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A501D">
      <w:pPr>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 xml:space="preserve">  </w:t>
      </w:r>
    </w:p>
    <w:p w14:paraId="751973FD">
      <w:pPr>
        <w:rPr>
          <w:rFonts w:ascii="仿宋_GB2312" w:hAnsi="仿宋_GB2312" w:eastAsia="仿宋_GB2312" w:cs="仿宋_GB2312"/>
          <w:sz w:val="36"/>
          <w:szCs w:val="36"/>
        </w:rPr>
      </w:pPr>
    </w:p>
    <w:p w14:paraId="531B809E">
      <w:pPr>
        <w:rPr>
          <w:rFonts w:ascii="仿宋_GB2312" w:hAnsi="仿宋_GB2312" w:eastAsia="仿宋_GB2312" w:cs="仿宋_GB2312"/>
          <w:sz w:val="36"/>
          <w:szCs w:val="36"/>
        </w:rPr>
      </w:pPr>
    </w:p>
    <w:p w14:paraId="3F697F66">
      <w:pPr>
        <w:rPr>
          <w:rFonts w:ascii="仿宋_GB2312" w:hAnsi="仿宋_GB2312" w:eastAsia="仿宋_GB2312" w:cs="仿宋_GB2312"/>
          <w:sz w:val="36"/>
          <w:szCs w:val="36"/>
        </w:rPr>
      </w:pPr>
    </w:p>
    <w:p w14:paraId="346E0B94">
      <w:pPr>
        <w:rPr>
          <w:rFonts w:ascii="仿宋_GB2312" w:hAnsi="仿宋_GB2312" w:eastAsia="仿宋_GB2312" w:cs="仿宋_GB2312"/>
          <w:sz w:val="36"/>
          <w:szCs w:val="36"/>
        </w:rPr>
      </w:pPr>
    </w:p>
    <w:p w14:paraId="183A7B9B">
      <w:pPr>
        <w:rPr>
          <w:rFonts w:ascii="仿宋_GB2312" w:hAnsi="仿宋_GB2312" w:eastAsia="仿宋_GB2312" w:cs="仿宋_GB2312"/>
          <w:sz w:val="36"/>
          <w:szCs w:val="36"/>
        </w:rPr>
      </w:pPr>
    </w:p>
    <w:p w14:paraId="0B77DAFE">
      <w:pPr>
        <w:adjustRightInd w:val="0"/>
        <w:snapToGrid w:val="0"/>
        <w:jc w:val="center"/>
        <w:outlineLvl w:val="0"/>
        <w:rPr>
          <w:rFonts w:ascii="方正小标宋_GBK" w:eastAsia="方正小标宋_GBK"/>
          <w:b/>
          <w:bCs w:val="0"/>
          <w:sz w:val="72"/>
          <w:szCs w:val="72"/>
        </w:rPr>
      </w:pPr>
      <w:r>
        <w:rPr>
          <w:rFonts w:hint="eastAsia" w:ascii="方正小标宋_GBK" w:eastAsia="方正小标宋_GBK"/>
          <w:b/>
          <w:bCs w:val="0"/>
          <w:sz w:val="72"/>
          <w:szCs w:val="72"/>
        </w:rPr>
        <w:t>建设项目环境影响报告表</w:t>
      </w:r>
    </w:p>
    <w:p w14:paraId="63A7C10D">
      <w:pPr>
        <w:tabs>
          <w:tab w:val="center" w:pos="4482"/>
          <w:tab w:val="left" w:pos="7252"/>
        </w:tabs>
        <w:adjustRightInd w:val="0"/>
        <w:snapToGrid w:val="0"/>
        <w:spacing w:beforeLines="80"/>
        <w:jc w:val="left"/>
        <w:rPr>
          <w:rFonts w:ascii="楷体_GB2312" w:eastAsia="楷体_GB2312"/>
          <w:bCs/>
          <w:sz w:val="48"/>
          <w:szCs w:val="48"/>
        </w:rPr>
      </w:pPr>
      <w:r>
        <w:rPr>
          <w:rFonts w:hint="eastAsia" w:ascii="楷体_GB2312" w:eastAsia="楷体_GB2312"/>
          <w:bCs/>
          <w:sz w:val="48"/>
          <w:szCs w:val="48"/>
        </w:rPr>
        <w:tab/>
      </w:r>
      <w:r>
        <w:rPr>
          <w:rFonts w:hint="eastAsia" w:ascii="楷体_GB2312" w:eastAsia="楷体_GB2312"/>
          <w:bCs/>
          <w:sz w:val="48"/>
          <w:szCs w:val="48"/>
        </w:rPr>
        <w:t>（污染影响类）</w:t>
      </w:r>
      <w:r>
        <w:rPr>
          <w:rFonts w:hint="eastAsia" w:ascii="楷体_GB2312" w:eastAsia="楷体_GB2312"/>
          <w:bCs/>
          <w:sz w:val="48"/>
          <w:szCs w:val="48"/>
        </w:rPr>
        <w:tab/>
      </w:r>
      <w:bookmarkStart w:id="4" w:name="_GoBack"/>
      <w:bookmarkEnd w:id="4"/>
    </w:p>
    <w:p w14:paraId="0990E1B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华文仿宋" w:hAnsi="华文仿宋" w:eastAsia="华文仿宋" w:cs="华文仿宋"/>
          <w:color w:val="000000"/>
          <w:kern w:val="44"/>
          <w:sz w:val="36"/>
          <w:szCs w:val="36"/>
          <w:lang w:eastAsia="zh-CN"/>
        </w:rPr>
      </w:pPr>
      <w:r>
        <w:rPr>
          <w:rFonts w:hint="eastAsia" w:ascii="华文仿宋" w:hAnsi="华文仿宋" w:eastAsia="华文仿宋" w:cs="华文仿宋"/>
          <w:color w:val="000000"/>
          <w:kern w:val="44"/>
          <w:sz w:val="36"/>
          <w:szCs w:val="36"/>
          <w:lang w:eastAsia="zh-CN"/>
        </w:rPr>
        <w:t>（</w:t>
      </w:r>
      <w:r>
        <w:rPr>
          <w:rFonts w:hint="eastAsia" w:ascii="华文仿宋" w:hAnsi="华文仿宋" w:eastAsia="华文仿宋" w:cs="华文仿宋"/>
          <w:color w:val="000000"/>
          <w:kern w:val="44"/>
          <w:sz w:val="36"/>
          <w:szCs w:val="36"/>
          <w:lang w:val="en-US" w:eastAsia="zh-CN"/>
        </w:rPr>
        <w:t>公示版</w:t>
      </w:r>
      <w:r>
        <w:rPr>
          <w:rFonts w:hint="eastAsia" w:ascii="华文仿宋" w:hAnsi="华文仿宋" w:eastAsia="华文仿宋" w:cs="华文仿宋"/>
          <w:color w:val="000000"/>
          <w:kern w:val="44"/>
          <w:sz w:val="36"/>
          <w:szCs w:val="36"/>
          <w:lang w:eastAsia="zh-CN"/>
        </w:rPr>
        <w:t>）</w:t>
      </w:r>
    </w:p>
    <w:p w14:paraId="017223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
          <w:sz w:val="52"/>
          <w:szCs w:val="52"/>
        </w:rPr>
      </w:pPr>
    </w:p>
    <w:p w14:paraId="3BC004AA">
      <w:pPr>
        <w:keepNext w:val="0"/>
        <w:keepLines w:val="0"/>
        <w:pageBreakBefore w:val="0"/>
        <w:widowControl w:val="0"/>
        <w:kinsoku/>
        <w:wordWrap/>
        <w:overflowPunct/>
        <w:topLinePunct w:val="0"/>
        <w:autoSpaceDE/>
        <w:autoSpaceDN/>
        <w:bidi w:val="0"/>
        <w:adjustRightInd/>
        <w:snapToGrid/>
        <w:spacing w:line="360" w:lineRule="auto"/>
        <w:ind w:firstLine="1040"/>
        <w:textAlignment w:val="auto"/>
        <w:rPr>
          <w:rFonts w:eastAsia="仿宋"/>
          <w:sz w:val="44"/>
          <w:szCs w:val="44"/>
        </w:rPr>
      </w:pPr>
    </w:p>
    <w:p w14:paraId="3F1FA1F2">
      <w:pPr>
        <w:keepNext w:val="0"/>
        <w:keepLines w:val="0"/>
        <w:widowControl/>
        <w:suppressLineNumbers w:val="0"/>
        <w:ind w:left="2160" w:hanging="2160" w:hangingChars="600"/>
        <w:jc w:val="left"/>
        <w:rPr>
          <w:rFonts w:hint="eastAsia" w:ascii="仿宋_GB2312" w:hAnsi="Times New Roman" w:eastAsia="仿宋_GB2312" w:cs="Times New Roman"/>
          <w:sz w:val="36"/>
          <w:szCs w:val="36"/>
          <w:u w:val="single"/>
          <w:lang w:val="en-US" w:eastAsia="zh-CN"/>
        </w:rPr>
      </w:pPr>
      <w:r>
        <w:rPr>
          <w:rFonts w:hint="eastAsia" w:ascii="仿宋_GB2312" w:eastAsia="仿宋_GB2312"/>
          <w:sz w:val="36"/>
          <w:szCs w:val="36"/>
        </w:rPr>
        <w:t>项目名称：</w:t>
      </w:r>
      <w:r>
        <w:rPr>
          <w:rFonts w:hint="eastAsia" w:ascii="仿宋_GB2312" w:hAnsi="Times New Roman" w:eastAsia="仿宋_GB2312" w:cs="Times New Roman"/>
          <w:sz w:val="36"/>
          <w:szCs w:val="36"/>
          <w:u w:val="single"/>
          <w:lang w:val="en-US" w:eastAsia="zh-CN"/>
        </w:rPr>
        <w:t>年产纺织空调、除尘设备500套、纺织机械100套、金属加工件300套技术改造项目</w:t>
      </w:r>
    </w:p>
    <w:p w14:paraId="483A261C">
      <w:pPr>
        <w:keepNext w:val="0"/>
        <w:keepLines w:val="0"/>
        <w:widowControl/>
        <w:suppressLineNumbers w:val="0"/>
        <w:jc w:val="left"/>
        <w:rPr>
          <w:rFonts w:hint="eastAsia" w:ascii="仿宋_GB2312" w:eastAsia="仿宋_GB2312"/>
          <w:sz w:val="36"/>
          <w:szCs w:val="36"/>
        </w:rPr>
      </w:pPr>
    </w:p>
    <w:p w14:paraId="307A4547">
      <w:pPr>
        <w:keepNext w:val="0"/>
        <w:keepLines w:val="0"/>
        <w:widowControl/>
        <w:suppressLineNumbers w:val="0"/>
        <w:jc w:val="left"/>
      </w:pPr>
      <w:r>
        <w:rPr>
          <w:rFonts w:hint="eastAsia" w:ascii="仿宋_GB2312" w:eastAsia="仿宋_GB2312"/>
          <w:sz w:val="36"/>
          <w:szCs w:val="36"/>
        </w:rPr>
        <w:t>建设单位（盖章）：</w:t>
      </w:r>
      <w:r>
        <w:rPr>
          <w:rFonts w:hint="eastAsia" w:ascii="仿宋_GB2312" w:hAnsi="Times New Roman" w:eastAsia="仿宋_GB2312" w:cs="Times New Roman"/>
          <w:sz w:val="36"/>
          <w:szCs w:val="36"/>
          <w:u w:val="single"/>
          <w:lang w:val="en-US" w:eastAsia="zh-CN"/>
        </w:rPr>
        <w:t>江阴市富吉机械设备有限公司</w:t>
      </w:r>
    </w:p>
    <w:p w14:paraId="3474755B">
      <w:pPr>
        <w:keepNext w:val="0"/>
        <w:keepLines w:val="0"/>
        <w:pageBreakBefore w:val="0"/>
        <w:widowControl/>
        <w:suppressLineNumbers w:val="0"/>
        <w:kinsoku/>
        <w:wordWrap/>
        <w:overflowPunct/>
        <w:topLinePunct w:val="0"/>
        <w:autoSpaceDE/>
        <w:autoSpaceDN/>
        <w:bidi w:val="0"/>
        <w:spacing w:line="360" w:lineRule="auto"/>
        <w:jc w:val="left"/>
        <w:textAlignment w:val="auto"/>
      </w:pPr>
    </w:p>
    <w:p w14:paraId="69E25A0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_GB2312" w:eastAsia="仿宋_GB2312"/>
          <w:sz w:val="36"/>
          <w:szCs w:val="36"/>
          <w:u w:val="single"/>
        </w:rPr>
      </w:pPr>
      <w:r>
        <w:rPr>
          <w:rFonts w:hint="eastAsia" w:ascii="仿宋_GB2312" w:eastAsia="仿宋_GB2312"/>
          <w:sz w:val="36"/>
          <w:szCs w:val="36"/>
        </w:rPr>
        <w:t xml:space="preserve">编  制  日  期： </w:t>
      </w:r>
      <w:r>
        <w:rPr>
          <w:rFonts w:hint="eastAsia" w:ascii="仿宋_GB2312" w:eastAsia="仿宋_GB2312"/>
          <w:sz w:val="36"/>
          <w:szCs w:val="36"/>
          <w:lang w:val="en-US" w:eastAsia="zh-CN"/>
        </w:rPr>
        <w:t xml:space="preserve"> </w:t>
      </w:r>
      <w:r>
        <w:rPr>
          <w:rFonts w:hint="eastAsia" w:ascii="仿宋_GB2312" w:eastAsia="仿宋_GB2312"/>
          <w:sz w:val="36"/>
          <w:szCs w:val="36"/>
          <w:u w:val="single"/>
        </w:rPr>
        <w:t xml:space="preserve">       </w:t>
      </w:r>
      <w:r>
        <w:rPr>
          <w:rFonts w:ascii="仿宋_GB2312" w:eastAsia="仿宋_GB2312"/>
          <w:sz w:val="36"/>
          <w:szCs w:val="36"/>
          <w:u w:val="single"/>
        </w:rPr>
        <w:t>202</w:t>
      </w:r>
      <w:r>
        <w:rPr>
          <w:rFonts w:hint="eastAsia" w:ascii="仿宋_GB2312" w:eastAsia="仿宋_GB2312"/>
          <w:sz w:val="36"/>
          <w:szCs w:val="36"/>
          <w:u w:val="single"/>
          <w:lang w:val="en-US" w:eastAsia="zh-CN"/>
        </w:rPr>
        <w:t>6</w:t>
      </w:r>
      <w:r>
        <w:rPr>
          <w:rFonts w:hint="eastAsia" w:ascii="仿宋_GB2312" w:eastAsia="仿宋_GB2312"/>
          <w:sz w:val="36"/>
          <w:szCs w:val="36"/>
          <w:u w:val="single"/>
        </w:rPr>
        <w:t>年</w:t>
      </w:r>
      <w:r>
        <w:rPr>
          <w:rFonts w:hint="eastAsia" w:ascii="仿宋_GB2312" w:eastAsia="仿宋_GB2312"/>
          <w:sz w:val="36"/>
          <w:szCs w:val="36"/>
          <w:u w:val="single"/>
          <w:lang w:val="en-US" w:eastAsia="zh-CN"/>
        </w:rPr>
        <w:t>1</w:t>
      </w:r>
      <w:r>
        <w:rPr>
          <w:rFonts w:hint="eastAsia" w:ascii="仿宋_GB2312" w:eastAsia="仿宋_GB2312"/>
          <w:sz w:val="36"/>
          <w:szCs w:val="36"/>
          <w:u w:val="single"/>
        </w:rPr>
        <w:t xml:space="preserve">月        </w:t>
      </w:r>
    </w:p>
    <w:p w14:paraId="3FD96360">
      <w:pPr>
        <w:adjustRightInd w:val="0"/>
        <w:snapToGrid w:val="0"/>
        <w:spacing w:line="288" w:lineRule="auto"/>
        <w:ind w:firstLine="1040"/>
        <w:rPr>
          <w:rFonts w:ascii="仿宋_GB2312" w:eastAsia="仿宋_GB2312"/>
          <w:sz w:val="36"/>
          <w:szCs w:val="36"/>
          <w:u w:val="single"/>
        </w:rPr>
      </w:pPr>
      <w:bookmarkStart w:id="0" w:name="_Hlk57884087"/>
    </w:p>
    <w:p w14:paraId="45AEFFC7">
      <w:pPr>
        <w:adjustRightInd w:val="0"/>
        <w:snapToGrid w:val="0"/>
        <w:spacing w:line="288" w:lineRule="auto"/>
        <w:ind w:firstLine="1040"/>
        <w:rPr>
          <w:rFonts w:ascii="仿宋_GB2312" w:eastAsia="仿宋_GB2312"/>
          <w:sz w:val="36"/>
          <w:szCs w:val="36"/>
        </w:rPr>
      </w:pPr>
    </w:p>
    <w:p w14:paraId="343B9642">
      <w:pPr>
        <w:adjustRightInd w:val="0"/>
        <w:snapToGrid w:val="0"/>
        <w:spacing w:line="288" w:lineRule="auto"/>
        <w:ind w:firstLine="1040"/>
        <w:rPr>
          <w:rFonts w:ascii="仿宋_GB2312" w:eastAsia="仿宋_GB2312"/>
          <w:sz w:val="36"/>
          <w:szCs w:val="36"/>
        </w:rPr>
      </w:pPr>
    </w:p>
    <w:p w14:paraId="47408A26">
      <w:pPr>
        <w:adjustRightInd w:val="0"/>
        <w:snapToGrid w:val="0"/>
        <w:spacing w:line="288" w:lineRule="auto"/>
        <w:ind w:firstLine="1040"/>
        <w:rPr>
          <w:rFonts w:ascii="仿宋_GB2312" w:eastAsia="仿宋_GB2312"/>
          <w:sz w:val="36"/>
          <w:szCs w:val="36"/>
        </w:rPr>
      </w:pPr>
    </w:p>
    <w:bookmarkEnd w:id="0"/>
    <w:p w14:paraId="054DF189">
      <w:pPr>
        <w:adjustRightInd w:val="0"/>
        <w:snapToGrid w:val="0"/>
        <w:spacing w:line="288" w:lineRule="auto"/>
        <w:jc w:val="center"/>
        <w:rPr>
          <w:rFonts w:ascii="楷体_GB2312" w:eastAsia="楷体_GB2312"/>
          <w:sz w:val="36"/>
          <w:szCs w:val="36"/>
        </w:rPr>
      </w:pPr>
      <w:r>
        <w:rPr>
          <w:rFonts w:hint="eastAsia" w:ascii="楷体_GB2312" w:eastAsia="楷体_GB2312"/>
          <w:sz w:val="36"/>
          <w:szCs w:val="36"/>
        </w:rPr>
        <w:t>中华人民共和国生态环境部制</w:t>
      </w:r>
    </w:p>
    <w:p w14:paraId="4635B963">
      <w:pPr>
        <w:adjustRightInd w:val="0"/>
        <w:snapToGrid w:val="0"/>
        <w:spacing w:line="288" w:lineRule="auto"/>
        <w:ind w:firstLine="1040"/>
        <w:rPr>
          <w:rFonts w:ascii="仿宋_GB2312" w:eastAsia="仿宋_GB2312"/>
          <w:sz w:val="36"/>
          <w:szCs w:val="36"/>
        </w:rPr>
      </w:pPr>
    </w:p>
    <w:p w14:paraId="08269F0A">
      <w:pPr>
        <w:adjustRightInd w:val="0"/>
        <w:snapToGrid w:val="0"/>
        <w:spacing w:line="288" w:lineRule="auto"/>
        <w:ind w:firstLine="1040"/>
        <w:rPr>
          <w:rFonts w:ascii="仿宋_GB2312" w:eastAsia="仿宋_GB2312"/>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3703D1D9">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一、建设项目基本情况</w:t>
      </w:r>
    </w:p>
    <w:tbl>
      <w:tblPr>
        <w:tblStyle w:val="25"/>
        <w:tblW w:w="940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466"/>
        <w:gridCol w:w="2353"/>
        <w:gridCol w:w="1343"/>
        <w:gridCol w:w="4245"/>
      </w:tblGrid>
      <w:tr w14:paraId="1FFD8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66" w:type="dxa"/>
            <w:noWrap w:val="0"/>
            <w:tcMar>
              <w:top w:w="16" w:type="dxa"/>
              <w:left w:w="16" w:type="dxa"/>
              <w:right w:w="16" w:type="dxa"/>
            </w:tcMar>
            <w:vAlign w:val="center"/>
          </w:tcPr>
          <w:p w14:paraId="1695E432">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建设项目</w:t>
            </w:r>
          </w:p>
          <w:p w14:paraId="315A4FD3">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名称</w:t>
            </w:r>
          </w:p>
        </w:tc>
        <w:tc>
          <w:tcPr>
            <w:tcW w:w="7941" w:type="dxa"/>
            <w:gridSpan w:val="3"/>
            <w:noWrap w:val="0"/>
            <w:vAlign w:val="center"/>
          </w:tcPr>
          <w:p w14:paraId="6369427F">
            <w:pPr>
              <w:adjustRightInd w:val="0"/>
              <w:snapToGrid w:val="0"/>
              <w:jc w:val="center"/>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年产纺织空调、除尘设备500套、纺织</w:t>
            </w:r>
            <w:r>
              <w:rPr>
                <w:rFonts w:hint="eastAsia" w:ascii="Times New Roman" w:hAnsi="Times New Roman" w:eastAsia="宋体" w:cs="Times New Roman"/>
                <w:sz w:val="24"/>
                <w:szCs w:val="24"/>
                <w:lang w:val="en-US" w:eastAsia="zh-CN"/>
              </w:rPr>
              <w:t>机械100套、</w:t>
            </w:r>
          </w:p>
          <w:p w14:paraId="37389326">
            <w:pPr>
              <w:adjustRightInd w:val="0"/>
              <w:snapToGrid w:val="0"/>
              <w:jc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金属加工件300套技术改造项目</w:t>
            </w:r>
          </w:p>
        </w:tc>
      </w:tr>
      <w:tr w14:paraId="25561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66" w:type="dxa"/>
            <w:noWrap w:val="0"/>
            <w:tcMar>
              <w:top w:w="16" w:type="dxa"/>
              <w:left w:w="16" w:type="dxa"/>
              <w:right w:w="16" w:type="dxa"/>
            </w:tcMar>
            <w:vAlign w:val="center"/>
          </w:tcPr>
          <w:p w14:paraId="156249F7">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项目代码</w:t>
            </w:r>
          </w:p>
        </w:tc>
        <w:tc>
          <w:tcPr>
            <w:tcW w:w="7941" w:type="dxa"/>
            <w:gridSpan w:val="3"/>
            <w:noWrap w:val="0"/>
            <w:vAlign w:val="center"/>
          </w:tcPr>
          <w:p w14:paraId="75C2BE6C">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2508-320270-89-02-387600</w:t>
            </w:r>
          </w:p>
        </w:tc>
      </w:tr>
      <w:tr w14:paraId="37F91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66" w:type="dxa"/>
            <w:noWrap w:val="0"/>
            <w:tcMar>
              <w:top w:w="16" w:type="dxa"/>
              <w:left w:w="16" w:type="dxa"/>
              <w:right w:w="16" w:type="dxa"/>
            </w:tcMar>
            <w:vAlign w:val="center"/>
          </w:tcPr>
          <w:p w14:paraId="398A0E41">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建设单位</w:t>
            </w:r>
          </w:p>
          <w:p w14:paraId="7AD03DEC">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联系人</w:t>
            </w:r>
          </w:p>
        </w:tc>
        <w:tc>
          <w:tcPr>
            <w:tcW w:w="2353" w:type="dxa"/>
            <w:noWrap w:val="0"/>
            <w:vAlign w:val="center"/>
          </w:tcPr>
          <w:p w14:paraId="459482FC">
            <w:pPr>
              <w:adjustRightInd w:val="0"/>
              <w:snapToGrid w:val="0"/>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蔡</w:t>
            </w:r>
            <w:r>
              <w:rPr>
                <w:rFonts w:hint="eastAsia" w:cs="Times New Roman"/>
                <w:sz w:val="24"/>
                <w:szCs w:val="24"/>
                <w:lang w:val="en-US" w:eastAsia="zh-CN"/>
              </w:rPr>
              <w:t>**</w:t>
            </w:r>
          </w:p>
        </w:tc>
        <w:tc>
          <w:tcPr>
            <w:tcW w:w="1343" w:type="dxa"/>
            <w:noWrap w:val="0"/>
            <w:vAlign w:val="center"/>
          </w:tcPr>
          <w:p w14:paraId="01F06886">
            <w:pPr>
              <w:adjustRightInd w:val="0"/>
              <w:snapToGrid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联系方式</w:t>
            </w:r>
          </w:p>
        </w:tc>
        <w:tc>
          <w:tcPr>
            <w:tcW w:w="4245" w:type="dxa"/>
            <w:noWrap w:val="0"/>
            <w:vAlign w:val="center"/>
          </w:tcPr>
          <w:p w14:paraId="10337A33">
            <w:pPr>
              <w:adjustRightInd w:val="0"/>
              <w:snapToGrid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1377123</w:t>
            </w:r>
            <w:r>
              <w:rPr>
                <w:rFonts w:hint="eastAsia" w:cs="Times New Roman"/>
                <w:sz w:val="24"/>
                <w:szCs w:val="24"/>
                <w:lang w:val="en-US" w:eastAsia="zh-CN"/>
              </w:rPr>
              <w:t>****</w:t>
            </w:r>
          </w:p>
        </w:tc>
      </w:tr>
      <w:tr w14:paraId="24B60D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66" w:type="dxa"/>
            <w:noWrap w:val="0"/>
            <w:tcMar>
              <w:top w:w="16" w:type="dxa"/>
              <w:left w:w="16" w:type="dxa"/>
              <w:right w:w="16" w:type="dxa"/>
            </w:tcMar>
            <w:vAlign w:val="center"/>
          </w:tcPr>
          <w:p w14:paraId="03166838">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建设地点</w:t>
            </w:r>
          </w:p>
        </w:tc>
        <w:tc>
          <w:tcPr>
            <w:tcW w:w="7941" w:type="dxa"/>
            <w:gridSpan w:val="3"/>
            <w:noWrap w:val="0"/>
            <w:vAlign w:val="center"/>
          </w:tcPr>
          <w:p w14:paraId="12AB57B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u w:val="single"/>
              </w:rPr>
              <w:t>江苏</w:t>
            </w:r>
            <w:r>
              <w:rPr>
                <w:rFonts w:hint="default" w:ascii="Times New Roman" w:hAnsi="Times New Roman" w:eastAsia="宋体" w:cs="Times New Roman"/>
                <w:sz w:val="24"/>
                <w:szCs w:val="24"/>
              </w:rPr>
              <w:t>省（自治区）</w:t>
            </w:r>
            <w:r>
              <w:rPr>
                <w:rFonts w:hint="default" w:ascii="Times New Roman" w:hAnsi="Times New Roman" w:eastAsia="宋体" w:cs="Times New Roman"/>
                <w:sz w:val="24"/>
                <w:szCs w:val="24"/>
                <w:u w:val="single"/>
              </w:rPr>
              <w:t>无锡市江阴市</w:t>
            </w:r>
            <w:r>
              <w:rPr>
                <w:rFonts w:hint="default" w:ascii="Times New Roman" w:hAnsi="Times New Roman" w:eastAsia="宋体" w:cs="Times New Roman"/>
                <w:sz w:val="24"/>
                <w:szCs w:val="24"/>
              </w:rPr>
              <w:t>县（区）</w:t>
            </w:r>
            <w:r>
              <w:rPr>
                <w:rFonts w:hint="default" w:ascii="Times New Roman" w:hAnsi="Times New Roman" w:eastAsia="宋体" w:cs="Times New Roman"/>
                <w:sz w:val="24"/>
                <w:szCs w:val="24"/>
                <w:u w:val="single"/>
              </w:rPr>
              <w:t>顾山镇</w:t>
            </w:r>
            <w:r>
              <w:rPr>
                <w:rFonts w:hint="default" w:ascii="Times New Roman" w:hAnsi="Times New Roman" w:eastAsia="宋体" w:cs="Times New Roman"/>
                <w:sz w:val="24"/>
                <w:szCs w:val="24"/>
              </w:rPr>
              <w:t>乡（街道）</w:t>
            </w:r>
          </w:p>
          <w:p w14:paraId="5B7FDF2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r>
              <w:rPr>
                <w:rFonts w:hint="eastAsia" w:cs="Times New Roman"/>
                <w:sz w:val="24"/>
                <w:szCs w:val="24"/>
                <w:u w:val="single"/>
                <w:lang w:val="en-US" w:eastAsia="zh-CN"/>
              </w:rPr>
              <w:t>解放村兴园路2</w:t>
            </w:r>
            <w:r>
              <w:rPr>
                <w:rFonts w:hint="default" w:ascii="Times New Roman" w:hAnsi="Times New Roman" w:eastAsia="宋体" w:cs="Times New Roman"/>
                <w:sz w:val="24"/>
                <w:szCs w:val="24"/>
                <w:u w:val="single"/>
                <w:lang w:val="en-US" w:eastAsia="zh-CN"/>
              </w:rPr>
              <w:t xml:space="preserve">5 </w:t>
            </w:r>
            <w:r>
              <w:rPr>
                <w:rFonts w:hint="eastAsia" w:ascii="Times New Roman" w:hAnsi="Times New Roman" w:eastAsia="宋体" w:cs="Times New Roman"/>
                <w:sz w:val="24"/>
                <w:szCs w:val="24"/>
                <w:u w:val="single"/>
                <w:lang w:val="en-US" w:eastAsia="zh-CN"/>
              </w:rPr>
              <w:t>号</w:t>
            </w:r>
            <w:r>
              <w:rPr>
                <w:rFonts w:hint="default" w:ascii="Times New Roman" w:hAnsi="Times New Roman" w:eastAsia="宋体" w:cs="Times New Roman"/>
                <w:sz w:val="24"/>
                <w:szCs w:val="24"/>
              </w:rPr>
              <w:t>（具体地址）</w:t>
            </w:r>
          </w:p>
        </w:tc>
      </w:tr>
      <w:tr w14:paraId="698108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66" w:type="dxa"/>
            <w:noWrap w:val="0"/>
            <w:tcMar>
              <w:top w:w="16" w:type="dxa"/>
              <w:left w:w="16" w:type="dxa"/>
              <w:right w:w="16" w:type="dxa"/>
            </w:tcMar>
            <w:vAlign w:val="center"/>
          </w:tcPr>
          <w:p w14:paraId="4FB2EA27">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地理坐标</w:t>
            </w:r>
          </w:p>
        </w:tc>
        <w:tc>
          <w:tcPr>
            <w:tcW w:w="7941" w:type="dxa"/>
            <w:gridSpan w:val="3"/>
            <w:noWrap w:val="0"/>
            <w:vAlign w:val="center"/>
          </w:tcPr>
          <w:p w14:paraId="5245A0DB">
            <w:pPr>
              <w:jc w:val="center"/>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u w:val="single"/>
              </w:rPr>
              <w:t>120</w:t>
            </w:r>
            <w:r>
              <w:rPr>
                <w:rFonts w:hint="default" w:ascii="Times New Roman" w:hAnsi="Times New Roman" w:eastAsia="宋体" w:cs="Times New Roman"/>
                <w:color w:val="auto"/>
                <w:sz w:val="24"/>
                <w:szCs w:val="24"/>
              </w:rPr>
              <w:t>度</w:t>
            </w:r>
            <w:r>
              <w:rPr>
                <w:rFonts w:hint="default" w:ascii="Times New Roman" w:hAnsi="Times New Roman" w:eastAsia="宋体" w:cs="Times New Roman"/>
                <w:color w:val="auto"/>
                <w:sz w:val="24"/>
                <w:szCs w:val="24"/>
                <w:u w:val="single"/>
              </w:rPr>
              <w:t>3</w:t>
            </w:r>
            <w:r>
              <w:rPr>
                <w:rFonts w:hint="eastAsia" w:cs="Times New Roman"/>
                <w:color w:val="auto"/>
                <w:sz w:val="24"/>
                <w:szCs w:val="24"/>
                <w:u w:val="single"/>
                <w:lang w:val="en-US" w:eastAsia="zh-CN"/>
              </w:rPr>
              <w:t>2</w:t>
            </w:r>
            <w:r>
              <w:rPr>
                <w:rFonts w:hint="default" w:ascii="Times New Roman" w:hAnsi="Times New Roman" w:eastAsia="宋体" w:cs="Times New Roman"/>
                <w:color w:val="auto"/>
                <w:sz w:val="24"/>
                <w:szCs w:val="24"/>
              </w:rPr>
              <w:t>分</w:t>
            </w:r>
            <w:r>
              <w:rPr>
                <w:rFonts w:hint="eastAsia" w:cs="Times New Roman"/>
                <w:color w:val="auto"/>
                <w:sz w:val="24"/>
                <w:szCs w:val="24"/>
                <w:u w:val="single"/>
                <w:lang w:val="en-US" w:eastAsia="zh-CN"/>
              </w:rPr>
              <w:t>36.506</w:t>
            </w:r>
            <w:r>
              <w:rPr>
                <w:rFonts w:hint="default" w:ascii="Times New Roman" w:hAnsi="Times New Roman" w:eastAsia="宋体" w:cs="Times New Roman"/>
                <w:color w:val="auto"/>
                <w:sz w:val="24"/>
                <w:szCs w:val="24"/>
              </w:rPr>
              <w:t>秒，</w:t>
            </w:r>
            <w:r>
              <w:rPr>
                <w:rFonts w:hint="default" w:ascii="Times New Roman" w:hAnsi="Times New Roman" w:eastAsia="宋体" w:cs="Times New Roman"/>
                <w:color w:val="auto"/>
                <w:sz w:val="24"/>
                <w:szCs w:val="24"/>
                <w:u w:val="single"/>
              </w:rPr>
              <w:t xml:space="preserve"> 31</w:t>
            </w:r>
            <w:r>
              <w:rPr>
                <w:rFonts w:hint="default" w:ascii="Times New Roman" w:hAnsi="Times New Roman" w:eastAsia="宋体" w:cs="Times New Roman"/>
                <w:color w:val="auto"/>
                <w:sz w:val="24"/>
                <w:szCs w:val="24"/>
              </w:rPr>
              <w:t>度</w:t>
            </w:r>
            <w:r>
              <w:rPr>
                <w:rFonts w:hint="default" w:ascii="Times New Roman" w:hAnsi="Times New Roman" w:eastAsia="宋体" w:cs="Times New Roman"/>
                <w:color w:val="auto"/>
                <w:sz w:val="24"/>
                <w:szCs w:val="24"/>
                <w:u w:val="single"/>
              </w:rPr>
              <w:t>4</w:t>
            </w:r>
            <w:r>
              <w:rPr>
                <w:rFonts w:hint="eastAsia" w:cs="Times New Roman"/>
                <w:color w:val="auto"/>
                <w:sz w:val="24"/>
                <w:szCs w:val="24"/>
                <w:u w:val="single"/>
                <w:lang w:val="en-US" w:eastAsia="zh-CN"/>
              </w:rPr>
              <w:t>7</w:t>
            </w:r>
            <w:r>
              <w:rPr>
                <w:rFonts w:hint="default" w:ascii="Times New Roman" w:hAnsi="Times New Roman" w:eastAsia="宋体" w:cs="Times New Roman"/>
                <w:color w:val="auto"/>
                <w:sz w:val="24"/>
                <w:szCs w:val="24"/>
              </w:rPr>
              <w:t>分</w:t>
            </w:r>
            <w:r>
              <w:rPr>
                <w:rFonts w:hint="eastAsia" w:cs="Times New Roman"/>
                <w:color w:val="auto"/>
                <w:sz w:val="24"/>
                <w:szCs w:val="24"/>
                <w:u w:val="single"/>
                <w:lang w:val="en-US" w:eastAsia="zh-CN"/>
              </w:rPr>
              <w:t>27.715</w:t>
            </w:r>
            <w:r>
              <w:rPr>
                <w:rFonts w:hint="default" w:ascii="Times New Roman" w:hAnsi="Times New Roman" w:eastAsia="宋体" w:cs="Times New Roman"/>
                <w:color w:val="auto"/>
                <w:sz w:val="24"/>
                <w:szCs w:val="24"/>
              </w:rPr>
              <w:t>秒）</w:t>
            </w:r>
          </w:p>
        </w:tc>
      </w:tr>
      <w:tr w14:paraId="0B2370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466" w:type="dxa"/>
            <w:noWrap w:val="0"/>
            <w:tcMar>
              <w:top w:w="16" w:type="dxa"/>
              <w:left w:w="16" w:type="dxa"/>
              <w:right w:w="16" w:type="dxa"/>
            </w:tcMar>
            <w:vAlign w:val="center"/>
          </w:tcPr>
          <w:p w14:paraId="3E28A124">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国民经济</w:t>
            </w:r>
          </w:p>
          <w:p w14:paraId="11D3525F">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行业类别</w:t>
            </w:r>
          </w:p>
        </w:tc>
        <w:tc>
          <w:tcPr>
            <w:tcW w:w="2353" w:type="dxa"/>
            <w:noWrap w:val="0"/>
            <w:vAlign w:val="center"/>
          </w:tcPr>
          <w:p w14:paraId="60BA1629">
            <w:pPr>
              <w:adjustRightInd w:val="0"/>
              <w:snapToGrid w:val="0"/>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制冷、空调设备制造</w:t>
            </w:r>
            <w:r>
              <w:rPr>
                <w:rFonts w:hint="eastAsia" w:ascii="Times New Roman" w:hAnsi="Times New Roman" w:eastAsia="宋体" w:cs="Times New Roman"/>
                <w:sz w:val="24"/>
                <w:szCs w:val="24"/>
                <w:lang w:val="en-US" w:eastAsia="zh-CN"/>
              </w:rPr>
              <w:t>C</w:t>
            </w:r>
            <w:r>
              <w:rPr>
                <w:rFonts w:hint="eastAsia" w:ascii="Times New Roman" w:hAnsi="Times New Roman" w:eastAsia="宋体" w:cs="Times New Roman"/>
                <w:sz w:val="24"/>
                <w:szCs w:val="24"/>
              </w:rPr>
              <w:t>3464</w:t>
            </w:r>
          </w:p>
          <w:p w14:paraId="2CA68DCA">
            <w:pPr>
              <w:adjustRightInd w:val="0"/>
              <w:snapToGrid w:val="0"/>
              <w:jc w:val="center"/>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eastAsia="zh-CN"/>
              </w:rPr>
              <w:t>环境保护专用设备制造</w:t>
            </w:r>
            <w:r>
              <w:rPr>
                <w:rFonts w:hint="eastAsia" w:ascii="Times New Roman" w:hAnsi="Times New Roman" w:eastAsia="宋体" w:cs="Times New Roman"/>
                <w:sz w:val="24"/>
                <w:szCs w:val="24"/>
                <w:lang w:val="en-US" w:eastAsia="zh-CN"/>
              </w:rPr>
              <w:t>C3591</w:t>
            </w:r>
          </w:p>
          <w:p w14:paraId="5F5A1664">
            <w:pPr>
              <w:adjustRightInd w:val="0"/>
              <w:snapToGrid w:val="0"/>
              <w:jc w:val="center"/>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纺织专用设备制造</w:t>
            </w:r>
            <w:r>
              <w:rPr>
                <w:rFonts w:hint="eastAsia" w:ascii="Times New Roman" w:hAnsi="Times New Roman" w:eastAsia="宋体" w:cs="Times New Roman"/>
                <w:sz w:val="24"/>
                <w:szCs w:val="24"/>
                <w:lang w:val="en-US" w:eastAsia="zh-CN"/>
              </w:rPr>
              <w:t>C3551</w:t>
            </w:r>
          </w:p>
          <w:p w14:paraId="5F1A1074">
            <w:pPr>
              <w:adjustRightInd w:val="0"/>
              <w:snapToGrid w:val="0"/>
              <w:jc w:val="center"/>
              <w:rPr>
                <w:rFonts w:hint="default"/>
                <w:lang w:val="en-US"/>
              </w:rPr>
            </w:pPr>
            <w:r>
              <w:rPr>
                <w:rFonts w:hint="eastAsia" w:ascii="Times New Roman" w:hAnsi="Times New Roman" w:eastAsia="宋体" w:cs="Times New Roman"/>
                <w:sz w:val="24"/>
                <w:szCs w:val="24"/>
                <w:lang w:val="en-US" w:eastAsia="zh-CN"/>
              </w:rPr>
              <w:t>金属结构制造C3311</w:t>
            </w:r>
          </w:p>
        </w:tc>
        <w:tc>
          <w:tcPr>
            <w:tcW w:w="1343" w:type="dxa"/>
            <w:noWrap w:val="0"/>
            <w:vAlign w:val="center"/>
          </w:tcPr>
          <w:p w14:paraId="086495BC">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bookmarkStart w:id="1" w:name="_Hlk49843745"/>
            <w:r>
              <w:rPr>
                <w:rFonts w:hint="default" w:ascii="Times New Roman" w:hAnsi="Times New Roman" w:eastAsia="宋体" w:cs="Times New Roman"/>
                <w:sz w:val="24"/>
                <w:szCs w:val="24"/>
              </w:rPr>
              <w:t>建设项目</w:t>
            </w:r>
          </w:p>
          <w:p w14:paraId="235EC53C">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行业类别</w:t>
            </w:r>
            <w:bookmarkEnd w:id="1"/>
          </w:p>
        </w:tc>
        <w:tc>
          <w:tcPr>
            <w:tcW w:w="4245" w:type="dxa"/>
            <w:noWrap w:val="0"/>
            <w:vAlign w:val="center"/>
          </w:tcPr>
          <w:p w14:paraId="6A3316BD">
            <w:pPr>
              <w:adjustRightInd w:val="0"/>
              <w:snapToGrid w:val="0"/>
              <w:jc w:val="left"/>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三十一、通用设备制造业</w:t>
            </w:r>
            <w:r>
              <w:rPr>
                <w:rFonts w:hint="eastAsia" w:cs="Times New Roman"/>
                <w:sz w:val="24"/>
                <w:szCs w:val="24"/>
                <w:lang w:val="en-US" w:eastAsia="zh-CN"/>
              </w:rPr>
              <w:t xml:space="preserve">34 </w:t>
            </w:r>
            <w:r>
              <w:rPr>
                <w:rFonts w:hint="eastAsia" w:ascii="Times New Roman" w:hAnsi="Times New Roman" w:eastAsia="宋体" w:cs="Times New Roman"/>
                <w:sz w:val="24"/>
                <w:szCs w:val="24"/>
                <w:lang w:val="en-US" w:eastAsia="zh-CN"/>
              </w:rPr>
              <w:t>69烘炉、风机、包装等设备制造 346</w:t>
            </w:r>
            <w:r>
              <w:rPr>
                <w:rFonts w:hint="eastAsia" w:ascii="Times New Roman" w:hAnsi="Times New Roman" w:eastAsia="宋体" w:cs="Times New Roman"/>
                <w:sz w:val="24"/>
                <w:szCs w:val="24"/>
              </w:rPr>
              <w:t>中其他</w:t>
            </w:r>
            <w:r>
              <w:rPr>
                <w:rFonts w:hint="eastAsia" w:ascii="Times New Roman" w:hAnsi="Times New Roman" w:eastAsia="宋体" w:cs="Times New Roman"/>
                <w:sz w:val="24"/>
                <w:szCs w:val="24"/>
                <w:lang w:eastAsia="zh-CN"/>
              </w:rPr>
              <w:t>；</w:t>
            </w:r>
          </w:p>
          <w:p w14:paraId="615926CA">
            <w:pPr>
              <w:adjustRightInd w:val="0"/>
              <w:snapToGrid w:val="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三十二、专用设备制造业</w:t>
            </w:r>
            <w:r>
              <w:rPr>
                <w:rFonts w:hint="eastAsia" w:cs="Times New Roman"/>
                <w:sz w:val="24"/>
                <w:szCs w:val="24"/>
                <w:lang w:val="en-US" w:eastAsia="zh-CN"/>
              </w:rPr>
              <w:t xml:space="preserve">35 </w:t>
            </w:r>
            <w:r>
              <w:rPr>
                <w:rFonts w:hint="eastAsia" w:ascii="Times New Roman" w:hAnsi="Times New Roman" w:eastAsia="宋体" w:cs="Times New Roman"/>
                <w:sz w:val="24"/>
                <w:szCs w:val="24"/>
                <w:lang w:val="en-US" w:eastAsia="zh-CN"/>
              </w:rPr>
              <w:t>70纺织、服装和皮革加工专用设备制造 355、</w:t>
            </w:r>
            <w:r>
              <w:rPr>
                <w:rFonts w:hint="eastAsia" w:cs="Times New Roman"/>
                <w:sz w:val="24"/>
                <w:szCs w:val="24"/>
                <w:lang w:val="en-US" w:eastAsia="zh-CN"/>
              </w:rPr>
              <w:t>环保、邮政、</w:t>
            </w:r>
            <w:r>
              <w:rPr>
                <w:rFonts w:hint="eastAsia" w:ascii="Times New Roman" w:hAnsi="Times New Roman" w:eastAsia="宋体" w:cs="Times New Roman"/>
                <w:sz w:val="24"/>
                <w:szCs w:val="24"/>
                <w:lang w:val="en-US" w:eastAsia="zh-CN"/>
              </w:rPr>
              <w:t>社会公共服务及其他专用设备制造 359</w:t>
            </w:r>
            <w:r>
              <w:rPr>
                <w:rFonts w:hint="eastAsia" w:ascii="Times New Roman" w:hAnsi="Times New Roman" w:eastAsia="宋体" w:cs="Times New Roman"/>
                <w:sz w:val="24"/>
                <w:szCs w:val="24"/>
              </w:rPr>
              <w:t>中其他</w:t>
            </w:r>
            <w:r>
              <w:rPr>
                <w:rFonts w:hint="eastAsia" w:ascii="Times New Roman" w:hAnsi="Times New Roman" w:eastAsia="宋体" w:cs="Times New Roman"/>
                <w:sz w:val="24"/>
                <w:szCs w:val="24"/>
                <w:lang w:eastAsia="zh-CN"/>
              </w:rPr>
              <w:t>；</w:t>
            </w:r>
          </w:p>
          <w:p w14:paraId="48410AC8">
            <w:pPr>
              <w:adjustRightInd w:val="0"/>
              <w:snapToGrid w:val="0"/>
              <w:jc w:val="left"/>
              <w:rPr>
                <w:rFonts w:hint="default"/>
                <w:lang w:val="en-US" w:eastAsia="zh-CN"/>
              </w:rPr>
            </w:pPr>
            <w:r>
              <w:rPr>
                <w:rFonts w:hint="eastAsia" w:ascii="Times New Roman" w:hAnsi="Times New Roman" w:eastAsia="宋体" w:cs="Times New Roman"/>
                <w:sz w:val="24"/>
                <w:szCs w:val="24"/>
                <w:lang w:val="en-US" w:eastAsia="zh-CN"/>
              </w:rPr>
              <w:t>三十、金属制品业</w:t>
            </w:r>
            <w:r>
              <w:rPr>
                <w:rFonts w:hint="eastAsia" w:cs="Times New Roman"/>
                <w:sz w:val="24"/>
                <w:szCs w:val="24"/>
                <w:lang w:val="en-US" w:eastAsia="zh-CN"/>
              </w:rPr>
              <w:t>33</w:t>
            </w:r>
            <w:r>
              <w:rPr>
                <w:rFonts w:hint="eastAsia" w:ascii="Times New Roman" w:hAnsi="Times New Roman" w:eastAsia="宋体" w:cs="Times New Roman"/>
                <w:sz w:val="24"/>
                <w:szCs w:val="24"/>
                <w:lang w:val="en-US" w:eastAsia="zh-CN"/>
              </w:rPr>
              <w:t xml:space="preserve">  66结构性金属制品制造331</w:t>
            </w:r>
            <w:r>
              <w:rPr>
                <w:rFonts w:hint="eastAsia" w:ascii="Times New Roman" w:hAnsi="Times New Roman" w:eastAsia="宋体" w:cs="Times New Roman"/>
                <w:sz w:val="24"/>
                <w:szCs w:val="24"/>
              </w:rPr>
              <w:t>中其他</w:t>
            </w:r>
          </w:p>
        </w:tc>
      </w:tr>
      <w:tr w14:paraId="3FBAC4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1466" w:type="dxa"/>
            <w:noWrap w:val="0"/>
            <w:tcMar>
              <w:top w:w="16" w:type="dxa"/>
              <w:left w:w="16" w:type="dxa"/>
              <w:right w:w="16" w:type="dxa"/>
            </w:tcMar>
            <w:vAlign w:val="center"/>
          </w:tcPr>
          <w:p w14:paraId="127810A1">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建设性质</w:t>
            </w:r>
          </w:p>
        </w:tc>
        <w:tc>
          <w:tcPr>
            <w:tcW w:w="2353" w:type="dxa"/>
            <w:noWrap w:val="0"/>
            <w:vAlign w:val="center"/>
          </w:tcPr>
          <w:p w14:paraId="190DDF6A">
            <w:pPr>
              <w:keepNext w:val="0"/>
              <w:keepLines w:val="0"/>
              <w:pageBreakBefore w:val="0"/>
              <w:widowControl w:val="0"/>
              <w:kinsoku/>
              <w:wordWrap/>
              <w:overflowPunct/>
              <w:topLinePunct w:val="0"/>
              <w:autoSpaceDE/>
              <w:autoSpaceDN/>
              <w:bidi w:val="0"/>
              <w:spacing w:line="300" w:lineRule="exact"/>
              <w:ind w:firstLine="240" w:firstLineChars="1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□新建（迁建）</w:t>
            </w:r>
          </w:p>
          <w:p w14:paraId="775B7CE4">
            <w:pPr>
              <w:keepNext w:val="0"/>
              <w:keepLines w:val="0"/>
              <w:pageBreakBefore w:val="0"/>
              <w:widowControl w:val="0"/>
              <w:kinsoku/>
              <w:wordWrap/>
              <w:overflowPunct/>
              <w:topLinePunct w:val="0"/>
              <w:autoSpaceDE/>
              <w:autoSpaceDN/>
              <w:bidi w:val="0"/>
              <w:spacing w:line="300" w:lineRule="exact"/>
              <w:ind w:firstLine="240" w:firstLineChars="1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□改建</w:t>
            </w:r>
          </w:p>
          <w:p w14:paraId="37A6D1FF">
            <w:pPr>
              <w:keepNext w:val="0"/>
              <w:keepLines w:val="0"/>
              <w:pageBreakBefore w:val="0"/>
              <w:widowControl w:val="0"/>
              <w:kinsoku/>
              <w:wordWrap/>
              <w:overflowPunct/>
              <w:topLinePunct w:val="0"/>
              <w:autoSpaceDE/>
              <w:autoSpaceDN/>
              <w:bidi w:val="0"/>
              <w:spacing w:line="300" w:lineRule="exact"/>
              <w:ind w:firstLine="240" w:firstLineChars="1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□扩建</w:t>
            </w:r>
          </w:p>
          <w:p w14:paraId="42448730">
            <w:pPr>
              <w:keepNext w:val="0"/>
              <w:keepLines w:val="0"/>
              <w:pageBreakBefore w:val="0"/>
              <w:widowControl w:val="0"/>
              <w:kinsoku/>
              <w:wordWrap/>
              <w:overflowPunct/>
              <w:topLinePunct w:val="0"/>
              <w:autoSpaceDE/>
              <w:autoSpaceDN/>
              <w:bidi w:val="0"/>
              <w:spacing w:line="300" w:lineRule="exact"/>
              <w:ind w:firstLine="240" w:firstLineChars="1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■技术改造</w:t>
            </w:r>
          </w:p>
        </w:tc>
        <w:tc>
          <w:tcPr>
            <w:tcW w:w="1343" w:type="dxa"/>
            <w:noWrap w:val="0"/>
            <w:vAlign w:val="center"/>
          </w:tcPr>
          <w:p w14:paraId="0307E11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建设项目</w:t>
            </w:r>
          </w:p>
          <w:p w14:paraId="3C82802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申报情形</w:t>
            </w:r>
          </w:p>
        </w:tc>
        <w:tc>
          <w:tcPr>
            <w:tcW w:w="4245" w:type="dxa"/>
            <w:noWrap w:val="0"/>
            <w:vAlign w:val="center"/>
          </w:tcPr>
          <w:p w14:paraId="45A99922">
            <w:pPr>
              <w:keepNext w:val="0"/>
              <w:keepLines w:val="0"/>
              <w:pageBreakBefore w:val="0"/>
              <w:widowControl w:val="0"/>
              <w:kinsoku/>
              <w:wordWrap/>
              <w:overflowPunct/>
              <w:topLinePunct w:val="0"/>
              <w:autoSpaceDE/>
              <w:autoSpaceDN/>
              <w:bidi w:val="0"/>
              <w:spacing w:line="3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■首次申报项目</w:t>
            </w:r>
          </w:p>
          <w:p w14:paraId="13D7203F">
            <w:pPr>
              <w:keepNext w:val="0"/>
              <w:keepLines w:val="0"/>
              <w:pageBreakBefore w:val="0"/>
              <w:widowControl w:val="0"/>
              <w:kinsoku/>
              <w:wordWrap/>
              <w:overflowPunct/>
              <w:topLinePunct w:val="0"/>
              <w:autoSpaceDE/>
              <w:autoSpaceDN/>
              <w:bidi w:val="0"/>
              <w:spacing w:line="3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□不予批准后再次申报项目</w:t>
            </w:r>
          </w:p>
          <w:p w14:paraId="1247DE72">
            <w:pPr>
              <w:keepNext w:val="0"/>
              <w:keepLines w:val="0"/>
              <w:pageBreakBefore w:val="0"/>
              <w:widowControl w:val="0"/>
              <w:kinsoku/>
              <w:wordWrap/>
              <w:overflowPunct/>
              <w:topLinePunct w:val="0"/>
              <w:autoSpaceDE/>
              <w:autoSpaceDN/>
              <w:bidi w:val="0"/>
              <w:spacing w:line="3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□超五年重新审核项目</w:t>
            </w:r>
          </w:p>
          <w:p w14:paraId="4C801901">
            <w:pPr>
              <w:keepNext w:val="0"/>
              <w:keepLines w:val="0"/>
              <w:pageBreakBefore w:val="0"/>
              <w:widowControl w:val="0"/>
              <w:kinsoku/>
              <w:wordWrap/>
              <w:overflowPunct/>
              <w:topLinePunct w:val="0"/>
              <w:autoSpaceDE/>
              <w:autoSpaceDN/>
              <w:bidi w:val="0"/>
              <w:spacing w:line="3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□重大变动重新报批项目</w:t>
            </w:r>
          </w:p>
        </w:tc>
      </w:tr>
      <w:tr w14:paraId="5B28C1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1466" w:type="dxa"/>
            <w:noWrap w:val="0"/>
            <w:tcMar>
              <w:top w:w="16" w:type="dxa"/>
              <w:left w:w="16" w:type="dxa"/>
              <w:right w:w="16" w:type="dxa"/>
            </w:tcMar>
            <w:vAlign w:val="center"/>
          </w:tcPr>
          <w:p w14:paraId="7628DB93">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项目审批（核准/备案）部门</w:t>
            </w:r>
          </w:p>
          <w:p w14:paraId="00FA132F">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（选填）</w:t>
            </w:r>
          </w:p>
        </w:tc>
        <w:tc>
          <w:tcPr>
            <w:tcW w:w="2353" w:type="dxa"/>
            <w:noWrap w:val="0"/>
            <w:vAlign w:val="center"/>
          </w:tcPr>
          <w:p w14:paraId="312B22F0">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江阴市顾山镇人民</w:t>
            </w:r>
          </w:p>
          <w:p w14:paraId="7DF40B13">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政府</w:t>
            </w:r>
          </w:p>
        </w:tc>
        <w:tc>
          <w:tcPr>
            <w:tcW w:w="1343" w:type="dxa"/>
            <w:noWrap w:val="0"/>
            <w:vAlign w:val="center"/>
          </w:tcPr>
          <w:p w14:paraId="2E3D0514">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项目审批（核准/备案）文号（选填）</w:t>
            </w:r>
          </w:p>
        </w:tc>
        <w:tc>
          <w:tcPr>
            <w:tcW w:w="4245" w:type="dxa"/>
            <w:noWrap w:val="0"/>
            <w:vAlign w:val="center"/>
          </w:tcPr>
          <w:p w14:paraId="0C35612A">
            <w:pPr>
              <w:adjustRightInd w:val="0"/>
              <w:snapToGrid w:val="0"/>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sz w:val="24"/>
                <w:szCs w:val="24"/>
                <w:lang w:val="en-US" w:eastAsia="zh-CN"/>
              </w:rPr>
              <w:t>江阴顾山备〔2025〕127号</w:t>
            </w:r>
          </w:p>
        </w:tc>
      </w:tr>
      <w:tr w14:paraId="471636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466" w:type="dxa"/>
            <w:noWrap w:val="0"/>
            <w:tcMar>
              <w:top w:w="16" w:type="dxa"/>
              <w:left w:w="16" w:type="dxa"/>
              <w:right w:w="16" w:type="dxa"/>
            </w:tcMar>
            <w:vAlign w:val="center"/>
          </w:tcPr>
          <w:p w14:paraId="7A771E59">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总投资</w:t>
            </w:r>
          </w:p>
          <w:p w14:paraId="12540A87">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（万元）</w:t>
            </w:r>
          </w:p>
        </w:tc>
        <w:tc>
          <w:tcPr>
            <w:tcW w:w="2353" w:type="dxa"/>
            <w:noWrap w:val="0"/>
            <w:vAlign w:val="center"/>
          </w:tcPr>
          <w:p w14:paraId="189B33C9">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500</w:t>
            </w:r>
          </w:p>
        </w:tc>
        <w:tc>
          <w:tcPr>
            <w:tcW w:w="1343" w:type="dxa"/>
            <w:noWrap w:val="0"/>
            <w:tcMar>
              <w:top w:w="16" w:type="dxa"/>
              <w:left w:w="16" w:type="dxa"/>
              <w:right w:w="16" w:type="dxa"/>
            </w:tcMar>
            <w:vAlign w:val="center"/>
          </w:tcPr>
          <w:p w14:paraId="4407EC4C">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环保投资</w:t>
            </w:r>
          </w:p>
          <w:p w14:paraId="303B52BC">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（万元）</w:t>
            </w:r>
          </w:p>
        </w:tc>
        <w:tc>
          <w:tcPr>
            <w:tcW w:w="4245" w:type="dxa"/>
            <w:noWrap w:val="0"/>
            <w:vAlign w:val="center"/>
          </w:tcPr>
          <w:p w14:paraId="0FA59DD7">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20</w:t>
            </w:r>
          </w:p>
        </w:tc>
      </w:tr>
      <w:tr w14:paraId="61DA83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66" w:type="dxa"/>
            <w:noWrap w:val="0"/>
            <w:tcMar>
              <w:top w:w="16" w:type="dxa"/>
              <w:left w:w="16" w:type="dxa"/>
              <w:right w:w="16" w:type="dxa"/>
            </w:tcMar>
            <w:vAlign w:val="center"/>
          </w:tcPr>
          <w:p w14:paraId="5560ED88">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环保投资占比（%）</w:t>
            </w:r>
          </w:p>
        </w:tc>
        <w:tc>
          <w:tcPr>
            <w:tcW w:w="2353" w:type="dxa"/>
            <w:noWrap w:val="0"/>
            <w:vAlign w:val="center"/>
          </w:tcPr>
          <w:p w14:paraId="5FA7AAA7">
            <w:pPr>
              <w:adjustRightInd w:val="0"/>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4</w:t>
            </w:r>
          </w:p>
        </w:tc>
        <w:tc>
          <w:tcPr>
            <w:tcW w:w="1343" w:type="dxa"/>
            <w:noWrap w:val="0"/>
            <w:tcMar>
              <w:top w:w="16" w:type="dxa"/>
              <w:left w:w="16" w:type="dxa"/>
              <w:right w:w="16" w:type="dxa"/>
            </w:tcMar>
            <w:vAlign w:val="center"/>
          </w:tcPr>
          <w:p w14:paraId="6553ED72">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施工工期</w:t>
            </w:r>
          </w:p>
        </w:tc>
        <w:tc>
          <w:tcPr>
            <w:tcW w:w="4245" w:type="dxa"/>
            <w:noWrap w:val="0"/>
            <w:vAlign w:val="center"/>
          </w:tcPr>
          <w:p w14:paraId="50DAF309">
            <w:pPr>
              <w:adjustRightInd w:val="0"/>
              <w:snapToGrid w:val="0"/>
              <w:jc w:val="center"/>
              <w:rPr>
                <w:rFonts w:hint="default" w:ascii="Times New Roman" w:hAnsi="Times New Roman" w:eastAsia="宋体" w:cs="Times New Roman"/>
                <w:color w:val="auto"/>
                <w:sz w:val="24"/>
                <w:szCs w:val="24"/>
              </w:rPr>
            </w:pP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rPr>
              <w:t>个月</w:t>
            </w:r>
          </w:p>
        </w:tc>
      </w:tr>
      <w:tr w14:paraId="32B1BC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1466" w:type="dxa"/>
            <w:noWrap w:val="0"/>
            <w:tcMar>
              <w:top w:w="16" w:type="dxa"/>
              <w:left w:w="16" w:type="dxa"/>
              <w:right w:w="16" w:type="dxa"/>
            </w:tcMar>
            <w:vAlign w:val="center"/>
          </w:tcPr>
          <w:p w14:paraId="13B1541F">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是否开工建设</w:t>
            </w:r>
          </w:p>
        </w:tc>
        <w:tc>
          <w:tcPr>
            <w:tcW w:w="2353" w:type="dxa"/>
            <w:noWrap w:val="0"/>
            <w:vAlign w:val="center"/>
          </w:tcPr>
          <w:p w14:paraId="2A827870">
            <w:pPr>
              <w:adjustRightInd w:val="0"/>
              <w:snapToGrid w:val="0"/>
              <w:rPr>
                <w:rFonts w:hint="default" w:ascii="Times New Roman" w:hAnsi="Times New Roman" w:cs="Times New Roman"/>
                <w:sz w:val="24"/>
                <w:szCs w:val="24"/>
              </w:rPr>
            </w:pPr>
            <w:r>
              <w:rPr>
                <w:rFonts w:hint="default" w:ascii="Times New Roman" w:hAnsi="Times New Roman" w:eastAsia="宋体" w:cs="Times New Roman"/>
                <w:sz w:val="24"/>
                <w:szCs w:val="24"/>
              </w:rPr>
              <w:t>■否</w:t>
            </w:r>
          </w:p>
          <w:p w14:paraId="2B96DC24">
            <w:pPr>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sym w:font="Wingdings 2" w:char="00A3"/>
            </w:r>
            <w:r>
              <w:rPr>
                <w:rFonts w:hint="default" w:ascii="Times New Roman" w:hAnsi="Times New Roman" w:eastAsia="宋体" w:cs="Times New Roman"/>
                <w:sz w:val="24"/>
                <w:szCs w:val="24"/>
              </w:rPr>
              <w:t>是：</w:t>
            </w:r>
          </w:p>
        </w:tc>
        <w:tc>
          <w:tcPr>
            <w:tcW w:w="1343" w:type="dxa"/>
            <w:noWrap w:val="0"/>
            <w:tcMar>
              <w:top w:w="16" w:type="dxa"/>
              <w:left w:w="16" w:type="dxa"/>
              <w:right w:w="16" w:type="dxa"/>
            </w:tcMar>
            <w:vAlign w:val="center"/>
          </w:tcPr>
          <w:p w14:paraId="77AE3F1C">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用地（用海）</w:t>
            </w:r>
          </w:p>
          <w:p w14:paraId="0D81B218">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面积（m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w:t>
            </w:r>
          </w:p>
        </w:tc>
        <w:tc>
          <w:tcPr>
            <w:tcW w:w="4245" w:type="dxa"/>
            <w:noWrap w:val="0"/>
            <w:vAlign w:val="center"/>
          </w:tcPr>
          <w:p w14:paraId="0F1B2259">
            <w:pPr>
              <w:adjustRightInd w:val="0"/>
              <w:snapToGrid w:val="0"/>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8448.12</w:t>
            </w:r>
          </w:p>
        </w:tc>
      </w:tr>
      <w:tr w14:paraId="77D360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66" w:type="dxa"/>
            <w:noWrap w:val="0"/>
            <w:vAlign w:val="center"/>
          </w:tcPr>
          <w:p w14:paraId="0E5AB59E">
            <w:pPr>
              <w:autoSpaceDE w:val="0"/>
              <w:autoSpaceDN w:val="0"/>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专项评价设置情况</w:t>
            </w:r>
          </w:p>
        </w:tc>
        <w:tc>
          <w:tcPr>
            <w:tcW w:w="7941" w:type="dxa"/>
            <w:gridSpan w:val="3"/>
            <w:noWrap w:val="0"/>
            <w:vAlign w:val="center"/>
          </w:tcPr>
          <w:p w14:paraId="6842B928">
            <w:pPr>
              <w:spacing w:line="400" w:lineRule="exact"/>
              <w:ind w:firstLine="482"/>
              <w:jc w:val="center"/>
              <w:rPr>
                <w:rFonts w:hint="default" w:ascii="Times New Roman" w:hAnsi="Times New Roman" w:cs="Times New Roman"/>
                <w:sz w:val="24"/>
                <w:szCs w:val="24"/>
              </w:rPr>
            </w:pPr>
            <w:r>
              <w:rPr>
                <w:rFonts w:hint="default" w:ascii="Times New Roman" w:hAnsi="Times New Roman" w:cs="Times New Roman"/>
                <w:b/>
                <w:bCs/>
                <w:sz w:val="24"/>
                <w:szCs w:val="24"/>
              </w:rPr>
              <w:t>表1-1   专项评价设置原则表</w:t>
            </w:r>
          </w:p>
          <w:tbl>
            <w:tblPr>
              <w:tblStyle w:val="25"/>
              <w:tblW w:w="4999"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83"/>
              <w:gridCol w:w="2955"/>
              <w:gridCol w:w="2851"/>
              <w:gridCol w:w="835"/>
            </w:tblGrid>
            <w:tr w14:paraId="04BB69B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083" w:type="dxa"/>
                  <w:tcBorders>
                    <w:top w:val="single" w:color="auto" w:sz="12" w:space="0"/>
                    <w:left w:val="nil"/>
                    <w:bottom w:val="single" w:color="auto" w:sz="6" w:space="0"/>
                    <w:right w:val="single" w:color="auto" w:sz="6" w:space="0"/>
                  </w:tcBorders>
                  <w:noWrap w:val="0"/>
                  <w:vAlign w:val="center"/>
                </w:tcPr>
                <w:p w14:paraId="5B64FD05">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专项评价的类别</w:t>
                  </w:r>
                </w:p>
              </w:tc>
              <w:tc>
                <w:tcPr>
                  <w:tcW w:w="2955" w:type="dxa"/>
                  <w:tcBorders>
                    <w:top w:val="single" w:color="auto" w:sz="12" w:space="0"/>
                    <w:left w:val="single" w:color="auto" w:sz="6" w:space="0"/>
                    <w:bottom w:val="single" w:color="auto" w:sz="6" w:space="0"/>
                    <w:right w:val="single" w:color="auto" w:sz="6" w:space="0"/>
                  </w:tcBorders>
                  <w:noWrap w:val="0"/>
                  <w:vAlign w:val="center"/>
                </w:tcPr>
                <w:p w14:paraId="7EF81E3E">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设置原则</w:t>
                  </w:r>
                </w:p>
              </w:tc>
              <w:tc>
                <w:tcPr>
                  <w:tcW w:w="2851" w:type="dxa"/>
                  <w:tcBorders>
                    <w:top w:val="single" w:color="auto" w:sz="12" w:space="0"/>
                    <w:left w:val="single" w:color="auto" w:sz="4" w:space="0"/>
                    <w:bottom w:val="single" w:color="auto" w:sz="6" w:space="0"/>
                    <w:right w:val="nil"/>
                  </w:tcBorders>
                  <w:noWrap w:val="0"/>
                  <w:vAlign w:val="center"/>
                </w:tcPr>
                <w:p w14:paraId="3594163A">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本项目情况</w:t>
                  </w:r>
                </w:p>
              </w:tc>
              <w:tc>
                <w:tcPr>
                  <w:tcW w:w="835" w:type="dxa"/>
                  <w:tcBorders>
                    <w:top w:val="single" w:color="auto" w:sz="12" w:space="0"/>
                    <w:left w:val="single" w:color="auto" w:sz="4" w:space="0"/>
                    <w:bottom w:val="single" w:color="auto" w:sz="6" w:space="0"/>
                    <w:right w:val="nil"/>
                  </w:tcBorders>
                  <w:noWrap w:val="0"/>
                  <w:vAlign w:val="center"/>
                </w:tcPr>
                <w:p w14:paraId="584D47EC">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判断</w:t>
                  </w:r>
                </w:p>
                <w:p w14:paraId="0CF108D9">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结果</w:t>
                  </w:r>
                </w:p>
              </w:tc>
            </w:tr>
            <w:tr w14:paraId="4D4D298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95" w:hRule="atLeast"/>
              </w:trPr>
              <w:tc>
                <w:tcPr>
                  <w:tcW w:w="1083" w:type="dxa"/>
                  <w:tcBorders>
                    <w:top w:val="single" w:color="auto" w:sz="6" w:space="0"/>
                    <w:left w:val="nil"/>
                    <w:bottom w:val="single" w:color="auto" w:sz="6" w:space="0"/>
                    <w:right w:val="single" w:color="auto" w:sz="6" w:space="0"/>
                  </w:tcBorders>
                  <w:noWrap w:val="0"/>
                  <w:vAlign w:val="center"/>
                </w:tcPr>
                <w:p w14:paraId="49DA3164">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大气</w:t>
                  </w:r>
                </w:p>
              </w:tc>
              <w:tc>
                <w:tcPr>
                  <w:tcW w:w="2955" w:type="dxa"/>
                  <w:tcBorders>
                    <w:top w:val="single" w:color="auto" w:sz="6" w:space="0"/>
                    <w:left w:val="single" w:color="auto" w:sz="6" w:space="0"/>
                    <w:bottom w:val="single" w:color="auto" w:sz="6" w:space="0"/>
                    <w:right w:val="single" w:color="auto" w:sz="6" w:space="0"/>
                  </w:tcBorders>
                  <w:noWrap w:val="0"/>
                  <w:vAlign w:val="center"/>
                </w:tcPr>
                <w:p w14:paraId="09BE7007">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排放废气含有毒有害污染物、二噁英、苯并[a]芘、氰化物、氯气且厂界外500米范围内有环境空气保护目标的建设项目</w:t>
                  </w:r>
                </w:p>
              </w:tc>
              <w:tc>
                <w:tcPr>
                  <w:tcW w:w="2851" w:type="dxa"/>
                  <w:tcBorders>
                    <w:top w:val="single" w:color="auto" w:sz="6" w:space="0"/>
                    <w:left w:val="single" w:color="auto" w:sz="4" w:space="0"/>
                    <w:bottom w:val="single" w:color="auto" w:sz="6" w:space="0"/>
                    <w:right w:val="nil"/>
                  </w:tcBorders>
                  <w:noWrap w:val="0"/>
                  <w:vAlign w:val="center"/>
                </w:tcPr>
                <w:p w14:paraId="4FAF7AE8">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本项目排放废气</w:t>
                  </w:r>
                  <w:r>
                    <w:rPr>
                      <w:rFonts w:hint="eastAsia" w:ascii="Times New Roman" w:hAnsi="Times New Roman" w:cs="Times New Roman"/>
                      <w:sz w:val="21"/>
                      <w:szCs w:val="21"/>
                    </w:rPr>
                    <w:t>本项目排放废气为</w:t>
                  </w:r>
                  <w:r>
                    <w:rPr>
                      <w:rFonts w:hint="eastAsia" w:ascii="Times New Roman" w:hAnsi="Times New Roman" w:cs="Times New Roman"/>
                      <w:sz w:val="21"/>
                      <w:szCs w:val="21"/>
                      <w:lang w:val="en-US" w:eastAsia="zh-CN"/>
                    </w:rPr>
                    <w:t>非甲烷总烃</w:t>
                  </w:r>
                  <w:r>
                    <w:rPr>
                      <w:rFonts w:hint="eastAsia" w:cs="Times New Roman"/>
                      <w:sz w:val="21"/>
                      <w:szCs w:val="21"/>
                      <w:lang w:val="en-US" w:eastAsia="zh-CN"/>
                    </w:rPr>
                    <w:t>、TVOC、颗粒物、SO</w:t>
                  </w:r>
                  <w:r>
                    <w:rPr>
                      <w:rFonts w:hint="eastAsia" w:cs="Times New Roman"/>
                      <w:sz w:val="21"/>
                      <w:szCs w:val="21"/>
                      <w:vertAlign w:val="subscript"/>
                      <w:lang w:val="en-US" w:eastAsia="zh-CN"/>
                    </w:rPr>
                    <w:t>2</w:t>
                  </w:r>
                  <w:r>
                    <w:rPr>
                      <w:rFonts w:hint="eastAsia" w:cs="Times New Roman"/>
                      <w:sz w:val="21"/>
                      <w:szCs w:val="21"/>
                      <w:vertAlign w:val="baseline"/>
                      <w:lang w:val="en-US" w:eastAsia="zh-CN"/>
                    </w:rPr>
                    <w:t>、</w:t>
                  </w:r>
                  <w:r>
                    <w:rPr>
                      <w:rFonts w:hint="eastAsia" w:cs="Times New Roman"/>
                      <w:sz w:val="21"/>
                      <w:szCs w:val="21"/>
                      <w:lang w:val="en-US" w:eastAsia="zh-CN"/>
                    </w:rPr>
                    <w:t>NOx</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不含有毒有害污染物、二噁英、苯并[a]芘、氰化物、氯气</w:t>
                  </w:r>
                </w:p>
              </w:tc>
              <w:tc>
                <w:tcPr>
                  <w:tcW w:w="835" w:type="dxa"/>
                  <w:tcBorders>
                    <w:top w:val="single" w:color="auto" w:sz="6" w:space="0"/>
                    <w:left w:val="single" w:color="auto" w:sz="4" w:space="0"/>
                    <w:bottom w:val="single" w:color="auto" w:sz="6" w:space="0"/>
                    <w:right w:val="nil"/>
                  </w:tcBorders>
                  <w:noWrap w:val="0"/>
                  <w:vAlign w:val="center"/>
                </w:tcPr>
                <w:p w14:paraId="7DF65373">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不涉及</w:t>
                  </w:r>
                </w:p>
              </w:tc>
            </w:tr>
            <w:tr w14:paraId="614FCD7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1083" w:type="dxa"/>
                  <w:tcBorders>
                    <w:top w:val="single" w:color="auto" w:sz="6" w:space="0"/>
                    <w:left w:val="nil"/>
                    <w:bottom w:val="single" w:color="auto" w:sz="6" w:space="0"/>
                    <w:right w:val="single" w:color="auto" w:sz="6" w:space="0"/>
                  </w:tcBorders>
                  <w:noWrap w:val="0"/>
                  <w:vAlign w:val="center"/>
                </w:tcPr>
                <w:p w14:paraId="16CB29B6">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地表水</w:t>
                  </w:r>
                </w:p>
              </w:tc>
              <w:tc>
                <w:tcPr>
                  <w:tcW w:w="2955" w:type="dxa"/>
                  <w:tcBorders>
                    <w:top w:val="single" w:color="auto" w:sz="6" w:space="0"/>
                    <w:left w:val="single" w:color="auto" w:sz="6" w:space="0"/>
                    <w:bottom w:val="single" w:color="auto" w:sz="6" w:space="0"/>
                    <w:right w:val="single" w:color="auto" w:sz="6" w:space="0"/>
                  </w:tcBorders>
                  <w:noWrap w:val="0"/>
                  <w:vAlign w:val="center"/>
                </w:tcPr>
                <w:p w14:paraId="7D2491E2">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pacing w:val="-11"/>
                      <w:sz w:val="21"/>
                      <w:szCs w:val="21"/>
                    </w:rPr>
                    <w:t>新增工业废水直排建设项目（槽罐车外送污水处理厂的除外）；新增废水直排的污水集中处理厂</w:t>
                  </w:r>
                </w:p>
              </w:tc>
              <w:tc>
                <w:tcPr>
                  <w:tcW w:w="2851" w:type="dxa"/>
                  <w:tcBorders>
                    <w:top w:val="single" w:color="auto" w:sz="6" w:space="0"/>
                    <w:left w:val="single" w:color="auto" w:sz="4" w:space="0"/>
                    <w:bottom w:val="single" w:color="auto" w:sz="6" w:space="0"/>
                    <w:right w:val="nil"/>
                  </w:tcBorders>
                  <w:noWrap w:val="0"/>
                  <w:vAlign w:val="center"/>
                </w:tcPr>
                <w:p w14:paraId="1F4275CB">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本项目不新增工业</w:t>
                  </w:r>
                </w:p>
                <w:p w14:paraId="5A1F21E0">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废水直排</w:t>
                  </w:r>
                </w:p>
              </w:tc>
              <w:tc>
                <w:tcPr>
                  <w:tcW w:w="835" w:type="dxa"/>
                  <w:tcBorders>
                    <w:top w:val="single" w:color="auto" w:sz="6" w:space="0"/>
                    <w:left w:val="single" w:color="auto" w:sz="4" w:space="0"/>
                    <w:bottom w:val="single" w:color="auto" w:sz="6" w:space="0"/>
                    <w:right w:val="nil"/>
                  </w:tcBorders>
                  <w:noWrap w:val="0"/>
                  <w:vAlign w:val="center"/>
                </w:tcPr>
                <w:p w14:paraId="7FE85F6C">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不涉及</w:t>
                  </w:r>
                </w:p>
              </w:tc>
            </w:tr>
            <w:tr w14:paraId="3F0B473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1083" w:type="dxa"/>
                  <w:tcBorders>
                    <w:top w:val="single" w:color="auto" w:sz="6" w:space="0"/>
                    <w:left w:val="nil"/>
                    <w:bottom w:val="single" w:color="auto" w:sz="6" w:space="0"/>
                    <w:right w:val="single" w:color="auto" w:sz="6" w:space="0"/>
                  </w:tcBorders>
                  <w:noWrap w:val="0"/>
                  <w:vAlign w:val="center"/>
                </w:tcPr>
                <w:p w14:paraId="79098EFE">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环境</w:t>
                  </w:r>
                </w:p>
                <w:p w14:paraId="630B5D9C">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风险</w:t>
                  </w:r>
                </w:p>
              </w:tc>
              <w:tc>
                <w:tcPr>
                  <w:tcW w:w="2955" w:type="dxa"/>
                  <w:tcBorders>
                    <w:top w:val="single" w:color="auto" w:sz="6" w:space="0"/>
                    <w:left w:val="single" w:color="auto" w:sz="6" w:space="0"/>
                    <w:bottom w:val="single" w:color="auto" w:sz="6" w:space="0"/>
                    <w:right w:val="single" w:color="auto" w:sz="6" w:space="0"/>
                  </w:tcBorders>
                  <w:noWrap w:val="0"/>
                  <w:vAlign w:val="center"/>
                </w:tcPr>
                <w:p w14:paraId="4BF42F0E">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有毒有害和易燃易爆危险物质存储量超过临界量的建设项目</w:t>
                  </w:r>
                </w:p>
              </w:tc>
              <w:tc>
                <w:tcPr>
                  <w:tcW w:w="2851" w:type="dxa"/>
                  <w:tcBorders>
                    <w:top w:val="single" w:color="auto" w:sz="6" w:space="0"/>
                    <w:left w:val="single" w:color="auto" w:sz="4" w:space="0"/>
                    <w:bottom w:val="single" w:color="auto" w:sz="6" w:space="0"/>
                    <w:right w:val="nil"/>
                  </w:tcBorders>
                  <w:noWrap w:val="0"/>
                  <w:vAlign w:val="center"/>
                </w:tcPr>
                <w:p w14:paraId="077C40CE">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pacing w:val="-6"/>
                      <w:sz w:val="21"/>
                      <w:szCs w:val="21"/>
                    </w:rPr>
                    <w:t>本项目有毒有害和易燃易爆危险物质存储量</w:t>
                  </w:r>
                  <w:r>
                    <w:rPr>
                      <w:rFonts w:hint="default" w:ascii="Times New Roman" w:hAnsi="Times New Roman" w:cs="Times New Roman"/>
                      <w:spacing w:val="-6"/>
                      <w:sz w:val="21"/>
                      <w:szCs w:val="21"/>
                      <w:lang w:eastAsia="zh-CN"/>
                    </w:rPr>
                    <w:t>未</w:t>
                  </w:r>
                  <w:r>
                    <w:rPr>
                      <w:rFonts w:hint="default" w:ascii="Times New Roman" w:hAnsi="Times New Roman" w:cs="Times New Roman"/>
                      <w:spacing w:val="-6"/>
                      <w:sz w:val="21"/>
                      <w:szCs w:val="21"/>
                    </w:rPr>
                    <w:t>超过临界量</w:t>
                  </w:r>
                </w:p>
              </w:tc>
              <w:tc>
                <w:tcPr>
                  <w:tcW w:w="835" w:type="dxa"/>
                  <w:tcBorders>
                    <w:top w:val="single" w:color="auto" w:sz="6" w:space="0"/>
                    <w:left w:val="single" w:color="auto" w:sz="4" w:space="0"/>
                    <w:bottom w:val="single" w:color="auto" w:sz="6" w:space="0"/>
                    <w:right w:val="nil"/>
                  </w:tcBorders>
                  <w:noWrap w:val="0"/>
                  <w:vAlign w:val="center"/>
                </w:tcPr>
                <w:p w14:paraId="1F1A6ACB">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不涉及</w:t>
                  </w:r>
                </w:p>
              </w:tc>
            </w:tr>
            <w:tr w14:paraId="47A633B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083" w:type="dxa"/>
                  <w:tcBorders>
                    <w:top w:val="single" w:color="auto" w:sz="6" w:space="0"/>
                    <w:left w:val="nil"/>
                    <w:bottom w:val="single" w:color="auto" w:sz="6" w:space="0"/>
                    <w:right w:val="single" w:color="auto" w:sz="6" w:space="0"/>
                  </w:tcBorders>
                  <w:noWrap w:val="0"/>
                  <w:vAlign w:val="center"/>
                </w:tcPr>
                <w:p w14:paraId="2D8FEEB0">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生态</w:t>
                  </w:r>
                </w:p>
              </w:tc>
              <w:tc>
                <w:tcPr>
                  <w:tcW w:w="2955" w:type="dxa"/>
                  <w:tcBorders>
                    <w:top w:val="single" w:color="auto" w:sz="6" w:space="0"/>
                    <w:left w:val="single" w:color="auto" w:sz="6" w:space="0"/>
                    <w:bottom w:val="single" w:color="auto" w:sz="6" w:space="0"/>
                    <w:right w:val="single" w:color="auto" w:sz="6" w:space="0"/>
                  </w:tcBorders>
                  <w:noWrap w:val="0"/>
                  <w:vAlign w:val="center"/>
                </w:tcPr>
                <w:p w14:paraId="53445F2B">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pacing w:val="-6"/>
                      <w:sz w:val="21"/>
                      <w:szCs w:val="21"/>
                    </w:rPr>
                    <w:t>取水口下游 500 米范围内有重要水生生物的自然产卵场、索饵场、越冬场和洄游通道的新增河道取水的污染类建设项目</w:t>
                  </w:r>
                </w:p>
              </w:tc>
              <w:tc>
                <w:tcPr>
                  <w:tcW w:w="2851" w:type="dxa"/>
                  <w:tcBorders>
                    <w:top w:val="single" w:color="auto" w:sz="6" w:space="0"/>
                    <w:left w:val="single" w:color="auto" w:sz="4" w:space="0"/>
                    <w:bottom w:val="single" w:color="auto" w:sz="6" w:space="0"/>
                    <w:right w:val="nil"/>
                  </w:tcBorders>
                  <w:noWrap w:val="0"/>
                  <w:vAlign w:val="center"/>
                </w:tcPr>
                <w:p w14:paraId="780167F9">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本项目不设置取水口</w:t>
                  </w:r>
                </w:p>
              </w:tc>
              <w:tc>
                <w:tcPr>
                  <w:tcW w:w="835" w:type="dxa"/>
                  <w:tcBorders>
                    <w:top w:val="single" w:color="auto" w:sz="6" w:space="0"/>
                    <w:left w:val="single" w:color="auto" w:sz="4" w:space="0"/>
                    <w:bottom w:val="single" w:color="auto" w:sz="6" w:space="0"/>
                    <w:right w:val="nil"/>
                  </w:tcBorders>
                  <w:noWrap w:val="0"/>
                  <w:vAlign w:val="center"/>
                </w:tcPr>
                <w:p w14:paraId="1D2C5396">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不涉及</w:t>
                  </w:r>
                </w:p>
              </w:tc>
            </w:tr>
            <w:tr w14:paraId="1F22535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083" w:type="dxa"/>
                  <w:tcBorders>
                    <w:top w:val="single" w:color="auto" w:sz="6" w:space="0"/>
                    <w:left w:val="nil"/>
                    <w:bottom w:val="single" w:color="auto" w:sz="12" w:space="0"/>
                    <w:right w:val="single" w:color="auto" w:sz="6" w:space="0"/>
                  </w:tcBorders>
                  <w:noWrap w:val="0"/>
                  <w:vAlign w:val="center"/>
                </w:tcPr>
                <w:p w14:paraId="6FF4347D">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海洋</w:t>
                  </w:r>
                </w:p>
              </w:tc>
              <w:tc>
                <w:tcPr>
                  <w:tcW w:w="2955" w:type="dxa"/>
                  <w:tcBorders>
                    <w:top w:val="single" w:color="auto" w:sz="6" w:space="0"/>
                    <w:left w:val="single" w:color="auto" w:sz="6" w:space="0"/>
                    <w:bottom w:val="single" w:color="auto" w:sz="12" w:space="0"/>
                    <w:right w:val="single" w:color="auto" w:sz="6" w:space="0"/>
                  </w:tcBorders>
                  <w:noWrap w:val="0"/>
                  <w:vAlign w:val="center"/>
                </w:tcPr>
                <w:p w14:paraId="211A76E0">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eastAsia="宋体" w:cs="Times New Roman"/>
                      <w:spacing w:val="-6"/>
                      <w:sz w:val="21"/>
                      <w:szCs w:val="21"/>
                    </w:rPr>
                    <w:t>直接向海排放污染物的海洋工程建设项目</w:t>
                  </w:r>
                </w:p>
              </w:tc>
              <w:tc>
                <w:tcPr>
                  <w:tcW w:w="2851" w:type="dxa"/>
                  <w:tcBorders>
                    <w:top w:val="single" w:color="auto" w:sz="6" w:space="0"/>
                    <w:left w:val="single" w:color="auto" w:sz="4" w:space="0"/>
                    <w:bottom w:val="single" w:color="auto" w:sz="12" w:space="0"/>
                    <w:right w:val="nil"/>
                  </w:tcBorders>
                  <w:noWrap w:val="0"/>
                  <w:vAlign w:val="center"/>
                </w:tcPr>
                <w:p w14:paraId="326B2D4A">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本项目不涉及海洋工程</w:t>
                  </w:r>
                </w:p>
              </w:tc>
              <w:tc>
                <w:tcPr>
                  <w:tcW w:w="835" w:type="dxa"/>
                  <w:tcBorders>
                    <w:top w:val="single" w:color="auto" w:sz="6" w:space="0"/>
                    <w:left w:val="single" w:color="auto" w:sz="4" w:space="0"/>
                    <w:bottom w:val="single" w:color="auto" w:sz="12" w:space="0"/>
                    <w:right w:val="nil"/>
                  </w:tcBorders>
                  <w:noWrap w:val="0"/>
                  <w:vAlign w:val="center"/>
                </w:tcPr>
                <w:p w14:paraId="3BAB56C8">
                  <w:pPr>
                    <w:keepNext w:val="0"/>
                    <w:keepLines w:val="0"/>
                    <w:pageBreakBefore w:val="0"/>
                    <w:widowControl w:val="0"/>
                    <w:kinsoku/>
                    <w:wordWrap/>
                    <w:overflowPunct/>
                    <w:topLinePunct w:val="0"/>
                    <w:bidi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不涉及</w:t>
                  </w:r>
                </w:p>
              </w:tc>
            </w:tr>
          </w:tbl>
          <w:p w14:paraId="01D64F51">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jc w:val="left"/>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根据《建设项目环境影响报告表编制技术指南（污染影响类）（试行）》表1要求进行判定，本项目不涉及专项评价中的项目，故不设置专项评价。</w:t>
            </w:r>
          </w:p>
        </w:tc>
      </w:tr>
      <w:tr w14:paraId="2A6BB3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466" w:type="dxa"/>
            <w:noWrap w:val="0"/>
            <w:vAlign w:val="center"/>
          </w:tcPr>
          <w:p w14:paraId="10BE4BC5">
            <w:pPr>
              <w:autoSpaceDE w:val="0"/>
              <w:autoSpaceDN w:val="0"/>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规划</w:t>
            </w:r>
          </w:p>
          <w:p w14:paraId="37D723CB">
            <w:pPr>
              <w:autoSpaceDE w:val="0"/>
              <w:autoSpaceDN w:val="0"/>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情况</w:t>
            </w:r>
          </w:p>
        </w:tc>
        <w:tc>
          <w:tcPr>
            <w:tcW w:w="7941" w:type="dxa"/>
            <w:gridSpan w:val="3"/>
            <w:noWrap w:val="0"/>
            <w:vAlign w:val="center"/>
          </w:tcPr>
          <w:p w14:paraId="39925C2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Times New Roman" w:hAnsi="Times New Roman" w:eastAsia="宋体" w:cs="Times New Roman"/>
                <w:sz w:val="24"/>
                <w:szCs w:val="24"/>
                <w:lang w:eastAsia="zh-CN"/>
              </w:rPr>
            </w:pPr>
            <w:r>
              <w:rPr>
                <w:rFonts w:hint="eastAsia" w:ascii="Times New Roman" w:hAnsi="Times New Roman" w:eastAsia="宋体" w:cs="Times New Roman"/>
                <w:sz w:val="24"/>
                <w:szCs w:val="24"/>
              </w:rPr>
              <w:t>《江阴市顾山镇工业园区详细规划及城市设计》</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2023年版</w:t>
            </w:r>
            <w:r>
              <w:rPr>
                <w:rFonts w:hint="default" w:ascii="Times New Roman" w:hAnsi="Times New Roman" w:eastAsia="宋体" w:cs="Times New Roman"/>
                <w:sz w:val="24"/>
                <w:szCs w:val="24"/>
                <w:lang w:eastAsia="zh-CN"/>
              </w:rPr>
              <w:t>）</w:t>
            </w:r>
          </w:p>
          <w:p w14:paraId="508078CE">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《江阴市镇（街）工业园区四至范围》</w:t>
            </w:r>
            <w:r>
              <w:rPr>
                <w:rFonts w:hint="default" w:ascii="Times New Roman" w:hAnsi="Times New Roman" w:eastAsia="宋体" w:cs="Times New Roman"/>
                <w:color w:val="000000"/>
                <w:sz w:val="24"/>
                <w:szCs w:val="24"/>
                <w:lang w:eastAsia="zh-CN"/>
              </w:rPr>
              <w:t>（澄工改办【</w:t>
            </w:r>
            <w:r>
              <w:rPr>
                <w:rFonts w:hint="default" w:ascii="Times New Roman" w:hAnsi="Times New Roman" w:eastAsia="宋体" w:cs="Times New Roman"/>
                <w:color w:val="000000"/>
                <w:sz w:val="24"/>
                <w:szCs w:val="24"/>
                <w:lang w:val="en-US" w:eastAsia="zh-CN"/>
              </w:rPr>
              <w:t>2022</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1号</w:t>
            </w:r>
            <w:r>
              <w:rPr>
                <w:rFonts w:hint="default" w:ascii="Times New Roman" w:hAnsi="Times New Roman" w:eastAsia="宋体" w:cs="Times New Roman"/>
                <w:color w:val="000000"/>
                <w:sz w:val="24"/>
                <w:szCs w:val="24"/>
                <w:lang w:eastAsia="zh-CN"/>
              </w:rPr>
              <w:t>）</w:t>
            </w:r>
          </w:p>
          <w:p w14:paraId="0D4CD23C">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default" w:ascii="Times New Roman" w:hAnsi="Times New Roman" w:eastAsia="宋体" w:cs="Times New Roman"/>
                <w:color w:val="000000"/>
                <w:kern w:val="0"/>
                <w:sz w:val="24"/>
                <w:szCs w:val="24"/>
                <w:lang w:eastAsia="zh-CN"/>
              </w:rPr>
            </w:pPr>
            <w:r>
              <w:rPr>
                <w:rFonts w:hint="default" w:ascii="Times New Roman" w:hAnsi="Times New Roman" w:eastAsia="宋体" w:cs="Times New Roman"/>
                <w:color w:val="000000"/>
                <w:kern w:val="0"/>
                <w:sz w:val="24"/>
                <w:szCs w:val="24"/>
                <w:lang w:eastAsia="zh-CN"/>
              </w:rPr>
              <w:t>《江阴市工业园区产业定位实施方案》（澄工改办【</w:t>
            </w:r>
            <w:r>
              <w:rPr>
                <w:rFonts w:hint="default" w:ascii="Times New Roman" w:hAnsi="Times New Roman" w:eastAsia="宋体" w:cs="Times New Roman"/>
                <w:color w:val="000000"/>
                <w:kern w:val="0"/>
                <w:sz w:val="24"/>
                <w:szCs w:val="24"/>
                <w:lang w:val="en-US" w:eastAsia="zh-CN"/>
              </w:rPr>
              <w:t>2022</w:t>
            </w:r>
            <w:r>
              <w:rPr>
                <w:rFonts w:hint="default" w:ascii="Times New Roman" w:hAnsi="Times New Roman" w:eastAsia="宋体" w:cs="Times New Roman"/>
                <w:color w:val="000000"/>
                <w:kern w:val="0"/>
                <w:sz w:val="24"/>
                <w:szCs w:val="24"/>
                <w:lang w:eastAsia="zh-CN"/>
              </w:rPr>
              <w:t>】</w:t>
            </w:r>
            <w:r>
              <w:rPr>
                <w:rFonts w:hint="default" w:ascii="Times New Roman" w:hAnsi="Times New Roman" w:eastAsia="宋体" w:cs="Times New Roman"/>
                <w:color w:val="000000"/>
                <w:kern w:val="0"/>
                <w:sz w:val="24"/>
                <w:szCs w:val="24"/>
                <w:lang w:val="en-US" w:eastAsia="zh-CN"/>
              </w:rPr>
              <w:t>7号</w:t>
            </w:r>
            <w:r>
              <w:rPr>
                <w:rFonts w:hint="default" w:ascii="Times New Roman" w:hAnsi="Times New Roman" w:eastAsia="宋体" w:cs="Times New Roman"/>
                <w:color w:val="000000"/>
                <w:kern w:val="0"/>
                <w:sz w:val="24"/>
                <w:szCs w:val="24"/>
                <w:lang w:eastAsia="zh-CN"/>
              </w:rPr>
              <w:t>）</w:t>
            </w:r>
          </w:p>
          <w:p w14:paraId="1CF9C5E2">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规划文件：</w:t>
            </w:r>
            <w:r>
              <w:rPr>
                <w:rFonts w:hint="default" w:ascii="Times New Roman" w:hAnsi="Times New Roman" w:eastAsia="宋体" w:cs="Times New Roman"/>
                <w:color w:val="000000"/>
                <w:kern w:val="0"/>
                <w:sz w:val="24"/>
                <w:szCs w:val="24"/>
                <w:lang w:val="en-US" w:eastAsia="zh-CN"/>
              </w:rPr>
              <w:t>《江阴市国土空间总体规划（2021-2035年）》</w:t>
            </w:r>
          </w:p>
          <w:p w14:paraId="34630F7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审查机关：江苏省人民政府</w:t>
            </w:r>
          </w:p>
          <w:p w14:paraId="7B0F622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审查文件：</w:t>
            </w:r>
            <w:r>
              <w:rPr>
                <w:rFonts w:hint="default"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rPr>
              <w:t>省政府关于江阴市、宜兴市、 锡山区、惠山区、滨湖区、新吴区 国土空间总体规划（2021</w:t>
            </w:r>
            <w:r>
              <w:rPr>
                <w:rFonts w:hint="default"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rPr>
              <w:t>2035年）的批复</w:t>
            </w:r>
            <w:r>
              <w:rPr>
                <w:rFonts w:hint="default" w:ascii="Times New Roman" w:hAnsi="Times New Roman" w:eastAsia="宋体" w:cs="Times New Roman"/>
                <w:color w:val="000000"/>
                <w:sz w:val="24"/>
                <w:szCs w:val="24"/>
                <w:lang w:val="en-US" w:eastAsia="zh-CN"/>
              </w:rPr>
              <w:t>》</w:t>
            </w:r>
          </w:p>
          <w:p w14:paraId="50E1EF58">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default"/>
                <w:lang w:eastAsia="zh-CN"/>
              </w:rPr>
            </w:pPr>
            <w:r>
              <w:rPr>
                <w:rFonts w:hint="eastAsia" w:ascii="Times New Roman" w:hAnsi="Times New Roman" w:eastAsia="宋体" w:cs="Times New Roman"/>
                <w:color w:val="000000"/>
                <w:sz w:val="24"/>
                <w:szCs w:val="24"/>
                <w:lang w:val="en-US" w:eastAsia="zh-CN"/>
              </w:rPr>
              <w:t>审查文号：</w:t>
            </w:r>
            <w:r>
              <w:rPr>
                <w:rFonts w:hint="default" w:ascii="Times New Roman" w:hAnsi="Times New Roman" w:eastAsia="宋体" w:cs="Times New Roman"/>
                <w:color w:val="000000"/>
                <w:sz w:val="24"/>
                <w:szCs w:val="24"/>
                <w:lang w:val="en-US" w:eastAsia="zh-CN"/>
              </w:rPr>
              <w:t>苏政复【2025】4号</w:t>
            </w:r>
          </w:p>
        </w:tc>
      </w:tr>
      <w:tr w14:paraId="47B7A6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66" w:type="dxa"/>
            <w:noWrap w:val="0"/>
            <w:vAlign w:val="center"/>
          </w:tcPr>
          <w:p w14:paraId="28E7C147">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规划环境影响评价情况</w:t>
            </w:r>
          </w:p>
        </w:tc>
        <w:tc>
          <w:tcPr>
            <w:tcW w:w="7941" w:type="dxa"/>
            <w:gridSpan w:val="3"/>
            <w:noWrap w:val="0"/>
            <w:vAlign w:val="center"/>
          </w:tcPr>
          <w:p w14:paraId="4A87DE2C">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default"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规划环境影响评价名称：</w:t>
            </w:r>
            <w:r>
              <w:rPr>
                <w:rFonts w:hint="eastAsia" w:ascii="Times New Roman" w:hAnsi="Times New Roman" w:eastAsia="宋体" w:cs="Times New Roman"/>
                <w:color w:val="000000"/>
                <w:kern w:val="0"/>
                <w:sz w:val="24"/>
                <w:szCs w:val="24"/>
                <w:lang w:val="en-US" w:eastAsia="zh-CN"/>
              </w:rPr>
              <w:t>《江阴市顾山镇工业园区规划（2023-2035年）环境影响报告书》</w:t>
            </w:r>
          </w:p>
          <w:p w14:paraId="06FE2BCA">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rPr>
              <w:t>审查机关：</w:t>
            </w:r>
            <w:r>
              <w:rPr>
                <w:rFonts w:hint="eastAsia" w:ascii="Times New Roman" w:hAnsi="Times New Roman" w:eastAsia="宋体" w:cs="Times New Roman"/>
                <w:color w:val="000000"/>
                <w:sz w:val="24"/>
                <w:szCs w:val="24"/>
                <w:lang w:val="en-US" w:eastAsia="zh-CN"/>
              </w:rPr>
              <w:t>无锡市江阴生态环境局</w:t>
            </w:r>
          </w:p>
          <w:p w14:paraId="048CEFD5">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Times New Roman" w:hAnsi="Times New Roman" w:eastAsia="宋体" w:cs="Times New Roman"/>
                <w:kern w:val="0"/>
                <w:sz w:val="24"/>
                <w:szCs w:val="24"/>
                <w:lang w:val="en-US"/>
              </w:rPr>
            </w:pPr>
            <w:r>
              <w:rPr>
                <w:rFonts w:hint="eastAsia" w:ascii="Times New Roman" w:hAnsi="Times New Roman" w:eastAsia="宋体" w:cs="Times New Roman"/>
                <w:color w:val="000000"/>
                <w:sz w:val="24"/>
                <w:szCs w:val="24"/>
              </w:rPr>
              <w:t>审查文号：澄环发〔20</w:t>
            </w:r>
            <w:r>
              <w:rPr>
                <w:rFonts w:hint="eastAsia" w:ascii="Times New Roman" w:hAnsi="Times New Roman" w:eastAsia="宋体" w:cs="Times New Roman"/>
                <w:color w:val="000000"/>
                <w:sz w:val="24"/>
                <w:szCs w:val="24"/>
                <w:lang w:val="en-US" w:eastAsia="zh-CN"/>
              </w:rPr>
              <w:t>25</w:t>
            </w:r>
            <w:r>
              <w:rPr>
                <w:rFonts w:hint="eastAsia"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lang w:val="en-US" w:eastAsia="zh-CN"/>
              </w:rPr>
              <w:t>3</w:t>
            </w:r>
            <w:r>
              <w:rPr>
                <w:rFonts w:hint="eastAsia" w:ascii="Times New Roman" w:hAnsi="Times New Roman" w:eastAsia="宋体" w:cs="Times New Roman"/>
                <w:color w:val="000000"/>
                <w:sz w:val="24"/>
                <w:szCs w:val="24"/>
              </w:rPr>
              <w:t>号</w:t>
            </w:r>
          </w:p>
        </w:tc>
      </w:tr>
      <w:tr w14:paraId="6D9CD7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466" w:type="dxa"/>
            <w:noWrap w:val="0"/>
            <w:vAlign w:val="center"/>
          </w:tcPr>
          <w:p w14:paraId="12CE1D7C">
            <w:pPr>
              <w:autoSpaceDE w:val="0"/>
              <w:autoSpaceDN w:val="0"/>
              <w:adjustRightInd w:val="0"/>
              <w:snapToGrid w:val="0"/>
              <w:jc w:val="center"/>
              <w:rPr>
                <w:rFonts w:hint="default" w:ascii="Times New Roman" w:hAnsi="Times New Roman" w:cs="Times New Roman"/>
                <w:sz w:val="24"/>
                <w:szCs w:val="24"/>
              </w:rPr>
            </w:pPr>
          </w:p>
          <w:p w14:paraId="1CD46039">
            <w:pPr>
              <w:autoSpaceDE w:val="0"/>
              <w:autoSpaceDN w:val="0"/>
              <w:adjustRightInd w:val="0"/>
              <w:snapToGrid w:val="0"/>
              <w:jc w:val="center"/>
              <w:rPr>
                <w:rFonts w:hint="default" w:ascii="Times New Roman" w:hAnsi="Times New Roman" w:cs="Times New Roman"/>
                <w:sz w:val="24"/>
                <w:szCs w:val="24"/>
              </w:rPr>
            </w:pPr>
          </w:p>
          <w:p w14:paraId="303B670E">
            <w:pPr>
              <w:autoSpaceDE w:val="0"/>
              <w:autoSpaceDN w:val="0"/>
              <w:adjustRightInd w:val="0"/>
              <w:snapToGrid w:val="0"/>
              <w:jc w:val="center"/>
              <w:rPr>
                <w:rFonts w:hint="default" w:ascii="Times New Roman" w:hAnsi="Times New Roman" w:cs="Times New Roman"/>
                <w:sz w:val="24"/>
                <w:szCs w:val="24"/>
              </w:rPr>
            </w:pPr>
          </w:p>
          <w:p w14:paraId="10115859">
            <w:pPr>
              <w:autoSpaceDE w:val="0"/>
              <w:autoSpaceDN w:val="0"/>
              <w:adjustRightInd w:val="0"/>
              <w:snapToGrid w:val="0"/>
              <w:jc w:val="center"/>
              <w:rPr>
                <w:rFonts w:hint="default" w:ascii="Times New Roman" w:hAnsi="Times New Roman" w:cs="Times New Roman"/>
                <w:sz w:val="24"/>
                <w:szCs w:val="24"/>
              </w:rPr>
            </w:pPr>
          </w:p>
          <w:p w14:paraId="43E6CDC8">
            <w:pPr>
              <w:autoSpaceDE w:val="0"/>
              <w:autoSpaceDN w:val="0"/>
              <w:adjustRightInd w:val="0"/>
              <w:snapToGrid w:val="0"/>
              <w:jc w:val="center"/>
              <w:rPr>
                <w:rFonts w:hint="default" w:ascii="Times New Roman" w:hAnsi="Times New Roman" w:cs="Times New Roman"/>
                <w:sz w:val="24"/>
                <w:szCs w:val="24"/>
              </w:rPr>
            </w:pPr>
          </w:p>
          <w:p w14:paraId="06FE92CD">
            <w:pPr>
              <w:autoSpaceDE w:val="0"/>
              <w:autoSpaceDN w:val="0"/>
              <w:adjustRightInd w:val="0"/>
              <w:snapToGrid w:val="0"/>
              <w:jc w:val="center"/>
              <w:rPr>
                <w:rFonts w:hint="default" w:ascii="Times New Roman" w:hAnsi="Times New Roman" w:cs="Times New Roman"/>
                <w:sz w:val="24"/>
                <w:szCs w:val="24"/>
              </w:rPr>
            </w:pPr>
          </w:p>
          <w:p w14:paraId="79A189FD">
            <w:pPr>
              <w:autoSpaceDE w:val="0"/>
              <w:autoSpaceDN w:val="0"/>
              <w:adjustRightInd w:val="0"/>
              <w:snapToGrid w:val="0"/>
              <w:jc w:val="center"/>
              <w:rPr>
                <w:rFonts w:hint="default" w:ascii="Times New Roman" w:hAnsi="Times New Roman" w:cs="Times New Roman"/>
                <w:sz w:val="24"/>
                <w:szCs w:val="24"/>
              </w:rPr>
            </w:pPr>
          </w:p>
          <w:p w14:paraId="61B605FE">
            <w:pPr>
              <w:autoSpaceDE w:val="0"/>
              <w:autoSpaceDN w:val="0"/>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规划及规划环境影响评价符合性分析</w:t>
            </w:r>
          </w:p>
          <w:p w14:paraId="59012F18">
            <w:pPr>
              <w:pStyle w:val="15"/>
              <w:rPr>
                <w:rFonts w:hint="default" w:ascii="Times New Roman" w:hAnsi="Times New Roman" w:cs="Times New Roman"/>
                <w:sz w:val="24"/>
                <w:szCs w:val="24"/>
              </w:rPr>
            </w:pPr>
          </w:p>
          <w:p w14:paraId="6A29A893">
            <w:pPr>
              <w:pStyle w:val="15"/>
              <w:rPr>
                <w:rFonts w:hint="default" w:ascii="Times New Roman" w:hAnsi="Times New Roman" w:cs="Times New Roman"/>
                <w:sz w:val="24"/>
                <w:szCs w:val="24"/>
              </w:rPr>
            </w:pPr>
          </w:p>
          <w:p w14:paraId="6445904B">
            <w:pPr>
              <w:pStyle w:val="15"/>
              <w:rPr>
                <w:rFonts w:hint="default" w:ascii="Times New Roman" w:hAnsi="Times New Roman" w:cs="Times New Roman"/>
                <w:sz w:val="24"/>
                <w:szCs w:val="24"/>
              </w:rPr>
            </w:pPr>
          </w:p>
          <w:p w14:paraId="4E90FEFD">
            <w:pPr>
              <w:pStyle w:val="15"/>
              <w:rPr>
                <w:rFonts w:hint="default" w:ascii="Times New Roman" w:hAnsi="Times New Roman" w:cs="Times New Roman"/>
                <w:sz w:val="24"/>
                <w:szCs w:val="24"/>
              </w:rPr>
            </w:pPr>
          </w:p>
          <w:p w14:paraId="68B632AB">
            <w:pPr>
              <w:pStyle w:val="15"/>
              <w:rPr>
                <w:rFonts w:hint="default" w:ascii="Times New Roman" w:hAnsi="Times New Roman" w:cs="Times New Roman"/>
                <w:sz w:val="24"/>
                <w:szCs w:val="24"/>
              </w:rPr>
            </w:pPr>
          </w:p>
          <w:p w14:paraId="12BB742E">
            <w:pPr>
              <w:pStyle w:val="15"/>
              <w:rPr>
                <w:rFonts w:hint="default" w:ascii="Times New Roman" w:hAnsi="Times New Roman" w:cs="Times New Roman"/>
                <w:sz w:val="24"/>
                <w:szCs w:val="24"/>
              </w:rPr>
            </w:pPr>
          </w:p>
          <w:p w14:paraId="559DA53C">
            <w:pPr>
              <w:pStyle w:val="15"/>
              <w:rPr>
                <w:rFonts w:hint="default" w:ascii="Times New Roman" w:hAnsi="Times New Roman" w:cs="Times New Roman"/>
                <w:sz w:val="24"/>
                <w:szCs w:val="24"/>
              </w:rPr>
            </w:pPr>
          </w:p>
          <w:p w14:paraId="5361DCA0">
            <w:pPr>
              <w:pStyle w:val="15"/>
              <w:rPr>
                <w:rFonts w:hint="default" w:ascii="Times New Roman" w:hAnsi="Times New Roman" w:cs="Times New Roman"/>
                <w:sz w:val="24"/>
                <w:szCs w:val="24"/>
              </w:rPr>
            </w:pPr>
          </w:p>
          <w:p w14:paraId="1DC34F99">
            <w:pPr>
              <w:pStyle w:val="15"/>
              <w:rPr>
                <w:rFonts w:hint="default" w:ascii="Times New Roman" w:hAnsi="Times New Roman" w:cs="Times New Roman"/>
                <w:sz w:val="24"/>
                <w:szCs w:val="24"/>
              </w:rPr>
            </w:pPr>
          </w:p>
          <w:p w14:paraId="2982C7F4">
            <w:pPr>
              <w:pStyle w:val="15"/>
              <w:rPr>
                <w:rFonts w:hint="default" w:ascii="Times New Roman" w:hAnsi="Times New Roman" w:cs="Times New Roman"/>
                <w:sz w:val="24"/>
                <w:szCs w:val="24"/>
              </w:rPr>
            </w:pPr>
          </w:p>
          <w:p w14:paraId="49E453E5">
            <w:pPr>
              <w:pStyle w:val="15"/>
              <w:rPr>
                <w:rFonts w:hint="default" w:ascii="Times New Roman" w:hAnsi="Times New Roman" w:cs="Times New Roman"/>
                <w:sz w:val="24"/>
                <w:szCs w:val="24"/>
              </w:rPr>
            </w:pPr>
          </w:p>
          <w:p w14:paraId="61BF07FD">
            <w:pPr>
              <w:pStyle w:val="15"/>
              <w:rPr>
                <w:rFonts w:hint="default" w:ascii="Times New Roman" w:hAnsi="Times New Roman" w:cs="Times New Roman"/>
                <w:sz w:val="24"/>
                <w:szCs w:val="24"/>
              </w:rPr>
            </w:pPr>
          </w:p>
          <w:p w14:paraId="6DA8D74E">
            <w:pPr>
              <w:pStyle w:val="15"/>
              <w:rPr>
                <w:rFonts w:hint="default" w:ascii="Times New Roman" w:hAnsi="Times New Roman" w:cs="Times New Roman"/>
                <w:sz w:val="24"/>
                <w:szCs w:val="24"/>
              </w:rPr>
            </w:pPr>
          </w:p>
          <w:p w14:paraId="28263BDA">
            <w:pPr>
              <w:pStyle w:val="15"/>
              <w:rPr>
                <w:rFonts w:hint="default" w:ascii="Times New Roman" w:hAnsi="Times New Roman" w:cs="Times New Roman"/>
                <w:sz w:val="24"/>
                <w:szCs w:val="24"/>
              </w:rPr>
            </w:pPr>
          </w:p>
          <w:p w14:paraId="2F475D14">
            <w:pPr>
              <w:pStyle w:val="15"/>
              <w:rPr>
                <w:rFonts w:hint="default" w:ascii="Times New Roman" w:hAnsi="Times New Roman" w:cs="Times New Roman"/>
                <w:sz w:val="24"/>
                <w:szCs w:val="24"/>
              </w:rPr>
            </w:pPr>
          </w:p>
          <w:p w14:paraId="6B1C12C2">
            <w:pPr>
              <w:pStyle w:val="15"/>
              <w:rPr>
                <w:rFonts w:hint="default" w:ascii="Times New Roman" w:hAnsi="Times New Roman" w:cs="Times New Roman"/>
                <w:sz w:val="24"/>
                <w:szCs w:val="24"/>
              </w:rPr>
            </w:pPr>
          </w:p>
          <w:p w14:paraId="6CAEF5AA">
            <w:pPr>
              <w:pStyle w:val="15"/>
              <w:rPr>
                <w:rFonts w:hint="default" w:ascii="Times New Roman" w:hAnsi="Times New Roman" w:cs="Times New Roman"/>
                <w:sz w:val="24"/>
                <w:szCs w:val="24"/>
              </w:rPr>
            </w:pPr>
          </w:p>
          <w:p w14:paraId="5040086E">
            <w:pPr>
              <w:autoSpaceDE w:val="0"/>
              <w:autoSpaceDN w:val="0"/>
              <w:adjustRightInd w:val="0"/>
              <w:snapToGrid w:val="0"/>
              <w:jc w:val="center"/>
              <w:rPr>
                <w:rFonts w:hint="default" w:ascii="Times New Roman" w:hAnsi="Times New Roman" w:cs="Times New Roman"/>
                <w:sz w:val="24"/>
                <w:szCs w:val="24"/>
              </w:rPr>
            </w:pPr>
          </w:p>
          <w:p w14:paraId="5C60FEDB">
            <w:pPr>
              <w:pStyle w:val="11"/>
              <w:widowControl w:val="0"/>
              <w:numPr>
                <w:ilvl w:val="0"/>
                <w:numId w:val="0"/>
              </w:numPr>
              <w:jc w:val="both"/>
              <w:rPr>
                <w:rFonts w:hint="default" w:ascii="Times New Roman" w:hAnsi="Times New Roman" w:cs="Times New Roman"/>
                <w:sz w:val="24"/>
                <w:szCs w:val="24"/>
              </w:rPr>
            </w:pPr>
          </w:p>
          <w:p w14:paraId="471AD51C">
            <w:pPr>
              <w:pStyle w:val="11"/>
              <w:widowControl w:val="0"/>
              <w:numPr>
                <w:ilvl w:val="0"/>
                <w:numId w:val="0"/>
              </w:numPr>
              <w:jc w:val="both"/>
              <w:rPr>
                <w:rFonts w:hint="default" w:ascii="Times New Roman" w:hAnsi="Times New Roman" w:cs="Times New Roman"/>
                <w:sz w:val="24"/>
                <w:szCs w:val="24"/>
              </w:rPr>
            </w:pPr>
          </w:p>
          <w:p w14:paraId="602FC89D">
            <w:pPr>
              <w:autoSpaceDE w:val="0"/>
              <w:autoSpaceDN w:val="0"/>
              <w:adjustRightInd w:val="0"/>
              <w:snapToGrid w:val="0"/>
              <w:jc w:val="both"/>
              <w:rPr>
                <w:rFonts w:hint="default" w:ascii="Times New Roman" w:hAnsi="Times New Roman" w:cs="Times New Roman"/>
                <w:sz w:val="24"/>
                <w:szCs w:val="24"/>
              </w:rPr>
            </w:pPr>
          </w:p>
          <w:p w14:paraId="76250A04">
            <w:pPr>
              <w:autoSpaceDE w:val="0"/>
              <w:autoSpaceDN w:val="0"/>
              <w:adjustRightInd w:val="0"/>
              <w:snapToGrid w:val="0"/>
              <w:jc w:val="center"/>
              <w:rPr>
                <w:rFonts w:hint="default" w:ascii="Times New Roman" w:hAnsi="Times New Roman" w:cs="Times New Roman"/>
                <w:sz w:val="24"/>
                <w:szCs w:val="24"/>
              </w:rPr>
            </w:pPr>
          </w:p>
          <w:p w14:paraId="6025CEFA">
            <w:pPr>
              <w:autoSpaceDE w:val="0"/>
              <w:autoSpaceDN w:val="0"/>
              <w:adjustRightInd w:val="0"/>
              <w:snapToGrid w:val="0"/>
              <w:jc w:val="center"/>
              <w:rPr>
                <w:rFonts w:hint="default" w:ascii="Times New Roman" w:hAnsi="Times New Roman" w:cs="Times New Roman"/>
                <w:sz w:val="24"/>
                <w:szCs w:val="24"/>
              </w:rPr>
            </w:pPr>
          </w:p>
          <w:p w14:paraId="289BB5AA">
            <w:pPr>
              <w:autoSpaceDE w:val="0"/>
              <w:autoSpaceDN w:val="0"/>
              <w:adjustRightInd w:val="0"/>
              <w:snapToGrid w:val="0"/>
              <w:jc w:val="both"/>
              <w:rPr>
                <w:rFonts w:hint="default" w:ascii="Times New Roman" w:hAnsi="Times New Roman" w:cs="Times New Roman"/>
                <w:sz w:val="24"/>
                <w:szCs w:val="24"/>
              </w:rPr>
            </w:pPr>
          </w:p>
          <w:p w14:paraId="7858BF2D">
            <w:pPr>
              <w:autoSpaceDE w:val="0"/>
              <w:autoSpaceDN w:val="0"/>
              <w:adjustRightInd w:val="0"/>
              <w:snapToGrid w:val="0"/>
              <w:jc w:val="center"/>
              <w:rPr>
                <w:rFonts w:hint="default" w:ascii="Times New Roman" w:hAnsi="Times New Roman" w:cs="Times New Roman"/>
                <w:sz w:val="24"/>
                <w:szCs w:val="24"/>
              </w:rPr>
            </w:pPr>
          </w:p>
          <w:p w14:paraId="10A8F77D">
            <w:pPr>
              <w:autoSpaceDE w:val="0"/>
              <w:autoSpaceDN w:val="0"/>
              <w:adjustRightInd w:val="0"/>
              <w:snapToGrid w:val="0"/>
              <w:jc w:val="center"/>
              <w:rPr>
                <w:rFonts w:hint="default" w:ascii="Times New Roman" w:hAnsi="Times New Roman" w:cs="Times New Roman"/>
                <w:sz w:val="24"/>
                <w:szCs w:val="24"/>
              </w:rPr>
            </w:pPr>
          </w:p>
          <w:p w14:paraId="0883185B">
            <w:pPr>
              <w:autoSpaceDE w:val="0"/>
              <w:autoSpaceDN w:val="0"/>
              <w:adjustRightInd w:val="0"/>
              <w:snapToGrid w:val="0"/>
              <w:jc w:val="center"/>
              <w:rPr>
                <w:rFonts w:hint="default" w:ascii="Times New Roman" w:hAnsi="Times New Roman" w:cs="Times New Roman"/>
                <w:sz w:val="24"/>
                <w:szCs w:val="24"/>
              </w:rPr>
            </w:pPr>
          </w:p>
          <w:p w14:paraId="2011B88D">
            <w:pPr>
              <w:autoSpaceDE w:val="0"/>
              <w:autoSpaceDN w:val="0"/>
              <w:adjustRightInd w:val="0"/>
              <w:snapToGrid w:val="0"/>
              <w:jc w:val="center"/>
              <w:rPr>
                <w:rFonts w:hint="default" w:ascii="Times New Roman" w:hAnsi="Times New Roman" w:cs="Times New Roman"/>
                <w:sz w:val="24"/>
                <w:szCs w:val="24"/>
              </w:rPr>
            </w:pPr>
          </w:p>
          <w:p w14:paraId="0DA65A2A">
            <w:pPr>
              <w:autoSpaceDE w:val="0"/>
              <w:autoSpaceDN w:val="0"/>
              <w:adjustRightInd w:val="0"/>
              <w:snapToGrid w:val="0"/>
              <w:jc w:val="center"/>
              <w:rPr>
                <w:rFonts w:hint="default" w:ascii="Times New Roman" w:hAnsi="Times New Roman" w:cs="Times New Roman"/>
                <w:sz w:val="24"/>
                <w:szCs w:val="24"/>
              </w:rPr>
            </w:pPr>
          </w:p>
          <w:p w14:paraId="7BF4D584">
            <w:pPr>
              <w:autoSpaceDE w:val="0"/>
              <w:autoSpaceDN w:val="0"/>
              <w:adjustRightInd w:val="0"/>
              <w:snapToGrid w:val="0"/>
              <w:jc w:val="center"/>
              <w:rPr>
                <w:rFonts w:hint="default" w:ascii="Times New Roman" w:hAnsi="Times New Roman" w:cs="Times New Roman"/>
                <w:sz w:val="24"/>
                <w:szCs w:val="24"/>
              </w:rPr>
            </w:pPr>
          </w:p>
          <w:p w14:paraId="7E777F5D">
            <w:pPr>
              <w:autoSpaceDE w:val="0"/>
              <w:autoSpaceDN w:val="0"/>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规划及规划环境影响评价符合性分析</w:t>
            </w:r>
          </w:p>
          <w:p w14:paraId="25A6DB01">
            <w:pPr>
              <w:autoSpaceDE w:val="0"/>
              <w:autoSpaceDN w:val="0"/>
              <w:adjustRightInd w:val="0"/>
              <w:snapToGrid w:val="0"/>
              <w:jc w:val="center"/>
              <w:rPr>
                <w:rFonts w:hint="default" w:ascii="Times New Roman" w:hAnsi="Times New Roman" w:cs="Times New Roman"/>
                <w:sz w:val="24"/>
                <w:szCs w:val="24"/>
              </w:rPr>
            </w:pPr>
          </w:p>
          <w:p w14:paraId="19C93BD2">
            <w:pPr>
              <w:autoSpaceDE w:val="0"/>
              <w:autoSpaceDN w:val="0"/>
              <w:adjustRightInd w:val="0"/>
              <w:snapToGrid w:val="0"/>
              <w:jc w:val="center"/>
              <w:rPr>
                <w:rFonts w:hint="default" w:ascii="Times New Roman" w:hAnsi="Times New Roman" w:cs="Times New Roman"/>
                <w:sz w:val="24"/>
                <w:szCs w:val="24"/>
              </w:rPr>
            </w:pPr>
          </w:p>
          <w:p w14:paraId="21AE2731">
            <w:pPr>
              <w:autoSpaceDE w:val="0"/>
              <w:autoSpaceDN w:val="0"/>
              <w:adjustRightInd w:val="0"/>
              <w:snapToGrid w:val="0"/>
              <w:jc w:val="center"/>
              <w:rPr>
                <w:rFonts w:hint="default" w:ascii="Times New Roman" w:hAnsi="Times New Roman" w:cs="Times New Roman"/>
                <w:sz w:val="24"/>
                <w:szCs w:val="24"/>
              </w:rPr>
            </w:pPr>
          </w:p>
          <w:p w14:paraId="3E4E7B67">
            <w:pPr>
              <w:autoSpaceDE w:val="0"/>
              <w:autoSpaceDN w:val="0"/>
              <w:adjustRightInd w:val="0"/>
              <w:snapToGrid w:val="0"/>
              <w:jc w:val="center"/>
              <w:rPr>
                <w:rFonts w:hint="default" w:ascii="Times New Roman" w:hAnsi="Times New Roman" w:cs="Times New Roman"/>
                <w:sz w:val="24"/>
                <w:szCs w:val="24"/>
              </w:rPr>
            </w:pPr>
          </w:p>
          <w:p w14:paraId="1D262AC5">
            <w:pPr>
              <w:autoSpaceDE w:val="0"/>
              <w:autoSpaceDN w:val="0"/>
              <w:adjustRightInd w:val="0"/>
              <w:snapToGrid w:val="0"/>
              <w:jc w:val="center"/>
              <w:rPr>
                <w:rFonts w:hint="default" w:ascii="Times New Roman" w:hAnsi="Times New Roman" w:cs="Times New Roman"/>
                <w:sz w:val="24"/>
                <w:szCs w:val="24"/>
              </w:rPr>
            </w:pPr>
          </w:p>
          <w:p w14:paraId="49A83FE4">
            <w:pPr>
              <w:autoSpaceDE w:val="0"/>
              <w:autoSpaceDN w:val="0"/>
              <w:adjustRightInd w:val="0"/>
              <w:snapToGrid w:val="0"/>
              <w:jc w:val="center"/>
              <w:rPr>
                <w:rFonts w:hint="default" w:ascii="Times New Roman" w:hAnsi="Times New Roman" w:cs="Times New Roman"/>
                <w:sz w:val="24"/>
                <w:szCs w:val="24"/>
              </w:rPr>
            </w:pPr>
          </w:p>
          <w:p w14:paraId="407A9F72">
            <w:pPr>
              <w:autoSpaceDE w:val="0"/>
              <w:autoSpaceDN w:val="0"/>
              <w:adjustRightInd w:val="0"/>
              <w:snapToGrid w:val="0"/>
              <w:jc w:val="center"/>
              <w:rPr>
                <w:rFonts w:hint="default" w:ascii="Times New Roman" w:hAnsi="Times New Roman" w:cs="Times New Roman"/>
                <w:sz w:val="24"/>
                <w:szCs w:val="24"/>
              </w:rPr>
            </w:pPr>
          </w:p>
          <w:p w14:paraId="297142E7">
            <w:pPr>
              <w:autoSpaceDE w:val="0"/>
              <w:autoSpaceDN w:val="0"/>
              <w:adjustRightInd w:val="0"/>
              <w:snapToGrid w:val="0"/>
              <w:jc w:val="center"/>
              <w:rPr>
                <w:rFonts w:hint="default" w:ascii="Times New Roman" w:hAnsi="Times New Roman" w:cs="Times New Roman"/>
                <w:sz w:val="24"/>
                <w:szCs w:val="24"/>
              </w:rPr>
            </w:pPr>
          </w:p>
          <w:p w14:paraId="7A300EFC">
            <w:pPr>
              <w:autoSpaceDE w:val="0"/>
              <w:autoSpaceDN w:val="0"/>
              <w:adjustRightInd w:val="0"/>
              <w:snapToGrid w:val="0"/>
              <w:jc w:val="center"/>
              <w:rPr>
                <w:rFonts w:hint="default" w:ascii="Times New Roman" w:hAnsi="Times New Roman" w:cs="Times New Roman"/>
                <w:sz w:val="24"/>
                <w:szCs w:val="24"/>
              </w:rPr>
            </w:pPr>
          </w:p>
          <w:p w14:paraId="42CBA9B9">
            <w:pPr>
              <w:autoSpaceDE w:val="0"/>
              <w:autoSpaceDN w:val="0"/>
              <w:adjustRightInd w:val="0"/>
              <w:snapToGrid w:val="0"/>
              <w:jc w:val="center"/>
              <w:rPr>
                <w:rFonts w:hint="default" w:ascii="Times New Roman" w:hAnsi="Times New Roman" w:cs="Times New Roman"/>
                <w:sz w:val="24"/>
                <w:szCs w:val="24"/>
              </w:rPr>
            </w:pPr>
          </w:p>
          <w:p w14:paraId="73263735">
            <w:pPr>
              <w:autoSpaceDE w:val="0"/>
              <w:autoSpaceDN w:val="0"/>
              <w:adjustRightInd w:val="0"/>
              <w:snapToGrid w:val="0"/>
              <w:jc w:val="center"/>
              <w:rPr>
                <w:rFonts w:hint="default" w:ascii="Times New Roman" w:hAnsi="Times New Roman" w:cs="Times New Roman"/>
                <w:sz w:val="24"/>
                <w:szCs w:val="24"/>
              </w:rPr>
            </w:pPr>
          </w:p>
          <w:p w14:paraId="6A71C11D">
            <w:pPr>
              <w:autoSpaceDE w:val="0"/>
              <w:autoSpaceDN w:val="0"/>
              <w:adjustRightInd w:val="0"/>
              <w:snapToGrid w:val="0"/>
              <w:jc w:val="center"/>
              <w:rPr>
                <w:rFonts w:hint="default" w:ascii="Times New Roman" w:hAnsi="Times New Roman" w:cs="Times New Roman"/>
                <w:sz w:val="24"/>
                <w:szCs w:val="24"/>
              </w:rPr>
            </w:pPr>
          </w:p>
          <w:p w14:paraId="7760EFCB">
            <w:pPr>
              <w:autoSpaceDE w:val="0"/>
              <w:autoSpaceDN w:val="0"/>
              <w:adjustRightInd w:val="0"/>
              <w:snapToGrid w:val="0"/>
              <w:jc w:val="center"/>
              <w:rPr>
                <w:rFonts w:hint="default" w:ascii="Times New Roman" w:hAnsi="Times New Roman" w:cs="Times New Roman"/>
                <w:sz w:val="24"/>
                <w:szCs w:val="24"/>
              </w:rPr>
            </w:pPr>
          </w:p>
          <w:p w14:paraId="034B7CFD">
            <w:pPr>
              <w:autoSpaceDE w:val="0"/>
              <w:autoSpaceDN w:val="0"/>
              <w:adjustRightInd w:val="0"/>
              <w:snapToGrid w:val="0"/>
              <w:jc w:val="center"/>
              <w:rPr>
                <w:rFonts w:hint="default" w:ascii="Times New Roman" w:hAnsi="Times New Roman" w:cs="Times New Roman"/>
                <w:sz w:val="24"/>
                <w:szCs w:val="24"/>
              </w:rPr>
            </w:pPr>
          </w:p>
          <w:p w14:paraId="1BA737BF">
            <w:pPr>
              <w:autoSpaceDE w:val="0"/>
              <w:autoSpaceDN w:val="0"/>
              <w:adjustRightInd w:val="0"/>
              <w:snapToGrid w:val="0"/>
              <w:jc w:val="center"/>
              <w:rPr>
                <w:rFonts w:hint="default" w:ascii="Times New Roman" w:hAnsi="Times New Roman" w:cs="Times New Roman"/>
                <w:sz w:val="24"/>
                <w:szCs w:val="24"/>
              </w:rPr>
            </w:pPr>
          </w:p>
          <w:p w14:paraId="55B13ED4">
            <w:pPr>
              <w:autoSpaceDE w:val="0"/>
              <w:autoSpaceDN w:val="0"/>
              <w:adjustRightInd w:val="0"/>
              <w:snapToGrid w:val="0"/>
              <w:jc w:val="center"/>
              <w:rPr>
                <w:rFonts w:hint="default" w:ascii="Times New Roman" w:hAnsi="Times New Roman" w:cs="Times New Roman"/>
                <w:sz w:val="24"/>
                <w:szCs w:val="24"/>
              </w:rPr>
            </w:pPr>
          </w:p>
          <w:p w14:paraId="1377B3B7">
            <w:pPr>
              <w:autoSpaceDE w:val="0"/>
              <w:autoSpaceDN w:val="0"/>
              <w:adjustRightInd w:val="0"/>
              <w:snapToGrid w:val="0"/>
              <w:jc w:val="center"/>
              <w:rPr>
                <w:rFonts w:hint="default" w:ascii="Times New Roman" w:hAnsi="Times New Roman" w:cs="Times New Roman"/>
                <w:sz w:val="24"/>
                <w:szCs w:val="24"/>
              </w:rPr>
            </w:pPr>
          </w:p>
          <w:p w14:paraId="0C5477FE">
            <w:pPr>
              <w:autoSpaceDE w:val="0"/>
              <w:autoSpaceDN w:val="0"/>
              <w:adjustRightInd w:val="0"/>
              <w:snapToGrid w:val="0"/>
              <w:jc w:val="center"/>
              <w:rPr>
                <w:rFonts w:hint="default" w:ascii="Times New Roman" w:hAnsi="Times New Roman" w:cs="Times New Roman"/>
                <w:sz w:val="24"/>
                <w:szCs w:val="24"/>
              </w:rPr>
            </w:pPr>
          </w:p>
          <w:p w14:paraId="139833C7">
            <w:pPr>
              <w:autoSpaceDE w:val="0"/>
              <w:autoSpaceDN w:val="0"/>
              <w:adjustRightInd w:val="0"/>
              <w:snapToGrid w:val="0"/>
              <w:jc w:val="center"/>
              <w:rPr>
                <w:rFonts w:hint="default" w:ascii="Times New Roman" w:hAnsi="Times New Roman" w:cs="Times New Roman"/>
                <w:sz w:val="24"/>
                <w:szCs w:val="24"/>
              </w:rPr>
            </w:pPr>
          </w:p>
          <w:p w14:paraId="02841C26">
            <w:pPr>
              <w:pStyle w:val="15"/>
              <w:rPr>
                <w:rFonts w:hint="default" w:ascii="Times New Roman" w:hAnsi="Times New Roman" w:eastAsia="宋体" w:cs="Times New Roman"/>
                <w:kern w:val="0"/>
                <w:sz w:val="24"/>
                <w:szCs w:val="24"/>
              </w:rPr>
            </w:pPr>
          </w:p>
        </w:tc>
        <w:tc>
          <w:tcPr>
            <w:tcW w:w="7941" w:type="dxa"/>
            <w:gridSpan w:val="3"/>
            <w:noWrap w:val="0"/>
            <w:vAlign w:val="top"/>
          </w:tcPr>
          <w:p w14:paraId="5986212E">
            <w:pPr>
              <w:keepNext w:val="0"/>
              <w:keepLines w:val="0"/>
              <w:pageBreakBefore w:val="0"/>
              <w:widowControl w:val="0"/>
              <w:kinsoku/>
              <w:wordWrap/>
              <w:overflowPunct/>
              <w:topLinePunct w:val="0"/>
              <w:autoSpaceDE w:val="0"/>
              <w:autoSpaceDN w:val="0"/>
              <w:bidi w:val="0"/>
              <w:adjustRightInd w:val="0"/>
              <w:snapToGrid w:val="0"/>
              <w:spacing w:line="500" w:lineRule="exact"/>
              <w:jc w:val="both"/>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（1）土地利用规划相符性</w:t>
            </w:r>
          </w:p>
          <w:p w14:paraId="3E74C02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both"/>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000000"/>
                <w:sz w:val="24"/>
                <w:szCs w:val="24"/>
                <w:lang w:val="en-US" w:eastAsia="zh-CN"/>
              </w:rPr>
              <w:t>本项目位于江阴市顾山镇解放村兴园路25号，</w:t>
            </w:r>
            <w:r>
              <w:rPr>
                <w:rFonts w:hint="eastAsia" w:ascii="Times New Roman" w:hAnsi="Times New Roman" w:eastAsia="宋体" w:cs="Times New Roman"/>
                <w:color w:val="000000"/>
                <w:kern w:val="0"/>
                <w:sz w:val="24"/>
                <w:szCs w:val="24"/>
                <w:lang w:val="en-US" w:eastAsia="zh-CN" w:bidi="ar-SA"/>
              </w:rPr>
              <w:t>根据《江阴市顾山工业园控制性详细规划》（2023年）和《江阴市顾山镇工业园区规划（2023-2035年）环境影响报告书》，本项目位于顾山工业园</w:t>
            </w:r>
            <w:r>
              <w:rPr>
                <w:rFonts w:hint="eastAsia" w:cs="Times New Roman"/>
                <w:color w:val="000000"/>
                <w:kern w:val="0"/>
                <w:sz w:val="24"/>
                <w:szCs w:val="24"/>
                <w:lang w:val="en-US" w:eastAsia="zh-CN" w:bidi="ar-SA"/>
              </w:rPr>
              <w:t>B</w:t>
            </w:r>
            <w:r>
              <w:rPr>
                <w:rFonts w:hint="eastAsia" w:ascii="Times New Roman" w:hAnsi="Times New Roman" w:eastAsia="宋体" w:cs="Times New Roman"/>
                <w:color w:val="000000"/>
                <w:kern w:val="0"/>
                <w:sz w:val="24"/>
                <w:szCs w:val="24"/>
                <w:lang w:val="en-US" w:eastAsia="zh-CN" w:bidi="ar-SA"/>
              </w:rPr>
              <w:t>区范围内（片区规划范围东至锡张路、新沙河，西至企业围墙，南至张家港河、后大河，北至小河、新沙河），用地性质为二类工</w:t>
            </w:r>
            <w:r>
              <w:rPr>
                <w:rFonts w:hint="eastAsia" w:ascii="Times New Roman" w:hAnsi="Times New Roman" w:eastAsia="宋体" w:cs="Times New Roman"/>
                <w:color w:val="auto"/>
                <w:kern w:val="0"/>
                <w:sz w:val="24"/>
                <w:szCs w:val="24"/>
                <w:lang w:val="en-US" w:eastAsia="zh-CN" w:bidi="ar-SA"/>
              </w:rPr>
              <w:t>业用地，见附图</w:t>
            </w:r>
            <w:r>
              <w:rPr>
                <w:rFonts w:hint="eastAsia" w:cs="Times New Roman"/>
                <w:color w:val="auto"/>
                <w:kern w:val="0"/>
                <w:sz w:val="24"/>
                <w:szCs w:val="24"/>
                <w:lang w:val="en-US" w:eastAsia="zh-CN" w:bidi="ar-SA"/>
              </w:rPr>
              <w:t>6-1、附图6-2</w:t>
            </w:r>
            <w:r>
              <w:rPr>
                <w:rFonts w:hint="eastAsia" w:ascii="Times New Roman" w:hAnsi="Times New Roman" w:eastAsia="宋体" w:cs="Times New Roman"/>
                <w:color w:val="auto"/>
                <w:kern w:val="0"/>
                <w:sz w:val="24"/>
                <w:szCs w:val="24"/>
                <w:lang w:val="en-US" w:eastAsia="zh-CN" w:bidi="ar-SA"/>
              </w:rPr>
              <w:t>；根据</w:t>
            </w:r>
            <w:r>
              <w:rPr>
                <w:rFonts w:hint="default" w:ascii="Times New Roman" w:hAnsi="Times New Roman" w:eastAsia="宋体" w:cs="Times New Roman"/>
                <w:color w:val="auto"/>
                <w:kern w:val="0"/>
                <w:sz w:val="24"/>
                <w:szCs w:val="24"/>
                <w:lang w:val="en-US" w:eastAsia="zh-CN" w:bidi="ar-SA"/>
              </w:rPr>
              <w:t>《江阴市镇（街）工业园区四至范围》（澄工改办【2022】1号）</w:t>
            </w:r>
            <w:r>
              <w:rPr>
                <w:rFonts w:hint="eastAsia" w:ascii="Times New Roman" w:hAnsi="Times New Roman" w:eastAsia="宋体" w:cs="Times New Roman"/>
                <w:color w:val="auto"/>
                <w:kern w:val="0"/>
                <w:sz w:val="24"/>
                <w:szCs w:val="24"/>
                <w:lang w:val="en-US" w:eastAsia="zh-CN" w:bidi="ar-SA"/>
              </w:rPr>
              <w:t>，本项目位于顾山镇特色工业园区内：东至锡张路、新沙河，西至企业围墙，南至张家港河、后大河，北至小河、新沙河。见附图</w:t>
            </w:r>
            <w:r>
              <w:rPr>
                <w:rFonts w:hint="eastAsia" w:cs="Times New Roman"/>
                <w:color w:val="auto"/>
                <w:kern w:val="0"/>
                <w:sz w:val="24"/>
                <w:szCs w:val="24"/>
                <w:lang w:val="en-US" w:eastAsia="zh-CN" w:bidi="ar-SA"/>
              </w:rPr>
              <w:t>9</w:t>
            </w:r>
            <w:r>
              <w:rPr>
                <w:rFonts w:hint="eastAsia" w:ascii="Times New Roman" w:hAnsi="Times New Roman" w:eastAsia="宋体" w:cs="Times New Roman"/>
                <w:color w:val="auto"/>
                <w:kern w:val="0"/>
                <w:sz w:val="24"/>
                <w:szCs w:val="24"/>
                <w:lang w:val="en-US" w:eastAsia="zh-CN" w:bidi="ar-SA"/>
              </w:rPr>
              <w:t>；根据《江阴市国土空间总体规划（2021-2035年）》，统筹划定落实三条控制线：永久基本农田、生态保护红线、城镇开发边界，本项目在</w:t>
            </w:r>
            <w:r>
              <w:rPr>
                <w:rFonts w:hint="default" w:ascii="Times New Roman" w:hAnsi="Times New Roman" w:eastAsia="宋体" w:cs="Times New Roman"/>
                <w:color w:val="auto"/>
                <w:kern w:val="0"/>
                <w:sz w:val="24"/>
                <w:szCs w:val="24"/>
                <w:lang w:val="en-US" w:eastAsia="zh-CN" w:bidi="ar-SA"/>
              </w:rPr>
              <w:t>城镇开发边界范围内，见附图</w:t>
            </w:r>
            <w:r>
              <w:rPr>
                <w:rFonts w:hint="eastAsia" w:cs="Times New Roman"/>
                <w:color w:val="auto"/>
                <w:kern w:val="0"/>
                <w:sz w:val="24"/>
                <w:szCs w:val="24"/>
                <w:lang w:val="en-US" w:eastAsia="zh-CN" w:bidi="ar-SA"/>
              </w:rPr>
              <w:t>10</w:t>
            </w:r>
            <w:r>
              <w:rPr>
                <w:rFonts w:hint="eastAsia" w:ascii="Times New Roman" w:hAnsi="Times New Roman" w:eastAsia="宋体" w:cs="Times New Roman"/>
                <w:color w:val="auto"/>
                <w:kern w:val="0"/>
                <w:sz w:val="24"/>
                <w:szCs w:val="24"/>
                <w:lang w:val="en-US" w:eastAsia="zh-CN" w:bidi="ar-SA"/>
              </w:rPr>
              <w:t>。综上，本项目的建设符合土地利用规划要求。</w:t>
            </w:r>
          </w:p>
          <w:p w14:paraId="2E98A238">
            <w:pPr>
              <w:keepNext w:val="0"/>
              <w:keepLines w:val="0"/>
              <w:pageBreakBefore w:val="0"/>
              <w:widowControl w:val="0"/>
              <w:kinsoku/>
              <w:wordWrap/>
              <w:overflowPunct/>
              <w:topLinePunct w:val="0"/>
              <w:autoSpaceDE w:val="0"/>
              <w:autoSpaceDN w:val="0"/>
              <w:bidi w:val="0"/>
              <w:adjustRightInd w:val="0"/>
              <w:snapToGrid w:val="0"/>
              <w:spacing w:line="500" w:lineRule="exact"/>
              <w:jc w:val="lef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2）产业定位相符性分析</w:t>
            </w:r>
          </w:p>
          <w:p w14:paraId="660C0588">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both"/>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kern w:val="0"/>
                <w:sz w:val="24"/>
                <w:szCs w:val="24"/>
                <w:lang w:val="en-US" w:eastAsia="zh-CN" w:bidi="ar-SA"/>
              </w:rPr>
              <w:t>根据《江阴市顾山镇工业园区规划（2023-2035年）环境影响报告书》，顾山工业园B区产业定位：</w:t>
            </w:r>
            <w:r>
              <w:rPr>
                <w:rFonts w:hint="eastAsia" w:ascii="Times New Roman" w:hAnsi="Times New Roman" w:eastAsia="宋体" w:cs="Times New Roman"/>
                <w:color w:val="000000"/>
                <w:kern w:val="0"/>
                <w:sz w:val="24"/>
                <w:szCs w:val="24"/>
                <w:lang w:val="zh-CN" w:eastAsia="zh-CN" w:bidi="ar-SA"/>
              </w:rPr>
              <w:t>以智能包装和节能环保装备为特色产业</w:t>
            </w:r>
            <w:r>
              <w:rPr>
                <w:rFonts w:hint="eastAsia" w:ascii="Times New Roman" w:hAnsi="Times New Roman" w:eastAsia="宋体" w:cs="Times New Roman"/>
                <w:color w:val="000000"/>
                <w:kern w:val="0"/>
                <w:sz w:val="24"/>
                <w:szCs w:val="24"/>
                <w:lang w:val="en-US" w:eastAsia="zh-CN" w:bidi="ar-SA"/>
              </w:rPr>
              <w:t>；本项目主要</w:t>
            </w:r>
            <w:r>
              <w:rPr>
                <w:rFonts w:hint="eastAsia" w:cs="Times New Roman"/>
                <w:color w:val="000000"/>
                <w:kern w:val="0"/>
                <w:sz w:val="24"/>
                <w:szCs w:val="24"/>
                <w:lang w:val="en-US" w:eastAsia="zh-CN" w:bidi="ar-SA"/>
              </w:rPr>
              <w:t>生产</w:t>
            </w:r>
            <w:r>
              <w:rPr>
                <w:rFonts w:hint="default" w:ascii="Times New Roman" w:hAnsi="Times New Roman" w:eastAsia="宋体" w:cs="Times New Roman"/>
                <w:sz w:val="24"/>
                <w:szCs w:val="24"/>
                <w:lang w:val="en-US" w:eastAsia="zh-CN"/>
              </w:rPr>
              <w:t>纺织空调、除尘设备</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纺织</w:t>
            </w:r>
            <w:r>
              <w:rPr>
                <w:rFonts w:hint="eastAsia" w:ascii="Times New Roman" w:hAnsi="Times New Roman" w:eastAsia="宋体" w:cs="Times New Roman"/>
                <w:sz w:val="24"/>
                <w:szCs w:val="24"/>
                <w:lang w:val="en-US" w:eastAsia="zh-CN"/>
              </w:rPr>
              <w:t>机械、金属加工件</w:t>
            </w:r>
            <w:r>
              <w:rPr>
                <w:rFonts w:hint="eastAsia" w:ascii="Times New Roman" w:hAnsi="Times New Roman" w:eastAsia="宋体" w:cs="Times New Roman"/>
                <w:color w:val="000000"/>
                <w:kern w:val="0"/>
                <w:sz w:val="24"/>
                <w:szCs w:val="24"/>
                <w:lang w:val="en-US" w:eastAsia="zh-CN" w:bidi="ar-SA"/>
              </w:rPr>
              <w:t>，为智能包装产业配套行业</w:t>
            </w:r>
            <w:r>
              <w:rPr>
                <w:rFonts w:hint="eastAsia" w:ascii="Times New Roman" w:hAnsi="Times New Roman" w:eastAsia="宋体" w:cs="Times New Roman"/>
                <w:color w:val="000000"/>
                <w:kern w:val="0"/>
                <w:sz w:val="24"/>
                <w:szCs w:val="24"/>
                <w:lang w:val="zh-CN" w:eastAsia="zh-CN" w:bidi="ar-SA"/>
              </w:rPr>
              <w:t>和节能环保装备</w:t>
            </w:r>
            <w:r>
              <w:rPr>
                <w:rFonts w:hint="eastAsia" w:ascii="Times New Roman" w:hAnsi="Times New Roman" w:eastAsia="宋体" w:cs="Times New Roman"/>
                <w:color w:val="000000"/>
                <w:kern w:val="0"/>
                <w:sz w:val="24"/>
                <w:szCs w:val="24"/>
                <w:lang w:val="en-US" w:eastAsia="zh-CN" w:bidi="ar-SA"/>
              </w:rPr>
              <w:t>，不属于顾山工业园区-</w:t>
            </w:r>
            <w:r>
              <w:rPr>
                <w:rFonts w:hint="eastAsia" w:ascii="Times New Roman" w:hAnsi="Times New Roman" w:eastAsia="宋体" w:cs="Times New Roman"/>
                <w:color w:val="000000"/>
                <w:kern w:val="0"/>
                <w:sz w:val="24"/>
                <w:szCs w:val="24"/>
                <w:lang w:val="en-US" w:eastAsia="zh-CN"/>
              </w:rPr>
              <w:t>北国工业园</w:t>
            </w:r>
            <w:r>
              <w:rPr>
                <w:rFonts w:hint="eastAsia" w:ascii="Times New Roman" w:hAnsi="Times New Roman" w:eastAsia="宋体" w:cs="Times New Roman"/>
                <w:color w:val="000000"/>
                <w:kern w:val="0"/>
                <w:sz w:val="24"/>
                <w:szCs w:val="24"/>
                <w:lang w:val="en-US" w:eastAsia="zh-CN" w:bidi="ar-SA"/>
              </w:rPr>
              <w:t>禁止引入的行业，</w:t>
            </w:r>
            <w:r>
              <w:rPr>
                <w:rFonts w:hint="default" w:ascii="Times New Roman" w:hAnsi="Times New Roman" w:eastAsia="宋体" w:cs="Times New Roman"/>
                <w:color w:val="000000"/>
                <w:kern w:val="0"/>
                <w:sz w:val="24"/>
                <w:szCs w:val="24"/>
                <w:lang w:val="en-US" w:eastAsia="zh-CN" w:bidi="ar-SA"/>
              </w:rPr>
              <w:t>故本项目符合相应产业定位。</w:t>
            </w:r>
          </w:p>
          <w:p w14:paraId="396A5375">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（3）环保基础设施</w:t>
            </w:r>
            <w:r>
              <w:rPr>
                <w:rFonts w:hint="default" w:ascii="Times New Roman" w:hAnsi="Times New Roman" w:eastAsia="宋体" w:cs="Times New Roman"/>
                <w:color w:val="000000"/>
                <w:sz w:val="24"/>
                <w:szCs w:val="24"/>
                <w:lang w:eastAsia="zh-CN"/>
              </w:rPr>
              <w:t>相符性</w:t>
            </w:r>
            <w:r>
              <w:rPr>
                <w:rFonts w:hint="default" w:ascii="Times New Roman" w:hAnsi="Times New Roman" w:eastAsia="宋体" w:cs="Times New Roman"/>
                <w:color w:val="000000"/>
                <w:sz w:val="24"/>
                <w:szCs w:val="24"/>
                <w:lang w:val="en-US" w:eastAsia="zh-CN"/>
              </w:rPr>
              <w:t>分析</w:t>
            </w:r>
          </w:p>
          <w:p w14:paraId="43F4141B">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eastAsia="zh-CN"/>
              </w:rPr>
              <w:t>根据</w:t>
            </w:r>
            <w:r>
              <w:rPr>
                <w:rFonts w:hint="default" w:ascii="Times New Roman" w:hAnsi="Times New Roman" w:eastAsia="宋体" w:cs="Times New Roman"/>
                <w:color w:val="000000"/>
                <w:sz w:val="24"/>
                <w:szCs w:val="24"/>
                <w:lang w:val="en-US" w:eastAsia="zh-CN"/>
              </w:rPr>
              <w:t>《江阴市顾山镇工业园区规划（2023-2035年）环境影响报告书》</w:t>
            </w:r>
            <w:r>
              <w:rPr>
                <w:rFonts w:hint="default"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eastAsia="zh-CN"/>
              </w:rPr>
              <w:t>园区规划排水体制为雨污分流制。园区所在区域企业工业废水和生活污水现状依托2家污水处理厂，分别为无锡民达环境工程有限公司和江阴市北国污水处理有限公司，2家污水处理厂已建成污水总处理规模为3.2万t/d。</w:t>
            </w:r>
            <w:r>
              <w:rPr>
                <w:rFonts w:hint="eastAsia" w:ascii="Times New Roman" w:hAnsi="Times New Roman" w:eastAsia="宋体" w:cs="Times New Roman"/>
                <w:color w:val="000000"/>
                <w:sz w:val="24"/>
                <w:szCs w:val="24"/>
                <w:lang w:val="en-US" w:eastAsia="zh-CN"/>
              </w:rPr>
              <w:t>其中</w:t>
            </w:r>
            <w:r>
              <w:rPr>
                <w:rFonts w:hint="default" w:ascii="Times New Roman" w:hAnsi="Times New Roman" w:eastAsia="宋体" w:cs="Times New Roman"/>
                <w:color w:val="000000"/>
                <w:sz w:val="24"/>
                <w:szCs w:val="24"/>
                <w:lang w:eastAsia="zh-CN"/>
              </w:rPr>
              <w:t>江阴市北国污水处理有限公</w:t>
            </w:r>
            <w:r>
              <w:rPr>
                <w:rFonts w:hint="default" w:ascii="Times New Roman" w:hAnsi="Times New Roman" w:eastAsia="宋体" w:cs="Times New Roman"/>
                <w:color w:val="000000"/>
                <w:sz w:val="24"/>
                <w:szCs w:val="24"/>
                <w:lang w:val="en-US" w:eastAsia="zh-CN"/>
              </w:rPr>
              <w:t>司现状主要服务范围是暨南大道以北区域内工业集中区、镇区生活污水和工业废水</w:t>
            </w:r>
            <w:r>
              <w:rPr>
                <w:rFonts w:hint="eastAsia" w:ascii="Times New Roman" w:hAnsi="Times New Roman" w:eastAsia="宋体" w:cs="Times New Roman"/>
                <w:color w:val="000000"/>
                <w:sz w:val="24"/>
                <w:szCs w:val="24"/>
                <w:lang w:val="en-US" w:eastAsia="zh-CN"/>
              </w:rPr>
              <w:t>”，本项目位于江阴市顾山镇解放村兴园路25号</w:t>
            </w:r>
            <w:r>
              <w:rPr>
                <w:rFonts w:hint="eastAsia" w:cs="Times New Roman"/>
                <w:color w:val="000000"/>
                <w:sz w:val="24"/>
                <w:szCs w:val="24"/>
                <w:lang w:val="en-US" w:eastAsia="zh-CN"/>
              </w:rPr>
              <w:t>，</w:t>
            </w:r>
            <w:r>
              <w:rPr>
                <w:rFonts w:hint="eastAsia" w:ascii="Times New Roman" w:hAnsi="Times New Roman" w:eastAsia="宋体" w:cs="Times New Roman"/>
                <w:color w:val="000000"/>
                <w:sz w:val="24"/>
                <w:szCs w:val="24"/>
                <w:lang w:val="en-US" w:eastAsia="zh-CN"/>
              </w:rPr>
              <w:t>属于</w:t>
            </w:r>
            <w:r>
              <w:rPr>
                <w:rFonts w:hint="default" w:ascii="Times New Roman" w:hAnsi="Times New Roman" w:eastAsia="宋体" w:cs="Times New Roman"/>
                <w:color w:val="000000"/>
                <w:sz w:val="24"/>
                <w:szCs w:val="24"/>
                <w:lang w:eastAsia="zh-CN"/>
              </w:rPr>
              <w:t>江阴市北国污水处理有限公司</w:t>
            </w:r>
            <w:r>
              <w:rPr>
                <w:rFonts w:hint="eastAsia" w:ascii="Times New Roman" w:hAnsi="Times New Roman" w:eastAsia="宋体" w:cs="Times New Roman"/>
                <w:color w:val="000000"/>
                <w:sz w:val="24"/>
                <w:szCs w:val="24"/>
                <w:lang w:val="en-US" w:eastAsia="zh-CN"/>
              </w:rPr>
              <w:t>收水范围，符合环保基础设施规划要求。</w:t>
            </w:r>
          </w:p>
          <w:p w14:paraId="190BAF0C">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kern w:val="0"/>
                <w:sz w:val="24"/>
                <w:szCs w:val="24"/>
              </w:rPr>
            </w:pPr>
          </w:p>
          <w:p w14:paraId="4A635076">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kern w:val="0"/>
                <w:sz w:val="24"/>
                <w:szCs w:val="24"/>
              </w:rPr>
            </w:pPr>
          </w:p>
          <w:p w14:paraId="4630EB10">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kern w:val="0"/>
                <w:sz w:val="24"/>
                <w:szCs w:val="24"/>
              </w:rPr>
            </w:pPr>
          </w:p>
          <w:p w14:paraId="77272F57">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kern w:val="0"/>
                <w:sz w:val="24"/>
                <w:szCs w:val="24"/>
              </w:rPr>
            </w:pPr>
          </w:p>
          <w:p w14:paraId="772CF28F">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kern w:val="0"/>
                <w:sz w:val="24"/>
                <w:szCs w:val="24"/>
              </w:rPr>
            </w:pPr>
          </w:p>
          <w:p w14:paraId="3CF597C3">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kern w:val="0"/>
                <w:sz w:val="24"/>
                <w:szCs w:val="24"/>
              </w:rPr>
            </w:pPr>
          </w:p>
          <w:p w14:paraId="549B337A">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kern w:val="0"/>
                <w:sz w:val="24"/>
                <w:szCs w:val="24"/>
              </w:rPr>
            </w:pPr>
          </w:p>
          <w:p w14:paraId="18B7CD25">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kern w:val="0"/>
                <w:sz w:val="24"/>
                <w:szCs w:val="24"/>
              </w:rPr>
            </w:pPr>
          </w:p>
        </w:tc>
      </w:tr>
      <w:tr w14:paraId="73B5CD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6" w:type="dxa"/>
            <w:noWrap w:val="0"/>
            <w:vAlign w:val="center"/>
          </w:tcPr>
          <w:p w14:paraId="23B1F1B3">
            <w:pPr>
              <w:autoSpaceDE w:val="0"/>
              <w:autoSpaceDN w:val="0"/>
              <w:adjustRightInd w:val="0"/>
              <w:snapToGrid w:val="0"/>
              <w:jc w:val="center"/>
              <w:rPr>
                <w:rFonts w:hint="default" w:ascii="Times New Roman" w:hAnsi="Times New Roman" w:eastAsia="宋体" w:cs="Times New Roman"/>
                <w:kern w:val="0"/>
                <w:sz w:val="24"/>
                <w:szCs w:val="24"/>
              </w:rPr>
            </w:pPr>
          </w:p>
          <w:p w14:paraId="29599D3D">
            <w:pPr>
              <w:autoSpaceDE w:val="0"/>
              <w:autoSpaceDN w:val="0"/>
              <w:adjustRightInd w:val="0"/>
              <w:snapToGrid w:val="0"/>
              <w:jc w:val="center"/>
              <w:rPr>
                <w:rFonts w:hint="default" w:ascii="Times New Roman" w:hAnsi="Times New Roman" w:eastAsia="宋体" w:cs="Times New Roman"/>
                <w:kern w:val="0"/>
                <w:sz w:val="24"/>
                <w:szCs w:val="24"/>
              </w:rPr>
            </w:pPr>
          </w:p>
          <w:p w14:paraId="1715A1C1">
            <w:pPr>
              <w:autoSpaceDE w:val="0"/>
              <w:autoSpaceDN w:val="0"/>
              <w:adjustRightInd w:val="0"/>
              <w:snapToGrid w:val="0"/>
              <w:jc w:val="center"/>
              <w:rPr>
                <w:rFonts w:hint="default" w:ascii="Times New Roman" w:hAnsi="Times New Roman" w:eastAsia="宋体" w:cs="Times New Roman"/>
                <w:kern w:val="0"/>
                <w:sz w:val="24"/>
                <w:szCs w:val="24"/>
              </w:rPr>
            </w:pPr>
          </w:p>
          <w:p w14:paraId="772788C7">
            <w:pPr>
              <w:autoSpaceDE w:val="0"/>
              <w:autoSpaceDN w:val="0"/>
              <w:adjustRightInd w:val="0"/>
              <w:snapToGrid w:val="0"/>
              <w:jc w:val="center"/>
              <w:rPr>
                <w:rFonts w:hint="default" w:ascii="Times New Roman" w:hAnsi="Times New Roman" w:eastAsia="宋体" w:cs="Times New Roman"/>
                <w:kern w:val="0"/>
                <w:sz w:val="24"/>
                <w:szCs w:val="24"/>
              </w:rPr>
            </w:pPr>
          </w:p>
          <w:p w14:paraId="1D195102">
            <w:pPr>
              <w:autoSpaceDE w:val="0"/>
              <w:autoSpaceDN w:val="0"/>
              <w:adjustRightInd w:val="0"/>
              <w:snapToGrid w:val="0"/>
              <w:jc w:val="center"/>
              <w:rPr>
                <w:rFonts w:hint="default" w:ascii="Times New Roman" w:hAnsi="Times New Roman" w:eastAsia="宋体" w:cs="Times New Roman"/>
                <w:kern w:val="0"/>
                <w:sz w:val="24"/>
                <w:szCs w:val="24"/>
              </w:rPr>
            </w:pPr>
          </w:p>
          <w:p w14:paraId="36AE4D68">
            <w:pPr>
              <w:autoSpaceDE w:val="0"/>
              <w:autoSpaceDN w:val="0"/>
              <w:adjustRightInd w:val="0"/>
              <w:snapToGrid w:val="0"/>
              <w:jc w:val="center"/>
              <w:rPr>
                <w:rFonts w:hint="default" w:ascii="Times New Roman" w:hAnsi="Times New Roman" w:eastAsia="宋体" w:cs="Times New Roman"/>
                <w:kern w:val="0"/>
                <w:sz w:val="24"/>
                <w:szCs w:val="24"/>
              </w:rPr>
            </w:pPr>
          </w:p>
          <w:p w14:paraId="075ABF1C">
            <w:pPr>
              <w:autoSpaceDE w:val="0"/>
              <w:autoSpaceDN w:val="0"/>
              <w:adjustRightInd w:val="0"/>
              <w:snapToGrid w:val="0"/>
              <w:jc w:val="center"/>
              <w:rPr>
                <w:rFonts w:hint="default" w:ascii="Times New Roman" w:hAnsi="Times New Roman" w:eastAsia="宋体" w:cs="Times New Roman"/>
                <w:kern w:val="0"/>
                <w:sz w:val="24"/>
                <w:szCs w:val="24"/>
              </w:rPr>
            </w:pPr>
          </w:p>
          <w:p w14:paraId="769CD775">
            <w:pPr>
              <w:autoSpaceDE w:val="0"/>
              <w:autoSpaceDN w:val="0"/>
              <w:adjustRightInd w:val="0"/>
              <w:snapToGrid w:val="0"/>
              <w:jc w:val="center"/>
              <w:rPr>
                <w:rFonts w:hint="default" w:ascii="Times New Roman" w:hAnsi="Times New Roman" w:eastAsia="宋体" w:cs="Times New Roman"/>
                <w:kern w:val="0"/>
                <w:sz w:val="24"/>
                <w:szCs w:val="24"/>
              </w:rPr>
            </w:pPr>
          </w:p>
          <w:p w14:paraId="39FF9359">
            <w:pPr>
              <w:pStyle w:val="3"/>
              <w:rPr>
                <w:rFonts w:hint="default" w:ascii="Times New Roman" w:hAnsi="Times New Roman" w:eastAsia="宋体" w:cs="Times New Roman"/>
                <w:kern w:val="0"/>
                <w:sz w:val="24"/>
                <w:szCs w:val="24"/>
              </w:rPr>
            </w:pPr>
          </w:p>
          <w:p w14:paraId="57518246">
            <w:pPr>
              <w:rPr>
                <w:rFonts w:hint="default" w:ascii="Times New Roman" w:hAnsi="Times New Roman" w:eastAsia="宋体" w:cs="Times New Roman"/>
                <w:kern w:val="0"/>
                <w:sz w:val="24"/>
                <w:szCs w:val="24"/>
              </w:rPr>
            </w:pPr>
          </w:p>
          <w:p w14:paraId="7D8480F0">
            <w:pPr>
              <w:pStyle w:val="3"/>
              <w:rPr>
                <w:rFonts w:hint="default"/>
              </w:rPr>
            </w:pPr>
          </w:p>
          <w:p w14:paraId="0DA56019">
            <w:pPr>
              <w:autoSpaceDE w:val="0"/>
              <w:autoSpaceDN w:val="0"/>
              <w:adjustRightInd w:val="0"/>
              <w:snapToGrid w:val="0"/>
              <w:jc w:val="center"/>
              <w:rPr>
                <w:rFonts w:hint="default" w:ascii="Times New Roman" w:hAnsi="Times New Roman" w:eastAsia="宋体" w:cs="Times New Roman"/>
                <w:kern w:val="0"/>
                <w:sz w:val="24"/>
                <w:szCs w:val="24"/>
              </w:rPr>
            </w:pPr>
          </w:p>
          <w:p w14:paraId="46000A0E">
            <w:pPr>
              <w:autoSpaceDE w:val="0"/>
              <w:autoSpaceDN w:val="0"/>
              <w:adjustRightInd w:val="0"/>
              <w:snapToGrid w:val="0"/>
              <w:jc w:val="center"/>
              <w:rPr>
                <w:rFonts w:hint="default" w:ascii="Times New Roman" w:hAnsi="Times New Roman" w:eastAsia="宋体" w:cs="Times New Roman"/>
                <w:kern w:val="0"/>
                <w:sz w:val="24"/>
                <w:szCs w:val="24"/>
              </w:rPr>
            </w:pPr>
          </w:p>
          <w:p w14:paraId="18742557">
            <w:pPr>
              <w:autoSpaceDE w:val="0"/>
              <w:autoSpaceDN w:val="0"/>
              <w:adjustRightInd w:val="0"/>
              <w:snapToGrid w:val="0"/>
              <w:jc w:val="center"/>
              <w:rPr>
                <w:rFonts w:hint="default" w:ascii="Times New Roman" w:hAnsi="Times New Roman" w:eastAsia="宋体" w:cs="Times New Roman"/>
                <w:kern w:val="0"/>
                <w:sz w:val="24"/>
                <w:szCs w:val="24"/>
              </w:rPr>
            </w:pPr>
          </w:p>
          <w:p w14:paraId="1205226F">
            <w:pPr>
              <w:autoSpaceDE w:val="0"/>
              <w:autoSpaceDN w:val="0"/>
              <w:adjustRightInd w:val="0"/>
              <w:snapToGrid w:val="0"/>
              <w:jc w:val="center"/>
              <w:rPr>
                <w:rFonts w:hint="default" w:ascii="Times New Roman" w:hAnsi="Times New Roman" w:eastAsia="宋体" w:cs="Times New Roman"/>
                <w:kern w:val="0"/>
                <w:sz w:val="24"/>
                <w:szCs w:val="24"/>
              </w:rPr>
            </w:pPr>
          </w:p>
          <w:p w14:paraId="280748DF">
            <w:pPr>
              <w:autoSpaceDE w:val="0"/>
              <w:autoSpaceDN w:val="0"/>
              <w:adjustRightInd w:val="0"/>
              <w:snapToGrid w:val="0"/>
              <w:jc w:val="center"/>
              <w:rPr>
                <w:rFonts w:hint="default" w:ascii="Times New Roman" w:hAnsi="Times New Roman" w:eastAsia="宋体" w:cs="Times New Roman"/>
                <w:kern w:val="0"/>
                <w:sz w:val="24"/>
                <w:szCs w:val="24"/>
              </w:rPr>
            </w:pPr>
          </w:p>
          <w:p w14:paraId="4CDC127C">
            <w:pPr>
              <w:autoSpaceDE w:val="0"/>
              <w:autoSpaceDN w:val="0"/>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其他符合性分析</w:t>
            </w:r>
          </w:p>
          <w:p w14:paraId="2CA316D5">
            <w:pPr>
              <w:autoSpaceDE w:val="0"/>
              <w:autoSpaceDN w:val="0"/>
              <w:adjustRightInd w:val="0"/>
              <w:snapToGrid w:val="0"/>
              <w:jc w:val="center"/>
              <w:rPr>
                <w:rFonts w:hint="default" w:ascii="Times New Roman" w:hAnsi="Times New Roman" w:eastAsia="宋体" w:cs="Times New Roman"/>
                <w:kern w:val="0"/>
                <w:sz w:val="24"/>
                <w:szCs w:val="24"/>
              </w:rPr>
            </w:pPr>
          </w:p>
          <w:p w14:paraId="3A1D9709">
            <w:pPr>
              <w:autoSpaceDE w:val="0"/>
              <w:autoSpaceDN w:val="0"/>
              <w:adjustRightInd w:val="0"/>
              <w:snapToGrid w:val="0"/>
              <w:jc w:val="center"/>
              <w:rPr>
                <w:rFonts w:hint="default" w:ascii="Times New Roman" w:hAnsi="Times New Roman" w:eastAsia="宋体" w:cs="Times New Roman"/>
                <w:kern w:val="0"/>
                <w:sz w:val="24"/>
                <w:szCs w:val="24"/>
              </w:rPr>
            </w:pPr>
          </w:p>
          <w:p w14:paraId="4679C093">
            <w:pPr>
              <w:autoSpaceDE w:val="0"/>
              <w:autoSpaceDN w:val="0"/>
              <w:adjustRightInd w:val="0"/>
              <w:snapToGrid w:val="0"/>
              <w:jc w:val="center"/>
              <w:rPr>
                <w:rFonts w:hint="default" w:ascii="Times New Roman" w:hAnsi="Times New Roman" w:eastAsia="宋体" w:cs="Times New Roman"/>
                <w:kern w:val="0"/>
                <w:sz w:val="24"/>
                <w:szCs w:val="24"/>
              </w:rPr>
            </w:pPr>
          </w:p>
          <w:p w14:paraId="0AA4F625">
            <w:pPr>
              <w:autoSpaceDE w:val="0"/>
              <w:autoSpaceDN w:val="0"/>
              <w:adjustRightInd w:val="0"/>
              <w:snapToGrid w:val="0"/>
              <w:jc w:val="center"/>
              <w:rPr>
                <w:rFonts w:hint="default" w:ascii="Times New Roman" w:hAnsi="Times New Roman" w:eastAsia="宋体" w:cs="Times New Roman"/>
                <w:kern w:val="0"/>
                <w:sz w:val="24"/>
                <w:szCs w:val="24"/>
              </w:rPr>
            </w:pPr>
          </w:p>
          <w:p w14:paraId="7A6B2ED0">
            <w:pPr>
              <w:autoSpaceDE w:val="0"/>
              <w:autoSpaceDN w:val="0"/>
              <w:adjustRightInd w:val="0"/>
              <w:snapToGrid w:val="0"/>
              <w:jc w:val="center"/>
              <w:rPr>
                <w:rFonts w:hint="default" w:ascii="Times New Roman" w:hAnsi="Times New Roman" w:eastAsia="宋体" w:cs="Times New Roman"/>
                <w:kern w:val="0"/>
                <w:sz w:val="24"/>
                <w:szCs w:val="24"/>
              </w:rPr>
            </w:pPr>
          </w:p>
          <w:p w14:paraId="14EDB68B">
            <w:pPr>
              <w:autoSpaceDE w:val="0"/>
              <w:autoSpaceDN w:val="0"/>
              <w:adjustRightInd w:val="0"/>
              <w:snapToGrid w:val="0"/>
              <w:jc w:val="center"/>
              <w:rPr>
                <w:rFonts w:hint="default" w:ascii="Times New Roman" w:hAnsi="Times New Roman" w:eastAsia="宋体" w:cs="Times New Roman"/>
                <w:kern w:val="0"/>
                <w:sz w:val="24"/>
                <w:szCs w:val="24"/>
              </w:rPr>
            </w:pPr>
          </w:p>
          <w:p w14:paraId="46ACD7B6">
            <w:pPr>
              <w:autoSpaceDE w:val="0"/>
              <w:autoSpaceDN w:val="0"/>
              <w:adjustRightInd w:val="0"/>
              <w:snapToGrid w:val="0"/>
              <w:jc w:val="center"/>
              <w:rPr>
                <w:rFonts w:hint="default" w:ascii="Times New Roman" w:hAnsi="Times New Roman" w:eastAsia="宋体" w:cs="Times New Roman"/>
                <w:kern w:val="0"/>
                <w:sz w:val="24"/>
                <w:szCs w:val="24"/>
              </w:rPr>
            </w:pPr>
          </w:p>
          <w:p w14:paraId="27F377D4">
            <w:pPr>
              <w:autoSpaceDE w:val="0"/>
              <w:autoSpaceDN w:val="0"/>
              <w:adjustRightInd w:val="0"/>
              <w:snapToGrid w:val="0"/>
              <w:jc w:val="center"/>
              <w:rPr>
                <w:rFonts w:hint="default" w:ascii="Times New Roman" w:hAnsi="Times New Roman" w:eastAsia="宋体" w:cs="Times New Roman"/>
                <w:kern w:val="0"/>
                <w:sz w:val="24"/>
                <w:szCs w:val="24"/>
              </w:rPr>
            </w:pPr>
          </w:p>
          <w:p w14:paraId="6B98EB01">
            <w:pPr>
              <w:autoSpaceDE w:val="0"/>
              <w:autoSpaceDN w:val="0"/>
              <w:adjustRightInd w:val="0"/>
              <w:snapToGrid w:val="0"/>
              <w:jc w:val="center"/>
              <w:rPr>
                <w:rFonts w:hint="default" w:ascii="Times New Roman" w:hAnsi="Times New Roman" w:eastAsia="宋体" w:cs="Times New Roman"/>
                <w:kern w:val="0"/>
                <w:sz w:val="24"/>
                <w:szCs w:val="24"/>
              </w:rPr>
            </w:pPr>
          </w:p>
          <w:p w14:paraId="0C9FFECF">
            <w:pPr>
              <w:autoSpaceDE w:val="0"/>
              <w:autoSpaceDN w:val="0"/>
              <w:adjustRightInd w:val="0"/>
              <w:snapToGrid w:val="0"/>
              <w:jc w:val="center"/>
              <w:rPr>
                <w:rFonts w:hint="default" w:ascii="Times New Roman" w:hAnsi="Times New Roman" w:eastAsia="宋体" w:cs="Times New Roman"/>
                <w:kern w:val="0"/>
                <w:sz w:val="24"/>
                <w:szCs w:val="24"/>
              </w:rPr>
            </w:pPr>
          </w:p>
          <w:p w14:paraId="2799372A">
            <w:pPr>
              <w:autoSpaceDE w:val="0"/>
              <w:autoSpaceDN w:val="0"/>
              <w:adjustRightInd w:val="0"/>
              <w:snapToGrid w:val="0"/>
              <w:jc w:val="center"/>
              <w:rPr>
                <w:rFonts w:hint="default" w:ascii="Times New Roman" w:hAnsi="Times New Roman" w:eastAsia="宋体" w:cs="Times New Roman"/>
                <w:kern w:val="0"/>
                <w:sz w:val="24"/>
                <w:szCs w:val="24"/>
              </w:rPr>
            </w:pPr>
          </w:p>
          <w:p w14:paraId="30B221D3">
            <w:pPr>
              <w:autoSpaceDE w:val="0"/>
              <w:autoSpaceDN w:val="0"/>
              <w:adjustRightInd w:val="0"/>
              <w:snapToGrid w:val="0"/>
              <w:jc w:val="center"/>
              <w:rPr>
                <w:rFonts w:hint="default" w:ascii="Times New Roman" w:hAnsi="Times New Roman" w:eastAsia="宋体" w:cs="Times New Roman"/>
                <w:kern w:val="0"/>
                <w:sz w:val="24"/>
                <w:szCs w:val="24"/>
              </w:rPr>
            </w:pPr>
          </w:p>
          <w:p w14:paraId="4D58E733">
            <w:pPr>
              <w:autoSpaceDE w:val="0"/>
              <w:autoSpaceDN w:val="0"/>
              <w:adjustRightInd w:val="0"/>
              <w:snapToGrid w:val="0"/>
              <w:jc w:val="center"/>
              <w:rPr>
                <w:rFonts w:hint="default" w:ascii="Times New Roman" w:hAnsi="Times New Roman" w:eastAsia="宋体" w:cs="Times New Roman"/>
                <w:kern w:val="0"/>
                <w:sz w:val="24"/>
                <w:szCs w:val="24"/>
              </w:rPr>
            </w:pPr>
          </w:p>
          <w:p w14:paraId="534F7F3F">
            <w:pPr>
              <w:autoSpaceDE w:val="0"/>
              <w:autoSpaceDN w:val="0"/>
              <w:adjustRightInd w:val="0"/>
              <w:snapToGrid w:val="0"/>
              <w:jc w:val="center"/>
              <w:rPr>
                <w:rFonts w:hint="default" w:ascii="Times New Roman" w:hAnsi="Times New Roman" w:eastAsia="宋体" w:cs="Times New Roman"/>
                <w:kern w:val="0"/>
                <w:sz w:val="24"/>
                <w:szCs w:val="24"/>
              </w:rPr>
            </w:pPr>
          </w:p>
          <w:p w14:paraId="01F1BF48">
            <w:pPr>
              <w:autoSpaceDE w:val="0"/>
              <w:autoSpaceDN w:val="0"/>
              <w:adjustRightInd w:val="0"/>
              <w:snapToGrid w:val="0"/>
              <w:jc w:val="center"/>
              <w:rPr>
                <w:rFonts w:hint="default" w:ascii="Times New Roman" w:hAnsi="Times New Roman" w:eastAsia="宋体" w:cs="Times New Roman"/>
                <w:kern w:val="0"/>
                <w:sz w:val="24"/>
                <w:szCs w:val="24"/>
              </w:rPr>
            </w:pPr>
          </w:p>
          <w:p w14:paraId="191105AB">
            <w:pPr>
              <w:autoSpaceDE w:val="0"/>
              <w:autoSpaceDN w:val="0"/>
              <w:adjustRightInd w:val="0"/>
              <w:snapToGrid w:val="0"/>
              <w:jc w:val="center"/>
              <w:rPr>
                <w:rFonts w:hint="default" w:ascii="Times New Roman" w:hAnsi="Times New Roman" w:eastAsia="宋体" w:cs="Times New Roman"/>
                <w:kern w:val="0"/>
                <w:sz w:val="24"/>
                <w:szCs w:val="24"/>
              </w:rPr>
            </w:pPr>
          </w:p>
          <w:p w14:paraId="70CCEB46">
            <w:pPr>
              <w:autoSpaceDE w:val="0"/>
              <w:autoSpaceDN w:val="0"/>
              <w:adjustRightInd w:val="0"/>
              <w:snapToGrid w:val="0"/>
              <w:jc w:val="center"/>
              <w:rPr>
                <w:rFonts w:hint="default" w:ascii="Times New Roman" w:hAnsi="Times New Roman" w:eastAsia="宋体" w:cs="Times New Roman"/>
                <w:kern w:val="0"/>
                <w:sz w:val="24"/>
                <w:szCs w:val="24"/>
              </w:rPr>
            </w:pPr>
          </w:p>
          <w:p w14:paraId="3FC9EB8F">
            <w:pPr>
              <w:autoSpaceDE w:val="0"/>
              <w:autoSpaceDN w:val="0"/>
              <w:adjustRightInd w:val="0"/>
              <w:snapToGrid w:val="0"/>
              <w:jc w:val="center"/>
              <w:rPr>
                <w:rFonts w:hint="default" w:ascii="Times New Roman" w:hAnsi="Times New Roman" w:eastAsia="宋体" w:cs="Times New Roman"/>
                <w:kern w:val="0"/>
                <w:sz w:val="24"/>
                <w:szCs w:val="24"/>
              </w:rPr>
            </w:pPr>
          </w:p>
          <w:p w14:paraId="40CA2933">
            <w:pPr>
              <w:autoSpaceDE w:val="0"/>
              <w:autoSpaceDN w:val="0"/>
              <w:adjustRightInd w:val="0"/>
              <w:snapToGrid w:val="0"/>
              <w:jc w:val="center"/>
              <w:rPr>
                <w:rFonts w:hint="default" w:ascii="Times New Roman" w:hAnsi="Times New Roman" w:eastAsia="宋体" w:cs="Times New Roman"/>
                <w:kern w:val="0"/>
                <w:sz w:val="24"/>
                <w:szCs w:val="24"/>
              </w:rPr>
            </w:pPr>
          </w:p>
          <w:p w14:paraId="1C5FE398">
            <w:pPr>
              <w:autoSpaceDE w:val="0"/>
              <w:autoSpaceDN w:val="0"/>
              <w:adjustRightInd w:val="0"/>
              <w:snapToGrid w:val="0"/>
              <w:jc w:val="center"/>
              <w:rPr>
                <w:rFonts w:hint="default" w:ascii="Times New Roman" w:hAnsi="Times New Roman" w:eastAsia="宋体" w:cs="Times New Roman"/>
                <w:kern w:val="0"/>
                <w:sz w:val="24"/>
                <w:szCs w:val="24"/>
              </w:rPr>
            </w:pPr>
          </w:p>
          <w:p w14:paraId="135572F4">
            <w:pPr>
              <w:autoSpaceDE w:val="0"/>
              <w:autoSpaceDN w:val="0"/>
              <w:adjustRightInd w:val="0"/>
              <w:snapToGrid w:val="0"/>
              <w:jc w:val="center"/>
              <w:rPr>
                <w:rFonts w:hint="default" w:ascii="Times New Roman" w:hAnsi="Times New Roman" w:eastAsia="宋体" w:cs="Times New Roman"/>
                <w:kern w:val="0"/>
                <w:sz w:val="24"/>
                <w:szCs w:val="24"/>
              </w:rPr>
            </w:pPr>
          </w:p>
          <w:p w14:paraId="55AAECA7">
            <w:pPr>
              <w:autoSpaceDE w:val="0"/>
              <w:autoSpaceDN w:val="0"/>
              <w:adjustRightInd w:val="0"/>
              <w:snapToGrid w:val="0"/>
              <w:jc w:val="center"/>
              <w:rPr>
                <w:rFonts w:hint="default" w:ascii="Times New Roman" w:hAnsi="Times New Roman" w:eastAsia="宋体" w:cs="Times New Roman"/>
                <w:kern w:val="0"/>
                <w:sz w:val="24"/>
                <w:szCs w:val="24"/>
              </w:rPr>
            </w:pPr>
          </w:p>
          <w:p w14:paraId="1FB4FFB3">
            <w:pPr>
              <w:autoSpaceDE w:val="0"/>
              <w:autoSpaceDN w:val="0"/>
              <w:adjustRightInd w:val="0"/>
              <w:snapToGrid w:val="0"/>
              <w:jc w:val="center"/>
              <w:rPr>
                <w:rFonts w:hint="default" w:ascii="Times New Roman" w:hAnsi="Times New Roman" w:eastAsia="宋体" w:cs="Times New Roman"/>
                <w:kern w:val="0"/>
                <w:sz w:val="24"/>
                <w:szCs w:val="24"/>
              </w:rPr>
            </w:pPr>
          </w:p>
          <w:p w14:paraId="7D67C658">
            <w:pPr>
              <w:autoSpaceDE w:val="0"/>
              <w:autoSpaceDN w:val="0"/>
              <w:adjustRightInd w:val="0"/>
              <w:snapToGrid w:val="0"/>
              <w:jc w:val="center"/>
              <w:rPr>
                <w:rFonts w:hint="default" w:ascii="Times New Roman" w:hAnsi="Times New Roman" w:eastAsia="宋体" w:cs="Times New Roman"/>
                <w:kern w:val="0"/>
                <w:sz w:val="24"/>
                <w:szCs w:val="24"/>
              </w:rPr>
            </w:pPr>
          </w:p>
          <w:p w14:paraId="08EDB292">
            <w:pPr>
              <w:autoSpaceDE w:val="0"/>
              <w:autoSpaceDN w:val="0"/>
              <w:adjustRightInd w:val="0"/>
              <w:snapToGrid w:val="0"/>
              <w:jc w:val="center"/>
              <w:rPr>
                <w:rFonts w:hint="default" w:ascii="Times New Roman" w:hAnsi="Times New Roman" w:eastAsia="宋体" w:cs="Times New Roman"/>
                <w:kern w:val="0"/>
                <w:sz w:val="24"/>
                <w:szCs w:val="24"/>
              </w:rPr>
            </w:pPr>
          </w:p>
          <w:p w14:paraId="032D9EA8">
            <w:pPr>
              <w:autoSpaceDE w:val="0"/>
              <w:autoSpaceDN w:val="0"/>
              <w:adjustRightInd w:val="0"/>
              <w:snapToGrid w:val="0"/>
              <w:jc w:val="center"/>
              <w:rPr>
                <w:rFonts w:hint="default" w:ascii="Times New Roman" w:hAnsi="Times New Roman" w:eastAsia="宋体" w:cs="Times New Roman"/>
                <w:kern w:val="0"/>
                <w:sz w:val="24"/>
                <w:szCs w:val="24"/>
              </w:rPr>
            </w:pPr>
          </w:p>
          <w:p w14:paraId="244F0EC3">
            <w:pPr>
              <w:autoSpaceDE w:val="0"/>
              <w:autoSpaceDN w:val="0"/>
              <w:adjustRightInd w:val="0"/>
              <w:snapToGrid w:val="0"/>
              <w:jc w:val="center"/>
              <w:rPr>
                <w:rFonts w:hint="default" w:ascii="Times New Roman" w:hAnsi="Times New Roman" w:eastAsia="宋体" w:cs="Times New Roman"/>
                <w:kern w:val="0"/>
                <w:sz w:val="24"/>
                <w:szCs w:val="24"/>
              </w:rPr>
            </w:pPr>
          </w:p>
          <w:p w14:paraId="0D057C3E">
            <w:pPr>
              <w:autoSpaceDE w:val="0"/>
              <w:autoSpaceDN w:val="0"/>
              <w:adjustRightInd w:val="0"/>
              <w:snapToGrid w:val="0"/>
              <w:jc w:val="center"/>
              <w:rPr>
                <w:rFonts w:hint="default" w:ascii="Times New Roman" w:hAnsi="Times New Roman" w:eastAsia="宋体" w:cs="Times New Roman"/>
                <w:kern w:val="0"/>
                <w:sz w:val="24"/>
                <w:szCs w:val="24"/>
              </w:rPr>
            </w:pPr>
          </w:p>
          <w:p w14:paraId="0C96B0E6">
            <w:pPr>
              <w:autoSpaceDE w:val="0"/>
              <w:autoSpaceDN w:val="0"/>
              <w:adjustRightInd w:val="0"/>
              <w:snapToGrid w:val="0"/>
              <w:jc w:val="center"/>
              <w:rPr>
                <w:rFonts w:hint="default" w:ascii="Times New Roman" w:hAnsi="Times New Roman" w:eastAsia="宋体" w:cs="Times New Roman"/>
                <w:kern w:val="0"/>
                <w:sz w:val="24"/>
                <w:szCs w:val="24"/>
              </w:rPr>
            </w:pPr>
          </w:p>
          <w:p w14:paraId="6542CBA5">
            <w:pPr>
              <w:autoSpaceDE w:val="0"/>
              <w:autoSpaceDN w:val="0"/>
              <w:adjustRightInd w:val="0"/>
              <w:snapToGrid w:val="0"/>
              <w:jc w:val="center"/>
              <w:rPr>
                <w:rFonts w:hint="default" w:ascii="Times New Roman" w:hAnsi="Times New Roman" w:eastAsia="宋体" w:cs="Times New Roman"/>
                <w:kern w:val="0"/>
                <w:sz w:val="24"/>
                <w:szCs w:val="24"/>
              </w:rPr>
            </w:pPr>
          </w:p>
          <w:p w14:paraId="6CFBC398">
            <w:pPr>
              <w:pStyle w:val="3"/>
              <w:rPr>
                <w:rFonts w:hint="default" w:ascii="Times New Roman" w:hAnsi="Times New Roman" w:eastAsia="宋体" w:cs="Times New Roman"/>
                <w:kern w:val="0"/>
                <w:sz w:val="24"/>
                <w:szCs w:val="24"/>
              </w:rPr>
            </w:pPr>
          </w:p>
          <w:p w14:paraId="5FDFAA28">
            <w:pPr>
              <w:rPr>
                <w:rFonts w:hint="default" w:ascii="Times New Roman" w:hAnsi="Times New Roman" w:eastAsia="宋体" w:cs="Times New Roman"/>
                <w:kern w:val="0"/>
                <w:sz w:val="24"/>
                <w:szCs w:val="24"/>
              </w:rPr>
            </w:pPr>
          </w:p>
          <w:p w14:paraId="1457ABCB">
            <w:pPr>
              <w:pStyle w:val="3"/>
              <w:rPr>
                <w:rFonts w:hint="default"/>
              </w:rPr>
            </w:pPr>
          </w:p>
          <w:p w14:paraId="460B9CAD">
            <w:pPr>
              <w:rPr>
                <w:rFonts w:hint="default"/>
              </w:rPr>
            </w:pPr>
          </w:p>
          <w:p w14:paraId="298DA875">
            <w:pPr>
              <w:pStyle w:val="24"/>
              <w:rPr>
                <w:rFonts w:hint="default"/>
              </w:rPr>
            </w:pPr>
          </w:p>
          <w:p w14:paraId="6FE08F71">
            <w:pPr>
              <w:autoSpaceDE w:val="0"/>
              <w:autoSpaceDN w:val="0"/>
              <w:adjustRightInd w:val="0"/>
              <w:snapToGrid w:val="0"/>
              <w:jc w:val="center"/>
              <w:rPr>
                <w:rFonts w:hint="default" w:ascii="Times New Roman" w:hAnsi="Times New Roman" w:eastAsia="宋体" w:cs="Times New Roman"/>
                <w:kern w:val="0"/>
                <w:sz w:val="24"/>
                <w:szCs w:val="24"/>
              </w:rPr>
            </w:pPr>
          </w:p>
          <w:p w14:paraId="19EFE572">
            <w:pPr>
              <w:autoSpaceDE w:val="0"/>
              <w:autoSpaceDN w:val="0"/>
              <w:adjustRightInd w:val="0"/>
              <w:snapToGrid w:val="0"/>
              <w:jc w:val="center"/>
              <w:rPr>
                <w:rFonts w:hint="default" w:ascii="Times New Roman" w:hAnsi="Times New Roman" w:eastAsia="宋体" w:cs="Times New Roman"/>
                <w:kern w:val="0"/>
                <w:sz w:val="24"/>
                <w:szCs w:val="24"/>
              </w:rPr>
            </w:pPr>
          </w:p>
          <w:p w14:paraId="68FBFE03">
            <w:pPr>
              <w:autoSpaceDE w:val="0"/>
              <w:autoSpaceDN w:val="0"/>
              <w:adjustRightInd w:val="0"/>
              <w:snapToGrid w:val="0"/>
              <w:jc w:val="center"/>
              <w:rPr>
                <w:rFonts w:hint="default" w:ascii="Times New Roman" w:hAnsi="Times New Roman" w:eastAsia="宋体" w:cs="Times New Roman"/>
                <w:kern w:val="0"/>
                <w:sz w:val="24"/>
                <w:szCs w:val="24"/>
              </w:rPr>
            </w:pPr>
          </w:p>
          <w:p w14:paraId="4734704C">
            <w:pPr>
              <w:autoSpaceDE w:val="0"/>
              <w:autoSpaceDN w:val="0"/>
              <w:adjustRightInd w:val="0"/>
              <w:snapToGrid w:val="0"/>
              <w:jc w:val="center"/>
              <w:rPr>
                <w:rFonts w:hint="default" w:ascii="Times New Roman" w:hAnsi="Times New Roman" w:eastAsia="宋体" w:cs="Times New Roman"/>
                <w:kern w:val="0"/>
                <w:sz w:val="24"/>
                <w:szCs w:val="24"/>
              </w:rPr>
            </w:pPr>
          </w:p>
          <w:p w14:paraId="7F477584">
            <w:pPr>
              <w:autoSpaceDE w:val="0"/>
              <w:autoSpaceDN w:val="0"/>
              <w:adjustRightInd w:val="0"/>
              <w:snapToGrid w:val="0"/>
              <w:jc w:val="center"/>
              <w:rPr>
                <w:rFonts w:hint="default" w:ascii="Times New Roman" w:hAnsi="Times New Roman" w:eastAsia="宋体" w:cs="Times New Roman"/>
                <w:kern w:val="0"/>
                <w:sz w:val="24"/>
                <w:szCs w:val="24"/>
              </w:rPr>
            </w:pPr>
          </w:p>
          <w:p w14:paraId="5C816D57">
            <w:pPr>
              <w:autoSpaceDE w:val="0"/>
              <w:autoSpaceDN w:val="0"/>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其他符合性分析</w:t>
            </w:r>
          </w:p>
          <w:p w14:paraId="37C0032C">
            <w:pPr>
              <w:autoSpaceDE w:val="0"/>
              <w:autoSpaceDN w:val="0"/>
              <w:adjustRightInd w:val="0"/>
              <w:snapToGrid w:val="0"/>
              <w:jc w:val="center"/>
              <w:rPr>
                <w:rFonts w:hint="default" w:ascii="Times New Roman" w:hAnsi="Times New Roman" w:eastAsia="宋体" w:cs="Times New Roman"/>
                <w:kern w:val="0"/>
                <w:sz w:val="24"/>
                <w:szCs w:val="24"/>
              </w:rPr>
            </w:pPr>
          </w:p>
          <w:p w14:paraId="1311FC63">
            <w:pPr>
              <w:autoSpaceDE w:val="0"/>
              <w:autoSpaceDN w:val="0"/>
              <w:adjustRightInd w:val="0"/>
              <w:snapToGrid w:val="0"/>
              <w:jc w:val="center"/>
              <w:rPr>
                <w:rFonts w:hint="default" w:ascii="Times New Roman" w:hAnsi="Times New Roman" w:eastAsia="宋体" w:cs="Times New Roman"/>
                <w:kern w:val="0"/>
                <w:sz w:val="24"/>
                <w:szCs w:val="24"/>
              </w:rPr>
            </w:pPr>
          </w:p>
          <w:p w14:paraId="1CB6744D">
            <w:pPr>
              <w:autoSpaceDE w:val="0"/>
              <w:autoSpaceDN w:val="0"/>
              <w:adjustRightInd w:val="0"/>
              <w:snapToGrid w:val="0"/>
              <w:jc w:val="center"/>
              <w:rPr>
                <w:rFonts w:hint="default" w:ascii="Times New Roman" w:hAnsi="Times New Roman" w:eastAsia="宋体" w:cs="Times New Roman"/>
                <w:kern w:val="0"/>
                <w:sz w:val="24"/>
                <w:szCs w:val="24"/>
              </w:rPr>
            </w:pPr>
          </w:p>
          <w:p w14:paraId="3AFC9495">
            <w:pPr>
              <w:autoSpaceDE w:val="0"/>
              <w:autoSpaceDN w:val="0"/>
              <w:adjustRightInd w:val="0"/>
              <w:snapToGrid w:val="0"/>
              <w:jc w:val="center"/>
              <w:rPr>
                <w:rFonts w:hint="default" w:ascii="Times New Roman" w:hAnsi="Times New Roman" w:eastAsia="宋体" w:cs="Times New Roman"/>
                <w:kern w:val="0"/>
                <w:sz w:val="24"/>
                <w:szCs w:val="24"/>
              </w:rPr>
            </w:pPr>
          </w:p>
          <w:p w14:paraId="77CF3EE9">
            <w:pPr>
              <w:autoSpaceDE w:val="0"/>
              <w:autoSpaceDN w:val="0"/>
              <w:adjustRightInd w:val="0"/>
              <w:snapToGrid w:val="0"/>
              <w:jc w:val="center"/>
              <w:rPr>
                <w:rFonts w:hint="default" w:ascii="Times New Roman" w:hAnsi="Times New Roman" w:eastAsia="宋体" w:cs="Times New Roman"/>
                <w:kern w:val="0"/>
                <w:sz w:val="24"/>
                <w:szCs w:val="24"/>
              </w:rPr>
            </w:pPr>
          </w:p>
          <w:p w14:paraId="54FB5F32">
            <w:pPr>
              <w:autoSpaceDE w:val="0"/>
              <w:autoSpaceDN w:val="0"/>
              <w:adjustRightInd w:val="0"/>
              <w:snapToGrid w:val="0"/>
              <w:jc w:val="center"/>
              <w:rPr>
                <w:rFonts w:hint="default" w:ascii="Times New Roman" w:hAnsi="Times New Roman" w:eastAsia="宋体" w:cs="Times New Roman"/>
                <w:kern w:val="0"/>
                <w:sz w:val="24"/>
                <w:szCs w:val="24"/>
              </w:rPr>
            </w:pPr>
          </w:p>
          <w:p w14:paraId="0735933F">
            <w:pPr>
              <w:autoSpaceDE w:val="0"/>
              <w:autoSpaceDN w:val="0"/>
              <w:adjustRightInd w:val="0"/>
              <w:snapToGrid w:val="0"/>
              <w:jc w:val="center"/>
              <w:rPr>
                <w:rFonts w:hint="default" w:ascii="Times New Roman" w:hAnsi="Times New Roman" w:eastAsia="宋体" w:cs="Times New Roman"/>
                <w:kern w:val="0"/>
                <w:sz w:val="24"/>
                <w:szCs w:val="24"/>
              </w:rPr>
            </w:pPr>
          </w:p>
          <w:p w14:paraId="47E4F5AE">
            <w:pPr>
              <w:autoSpaceDE w:val="0"/>
              <w:autoSpaceDN w:val="0"/>
              <w:adjustRightInd w:val="0"/>
              <w:snapToGrid w:val="0"/>
              <w:jc w:val="center"/>
              <w:rPr>
                <w:rFonts w:hint="default" w:ascii="Times New Roman" w:hAnsi="Times New Roman" w:eastAsia="宋体" w:cs="Times New Roman"/>
                <w:kern w:val="0"/>
                <w:sz w:val="24"/>
                <w:szCs w:val="24"/>
              </w:rPr>
            </w:pPr>
          </w:p>
          <w:p w14:paraId="22D60BDD">
            <w:pPr>
              <w:autoSpaceDE w:val="0"/>
              <w:autoSpaceDN w:val="0"/>
              <w:adjustRightInd w:val="0"/>
              <w:snapToGrid w:val="0"/>
              <w:jc w:val="center"/>
              <w:rPr>
                <w:rFonts w:hint="default" w:ascii="Times New Roman" w:hAnsi="Times New Roman" w:eastAsia="宋体" w:cs="Times New Roman"/>
                <w:kern w:val="0"/>
                <w:sz w:val="24"/>
                <w:szCs w:val="24"/>
              </w:rPr>
            </w:pPr>
          </w:p>
          <w:p w14:paraId="14688926">
            <w:pPr>
              <w:autoSpaceDE w:val="0"/>
              <w:autoSpaceDN w:val="0"/>
              <w:adjustRightInd w:val="0"/>
              <w:snapToGrid w:val="0"/>
              <w:jc w:val="center"/>
              <w:rPr>
                <w:rFonts w:hint="default" w:ascii="Times New Roman" w:hAnsi="Times New Roman" w:eastAsia="宋体" w:cs="Times New Roman"/>
                <w:kern w:val="0"/>
                <w:sz w:val="24"/>
                <w:szCs w:val="24"/>
              </w:rPr>
            </w:pPr>
          </w:p>
          <w:p w14:paraId="3B41ED57">
            <w:pPr>
              <w:autoSpaceDE w:val="0"/>
              <w:autoSpaceDN w:val="0"/>
              <w:adjustRightInd w:val="0"/>
              <w:snapToGrid w:val="0"/>
              <w:jc w:val="center"/>
              <w:rPr>
                <w:rFonts w:hint="default" w:ascii="Times New Roman" w:hAnsi="Times New Roman" w:eastAsia="宋体" w:cs="Times New Roman"/>
                <w:kern w:val="0"/>
                <w:sz w:val="24"/>
                <w:szCs w:val="24"/>
              </w:rPr>
            </w:pPr>
          </w:p>
          <w:p w14:paraId="00458F39">
            <w:pPr>
              <w:autoSpaceDE w:val="0"/>
              <w:autoSpaceDN w:val="0"/>
              <w:adjustRightInd w:val="0"/>
              <w:snapToGrid w:val="0"/>
              <w:jc w:val="center"/>
              <w:rPr>
                <w:rFonts w:hint="default" w:ascii="Times New Roman" w:hAnsi="Times New Roman" w:eastAsia="宋体" w:cs="Times New Roman"/>
                <w:kern w:val="0"/>
                <w:sz w:val="24"/>
                <w:szCs w:val="24"/>
              </w:rPr>
            </w:pPr>
          </w:p>
          <w:p w14:paraId="257B6143">
            <w:pPr>
              <w:autoSpaceDE w:val="0"/>
              <w:autoSpaceDN w:val="0"/>
              <w:adjustRightInd w:val="0"/>
              <w:snapToGrid w:val="0"/>
              <w:jc w:val="center"/>
              <w:rPr>
                <w:rFonts w:hint="default" w:ascii="Times New Roman" w:hAnsi="Times New Roman" w:eastAsia="宋体" w:cs="Times New Roman"/>
                <w:kern w:val="0"/>
                <w:sz w:val="24"/>
                <w:szCs w:val="24"/>
              </w:rPr>
            </w:pPr>
          </w:p>
          <w:p w14:paraId="1B6C7D48">
            <w:pPr>
              <w:autoSpaceDE w:val="0"/>
              <w:autoSpaceDN w:val="0"/>
              <w:adjustRightInd w:val="0"/>
              <w:snapToGrid w:val="0"/>
              <w:jc w:val="center"/>
              <w:rPr>
                <w:rFonts w:hint="default" w:ascii="Times New Roman" w:hAnsi="Times New Roman" w:eastAsia="宋体" w:cs="Times New Roman"/>
                <w:kern w:val="0"/>
                <w:sz w:val="24"/>
                <w:szCs w:val="24"/>
              </w:rPr>
            </w:pPr>
          </w:p>
          <w:p w14:paraId="185E9B56">
            <w:pPr>
              <w:autoSpaceDE w:val="0"/>
              <w:autoSpaceDN w:val="0"/>
              <w:adjustRightInd w:val="0"/>
              <w:snapToGrid w:val="0"/>
              <w:jc w:val="center"/>
              <w:rPr>
                <w:rFonts w:hint="default" w:ascii="Times New Roman" w:hAnsi="Times New Roman" w:eastAsia="宋体" w:cs="Times New Roman"/>
                <w:kern w:val="0"/>
                <w:sz w:val="24"/>
                <w:szCs w:val="24"/>
              </w:rPr>
            </w:pPr>
          </w:p>
          <w:p w14:paraId="393CB7FF">
            <w:pPr>
              <w:autoSpaceDE w:val="0"/>
              <w:autoSpaceDN w:val="0"/>
              <w:adjustRightInd w:val="0"/>
              <w:snapToGrid w:val="0"/>
              <w:jc w:val="center"/>
              <w:rPr>
                <w:rFonts w:hint="default" w:ascii="Times New Roman" w:hAnsi="Times New Roman" w:eastAsia="宋体" w:cs="Times New Roman"/>
                <w:kern w:val="0"/>
                <w:sz w:val="24"/>
                <w:szCs w:val="24"/>
              </w:rPr>
            </w:pPr>
          </w:p>
          <w:p w14:paraId="0C0474DF">
            <w:pPr>
              <w:autoSpaceDE w:val="0"/>
              <w:autoSpaceDN w:val="0"/>
              <w:adjustRightInd w:val="0"/>
              <w:snapToGrid w:val="0"/>
              <w:jc w:val="center"/>
              <w:rPr>
                <w:rFonts w:hint="default" w:ascii="Times New Roman" w:hAnsi="Times New Roman" w:eastAsia="宋体" w:cs="Times New Roman"/>
                <w:kern w:val="0"/>
                <w:sz w:val="24"/>
                <w:szCs w:val="24"/>
              </w:rPr>
            </w:pPr>
          </w:p>
          <w:p w14:paraId="03594D8C">
            <w:pPr>
              <w:autoSpaceDE w:val="0"/>
              <w:autoSpaceDN w:val="0"/>
              <w:adjustRightInd w:val="0"/>
              <w:snapToGrid w:val="0"/>
              <w:jc w:val="center"/>
              <w:rPr>
                <w:rFonts w:hint="default" w:ascii="Times New Roman" w:hAnsi="Times New Roman" w:eastAsia="宋体" w:cs="Times New Roman"/>
                <w:kern w:val="0"/>
                <w:sz w:val="24"/>
                <w:szCs w:val="24"/>
              </w:rPr>
            </w:pPr>
          </w:p>
          <w:p w14:paraId="606ADACC">
            <w:pPr>
              <w:autoSpaceDE w:val="0"/>
              <w:autoSpaceDN w:val="0"/>
              <w:adjustRightInd w:val="0"/>
              <w:snapToGrid w:val="0"/>
              <w:jc w:val="center"/>
              <w:rPr>
                <w:rFonts w:hint="default" w:ascii="Times New Roman" w:hAnsi="Times New Roman" w:eastAsia="宋体" w:cs="Times New Roman"/>
                <w:kern w:val="0"/>
                <w:sz w:val="24"/>
                <w:szCs w:val="24"/>
              </w:rPr>
            </w:pPr>
          </w:p>
          <w:p w14:paraId="5E466419">
            <w:pPr>
              <w:autoSpaceDE w:val="0"/>
              <w:autoSpaceDN w:val="0"/>
              <w:adjustRightInd w:val="0"/>
              <w:snapToGrid w:val="0"/>
              <w:jc w:val="center"/>
              <w:rPr>
                <w:rFonts w:hint="default" w:ascii="Times New Roman" w:hAnsi="Times New Roman" w:eastAsia="宋体" w:cs="Times New Roman"/>
                <w:kern w:val="0"/>
                <w:sz w:val="24"/>
                <w:szCs w:val="24"/>
              </w:rPr>
            </w:pPr>
          </w:p>
          <w:p w14:paraId="2071197E">
            <w:pPr>
              <w:autoSpaceDE w:val="0"/>
              <w:autoSpaceDN w:val="0"/>
              <w:adjustRightInd w:val="0"/>
              <w:snapToGrid w:val="0"/>
              <w:jc w:val="center"/>
              <w:rPr>
                <w:rFonts w:hint="default" w:ascii="Times New Roman" w:hAnsi="Times New Roman" w:eastAsia="宋体" w:cs="Times New Roman"/>
                <w:kern w:val="0"/>
                <w:sz w:val="24"/>
                <w:szCs w:val="24"/>
              </w:rPr>
            </w:pPr>
          </w:p>
          <w:p w14:paraId="5248078E">
            <w:pPr>
              <w:autoSpaceDE w:val="0"/>
              <w:autoSpaceDN w:val="0"/>
              <w:adjustRightInd w:val="0"/>
              <w:snapToGrid w:val="0"/>
              <w:jc w:val="center"/>
              <w:rPr>
                <w:rFonts w:hint="default" w:ascii="Times New Roman" w:hAnsi="Times New Roman" w:eastAsia="宋体" w:cs="Times New Roman"/>
                <w:kern w:val="0"/>
                <w:sz w:val="24"/>
                <w:szCs w:val="24"/>
              </w:rPr>
            </w:pPr>
          </w:p>
          <w:p w14:paraId="611D163B">
            <w:pPr>
              <w:autoSpaceDE w:val="0"/>
              <w:autoSpaceDN w:val="0"/>
              <w:adjustRightInd w:val="0"/>
              <w:snapToGrid w:val="0"/>
              <w:jc w:val="center"/>
              <w:rPr>
                <w:rFonts w:hint="default" w:ascii="Times New Roman" w:hAnsi="Times New Roman" w:eastAsia="宋体" w:cs="Times New Roman"/>
                <w:kern w:val="0"/>
                <w:sz w:val="24"/>
                <w:szCs w:val="24"/>
              </w:rPr>
            </w:pPr>
          </w:p>
          <w:p w14:paraId="6D618956">
            <w:pPr>
              <w:autoSpaceDE w:val="0"/>
              <w:autoSpaceDN w:val="0"/>
              <w:adjustRightInd w:val="0"/>
              <w:snapToGrid w:val="0"/>
              <w:jc w:val="center"/>
              <w:rPr>
                <w:rFonts w:hint="default" w:ascii="Times New Roman" w:hAnsi="Times New Roman" w:eastAsia="宋体" w:cs="Times New Roman"/>
                <w:kern w:val="0"/>
                <w:sz w:val="24"/>
                <w:szCs w:val="24"/>
              </w:rPr>
            </w:pPr>
          </w:p>
          <w:p w14:paraId="2CBD4F0E">
            <w:pPr>
              <w:autoSpaceDE w:val="0"/>
              <w:autoSpaceDN w:val="0"/>
              <w:adjustRightInd w:val="0"/>
              <w:snapToGrid w:val="0"/>
              <w:jc w:val="center"/>
              <w:rPr>
                <w:rFonts w:hint="default" w:ascii="Times New Roman" w:hAnsi="Times New Roman" w:eastAsia="宋体" w:cs="Times New Roman"/>
                <w:kern w:val="0"/>
                <w:sz w:val="24"/>
                <w:szCs w:val="24"/>
              </w:rPr>
            </w:pPr>
          </w:p>
          <w:p w14:paraId="51F69C91">
            <w:pPr>
              <w:autoSpaceDE w:val="0"/>
              <w:autoSpaceDN w:val="0"/>
              <w:adjustRightInd w:val="0"/>
              <w:snapToGrid w:val="0"/>
              <w:jc w:val="center"/>
              <w:rPr>
                <w:rFonts w:hint="default" w:ascii="Times New Roman" w:hAnsi="Times New Roman" w:eastAsia="宋体" w:cs="Times New Roman"/>
                <w:kern w:val="0"/>
                <w:sz w:val="24"/>
                <w:szCs w:val="24"/>
              </w:rPr>
            </w:pPr>
          </w:p>
          <w:p w14:paraId="1F082427">
            <w:pPr>
              <w:autoSpaceDE w:val="0"/>
              <w:autoSpaceDN w:val="0"/>
              <w:adjustRightInd w:val="0"/>
              <w:snapToGrid w:val="0"/>
              <w:jc w:val="center"/>
              <w:rPr>
                <w:rFonts w:hint="default" w:ascii="Times New Roman" w:hAnsi="Times New Roman" w:eastAsia="宋体" w:cs="Times New Roman"/>
                <w:kern w:val="0"/>
                <w:sz w:val="24"/>
                <w:szCs w:val="24"/>
              </w:rPr>
            </w:pPr>
          </w:p>
          <w:p w14:paraId="22847823">
            <w:pPr>
              <w:autoSpaceDE w:val="0"/>
              <w:autoSpaceDN w:val="0"/>
              <w:adjustRightInd w:val="0"/>
              <w:snapToGrid w:val="0"/>
              <w:jc w:val="center"/>
              <w:rPr>
                <w:rFonts w:hint="default" w:ascii="Times New Roman" w:hAnsi="Times New Roman" w:eastAsia="宋体" w:cs="Times New Roman"/>
                <w:kern w:val="0"/>
                <w:sz w:val="24"/>
                <w:szCs w:val="24"/>
              </w:rPr>
            </w:pPr>
          </w:p>
          <w:p w14:paraId="2D5E9154">
            <w:pPr>
              <w:autoSpaceDE w:val="0"/>
              <w:autoSpaceDN w:val="0"/>
              <w:adjustRightInd w:val="0"/>
              <w:snapToGrid w:val="0"/>
              <w:jc w:val="center"/>
              <w:rPr>
                <w:rFonts w:hint="default" w:ascii="Times New Roman" w:hAnsi="Times New Roman" w:eastAsia="宋体" w:cs="Times New Roman"/>
                <w:kern w:val="0"/>
                <w:sz w:val="24"/>
                <w:szCs w:val="24"/>
              </w:rPr>
            </w:pPr>
          </w:p>
          <w:p w14:paraId="055007DF">
            <w:pPr>
              <w:autoSpaceDE w:val="0"/>
              <w:autoSpaceDN w:val="0"/>
              <w:adjustRightInd w:val="0"/>
              <w:snapToGrid w:val="0"/>
              <w:jc w:val="center"/>
              <w:rPr>
                <w:rFonts w:hint="default" w:ascii="Times New Roman" w:hAnsi="Times New Roman" w:eastAsia="宋体" w:cs="Times New Roman"/>
                <w:kern w:val="0"/>
                <w:sz w:val="24"/>
                <w:szCs w:val="24"/>
              </w:rPr>
            </w:pPr>
          </w:p>
          <w:p w14:paraId="0F736D3D">
            <w:pPr>
              <w:autoSpaceDE w:val="0"/>
              <w:autoSpaceDN w:val="0"/>
              <w:adjustRightInd w:val="0"/>
              <w:snapToGrid w:val="0"/>
              <w:jc w:val="center"/>
              <w:rPr>
                <w:rFonts w:hint="default" w:ascii="Times New Roman" w:hAnsi="Times New Roman" w:eastAsia="宋体" w:cs="Times New Roman"/>
                <w:kern w:val="0"/>
                <w:sz w:val="24"/>
                <w:szCs w:val="24"/>
              </w:rPr>
            </w:pPr>
          </w:p>
          <w:p w14:paraId="5E0EF178">
            <w:pPr>
              <w:autoSpaceDE w:val="0"/>
              <w:autoSpaceDN w:val="0"/>
              <w:adjustRightInd w:val="0"/>
              <w:snapToGrid w:val="0"/>
              <w:jc w:val="center"/>
              <w:rPr>
                <w:rFonts w:hint="default" w:ascii="Times New Roman" w:hAnsi="Times New Roman" w:eastAsia="宋体" w:cs="Times New Roman"/>
                <w:kern w:val="0"/>
                <w:sz w:val="24"/>
                <w:szCs w:val="24"/>
              </w:rPr>
            </w:pPr>
          </w:p>
          <w:p w14:paraId="1E122254">
            <w:pPr>
              <w:autoSpaceDE w:val="0"/>
              <w:autoSpaceDN w:val="0"/>
              <w:adjustRightInd w:val="0"/>
              <w:snapToGrid w:val="0"/>
              <w:jc w:val="center"/>
              <w:rPr>
                <w:rFonts w:hint="default" w:ascii="Times New Roman" w:hAnsi="Times New Roman" w:eastAsia="宋体" w:cs="Times New Roman"/>
                <w:kern w:val="0"/>
                <w:sz w:val="24"/>
                <w:szCs w:val="24"/>
              </w:rPr>
            </w:pPr>
          </w:p>
          <w:p w14:paraId="5B148638">
            <w:pPr>
              <w:autoSpaceDE w:val="0"/>
              <w:autoSpaceDN w:val="0"/>
              <w:adjustRightInd w:val="0"/>
              <w:snapToGrid w:val="0"/>
              <w:jc w:val="center"/>
              <w:rPr>
                <w:rFonts w:hint="default" w:ascii="Times New Roman" w:hAnsi="Times New Roman" w:eastAsia="宋体" w:cs="Times New Roman"/>
                <w:kern w:val="0"/>
                <w:sz w:val="24"/>
                <w:szCs w:val="24"/>
              </w:rPr>
            </w:pPr>
          </w:p>
          <w:p w14:paraId="1361D7EF">
            <w:pPr>
              <w:autoSpaceDE w:val="0"/>
              <w:autoSpaceDN w:val="0"/>
              <w:adjustRightInd w:val="0"/>
              <w:snapToGrid w:val="0"/>
              <w:jc w:val="center"/>
              <w:rPr>
                <w:rFonts w:hint="default" w:ascii="Times New Roman" w:hAnsi="Times New Roman" w:eastAsia="宋体" w:cs="Times New Roman"/>
                <w:kern w:val="0"/>
                <w:sz w:val="24"/>
                <w:szCs w:val="24"/>
              </w:rPr>
            </w:pPr>
          </w:p>
          <w:p w14:paraId="105F790B">
            <w:pPr>
              <w:autoSpaceDE w:val="0"/>
              <w:autoSpaceDN w:val="0"/>
              <w:adjustRightInd w:val="0"/>
              <w:snapToGrid w:val="0"/>
              <w:jc w:val="center"/>
              <w:rPr>
                <w:rFonts w:hint="default" w:ascii="Times New Roman" w:hAnsi="Times New Roman" w:eastAsia="宋体" w:cs="Times New Roman"/>
                <w:kern w:val="0"/>
                <w:sz w:val="24"/>
                <w:szCs w:val="24"/>
              </w:rPr>
            </w:pPr>
          </w:p>
          <w:p w14:paraId="1F98B242">
            <w:pPr>
              <w:autoSpaceDE w:val="0"/>
              <w:autoSpaceDN w:val="0"/>
              <w:adjustRightInd w:val="0"/>
              <w:snapToGrid w:val="0"/>
              <w:jc w:val="center"/>
              <w:rPr>
                <w:rFonts w:hint="default" w:ascii="Times New Roman" w:hAnsi="Times New Roman" w:eastAsia="宋体" w:cs="Times New Roman"/>
                <w:kern w:val="0"/>
                <w:sz w:val="24"/>
                <w:szCs w:val="24"/>
              </w:rPr>
            </w:pPr>
          </w:p>
          <w:p w14:paraId="694C1248">
            <w:pPr>
              <w:autoSpaceDE w:val="0"/>
              <w:autoSpaceDN w:val="0"/>
              <w:adjustRightInd w:val="0"/>
              <w:snapToGrid w:val="0"/>
              <w:jc w:val="center"/>
              <w:rPr>
                <w:rFonts w:hint="default" w:ascii="Times New Roman" w:hAnsi="Times New Roman" w:eastAsia="宋体" w:cs="Times New Roman"/>
                <w:kern w:val="0"/>
                <w:sz w:val="24"/>
                <w:szCs w:val="24"/>
              </w:rPr>
            </w:pPr>
          </w:p>
          <w:p w14:paraId="530EA34F">
            <w:pPr>
              <w:autoSpaceDE w:val="0"/>
              <w:autoSpaceDN w:val="0"/>
              <w:adjustRightInd w:val="0"/>
              <w:snapToGrid w:val="0"/>
              <w:jc w:val="center"/>
              <w:rPr>
                <w:rFonts w:hint="default" w:ascii="Times New Roman" w:hAnsi="Times New Roman" w:eastAsia="宋体" w:cs="Times New Roman"/>
                <w:kern w:val="0"/>
                <w:sz w:val="24"/>
                <w:szCs w:val="24"/>
              </w:rPr>
            </w:pPr>
          </w:p>
          <w:p w14:paraId="094F736D">
            <w:pPr>
              <w:autoSpaceDE w:val="0"/>
              <w:autoSpaceDN w:val="0"/>
              <w:adjustRightInd w:val="0"/>
              <w:snapToGrid w:val="0"/>
              <w:jc w:val="center"/>
              <w:rPr>
                <w:rFonts w:hint="default" w:ascii="Times New Roman" w:hAnsi="Times New Roman" w:eastAsia="宋体" w:cs="Times New Roman"/>
                <w:kern w:val="0"/>
                <w:sz w:val="24"/>
                <w:szCs w:val="24"/>
              </w:rPr>
            </w:pPr>
          </w:p>
          <w:p w14:paraId="404053C1">
            <w:pPr>
              <w:autoSpaceDE w:val="0"/>
              <w:autoSpaceDN w:val="0"/>
              <w:adjustRightInd w:val="0"/>
              <w:snapToGrid w:val="0"/>
              <w:jc w:val="center"/>
              <w:rPr>
                <w:rFonts w:hint="default" w:ascii="Times New Roman" w:hAnsi="Times New Roman" w:eastAsia="宋体" w:cs="Times New Roman"/>
                <w:kern w:val="0"/>
                <w:sz w:val="24"/>
                <w:szCs w:val="24"/>
              </w:rPr>
            </w:pPr>
          </w:p>
          <w:p w14:paraId="08D05401">
            <w:pPr>
              <w:autoSpaceDE w:val="0"/>
              <w:autoSpaceDN w:val="0"/>
              <w:adjustRightInd w:val="0"/>
              <w:snapToGrid w:val="0"/>
              <w:jc w:val="center"/>
              <w:rPr>
                <w:rFonts w:hint="default" w:ascii="Times New Roman" w:hAnsi="Times New Roman" w:eastAsia="宋体" w:cs="Times New Roman"/>
                <w:kern w:val="0"/>
                <w:sz w:val="24"/>
                <w:szCs w:val="24"/>
              </w:rPr>
            </w:pPr>
          </w:p>
          <w:p w14:paraId="1720D86E">
            <w:pPr>
              <w:autoSpaceDE w:val="0"/>
              <w:autoSpaceDN w:val="0"/>
              <w:adjustRightInd w:val="0"/>
              <w:snapToGrid w:val="0"/>
              <w:jc w:val="center"/>
              <w:rPr>
                <w:rFonts w:hint="default" w:ascii="Times New Roman" w:hAnsi="Times New Roman" w:eastAsia="宋体" w:cs="Times New Roman"/>
                <w:kern w:val="0"/>
                <w:sz w:val="24"/>
                <w:szCs w:val="24"/>
              </w:rPr>
            </w:pPr>
          </w:p>
          <w:p w14:paraId="5A14EA0E">
            <w:pPr>
              <w:autoSpaceDE w:val="0"/>
              <w:autoSpaceDN w:val="0"/>
              <w:adjustRightInd w:val="0"/>
              <w:snapToGrid w:val="0"/>
              <w:jc w:val="center"/>
              <w:rPr>
                <w:rFonts w:hint="default" w:ascii="Times New Roman" w:hAnsi="Times New Roman" w:eastAsia="宋体" w:cs="Times New Roman"/>
                <w:kern w:val="0"/>
                <w:sz w:val="24"/>
                <w:szCs w:val="24"/>
              </w:rPr>
            </w:pPr>
          </w:p>
          <w:p w14:paraId="236C68E3">
            <w:pPr>
              <w:autoSpaceDE w:val="0"/>
              <w:autoSpaceDN w:val="0"/>
              <w:adjustRightInd w:val="0"/>
              <w:snapToGrid w:val="0"/>
              <w:jc w:val="center"/>
              <w:rPr>
                <w:rFonts w:hint="default" w:ascii="Times New Roman" w:hAnsi="Times New Roman" w:eastAsia="宋体" w:cs="Times New Roman"/>
                <w:kern w:val="0"/>
                <w:sz w:val="24"/>
                <w:szCs w:val="24"/>
              </w:rPr>
            </w:pPr>
          </w:p>
          <w:p w14:paraId="01775B9E">
            <w:pPr>
              <w:autoSpaceDE w:val="0"/>
              <w:autoSpaceDN w:val="0"/>
              <w:adjustRightInd w:val="0"/>
              <w:snapToGrid w:val="0"/>
              <w:jc w:val="center"/>
              <w:rPr>
                <w:rFonts w:hint="default" w:ascii="Times New Roman" w:hAnsi="Times New Roman" w:eastAsia="宋体" w:cs="Times New Roman"/>
                <w:kern w:val="0"/>
                <w:sz w:val="24"/>
                <w:szCs w:val="24"/>
              </w:rPr>
            </w:pPr>
          </w:p>
          <w:p w14:paraId="44B65F33">
            <w:pPr>
              <w:autoSpaceDE w:val="0"/>
              <w:autoSpaceDN w:val="0"/>
              <w:adjustRightInd w:val="0"/>
              <w:snapToGrid w:val="0"/>
              <w:jc w:val="center"/>
              <w:rPr>
                <w:rFonts w:hint="default" w:ascii="Times New Roman" w:hAnsi="Times New Roman" w:eastAsia="宋体" w:cs="Times New Roman"/>
                <w:kern w:val="0"/>
                <w:sz w:val="24"/>
                <w:szCs w:val="24"/>
              </w:rPr>
            </w:pPr>
          </w:p>
          <w:p w14:paraId="46C6D2DB">
            <w:pPr>
              <w:autoSpaceDE w:val="0"/>
              <w:autoSpaceDN w:val="0"/>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其他符合性分析</w:t>
            </w:r>
          </w:p>
          <w:p w14:paraId="20D06925">
            <w:pPr>
              <w:autoSpaceDE w:val="0"/>
              <w:autoSpaceDN w:val="0"/>
              <w:adjustRightInd w:val="0"/>
              <w:snapToGrid w:val="0"/>
              <w:jc w:val="center"/>
              <w:rPr>
                <w:rFonts w:hint="default" w:ascii="Times New Roman" w:hAnsi="Times New Roman" w:eastAsia="宋体" w:cs="Times New Roman"/>
                <w:kern w:val="0"/>
                <w:sz w:val="24"/>
                <w:szCs w:val="24"/>
              </w:rPr>
            </w:pPr>
          </w:p>
          <w:p w14:paraId="5E236E8D">
            <w:pPr>
              <w:autoSpaceDE w:val="0"/>
              <w:autoSpaceDN w:val="0"/>
              <w:adjustRightInd w:val="0"/>
              <w:snapToGrid w:val="0"/>
              <w:jc w:val="center"/>
              <w:rPr>
                <w:rFonts w:hint="default" w:ascii="Times New Roman" w:hAnsi="Times New Roman" w:eastAsia="宋体" w:cs="Times New Roman"/>
                <w:kern w:val="0"/>
                <w:sz w:val="24"/>
                <w:szCs w:val="24"/>
              </w:rPr>
            </w:pPr>
          </w:p>
          <w:p w14:paraId="63BB3300">
            <w:pPr>
              <w:autoSpaceDE w:val="0"/>
              <w:autoSpaceDN w:val="0"/>
              <w:adjustRightInd w:val="0"/>
              <w:snapToGrid w:val="0"/>
              <w:jc w:val="center"/>
              <w:rPr>
                <w:rFonts w:hint="default" w:ascii="Times New Roman" w:hAnsi="Times New Roman" w:eastAsia="宋体" w:cs="Times New Roman"/>
                <w:kern w:val="0"/>
                <w:sz w:val="24"/>
                <w:szCs w:val="24"/>
              </w:rPr>
            </w:pPr>
          </w:p>
          <w:p w14:paraId="3FC4FED0">
            <w:pPr>
              <w:autoSpaceDE w:val="0"/>
              <w:autoSpaceDN w:val="0"/>
              <w:adjustRightInd w:val="0"/>
              <w:snapToGrid w:val="0"/>
              <w:jc w:val="center"/>
              <w:rPr>
                <w:rFonts w:hint="default" w:ascii="Times New Roman" w:hAnsi="Times New Roman" w:eastAsia="宋体" w:cs="Times New Roman"/>
                <w:kern w:val="0"/>
                <w:sz w:val="24"/>
                <w:szCs w:val="24"/>
              </w:rPr>
            </w:pPr>
          </w:p>
          <w:p w14:paraId="759E8992">
            <w:pPr>
              <w:autoSpaceDE w:val="0"/>
              <w:autoSpaceDN w:val="0"/>
              <w:adjustRightInd w:val="0"/>
              <w:snapToGrid w:val="0"/>
              <w:jc w:val="center"/>
              <w:rPr>
                <w:rFonts w:hint="default" w:ascii="Times New Roman" w:hAnsi="Times New Roman" w:eastAsia="宋体" w:cs="Times New Roman"/>
                <w:kern w:val="0"/>
                <w:sz w:val="24"/>
                <w:szCs w:val="24"/>
              </w:rPr>
            </w:pPr>
          </w:p>
          <w:p w14:paraId="142E70EE">
            <w:pPr>
              <w:autoSpaceDE w:val="0"/>
              <w:autoSpaceDN w:val="0"/>
              <w:adjustRightInd w:val="0"/>
              <w:snapToGrid w:val="0"/>
              <w:jc w:val="center"/>
              <w:rPr>
                <w:rFonts w:hint="default" w:ascii="Times New Roman" w:hAnsi="Times New Roman" w:eastAsia="宋体" w:cs="Times New Roman"/>
                <w:kern w:val="0"/>
                <w:sz w:val="24"/>
                <w:szCs w:val="24"/>
              </w:rPr>
            </w:pPr>
          </w:p>
          <w:p w14:paraId="16C7E248">
            <w:pPr>
              <w:autoSpaceDE w:val="0"/>
              <w:autoSpaceDN w:val="0"/>
              <w:adjustRightInd w:val="0"/>
              <w:snapToGrid w:val="0"/>
              <w:jc w:val="center"/>
              <w:rPr>
                <w:rFonts w:hint="default" w:ascii="Times New Roman" w:hAnsi="Times New Roman" w:eastAsia="宋体" w:cs="Times New Roman"/>
                <w:kern w:val="0"/>
                <w:sz w:val="24"/>
                <w:szCs w:val="24"/>
              </w:rPr>
            </w:pPr>
          </w:p>
          <w:p w14:paraId="31F0CE31">
            <w:pPr>
              <w:autoSpaceDE w:val="0"/>
              <w:autoSpaceDN w:val="0"/>
              <w:adjustRightInd w:val="0"/>
              <w:snapToGrid w:val="0"/>
              <w:jc w:val="center"/>
              <w:rPr>
                <w:rFonts w:hint="default" w:ascii="Times New Roman" w:hAnsi="Times New Roman" w:eastAsia="宋体" w:cs="Times New Roman"/>
                <w:kern w:val="0"/>
                <w:sz w:val="24"/>
                <w:szCs w:val="24"/>
              </w:rPr>
            </w:pPr>
          </w:p>
          <w:p w14:paraId="4497FACF">
            <w:pPr>
              <w:autoSpaceDE w:val="0"/>
              <w:autoSpaceDN w:val="0"/>
              <w:adjustRightInd w:val="0"/>
              <w:snapToGrid w:val="0"/>
              <w:jc w:val="center"/>
              <w:rPr>
                <w:rFonts w:hint="default" w:ascii="Times New Roman" w:hAnsi="Times New Roman" w:eastAsia="宋体" w:cs="Times New Roman"/>
                <w:kern w:val="0"/>
                <w:sz w:val="24"/>
                <w:szCs w:val="24"/>
              </w:rPr>
            </w:pPr>
          </w:p>
          <w:p w14:paraId="6D256B8F">
            <w:pPr>
              <w:autoSpaceDE w:val="0"/>
              <w:autoSpaceDN w:val="0"/>
              <w:adjustRightInd w:val="0"/>
              <w:snapToGrid w:val="0"/>
              <w:jc w:val="center"/>
              <w:rPr>
                <w:rFonts w:hint="default" w:ascii="Times New Roman" w:hAnsi="Times New Roman" w:eastAsia="宋体" w:cs="Times New Roman"/>
                <w:kern w:val="0"/>
                <w:sz w:val="24"/>
                <w:szCs w:val="24"/>
              </w:rPr>
            </w:pPr>
          </w:p>
          <w:p w14:paraId="6A6E7DB7">
            <w:pPr>
              <w:autoSpaceDE w:val="0"/>
              <w:autoSpaceDN w:val="0"/>
              <w:adjustRightInd w:val="0"/>
              <w:snapToGrid w:val="0"/>
              <w:jc w:val="center"/>
              <w:rPr>
                <w:rFonts w:hint="default" w:ascii="Times New Roman" w:hAnsi="Times New Roman" w:eastAsia="宋体" w:cs="Times New Roman"/>
                <w:kern w:val="0"/>
                <w:sz w:val="24"/>
                <w:szCs w:val="24"/>
              </w:rPr>
            </w:pPr>
          </w:p>
          <w:p w14:paraId="06930A48">
            <w:pPr>
              <w:autoSpaceDE w:val="0"/>
              <w:autoSpaceDN w:val="0"/>
              <w:adjustRightInd w:val="0"/>
              <w:snapToGrid w:val="0"/>
              <w:jc w:val="center"/>
              <w:rPr>
                <w:rFonts w:hint="default" w:ascii="Times New Roman" w:hAnsi="Times New Roman" w:eastAsia="宋体" w:cs="Times New Roman"/>
                <w:kern w:val="0"/>
                <w:sz w:val="24"/>
                <w:szCs w:val="24"/>
              </w:rPr>
            </w:pPr>
          </w:p>
          <w:p w14:paraId="5B314A61">
            <w:pPr>
              <w:autoSpaceDE w:val="0"/>
              <w:autoSpaceDN w:val="0"/>
              <w:adjustRightInd w:val="0"/>
              <w:snapToGrid w:val="0"/>
              <w:jc w:val="center"/>
              <w:rPr>
                <w:rFonts w:hint="default" w:ascii="Times New Roman" w:hAnsi="Times New Roman" w:eastAsia="宋体" w:cs="Times New Roman"/>
                <w:kern w:val="0"/>
                <w:sz w:val="24"/>
                <w:szCs w:val="24"/>
              </w:rPr>
            </w:pPr>
          </w:p>
          <w:p w14:paraId="5EDFC895">
            <w:pPr>
              <w:autoSpaceDE w:val="0"/>
              <w:autoSpaceDN w:val="0"/>
              <w:adjustRightInd w:val="0"/>
              <w:snapToGrid w:val="0"/>
              <w:jc w:val="center"/>
              <w:rPr>
                <w:rFonts w:hint="default" w:ascii="Times New Roman" w:hAnsi="Times New Roman" w:eastAsia="宋体" w:cs="Times New Roman"/>
                <w:kern w:val="0"/>
                <w:sz w:val="24"/>
                <w:szCs w:val="24"/>
              </w:rPr>
            </w:pPr>
          </w:p>
          <w:p w14:paraId="0141B67C">
            <w:pPr>
              <w:autoSpaceDE w:val="0"/>
              <w:autoSpaceDN w:val="0"/>
              <w:adjustRightInd w:val="0"/>
              <w:snapToGrid w:val="0"/>
              <w:jc w:val="center"/>
              <w:rPr>
                <w:rFonts w:hint="default" w:ascii="Times New Roman" w:hAnsi="Times New Roman" w:eastAsia="宋体" w:cs="Times New Roman"/>
                <w:kern w:val="0"/>
                <w:sz w:val="24"/>
                <w:szCs w:val="24"/>
              </w:rPr>
            </w:pPr>
          </w:p>
          <w:p w14:paraId="61C0A793">
            <w:pPr>
              <w:autoSpaceDE w:val="0"/>
              <w:autoSpaceDN w:val="0"/>
              <w:adjustRightInd w:val="0"/>
              <w:snapToGrid w:val="0"/>
              <w:jc w:val="center"/>
              <w:rPr>
                <w:rFonts w:hint="default" w:ascii="Times New Roman" w:hAnsi="Times New Roman" w:eastAsia="宋体" w:cs="Times New Roman"/>
                <w:kern w:val="0"/>
                <w:sz w:val="24"/>
                <w:szCs w:val="24"/>
              </w:rPr>
            </w:pPr>
          </w:p>
          <w:p w14:paraId="2185E072">
            <w:pPr>
              <w:autoSpaceDE w:val="0"/>
              <w:autoSpaceDN w:val="0"/>
              <w:adjustRightInd w:val="0"/>
              <w:snapToGrid w:val="0"/>
              <w:jc w:val="center"/>
              <w:rPr>
                <w:rFonts w:hint="default" w:ascii="Times New Roman" w:hAnsi="Times New Roman" w:eastAsia="宋体" w:cs="Times New Roman"/>
                <w:kern w:val="0"/>
                <w:sz w:val="24"/>
                <w:szCs w:val="24"/>
              </w:rPr>
            </w:pPr>
          </w:p>
          <w:p w14:paraId="13AD9FF8">
            <w:pPr>
              <w:autoSpaceDE w:val="0"/>
              <w:autoSpaceDN w:val="0"/>
              <w:adjustRightInd w:val="0"/>
              <w:snapToGrid w:val="0"/>
              <w:jc w:val="center"/>
              <w:rPr>
                <w:rFonts w:hint="default" w:ascii="Times New Roman" w:hAnsi="Times New Roman" w:eastAsia="宋体" w:cs="Times New Roman"/>
                <w:kern w:val="0"/>
                <w:sz w:val="24"/>
                <w:szCs w:val="24"/>
              </w:rPr>
            </w:pPr>
          </w:p>
          <w:p w14:paraId="77DA6CE6">
            <w:pPr>
              <w:autoSpaceDE w:val="0"/>
              <w:autoSpaceDN w:val="0"/>
              <w:adjustRightInd w:val="0"/>
              <w:snapToGrid w:val="0"/>
              <w:jc w:val="center"/>
              <w:rPr>
                <w:rFonts w:hint="default" w:ascii="Times New Roman" w:hAnsi="Times New Roman" w:eastAsia="宋体" w:cs="Times New Roman"/>
                <w:kern w:val="0"/>
                <w:sz w:val="24"/>
                <w:szCs w:val="24"/>
              </w:rPr>
            </w:pPr>
          </w:p>
          <w:p w14:paraId="5CA89575">
            <w:pPr>
              <w:autoSpaceDE w:val="0"/>
              <w:autoSpaceDN w:val="0"/>
              <w:adjustRightInd w:val="0"/>
              <w:snapToGrid w:val="0"/>
              <w:jc w:val="center"/>
              <w:rPr>
                <w:rFonts w:hint="default" w:ascii="Times New Roman" w:hAnsi="Times New Roman" w:eastAsia="宋体" w:cs="Times New Roman"/>
                <w:kern w:val="0"/>
                <w:sz w:val="24"/>
                <w:szCs w:val="24"/>
              </w:rPr>
            </w:pPr>
          </w:p>
          <w:p w14:paraId="6242B567">
            <w:pPr>
              <w:autoSpaceDE w:val="0"/>
              <w:autoSpaceDN w:val="0"/>
              <w:adjustRightInd w:val="0"/>
              <w:snapToGrid w:val="0"/>
              <w:jc w:val="center"/>
              <w:rPr>
                <w:rFonts w:hint="default" w:ascii="Times New Roman" w:hAnsi="Times New Roman" w:eastAsia="宋体" w:cs="Times New Roman"/>
                <w:kern w:val="0"/>
                <w:sz w:val="24"/>
                <w:szCs w:val="24"/>
              </w:rPr>
            </w:pPr>
          </w:p>
          <w:p w14:paraId="4D43E8DB">
            <w:pPr>
              <w:autoSpaceDE w:val="0"/>
              <w:autoSpaceDN w:val="0"/>
              <w:adjustRightInd w:val="0"/>
              <w:snapToGrid w:val="0"/>
              <w:jc w:val="center"/>
              <w:rPr>
                <w:rFonts w:hint="default" w:ascii="Times New Roman" w:hAnsi="Times New Roman" w:eastAsia="宋体" w:cs="Times New Roman"/>
                <w:kern w:val="0"/>
                <w:sz w:val="24"/>
                <w:szCs w:val="24"/>
              </w:rPr>
            </w:pPr>
          </w:p>
          <w:p w14:paraId="5569ED84">
            <w:pPr>
              <w:autoSpaceDE w:val="0"/>
              <w:autoSpaceDN w:val="0"/>
              <w:adjustRightInd w:val="0"/>
              <w:snapToGrid w:val="0"/>
              <w:jc w:val="center"/>
              <w:rPr>
                <w:rFonts w:hint="default" w:ascii="Times New Roman" w:hAnsi="Times New Roman" w:eastAsia="宋体" w:cs="Times New Roman"/>
                <w:kern w:val="0"/>
                <w:sz w:val="24"/>
                <w:szCs w:val="24"/>
              </w:rPr>
            </w:pPr>
          </w:p>
          <w:p w14:paraId="0D37DAA6">
            <w:pPr>
              <w:autoSpaceDE w:val="0"/>
              <w:autoSpaceDN w:val="0"/>
              <w:adjustRightInd w:val="0"/>
              <w:snapToGrid w:val="0"/>
              <w:jc w:val="center"/>
              <w:rPr>
                <w:rFonts w:hint="default" w:ascii="Times New Roman" w:hAnsi="Times New Roman" w:eastAsia="宋体" w:cs="Times New Roman"/>
                <w:kern w:val="0"/>
                <w:sz w:val="24"/>
                <w:szCs w:val="24"/>
              </w:rPr>
            </w:pPr>
          </w:p>
          <w:p w14:paraId="4CF42464">
            <w:pPr>
              <w:autoSpaceDE w:val="0"/>
              <w:autoSpaceDN w:val="0"/>
              <w:adjustRightInd w:val="0"/>
              <w:snapToGrid w:val="0"/>
              <w:jc w:val="center"/>
              <w:rPr>
                <w:rFonts w:hint="default" w:ascii="Times New Roman" w:hAnsi="Times New Roman" w:eastAsia="宋体" w:cs="Times New Roman"/>
                <w:kern w:val="0"/>
                <w:sz w:val="24"/>
                <w:szCs w:val="24"/>
              </w:rPr>
            </w:pPr>
          </w:p>
          <w:p w14:paraId="29C3E74C">
            <w:pPr>
              <w:autoSpaceDE w:val="0"/>
              <w:autoSpaceDN w:val="0"/>
              <w:adjustRightInd w:val="0"/>
              <w:snapToGrid w:val="0"/>
              <w:jc w:val="center"/>
              <w:rPr>
                <w:rFonts w:hint="default" w:ascii="Times New Roman" w:hAnsi="Times New Roman" w:eastAsia="宋体" w:cs="Times New Roman"/>
                <w:kern w:val="0"/>
                <w:sz w:val="24"/>
                <w:szCs w:val="24"/>
              </w:rPr>
            </w:pPr>
          </w:p>
          <w:p w14:paraId="35291071">
            <w:pPr>
              <w:autoSpaceDE w:val="0"/>
              <w:autoSpaceDN w:val="0"/>
              <w:adjustRightInd w:val="0"/>
              <w:snapToGrid w:val="0"/>
              <w:jc w:val="center"/>
              <w:rPr>
                <w:rFonts w:hint="default" w:ascii="Times New Roman" w:hAnsi="Times New Roman" w:eastAsia="宋体" w:cs="Times New Roman"/>
                <w:kern w:val="0"/>
                <w:sz w:val="24"/>
                <w:szCs w:val="24"/>
              </w:rPr>
            </w:pPr>
          </w:p>
          <w:p w14:paraId="1C3A2CD8">
            <w:pPr>
              <w:autoSpaceDE w:val="0"/>
              <w:autoSpaceDN w:val="0"/>
              <w:adjustRightInd w:val="0"/>
              <w:snapToGrid w:val="0"/>
              <w:jc w:val="center"/>
              <w:rPr>
                <w:rFonts w:hint="default" w:ascii="Times New Roman" w:hAnsi="Times New Roman" w:eastAsia="宋体" w:cs="Times New Roman"/>
                <w:kern w:val="0"/>
                <w:sz w:val="24"/>
                <w:szCs w:val="24"/>
              </w:rPr>
            </w:pPr>
          </w:p>
          <w:p w14:paraId="56F66E8F">
            <w:pPr>
              <w:autoSpaceDE w:val="0"/>
              <w:autoSpaceDN w:val="0"/>
              <w:adjustRightInd w:val="0"/>
              <w:snapToGrid w:val="0"/>
              <w:jc w:val="center"/>
              <w:rPr>
                <w:rFonts w:hint="default" w:ascii="Times New Roman" w:hAnsi="Times New Roman" w:eastAsia="宋体" w:cs="Times New Roman"/>
                <w:kern w:val="0"/>
                <w:sz w:val="24"/>
                <w:szCs w:val="24"/>
              </w:rPr>
            </w:pPr>
          </w:p>
          <w:p w14:paraId="059571D6">
            <w:pPr>
              <w:autoSpaceDE w:val="0"/>
              <w:autoSpaceDN w:val="0"/>
              <w:adjustRightInd w:val="0"/>
              <w:snapToGrid w:val="0"/>
              <w:jc w:val="center"/>
              <w:rPr>
                <w:rFonts w:hint="default" w:ascii="Times New Roman" w:hAnsi="Times New Roman" w:eastAsia="宋体" w:cs="Times New Roman"/>
                <w:kern w:val="0"/>
                <w:sz w:val="24"/>
                <w:szCs w:val="24"/>
              </w:rPr>
            </w:pPr>
          </w:p>
          <w:p w14:paraId="37E72521">
            <w:pPr>
              <w:autoSpaceDE w:val="0"/>
              <w:autoSpaceDN w:val="0"/>
              <w:adjustRightInd w:val="0"/>
              <w:snapToGrid w:val="0"/>
              <w:jc w:val="center"/>
              <w:rPr>
                <w:rFonts w:hint="default" w:ascii="Times New Roman" w:hAnsi="Times New Roman" w:eastAsia="宋体" w:cs="Times New Roman"/>
                <w:kern w:val="0"/>
                <w:sz w:val="24"/>
                <w:szCs w:val="24"/>
              </w:rPr>
            </w:pPr>
          </w:p>
          <w:p w14:paraId="37FC887B">
            <w:pPr>
              <w:autoSpaceDE w:val="0"/>
              <w:autoSpaceDN w:val="0"/>
              <w:adjustRightInd w:val="0"/>
              <w:snapToGrid w:val="0"/>
              <w:jc w:val="center"/>
              <w:rPr>
                <w:rFonts w:hint="default" w:ascii="Times New Roman" w:hAnsi="Times New Roman" w:eastAsia="宋体" w:cs="Times New Roman"/>
                <w:kern w:val="0"/>
                <w:sz w:val="24"/>
                <w:szCs w:val="24"/>
              </w:rPr>
            </w:pPr>
          </w:p>
          <w:p w14:paraId="5BE04A54">
            <w:pPr>
              <w:autoSpaceDE w:val="0"/>
              <w:autoSpaceDN w:val="0"/>
              <w:adjustRightInd w:val="0"/>
              <w:snapToGrid w:val="0"/>
              <w:jc w:val="center"/>
              <w:rPr>
                <w:rFonts w:hint="default" w:ascii="Times New Roman" w:hAnsi="Times New Roman" w:eastAsia="宋体" w:cs="Times New Roman"/>
                <w:kern w:val="0"/>
                <w:sz w:val="24"/>
                <w:szCs w:val="24"/>
              </w:rPr>
            </w:pPr>
          </w:p>
          <w:p w14:paraId="1BC62A4D">
            <w:pPr>
              <w:autoSpaceDE w:val="0"/>
              <w:autoSpaceDN w:val="0"/>
              <w:adjustRightInd w:val="0"/>
              <w:snapToGrid w:val="0"/>
              <w:jc w:val="center"/>
              <w:rPr>
                <w:rFonts w:hint="default" w:ascii="Times New Roman" w:hAnsi="Times New Roman" w:eastAsia="宋体" w:cs="Times New Roman"/>
                <w:kern w:val="0"/>
                <w:sz w:val="24"/>
                <w:szCs w:val="24"/>
              </w:rPr>
            </w:pPr>
          </w:p>
          <w:p w14:paraId="0F4BBDB0">
            <w:pPr>
              <w:autoSpaceDE w:val="0"/>
              <w:autoSpaceDN w:val="0"/>
              <w:adjustRightInd w:val="0"/>
              <w:snapToGrid w:val="0"/>
              <w:jc w:val="center"/>
              <w:rPr>
                <w:rFonts w:hint="default" w:ascii="Times New Roman" w:hAnsi="Times New Roman" w:eastAsia="宋体" w:cs="Times New Roman"/>
                <w:kern w:val="0"/>
                <w:sz w:val="24"/>
                <w:szCs w:val="24"/>
              </w:rPr>
            </w:pPr>
          </w:p>
          <w:p w14:paraId="17685D47">
            <w:pPr>
              <w:autoSpaceDE w:val="0"/>
              <w:autoSpaceDN w:val="0"/>
              <w:adjustRightInd w:val="0"/>
              <w:snapToGrid w:val="0"/>
              <w:jc w:val="center"/>
              <w:rPr>
                <w:rFonts w:hint="default" w:ascii="Times New Roman" w:hAnsi="Times New Roman" w:eastAsia="宋体" w:cs="Times New Roman"/>
                <w:kern w:val="0"/>
                <w:sz w:val="24"/>
                <w:szCs w:val="24"/>
              </w:rPr>
            </w:pPr>
          </w:p>
          <w:p w14:paraId="098EA77E">
            <w:pPr>
              <w:autoSpaceDE w:val="0"/>
              <w:autoSpaceDN w:val="0"/>
              <w:adjustRightInd w:val="0"/>
              <w:snapToGrid w:val="0"/>
              <w:jc w:val="center"/>
              <w:rPr>
                <w:rFonts w:hint="default" w:ascii="Times New Roman" w:hAnsi="Times New Roman" w:eastAsia="宋体" w:cs="Times New Roman"/>
                <w:kern w:val="0"/>
                <w:sz w:val="24"/>
                <w:szCs w:val="24"/>
              </w:rPr>
            </w:pPr>
          </w:p>
          <w:p w14:paraId="08413E0B">
            <w:pPr>
              <w:autoSpaceDE w:val="0"/>
              <w:autoSpaceDN w:val="0"/>
              <w:adjustRightInd w:val="0"/>
              <w:snapToGrid w:val="0"/>
              <w:jc w:val="center"/>
              <w:rPr>
                <w:rFonts w:hint="default" w:ascii="Times New Roman" w:hAnsi="Times New Roman" w:eastAsia="宋体" w:cs="Times New Roman"/>
                <w:kern w:val="0"/>
                <w:sz w:val="24"/>
                <w:szCs w:val="24"/>
              </w:rPr>
            </w:pPr>
          </w:p>
          <w:p w14:paraId="4906E447">
            <w:pPr>
              <w:autoSpaceDE w:val="0"/>
              <w:autoSpaceDN w:val="0"/>
              <w:adjustRightInd w:val="0"/>
              <w:snapToGrid w:val="0"/>
              <w:jc w:val="center"/>
              <w:rPr>
                <w:rFonts w:hint="default" w:ascii="Times New Roman" w:hAnsi="Times New Roman" w:eastAsia="宋体" w:cs="Times New Roman"/>
                <w:kern w:val="0"/>
                <w:sz w:val="24"/>
                <w:szCs w:val="24"/>
              </w:rPr>
            </w:pPr>
          </w:p>
          <w:p w14:paraId="49FB8D24">
            <w:pPr>
              <w:autoSpaceDE w:val="0"/>
              <w:autoSpaceDN w:val="0"/>
              <w:adjustRightInd w:val="0"/>
              <w:snapToGrid w:val="0"/>
              <w:jc w:val="center"/>
              <w:rPr>
                <w:rFonts w:hint="default" w:ascii="Times New Roman" w:hAnsi="Times New Roman" w:eastAsia="宋体" w:cs="Times New Roman"/>
                <w:kern w:val="0"/>
                <w:sz w:val="24"/>
                <w:szCs w:val="24"/>
              </w:rPr>
            </w:pPr>
          </w:p>
          <w:p w14:paraId="09AD32FB">
            <w:pPr>
              <w:autoSpaceDE w:val="0"/>
              <w:autoSpaceDN w:val="0"/>
              <w:adjustRightInd w:val="0"/>
              <w:snapToGrid w:val="0"/>
              <w:jc w:val="center"/>
              <w:rPr>
                <w:rFonts w:hint="default" w:ascii="Times New Roman" w:hAnsi="Times New Roman" w:eastAsia="宋体" w:cs="Times New Roman"/>
                <w:kern w:val="0"/>
                <w:sz w:val="24"/>
                <w:szCs w:val="24"/>
              </w:rPr>
            </w:pPr>
          </w:p>
          <w:p w14:paraId="34B4026C">
            <w:pPr>
              <w:autoSpaceDE w:val="0"/>
              <w:autoSpaceDN w:val="0"/>
              <w:adjustRightInd w:val="0"/>
              <w:snapToGrid w:val="0"/>
              <w:jc w:val="center"/>
              <w:rPr>
                <w:rFonts w:hint="default" w:ascii="Times New Roman" w:hAnsi="Times New Roman" w:eastAsia="宋体" w:cs="Times New Roman"/>
                <w:kern w:val="0"/>
                <w:sz w:val="24"/>
                <w:szCs w:val="24"/>
              </w:rPr>
            </w:pPr>
          </w:p>
          <w:p w14:paraId="49800661">
            <w:pPr>
              <w:autoSpaceDE w:val="0"/>
              <w:autoSpaceDN w:val="0"/>
              <w:adjustRightInd w:val="0"/>
              <w:snapToGrid w:val="0"/>
              <w:jc w:val="center"/>
              <w:rPr>
                <w:rFonts w:hint="default" w:ascii="Times New Roman" w:hAnsi="Times New Roman" w:eastAsia="宋体" w:cs="Times New Roman"/>
                <w:kern w:val="0"/>
                <w:sz w:val="24"/>
                <w:szCs w:val="24"/>
              </w:rPr>
            </w:pPr>
          </w:p>
          <w:p w14:paraId="40B2EDCE">
            <w:pPr>
              <w:autoSpaceDE w:val="0"/>
              <w:autoSpaceDN w:val="0"/>
              <w:adjustRightInd w:val="0"/>
              <w:snapToGrid w:val="0"/>
              <w:jc w:val="center"/>
              <w:rPr>
                <w:rFonts w:hint="default" w:ascii="Times New Roman" w:hAnsi="Times New Roman" w:eastAsia="宋体" w:cs="Times New Roman"/>
                <w:kern w:val="0"/>
                <w:sz w:val="24"/>
                <w:szCs w:val="24"/>
              </w:rPr>
            </w:pPr>
          </w:p>
          <w:p w14:paraId="264395DD">
            <w:pPr>
              <w:autoSpaceDE w:val="0"/>
              <w:autoSpaceDN w:val="0"/>
              <w:adjustRightInd w:val="0"/>
              <w:snapToGrid w:val="0"/>
              <w:jc w:val="center"/>
              <w:rPr>
                <w:rFonts w:hint="default" w:ascii="Times New Roman" w:hAnsi="Times New Roman" w:eastAsia="宋体" w:cs="Times New Roman"/>
                <w:kern w:val="0"/>
                <w:sz w:val="24"/>
                <w:szCs w:val="24"/>
              </w:rPr>
            </w:pPr>
          </w:p>
          <w:p w14:paraId="67110187">
            <w:pPr>
              <w:autoSpaceDE w:val="0"/>
              <w:autoSpaceDN w:val="0"/>
              <w:adjustRightInd w:val="0"/>
              <w:snapToGrid w:val="0"/>
              <w:jc w:val="center"/>
              <w:rPr>
                <w:rFonts w:hint="default" w:ascii="Times New Roman" w:hAnsi="Times New Roman" w:eastAsia="宋体" w:cs="Times New Roman"/>
                <w:kern w:val="0"/>
                <w:sz w:val="24"/>
                <w:szCs w:val="24"/>
              </w:rPr>
            </w:pPr>
          </w:p>
          <w:p w14:paraId="6AE5A205">
            <w:pPr>
              <w:autoSpaceDE w:val="0"/>
              <w:autoSpaceDN w:val="0"/>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其他符合性分析</w:t>
            </w:r>
          </w:p>
          <w:p w14:paraId="3B430A75">
            <w:pPr>
              <w:autoSpaceDE w:val="0"/>
              <w:autoSpaceDN w:val="0"/>
              <w:adjustRightInd w:val="0"/>
              <w:snapToGrid w:val="0"/>
              <w:jc w:val="center"/>
              <w:rPr>
                <w:rFonts w:hint="default" w:ascii="Times New Roman" w:hAnsi="Times New Roman" w:eastAsia="宋体" w:cs="Times New Roman"/>
                <w:kern w:val="0"/>
                <w:sz w:val="24"/>
                <w:szCs w:val="24"/>
              </w:rPr>
            </w:pPr>
          </w:p>
          <w:p w14:paraId="014D7DA3">
            <w:pPr>
              <w:autoSpaceDE w:val="0"/>
              <w:autoSpaceDN w:val="0"/>
              <w:adjustRightInd w:val="0"/>
              <w:snapToGrid w:val="0"/>
              <w:jc w:val="center"/>
              <w:rPr>
                <w:rFonts w:hint="default" w:ascii="Times New Roman" w:hAnsi="Times New Roman" w:eastAsia="宋体" w:cs="Times New Roman"/>
                <w:kern w:val="0"/>
                <w:sz w:val="24"/>
                <w:szCs w:val="24"/>
              </w:rPr>
            </w:pPr>
          </w:p>
          <w:p w14:paraId="40FFF233">
            <w:pPr>
              <w:autoSpaceDE w:val="0"/>
              <w:autoSpaceDN w:val="0"/>
              <w:adjustRightInd w:val="0"/>
              <w:snapToGrid w:val="0"/>
              <w:jc w:val="center"/>
              <w:rPr>
                <w:rFonts w:hint="default" w:ascii="Times New Roman" w:hAnsi="Times New Roman" w:eastAsia="宋体" w:cs="Times New Roman"/>
                <w:kern w:val="0"/>
                <w:sz w:val="24"/>
                <w:szCs w:val="24"/>
              </w:rPr>
            </w:pPr>
          </w:p>
          <w:p w14:paraId="03BF48BE">
            <w:pPr>
              <w:autoSpaceDE w:val="0"/>
              <w:autoSpaceDN w:val="0"/>
              <w:adjustRightInd w:val="0"/>
              <w:snapToGrid w:val="0"/>
              <w:jc w:val="center"/>
              <w:rPr>
                <w:rFonts w:hint="default" w:ascii="Times New Roman" w:hAnsi="Times New Roman" w:eastAsia="宋体" w:cs="Times New Roman"/>
                <w:kern w:val="0"/>
                <w:sz w:val="24"/>
                <w:szCs w:val="24"/>
              </w:rPr>
            </w:pPr>
          </w:p>
          <w:p w14:paraId="7666275F">
            <w:pPr>
              <w:autoSpaceDE w:val="0"/>
              <w:autoSpaceDN w:val="0"/>
              <w:adjustRightInd w:val="0"/>
              <w:snapToGrid w:val="0"/>
              <w:jc w:val="center"/>
              <w:rPr>
                <w:rFonts w:hint="default" w:ascii="Times New Roman" w:hAnsi="Times New Roman" w:eastAsia="宋体" w:cs="Times New Roman"/>
                <w:kern w:val="0"/>
                <w:sz w:val="24"/>
                <w:szCs w:val="24"/>
              </w:rPr>
            </w:pPr>
          </w:p>
          <w:p w14:paraId="4C7B6ABC">
            <w:pPr>
              <w:autoSpaceDE w:val="0"/>
              <w:autoSpaceDN w:val="0"/>
              <w:adjustRightInd w:val="0"/>
              <w:snapToGrid w:val="0"/>
              <w:jc w:val="center"/>
              <w:rPr>
                <w:rFonts w:hint="default" w:ascii="Times New Roman" w:hAnsi="Times New Roman" w:eastAsia="宋体" w:cs="Times New Roman"/>
                <w:kern w:val="0"/>
                <w:sz w:val="24"/>
                <w:szCs w:val="24"/>
              </w:rPr>
            </w:pPr>
          </w:p>
          <w:p w14:paraId="6EF43328">
            <w:pPr>
              <w:autoSpaceDE w:val="0"/>
              <w:autoSpaceDN w:val="0"/>
              <w:adjustRightInd w:val="0"/>
              <w:snapToGrid w:val="0"/>
              <w:jc w:val="center"/>
              <w:rPr>
                <w:rFonts w:hint="default" w:ascii="Times New Roman" w:hAnsi="Times New Roman" w:eastAsia="宋体" w:cs="Times New Roman"/>
                <w:kern w:val="0"/>
                <w:sz w:val="24"/>
                <w:szCs w:val="24"/>
              </w:rPr>
            </w:pPr>
          </w:p>
          <w:p w14:paraId="5049FB0A">
            <w:pPr>
              <w:autoSpaceDE w:val="0"/>
              <w:autoSpaceDN w:val="0"/>
              <w:adjustRightInd w:val="0"/>
              <w:snapToGrid w:val="0"/>
              <w:jc w:val="center"/>
              <w:rPr>
                <w:rFonts w:hint="default" w:ascii="Times New Roman" w:hAnsi="Times New Roman" w:eastAsia="宋体" w:cs="Times New Roman"/>
                <w:kern w:val="0"/>
                <w:sz w:val="24"/>
                <w:szCs w:val="24"/>
              </w:rPr>
            </w:pPr>
          </w:p>
          <w:p w14:paraId="42AA4B48">
            <w:pPr>
              <w:autoSpaceDE w:val="0"/>
              <w:autoSpaceDN w:val="0"/>
              <w:adjustRightInd w:val="0"/>
              <w:snapToGrid w:val="0"/>
              <w:jc w:val="center"/>
              <w:rPr>
                <w:rFonts w:hint="default" w:ascii="Times New Roman" w:hAnsi="Times New Roman" w:eastAsia="宋体" w:cs="Times New Roman"/>
                <w:kern w:val="0"/>
                <w:sz w:val="24"/>
                <w:szCs w:val="24"/>
              </w:rPr>
            </w:pPr>
          </w:p>
          <w:p w14:paraId="039F3B13">
            <w:pPr>
              <w:autoSpaceDE w:val="0"/>
              <w:autoSpaceDN w:val="0"/>
              <w:adjustRightInd w:val="0"/>
              <w:snapToGrid w:val="0"/>
              <w:jc w:val="center"/>
              <w:rPr>
                <w:rFonts w:hint="default" w:ascii="Times New Roman" w:hAnsi="Times New Roman" w:eastAsia="宋体" w:cs="Times New Roman"/>
                <w:kern w:val="0"/>
                <w:sz w:val="24"/>
                <w:szCs w:val="24"/>
              </w:rPr>
            </w:pPr>
          </w:p>
          <w:p w14:paraId="75434976">
            <w:pPr>
              <w:autoSpaceDE w:val="0"/>
              <w:autoSpaceDN w:val="0"/>
              <w:adjustRightInd w:val="0"/>
              <w:snapToGrid w:val="0"/>
              <w:jc w:val="center"/>
              <w:rPr>
                <w:rFonts w:hint="default" w:ascii="Times New Roman" w:hAnsi="Times New Roman" w:eastAsia="宋体" w:cs="Times New Roman"/>
                <w:kern w:val="0"/>
                <w:sz w:val="24"/>
                <w:szCs w:val="24"/>
              </w:rPr>
            </w:pPr>
          </w:p>
          <w:p w14:paraId="12B78E6C">
            <w:pPr>
              <w:autoSpaceDE w:val="0"/>
              <w:autoSpaceDN w:val="0"/>
              <w:adjustRightInd w:val="0"/>
              <w:snapToGrid w:val="0"/>
              <w:jc w:val="center"/>
              <w:rPr>
                <w:rFonts w:hint="default" w:ascii="Times New Roman" w:hAnsi="Times New Roman" w:eastAsia="宋体" w:cs="Times New Roman"/>
                <w:kern w:val="0"/>
                <w:sz w:val="24"/>
                <w:szCs w:val="24"/>
              </w:rPr>
            </w:pPr>
          </w:p>
          <w:p w14:paraId="5782E795">
            <w:pPr>
              <w:autoSpaceDE w:val="0"/>
              <w:autoSpaceDN w:val="0"/>
              <w:adjustRightInd w:val="0"/>
              <w:snapToGrid w:val="0"/>
              <w:jc w:val="center"/>
              <w:rPr>
                <w:rFonts w:hint="default" w:ascii="Times New Roman" w:hAnsi="Times New Roman" w:eastAsia="宋体" w:cs="Times New Roman"/>
                <w:kern w:val="0"/>
                <w:sz w:val="24"/>
                <w:szCs w:val="24"/>
              </w:rPr>
            </w:pPr>
          </w:p>
          <w:p w14:paraId="0892F428">
            <w:pPr>
              <w:autoSpaceDE w:val="0"/>
              <w:autoSpaceDN w:val="0"/>
              <w:adjustRightInd w:val="0"/>
              <w:snapToGrid w:val="0"/>
              <w:jc w:val="center"/>
              <w:rPr>
                <w:rFonts w:hint="default" w:ascii="Times New Roman" w:hAnsi="Times New Roman" w:eastAsia="宋体" w:cs="Times New Roman"/>
                <w:kern w:val="0"/>
                <w:sz w:val="24"/>
                <w:szCs w:val="24"/>
              </w:rPr>
            </w:pPr>
          </w:p>
          <w:p w14:paraId="598699B1">
            <w:pPr>
              <w:autoSpaceDE w:val="0"/>
              <w:autoSpaceDN w:val="0"/>
              <w:adjustRightInd w:val="0"/>
              <w:snapToGrid w:val="0"/>
              <w:jc w:val="center"/>
              <w:rPr>
                <w:rFonts w:hint="default" w:ascii="Times New Roman" w:hAnsi="Times New Roman" w:eastAsia="宋体" w:cs="Times New Roman"/>
                <w:kern w:val="0"/>
                <w:sz w:val="24"/>
                <w:szCs w:val="24"/>
              </w:rPr>
            </w:pPr>
          </w:p>
          <w:p w14:paraId="0FBE62D4">
            <w:pPr>
              <w:autoSpaceDE w:val="0"/>
              <w:autoSpaceDN w:val="0"/>
              <w:adjustRightInd w:val="0"/>
              <w:snapToGrid w:val="0"/>
              <w:jc w:val="center"/>
              <w:rPr>
                <w:rFonts w:hint="default" w:ascii="Times New Roman" w:hAnsi="Times New Roman" w:eastAsia="宋体" w:cs="Times New Roman"/>
                <w:kern w:val="0"/>
                <w:sz w:val="24"/>
                <w:szCs w:val="24"/>
              </w:rPr>
            </w:pPr>
          </w:p>
          <w:p w14:paraId="58F3ACD6">
            <w:pPr>
              <w:autoSpaceDE w:val="0"/>
              <w:autoSpaceDN w:val="0"/>
              <w:adjustRightInd w:val="0"/>
              <w:snapToGrid w:val="0"/>
              <w:jc w:val="center"/>
              <w:rPr>
                <w:rFonts w:hint="default" w:ascii="Times New Roman" w:hAnsi="Times New Roman" w:eastAsia="宋体" w:cs="Times New Roman"/>
                <w:kern w:val="0"/>
                <w:sz w:val="24"/>
                <w:szCs w:val="24"/>
              </w:rPr>
            </w:pPr>
          </w:p>
          <w:p w14:paraId="4A6BE358">
            <w:pPr>
              <w:autoSpaceDE w:val="0"/>
              <w:autoSpaceDN w:val="0"/>
              <w:adjustRightInd w:val="0"/>
              <w:snapToGrid w:val="0"/>
              <w:jc w:val="center"/>
              <w:rPr>
                <w:rFonts w:hint="default" w:ascii="Times New Roman" w:hAnsi="Times New Roman" w:eastAsia="宋体" w:cs="Times New Roman"/>
                <w:kern w:val="0"/>
                <w:sz w:val="24"/>
                <w:szCs w:val="24"/>
              </w:rPr>
            </w:pPr>
          </w:p>
          <w:p w14:paraId="64500E78">
            <w:pPr>
              <w:autoSpaceDE w:val="0"/>
              <w:autoSpaceDN w:val="0"/>
              <w:adjustRightInd w:val="0"/>
              <w:snapToGrid w:val="0"/>
              <w:jc w:val="center"/>
              <w:rPr>
                <w:rFonts w:hint="default" w:ascii="Times New Roman" w:hAnsi="Times New Roman" w:eastAsia="宋体" w:cs="Times New Roman"/>
                <w:kern w:val="0"/>
                <w:sz w:val="24"/>
                <w:szCs w:val="24"/>
              </w:rPr>
            </w:pPr>
          </w:p>
          <w:p w14:paraId="43BE0F2F">
            <w:pPr>
              <w:autoSpaceDE w:val="0"/>
              <w:autoSpaceDN w:val="0"/>
              <w:adjustRightInd w:val="0"/>
              <w:snapToGrid w:val="0"/>
              <w:jc w:val="center"/>
              <w:rPr>
                <w:rFonts w:hint="default" w:ascii="Times New Roman" w:hAnsi="Times New Roman" w:eastAsia="宋体" w:cs="Times New Roman"/>
                <w:kern w:val="0"/>
                <w:sz w:val="24"/>
                <w:szCs w:val="24"/>
              </w:rPr>
            </w:pPr>
          </w:p>
          <w:p w14:paraId="3E0AAE0D">
            <w:pPr>
              <w:autoSpaceDE w:val="0"/>
              <w:autoSpaceDN w:val="0"/>
              <w:adjustRightInd w:val="0"/>
              <w:snapToGrid w:val="0"/>
              <w:jc w:val="both"/>
              <w:rPr>
                <w:rFonts w:hint="default" w:ascii="Times New Roman" w:hAnsi="Times New Roman" w:eastAsia="宋体" w:cs="Times New Roman"/>
                <w:kern w:val="0"/>
                <w:sz w:val="24"/>
                <w:szCs w:val="24"/>
              </w:rPr>
            </w:pPr>
          </w:p>
          <w:p w14:paraId="6BDCFC22">
            <w:pPr>
              <w:autoSpaceDE w:val="0"/>
              <w:autoSpaceDN w:val="0"/>
              <w:adjustRightInd w:val="0"/>
              <w:snapToGrid w:val="0"/>
              <w:jc w:val="center"/>
              <w:rPr>
                <w:rFonts w:hint="default" w:ascii="Times New Roman" w:hAnsi="Times New Roman" w:eastAsia="宋体" w:cs="Times New Roman"/>
                <w:kern w:val="0"/>
                <w:sz w:val="24"/>
                <w:szCs w:val="24"/>
              </w:rPr>
            </w:pPr>
          </w:p>
          <w:p w14:paraId="1FC722A2">
            <w:pPr>
              <w:autoSpaceDE w:val="0"/>
              <w:autoSpaceDN w:val="0"/>
              <w:adjustRightInd w:val="0"/>
              <w:snapToGrid w:val="0"/>
              <w:jc w:val="center"/>
              <w:rPr>
                <w:rFonts w:hint="default" w:ascii="Times New Roman" w:hAnsi="Times New Roman" w:eastAsia="宋体" w:cs="Times New Roman"/>
                <w:kern w:val="0"/>
                <w:sz w:val="24"/>
                <w:szCs w:val="24"/>
              </w:rPr>
            </w:pPr>
          </w:p>
          <w:p w14:paraId="21B2A4B7">
            <w:pPr>
              <w:autoSpaceDE w:val="0"/>
              <w:autoSpaceDN w:val="0"/>
              <w:adjustRightInd w:val="0"/>
              <w:snapToGrid w:val="0"/>
              <w:jc w:val="center"/>
              <w:rPr>
                <w:rFonts w:hint="default" w:ascii="Times New Roman" w:hAnsi="Times New Roman" w:eastAsia="宋体" w:cs="Times New Roman"/>
                <w:kern w:val="0"/>
                <w:sz w:val="24"/>
                <w:szCs w:val="24"/>
              </w:rPr>
            </w:pPr>
          </w:p>
          <w:p w14:paraId="2E0F8DB4">
            <w:pPr>
              <w:autoSpaceDE w:val="0"/>
              <w:autoSpaceDN w:val="0"/>
              <w:adjustRightInd w:val="0"/>
              <w:snapToGrid w:val="0"/>
              <w:jc w:val="center"/>
              <w:rPr>
                <w:rFonts w:hint="default" w:ascii="Times New Roman" w:hAnsi="Times New Roman" w:eastAsia="宋体" w:cs="Times New Roman"/>
                <w:kern w:val="0"/>
                <w:sz w:val="24"/>
                <w:szCs w:val="24"/>
              </w:rPr>
            </w:pPr>
          </w:p>
          <w:p w14:paraId="23560F2C">
            <w:pPr>
              <w:autoSpaceDE w:val="0"/>
              <w:autoSpaceDN w:val="0"/>
              <w:adjustRightInd w:val="0"/>
              <w:snapToGrid w:val="0"/>
              <w:jc w:val="center"/>
              <w:rPr>
                <w:rFonts w:hint="default" w:ascii="Times New Roman" w:hAnsi="Times New Roman" w:eastAsia="宋体" w:cs="Times New Roman"/>
                <w:kern w:val="0"/>
                <w:sz w:val="24"/>
                <w:szCs w:val="24"/>
              </w:rPr>
            </w:pPr>
          </w:p>
          <w:p w14:paraId="4FC08B13">
            <w:pPr>
              <w:autoSpaceDE w:val="0"/>
              <w:autoSpaceDN w:val="0"/>
              <w:adjustRightInd w:val="0"/>
              <w:snapToGrid w:val="0"/>
              <w:jc w:val="center"/>
              <w:rPr>
                <w:rFonts w:hint="default" w:ascii="Times New Roman" w:hAnsi="Times New Roman" w:eastAsia="宋体" w:cs="Times New Roman"/>
                <w:kern w:val="0"/>
                <w:sz w:val="24"/>
                <w:szCs w:val="24"/>
              </w:rPr>
            </w:pPr>
          </w:p>
          <w:p w14:paraId="1987BE3E">
            <w:pPr>
              <w:autoSpaceDE w:val="0"/>
              <w:autoSpaceDN w:val="0"/>
              <w:adjustRightInd w:val="0"/>
              <w:snapToGrid w:val="0"/>
              <w:jc w:val="center"/>
              <w:rPr>
                <w:rFonts w:hint="default" w:ascii="Times New Roman" w:hAnsi="Times New Roman" w:eastAsia="宋体" w:cs="Times New Roman"/>
                <w:kern w:val="0"/>
                <w:sz w:val="24"/>
                <w:szCs w:val="24"/>
              </w:rPr>
            </w:pPr>
          </w:p>
          <w:p w14:paraId="22134339">
            <w:pPr>
              <w:autoSpaceDE w:val="0"/>
              <w:autoSpaceDN w:val="0"/>
              <w:adjustRightInd w:val="0"/>
              <w:snapToGrid w:val="0"/>
              <w:jc w:val="center"/>
              <w:rPr>
                <w:rFonts w:hint="default" w:ascii="Times New Roman" w:hAnsi="Times New Roman" w:eastAsia="宋体" w:cs="Times New Roman"/>
                <w:kern w:val="0"/>
                <w:sz w:val="24"/>
                <w:szCs w:val="24"/>
              </w:rPr>
            </w:pPr>
          </w:p>
          <w:p w14:paraId="632E9E37">
            <w:pPr>
              <w:autoSpaceDE w:val="0"/>
              <w:autoSpaceDN w:val="0"/>
              <w:adjustRightInd w:val="0"/>
              <w:snapToGrid w:val="0"/>
              <w:jc w:val="center"/>
              <w:rPr>
                <w:rFonts w:hint="default" w:ascii="Times New Roman" w:hAnsi="Times New Roman" w:eastAsia="宋体" w:cs="Times New Roman"/>
                <w:kern w:val="0"/>
                <w:sz w:val="24"/>
                <w:szCs w:val="24"/>
              </w:rPr>
            </w:pPr>
          </w:p>
          <w:p w14:paraId="6382033B">
            <w:pPr>
              <w:autoSpaceDE w:val="0"/>
              <w:autoSpaceDN w:val="0"/>
              <w:adjustRightInd w:val="0"/>
              <w:snapToGrid w:val="0"/>
              <w:jc w:val="center"/>
              <w:rPr>
                <w:rFonts w:hint="default" w:ascii="Times New Roman" w:hAnsi="Times New Roman" w:eastAsia="宋体" w:cs="Times New Roman"/>
                <w:kern w:val="0"/>
                <w:sz w:val="24"/>
                <w:szCs w:val="24"/>
              </w:rPr>
            </w:pPr>
          </w:p>
          <w:p w14:paraId="1DFA2764">
            <w:pPr>
              <w:autoSpaceDE w:val="0"/>
              <w:autoSpaceDN w:val="0"/>
              <w:adjustRightInd w:val="0"/>
              <w:snapToGrid w:val="0"/>
              <w:jc w:val="center"/>
              <w:rPr>
                <w:rFonts w:hint="default" w:ascii="Times New Roman" w:hAnsi="Times New Roman" w:eastAsia="宋体" w:cs="Times New Roman"/>
                <w:kern w:val="0"/>
                <w:sz w:val="24"/>
                <w:szCs w:val="24"/>
              </w:rPr>
            </w:pPr>
          </w:p>
          <w:p w14:paraId="38121942">
            <w:pPr>
              <w:autoSpaceDE w:val="0"/>
              <w:autoSpaceDN w:val="0"/>
              <w:adjustRightInd w:val="0"/>
              <w:snapToGrid w:val="0"/>
              <w:jc w:val="center"/>
              <w:rPr>
                <w:rFonts w:hint="default" w:ascii="Times New Roman" w:hAnsi="Times New Roman" w:eastAsia="宋体" w:cs="Times New Roman"/>
                <w:kern w:val="0"/>
                <w:sz w:val="24"/>
                <w:szCs w:val="24"/>
              </w:rPr>
            </w:pPr>
          </w:p>
          <w:p w14:paraId="175D3B18">
            <w:pPr>
              <w:autoSpaceDE w:val="0"/>
              <w:autoSpaceDN w:val="0"/>
              <w:adjustRightInd w:val="0"/>
              <w:snapToGrid w:val="0"/>
              <w:jc w:val="center"/>
              <w:rPr>
                <w:rFonts w:hint="default" w:ascii="Times New Roman" w:hAnsi="Times New Roman" w:eastAsia="宋体" w:cs="Times New Roman"/>
                <w:kern w:val="0"/>
                <w:sz w:val="24"/>
                <w:szCs w:val="24"/>
              </w:rPr>
            </w:pPr>
          </w:p>
          <w:p w14:paraId="794643EA">
            <w:pPr>
              <w:autoSpaceDE w:val="0"/>
              <w:autoSpaceDN w:val="0"/>
              <w:adjustRightInd w:val="0"/>
              <w:snapToGrid w:val="0"/>
              <w:jc w:val="center"/>
              <w:rPr>
                <w:rFonts w:hint="default" w:ascii="Times New Roman" w:hAnsi="Times New Roman" w:eastAsia="宋体" w:cs="Times New Roman"/>
                <w:kern w:val="0"/>
                <w:sz w:val="24"/>
                <w:szCs w:val="24"/>
              </w:rPr>
            </w:pPr>
          </w:p>
          <w:p w14:paraId="24FCEC49">
            <w:pPr>
              <w:autoSpaceDE w:val="0"/>
              <w:autoSpaceDN w:val="0"/>
              <w:adjustRightInd w:val="0"/>
              <w:snapToGrid w:val="0"/>
              <w:jc w:val="center"/>
              <w:rPr>
                <w:rFonts w:hint="default" w:ascii="Times New Roman" w:hAnsi="Times New Roman" w:eastAsia="宋体" w:cs="Times New Roman"/>
                <w:kern w:val="0"/>
                <w:sz w:val="24"/>
                <w:szCs w:val="24"/>
              </w:rPr>
            </w:pPr>
          </w:p>
          <w:p w14:paraId="47F25AFE">
            <w:pPr>
              <w:autoSpaceDE w:val="0"/>
              <w:autoSpaceDN w:val="0"/>
              <w:adjustRightInd w:val="0"/>
              <w:snapToGrid w:val="0"/>
              <w:jc w:val="center"/>
              <w:rPr>
                <w:rFonts w:hint="default" w:ascii="Times New Roman" w:hAnsi="Times New Roman" w:eastAsia="宋体" w:cs="Times New Roman"/>
                <w:kern w:val="0"/>
                <w:sz w:val="24"/>
                <w:szCs w:val="24"/>
              </w:rPr>
            </w:pPr>
          </w:p>
          <w:p w14:paraId="70BD738A">
            <w:pPr>
              <w:pStyle w:val="24"/>
              <w:rPr>
                <w:rFonts w:hint="default" w:ascii="Times New Roman" w:hAnsi="Times New Roman" w:eastAsia="宋体" w:cs="Times New Roman"/>
                <w:kern w:val="0"/>
                <w:sz w:val="24"/>
                <w:szCs w:val="24"/>
              </w:rPr>
            </w:pPr>
          </w:p>
          <w:p w14:paraId="0286AE29">
            <w:pPr>
              <w:pStyle w:val="24"/>
              <w:rPr>
                <w:rFonts w:hint="default" w:ascii="Times New Roman" w:hAnsi="Times New Roman" w:eastAsia="宋体" w:cs="Times New Roman"/>
                <w:kern w:val="0"/>
                <w:sz w:val="24"/>
                <w:szCs w:val="24"/>
              </w:rPr>
            </w:pPr>
          </w:p>
          <w:p w14:paraId="7E4EEAA8">
            <w:pPr>
              <w:autoSpaceDE w:val="0"/>
              <w:autoSpaceDN w:val="0"/>
              <w:adjustRightInd w:val="0"/>
              <w:snapToGrid w:val="0"/>
              <w:jc w:val="center"/>
              <w:rPr>
                <w:rFonts w:hint="default" w:ascii="Times New Roman" w:hAnsi="Times New Roman" w:eastAsia="宋体" w:cs="Times New Roman"/>
                <w:kern w:val="0"/>
                <w:sz w:val="24"/>
                <w:szCs w:val="24"/>
              </w:rPr>
            </w:pPr>
          </w:p>
          <w:p w14:paraId="3A6FAD5B">
            <w:pPr>
              <w:autoSpaceDE w:val="0"/>
              <w:autoSpaceDN w:val="0"/>
              <w:adjustRightInd w:val="0"/>
              <w:snapToGrid w:val="0"/>
              <w:jc w:val="center"/>
              <w:rPr>
                <w:rFonts w:hint="default" w:ascii="Times New Roman" w:hAnsi="Times New Roman" w:eastAsia="宋体" w:cs="Times New Roman"/>
                <w:kern w:val="0"/>
                <w:sz w:val="24"/>
                <w:szCs w:val="24"/>
              </w:rPr>
            </w:pPr>
          </w:p>
          <w:p w14:paraId="3E013FED">
            <w:pPr>
              <w:autoSpaceDE w:val="0"/>
              <w:autoSpaceDN w:val="0"/>
              <w:adjustRightInd w:val="0"/>
              <w:snapToGrid w:val="0"/>
              <w:jc w:val="center"/>
              <w:rPr>
                <w:rFonts w:hint="default" w:ascii="Times New Roman" w:hAnsi="Times New Roman" w:eastAsia="宋体" w:cs="Times New Roman"/>
                <w:kern w:val="0"/>
                <w:sz w:val="24"/>
                <w:szCs w:val="24"/>
              </w:rPr>
            </w:pPr>
          </w:p>
          <w:p w14:paraId="66F413E7">
            <w:pPr>
              <w:autoSpaceDE w:val="0"/>
              <w:autoSpaceDN w:val="0"/>
              <w:adjustRightInd w:val="0"/>
              <w:snapToGrid w:val="0"/>
              <w:jc w:val="center"/>
              <w:rPr>
                <w:rFonts w:hint="default" w:ascii="Times New Roman" w:hAnsi="Times New Roman" w:eastAsia="宋体" w:cs="Times New Roman"/>
                <w:kern w:val="0"/>
                <w:sz w:val="24"/>
                <w:szCs w:val="24"/>
              </w:rPr>
            </w:pPr>
          </w:p>
          <w:p w14:paraId="0B39BD38">
            <w:pPr>
              <w:autoSpaceDE w:val="0"/>
              <w:autoSpaceDN w:val="0"/>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其他符合性分析</w:t>
            </w:r>
          </w:p>
          <w:p w14:paraId="1EA70E2D">
            <w:pPr>
              <w:autoSpaceDE w:val="0"/>
              <w:autoSpaceDN w:val="0"/>
              <w:adjustRightInd w:val="0"/>
              <w:snapToGrid w:val="0"/>
              <w:jc w:val="center"/>
              <w:rPr>
                <w:rFonts w:hint="default" w:ascii="Times New Roman" w:hAnsi="Times New Roman" w:eastAsia="宋体" w:cs="Times New Roman"/>
                <w:kern w:val="0"/>
                <w:sz w:val="24"/>
                <w:szCs w:val="24"/>
              </w:rPr>
            </w:pPr>
          </w:p>
          <w:p w14:paraId="368A9D97">
            <w:pPr>
              <w:autoSpaceDE w:val="0"/>
              <w:autoSpaceDN w:val="0"/>
              <w:adjustRightInd w:val="0"/>
              <w:snapToGrid w:val="0"/>
              <w:jc w:val="center"/>
              <w:rPr>
                <w:rFonts w:hint="default" w:ascii="Times New Roman" w:hAnsi="Times New Roman" w:eastAsia="宋体" w:cs="Times New Roman"/>
                <w:kern w:val="0"/>
                <w:sz w:val="24"/>
                <w:szCs w:val="24"/>
              </w:rPr>
            </w:pPr>
          </w:p>
          <w:p w14:paraId="65D8A61C">
            <w:pPr>
              <w:autoSpaceDE w:val="0"/>
              <w:autoSpaceDN w:val="0"/>
              <w:adjustRightInd w:val="0"/>
              <w:snapToGrid w:val="0"/>
              <w:jc w:val="center"/>
              <w:rPr>
                <w:rFonts w:hint="default" w:ascii="Times New Roman" w:hAnsi="Times New Roman" w:eastAsia="宋体" w:cs="Times New Roman"/>
                <w:kern w:val="0"/>
                <w:sz w:val="24"/>
                <w:szCs w:val="24"/>
              </w:rPr>
            </w:pPr>
          </w:p>
          <w:p w14:paraId="2283E71D">
            <w:pPr>
              <w:autoSpaceDE w:val="0"/>
              <w:autoSpaceDN w:val="0"/>
              <w:adjustRightInd w:val="0"/>
              <w:snapToGrid w:val="0"/>
              <w:jc w:val="center"/>
              <w:rPr>
                <w:rFonts w:hint="default" w:ascii="Times New Roman" w:hAnsi="Times New Roman" w:eastAsia="宋体" w:cs="Times New Roman"/>
                <w:kern w:val="0"/>
                <w:sz w:val="24"/>
                <w:szCs w:val="24"/>
              </w:rPr>
            </w:pPr>
          </w:p>
          <w:p w14:paraId="00DC8A8C">
            <w:pPr>
              <w:autoSpaceDE w:val="0"/>
              <w:autoSpaceDN w:val="0"/>
              <w:adjustRightInd w:val="0"/>
              <w:snapToGrid w:val="0"/>
              <w:jc w:val="center"/>
              <w:rPr>
                <w:rFonts w:hint="default" w:ascii="Times New Roman" w:hAnsi="Times New Roman" w:eastAsia="宋体" w:cs="Times New Roman"/>
                <w:kern w:val="0"/>
                <w:sz w:val="24"/>
                <w:szCs w:val="24"/>
              </w:rPr>
            </w:pPr>
          </w:p>
          <w:p w14:paraId="4BD872B0">
            <w:pPr>
              <w:autoSpaceDE w:val="0"/>
              <w:autoSpaceDN w:val="0"/>
              <w:adjustRightInd w:val="0"/>
              <w:snapToGrid w:val="0"/>
              <w:jc w:val="center"/>
              <w:rPr>
                <w:rFonts w:hint="default" w:ascii="Times New Roman" w:hAnsi="Times New Roman" w:eastAsia="宋体" w:cs="Times New Roman"/>
                <w:kern w:val="0"/>
                <w:sz w:val="24"/>
                <w:szCs w:val="24"/>
              </w:rPr>
            </w:pPr>
          </w:p>
          <w:p w14:paraId="48C5BE2D">
            <w:pPr>
              <w:autoSpaceDE w:val="0"/>
              <w:autoSpaceDN w:val="0"/>
              <w:adjustRightInd w:val="0"/>
              <w:snapToGrid w:val="0"/>
              <w:jc w:val="center"/>
              <w:rPr>
                <w:rFonts w:hint="default" w:ascii="Times New Roman" w:hAnsi="Times New Roman" w:eastAsia="宋体" w:cs="Times New Roman"/>
                <w:kern w:val="0"/>
                <w:sz w:val="24"/>
                <w:szCs w:val="24"/>
              </w:rPr>
            </w:pPr>
          </w:p>
          <w:p w14:paraId="5C3C6F01">
            <w:pPr>
              <w:autoSpaceDE w:val="0"/>
              <w:autoSpaceDN w:val="0"/>
              <w:adjustRightInd w:val="0"/>
              <w:snapToGrid w:val="0"/>
              <w:jc w:val="center"/>
              <w:rPr>
                <w:rFonts w:hint="default" w:ascii="Times New Roman" w:hAnsi="Times New Roman" w:eastAsia="宋体" w:cs="Times New Roman"/>
                <w:kern w:val="0"/>
                <w:sz w:val="24"/>
                <w:szCs w:val="24"/>
              </w:rPr>
            </w:pPr>
          </w:p>
          <w:p w14:paraId="3A4D55F1">
            <w:pPr>
              <w:autoSpaceDE w:val="0"/>
              <w:autoSpaceDN w:val="0"/>
              <w:adjustRightInd w:val="0"/>
              <w:snapToGrid w:val="0"/>
              <w:jc w:val="center"/>
              <w:rPr>
                <w:rFonts w:hint="default" w:ascii="Times New Roman" w:hAnsi="Times New Roman" w:eastAsia="宋体" w:cs="Times New Roman"/>
                <w:kern w:val="0"/>
                <w:sz w:val="24"/>
                <w:szCs w:val="24"/>
              </w:rPr>
            </w:pPr>
          </w:p>
          <w:p w14:paraId="3E4EC0D3">
            <w:pPr>
              <w:autoSpaceDE w:val="0"/>
              <w:autoSpaceDN w:val="0"/>
              <w:adjustRightInd w:val="0"/>
              <w:snapToGrid w:val="0"/>
              <w:jc w:val="center"/>
              <w:rPr>
                <w:rFonts w:hint="default" w:ascii="Times New Roman" w:hAnsi="Times New Roman" w:eastAsia="宋体" w:cs="Times New Roman"/>
                <w:kern w:val="0"/>
                <w:sz w:val="24"/>
                <w:szCs w:val="24"/>
              </w:rPr>
            </w:pPr>
          </w:p>
          <w:p w14:paraId="2D4477A0">
            <w:pPr>
              <w:autoSpaceDE w:val="0"/>
              <w:autoSpaceDN w:val="0"/>
              <w:adjustRightInd w:val="0"/>
              <w:snapToGrid w:val="0"/>
              <w:jc w:val="center"/>
              <w:rPr>
                <w:rFonts w:hint="default" w:ascii="Times New Roman" w:hAnsi="Times New Roman" w:eastAsia="宋体" w:cs="Times New Roman"/>
                <w:kern w:val="0"/>
                <w:sz w:val="24"/>
                <w:szCs w:val="24"/>
              </w:rPr>
            </w:pPr>
          </w:p>
          <w:p w14:paraId="20A4719B">
            <w:pPr>
              <w:autoSpaceDE w:val="0"/>
              <w:autoSpaceDN w:val="0"/>
              <w:adjustRightInd w:val="0"/>
              <w:snapToGrid w:val="0"/>
              <w:jc w:val="center"/>
              <w:rPr>
                <w:rFonts w:hint="default" w:ascii="Times New Roman" w:hAnsi="Times New Roman" w:eastAsia="宋体" w:cs="Times New Roman"/>
                <w:kern w:val="0"/>
                <w:sz w:val="24"/>
                <w:szCs w:val="24"/>
              </w:rPr>
            </w:pPr>
          </w:p>
          <w:p w14:paraId="1BC13E1E">
            <w:pPr>
              <w:autoSpaceDE w:val="0"/>
              <w:autoSpaceDN w:val="0"/>
              <w:adjustRightInd w:val="0"/>
              <w:snapToGrid w:val="0"/>
              <w:jc w:val="center"/>
              <w:rPr>
                <w:rFonts w:hint="default" w:ascii="Times New Roman" w:hAnsi="Times New Roman" w:eastAsia="宋体" w:cs="Times New Roman"/>
                <w:kern w:val="0"/>
                <w:sz w:val="24"/>
                <w:szCs w:val="24"/>
              </w:rPr>
            </w:pPr>
          </w:p>
          <w:p w14:paraId="148C726B">
            <w:pPr>
              <w:autoSpaceDE w:val="0"/>
              <w:autoSpaceDN w:val="0"/>
              <w:adjustRightInd w:val="0"/>
              <w:snapToGrid w:val="0"/>
              <w:jc w:val="center"/>
              <w:rPr>
                <w:rFonts w:hint="default" w:ascii="Times New Roman" w:hAnsi="Times New Roman" w:eastAsia="宋体" w:cs="Times New Roman"/>
                <w:kern w:val="0"/>
                <w:sz w:val="24"/>
                <w:szCs w:val="24"/>
              </w:rPr>
            </w:pPr>
          </w:p>
          <w:p w14:paraId="550A384E">
            <w:pPr>
              <w:autoSpaceDE w:val="0"/>
              <w:autoSpaceDN w:val="0"/>
              <w:adjustRightInd w:val="0"/>
              <w:snapToGrid w:val="0"/>
              <w:jc w:val="center"/>
              <w:rPr>
                <w:rFonts w:hint="default" w:ascii="Times New Roman" w:hAnsi="Times New Roman" w:eastAsia="宋体" w:cs="Times New Roman"/>
                <w:kern w:val="0"/>
                <w:sz w:val="24"/>
                <w:szCs w:val="24"/>
              </w:rPr>
            </w:pPr>
          </w:p>
          <w:p w14:paraId="6220F36D">
            <w:pPr>
              <w:autoSpaceDE w:val="0"/>
              <w:autoSpaceDN w:val="0"/>
              <w:adjustRightInd w:val="0"/>
              <w:snapToGrid w:val="0"/>
              <w:jc w:val="center"/>
              <w:rPr>
                <w:rFonts w:hint="default" w:ascii="Times New Roman" w:hAnsi="Times New Roman" w:eastAsia="宋体" w:cs="Times New Roman"/>
                <w:kern w:val="0"/>
                <w:sz w:val="24"/>
                <w:szCs w:val="24"/>
              </w:rPr>
            </w:pPr>
          </w:p>
          <w:p w14:paraId="7B94CEB3">
            <w:pPr>
              <w:autoSpaceDE w:val="0"/>
              <w:autoSpaceDN w:val="0"/>
              <w:adjustRightInd w:val="0"/>
              <w:snapToGrid w:val="0"/>
              <w:jc w:val="center"/>
              <w:rPr>
                <w:rFonts w:hint="default" w:ascii="Times New Roman" w:hAnsi="Times New Roman" w:eastAsia="宋体" w:cs="Times New Roman"/>
                <w:kern w:val="0"/>
                <w:sz w:val="24"/>
                <w:szCs w:val="24"/>
              </w:rPr>
            </w:pPr>
          </w:p>
          <w:p w14:paraId="16CA45A5">
            <w:pPr>
              <w:autoSpaceDE w:val="0"/>
              <w:autoSpaceDN w:val="0"/>
              <w:adjustRightInd w:val="0"/>
              <w:snapToGrid w:val="0"/>
              <w:jc w:val="center"/>
              <w:rPr>
                <w:rFonts w:hint="default" w:ascii="Times New Roman" w:hAnsi="Times New Roman" w:eastAsia="宋体" w:cs="Times New Roman"/>
                <w:kern w:val="0"/>
                <w:sz w:val="24"/>
                <w:szCs w:val="24"/>
              </w:rPr>
            </w:pPr>
          </w:p>
          <w:p w14:paraId="0DD7B976">
            <w:pPr>
              <w:autoSpaceDE w:val="0"/>
              <w:autoSpaceDN w:val="0"/>
              <w:adjustRightInd w:val="0"/>
              <w:snapToGrid w:val="0"/>
              <w:jc w:val="center"/>
              <w:rPr>
                <w:rFonts w:hint="default" w:ascii="Times New Roman" w:hAnsi="Times New Roman" w:eastAsia="宋体" w:cs="Times New Roman"/>
                <w:kern w:val="0"/>
                <w:sz w:val="24"/>
                <w:szCs w:val="24"/>
              </w:rPr>
            </w:pPr>
          </w:p>
          <w:p w14:paraId="04849848">
            <w:pPr>
              <w:autoSpaceDE w:val="0"/>
              <w:autoSpaceDN w:val="0"/>
              <w:adjustRightInd w:val="0"/>
              <w:snapToGrid w:val="0"/>
              <w:jc w:val="center"/>
              <w:rPr>
                <w:rFonts w:hint="default" w:ascii="Times New Roman" w:hAnsi="Times New Roman" w:eastAsia="宋体" w:cs="Times New Roman"/>
                <w:kern w:val="0"/>
                <w:sz w:val="24"/>
                <w:szCs w:val="24"/>
              </w:rPr>
            </w:pPr>
          </w:p>
          <w:p w14:paraId="029BC41D">
            <w:pPr>
              <w:autoSpaceDE w:val="0"/>
              <w:autoSpaceDN w:val="0"/>
              <w:adjustRightInd w:val="0"/>
              <w:snapToGrid w:val="0"/>
              <w:jc w:val="center"/>
              <w:rPr>
                <w:rFonts w:hint="default" w:ascii="Times New Roman" w:hAnsi="Times New Roman" w:eastAsia="宋体" w:cs="Times New Roman"/>
                <w:kern w:val="0"/>
                <w:sz w:val="24"/>
                <w:szCs w:val="24"/>
              </w:rPr>
            </w:pPr>
          </w:p>
          <w:p w14:paraId="47673484">
            <w:pPr>
              <w:autoSpaceDE w:val="0"/>
              <w:autoSpaceDN w:val="0"/>
              <w:adjustRightInd w:val="0"/>
              <w:snapToGrid w:val="0"/>
              <w:jc w:val="center"/>
              <w:rPr>
                <w:rFonts w:hint="default" w:ascii="Times New Roman" w:hAnsi="Times New Roman" w:eastAsia="宋体" w:cs="Times New Roman"/>
                <w:kern w:val="0"/>
                <w:sz w:val="24"/>
                <w:szCs w:val="24"/>
              </w:rPr>
            </w:pPr>
          </w:p>
          <w:p w14:paraId="3EBEE365">
            <w:pPr>
              <w:autoSpaceDE w:val="0"/>
              <w:autoSpaceDN w:val="0"/>
              <w:adjustRightInd w:val="0"/>
              <w:snapToGrid w:val="0"/>
              <w:jc w:val="center"/>
              <w:rPr>
                <w:rFonts w:hint="default" w:ascii="Times New Roman" w:hAnsi="Times New Roman" w:eastAsia="宋体" w:cs="Times New Roman"/>
                <w:kern w:val="0"/>
                <w:sz w:val="24"/>
                <w:szCs w:val="24"/>
              </w:rPr>
            </w:pPr>
          </w:p>
          <w:p w14:paraId="30D0DD74">
            <w:pPr>
              <w:autoSpaceDE w:val="0"/>
              <w:autoSpaceDN w:val="0"/>
              <w:adjustRightInd w:val="0"/>
              <w:snapToGrid w:val="0"/>
              <w:jc w:val="center"/>
              <w:rPr>
                <w:rFonts w:hint="default" w:ascii="Times New Roman" w:hAnsi="Times New Roman" w:eastAsia="宋体" w:cs="Times New Roman"/>
                <w:kern w:val="0"/>
                <w:sz w:val="24"/>
                <w:szCs w:val="24"/>
              </w:rPr>
            </w:pPr>
          </w:p>
          <w:p w14:paraId="2C27EF0C">
            <w:pPr>
              <w:autoSpaceDE w:val="0"/>
              <w:autoSpaceDN w:val="0"/>
              <w:adjustRightInd w:val="0"/>
              <w:snapToGrid w:val="0"/>
              <w:jc w:val="center"/>
              <w:rPr>
                <w:rFonts w:hint="default" w:ascii="Times New Roman" w:hAnsi="Times New Roman" w:eastAsia="宋体" w:cs="Times New Roman"/>
                <w:kern w:val="0"/>
                <w:sz w:val="24"/>
                <w:szCs w:val="24"/>
              </w:rPr>
            </w:pPr>
          </w:p>
          <w:p w14:paraId="05A55F55">
            <w:pPr>
              <w:autoSpaceDE w:val="0"/>
              <w:autoSpaceDN w:val="0"/>
              <w:adjustRightInd w:val="0"/>
              <w:snapToGrid w:val="0"/>
              <w:jc w:val="center"/>
              <w:rPr>
                <w:rFonts w:hint="default" w:ascii="Times New Roman" w:hAnsi="Times New Roman" w:eastAsia="宋体" w:cs="Times New Roman"/>
                <w:kern w:val="0"/>
                <w:sz w:val="24"/>
                <w:szCs w:val="24"/>
              </w:rPr>
            </w:pPr>
          </w:p>
          <w:p w14:paraId="6CA32C86">
            <w:pPr>
              <w:autoSpaceDE w:val="0"/>
              <w:autoSpaceDN w:val="0"/>
              <w:adjustRightInd w:val="0"/>
              <w:snapToGrid w:val="0"/>
              <w:jc w:val="center"/>
              <w:rPr>
                <w:rFonts w:hint="default" w:ascii="Times New Roman" w:hAnsi="Times New Roman" w:eastAsia="宋体" w:cs="Times New Roman"/>
                <w:kern w:val="0"/>
                <w:sz w:val="24"/>
                <w:szCs w:val="24"/>
              </w:rPr>
            </w:pPr>
          </w:p>
          <w:p w14:paraId="1144A056">
            <w:pPr>
              <w:autoSpaceDE w:val="0"/>
              <w:autoSpaceDN w:val="0"/>
              <w:adjustRightInd w:val="0"/>
              <w:snapToGrid w:val="0"/>
              <w:jc w:val="center"/>
              <w:rPr>
                <w:rFonts w:hint="default" w:ascii="Times New Roman" w:hAnsi="Times New Roman" w:eastAsia="宋体" w:cs="Times New Roman"/>
                <w:kern w:val="0"/>
                <w:sz w:val="24"/>
                <w:szCs w:val="24"/>
              </w:rPr>
            </w:pPr>
          </w:p>
          <w:p w14:paraId="0C933965">
            <w:pPr>
              <w:autoSpaceDE w:val="0"/>
              <w:autoSpaceDN w:val="0"/>
              <w:adjustRightInd w:val="0"/>
              <w:snapToGrid w:val="0"/>
              <w:jc w:val="center"/>
              <w:rPr>
                <w:rFonts w:hint="default" w:ascii="Times New Roman" w:hAnsi="Times New Roman" w:eastAsia="宋体" w:cs="Times New Roman"/>
                <w:kern w:val="0"/>
                <w:sz w:val="24"/>
                <w:szCs w:val="24"/>
              </w:rPr>
            </w:pPr>
          </w:p>
          <w:p w14:paraId="14145D8D">
            <w:pPr>
              <w:autoSpaceDE w:val="0"/>
              <w:autoSpaceDN w:val="0"/>
              <w:adjustRightInd w:val="0"/>
              <w:snapToGrid w:val="0"/>
              <w:jc w:val="center"/>
              <w:rPr>
                <w:rFonts w:hint="default" w:ascii="Times New Roman" w:hAnsi="Times New Roman" w:eastAsia="宋体" w:cs="Times New Roman"/>
                <w:kern w:val="0"/>
                <w:sz w:val="24"/>
                <w:szCs w:val="24"/>
              </w:rPr>
            </w:pPr>
          </w:p>
          <w:p w14:paraId="00A33595">
            <w:pPr>
              <w:autoSpaceDE w:val="0"/>
              <w:autoSpaceDN w:val="0"/>
              <w:adjustRightInd w:val="0"/>
              <w:snapToGrid w:val="0"/>
              <w:jc w:val="center"/>
              <w:rPr>
                <w:rFonts w:hint="default" w:ascii="Times New Roman" w:hAnsi="Times New Roman" w:eastAsia="宋体" w:cs="Times New Roman"/>
                <w:kern w:val="0"/>
                <w:sz w:val="24"/>
                <w:szCs w:val="24"/>
              </w:rPr>
            </w:pPr>
          </w:p>
          <w:p w14:paraId="3F8ECB0B">
            <w:pPr>
              <w:autoSpaceDE w:val="0"/>
              <w:autoSpaceDN w:val="0"/>
              <w:adjustRightInd w:val="0"/>
              <w:snapToGrid w:val="0"/>
              <w:jc w:val="center"/>
              <w:rPr>
                <w:rFonts w:hint="default" w:ascii="Times New Roman" w:hAnsi="Times New Roman" w:eastAsia="宋体" w:cs="Times New Roman"/>
                <w:kern w:val="0"/>
                <w:sz w:val="24"/>
                <w:szCs w:val="24"/>
              </w:rPr>
            </w:pPr>
          </w:p>
          <w:p w14:paraId="4703D201">
            <w:pPr>
              <w:autoSpaceDE w:val="0"/>
              <w:autoSpaceDN w:val="0"/>
              <w:adjustRightInd w:val="0"/>
              <w:snapToGrid w:val="0"/>
              <w:jc w:val="center"/>
              <w:rPr>
                <w:rFonts w:hint="default" w:ascii="Times New Roman" w:hAnsi="Times New Roman" w:eastAsia="宋体" w:cs="Times New Roman"/>
                <w:kern w:val="0"/>
                <w:sz w:val="24"/>
                <w:szCs w:val="24"/>
              </w:rPr>
            </w:pPr>
          </w:p>
          <w:p w14:paraId="3850FA28">
            <w:pPr>
              <w:autoSpaceDE w:val="0"/>
              <w:autoSpaceDN w:val="0"/>
              <w:adjustRightInd w:val="0"/>
              <w:snapToGrid w:val="0"/>
              <w:jc w:val="center"/>
              <w:rPr>
                <w:rFonts w:hint="default" w:ascii="Times New Roman" w:hAnsi="Times New Roman" w:eastAsia="宋体" w:cs="Times New Roman"/>
                <w:kern w:val="0"/>
                <w:sz w:val="24"/>
                <w:szCs w:val="24"/>
              </w:rPr>
            </w:pPr>
          </w:p>
          <w:p w14:paraId="31CC9B7D">
            <w:pPr>
              <w:autoSpaceDE w:val="0"/>
              <w:autoSpaceDN w:val="0"/>
              <w:adjustRightInd w:val="0"/>
              <w:snapToGrid w:val="0"/>
              <w:jc w:val="center"/>
              <w:rPr>
                <w:rFonts w:hint="default" w:ascii="Times New Roman" w:hAnsi="Times New Roman" w:eastAsia="宋体" w:cs="Times New Roman"/>
                <w:kern w:val="0"/>
                <w:sz w:val="24"/>
                <w:szCs w:val="24"/>
              </w:rPr>
            </w:pPr>
          </w:p>
          <w:p w14:paraId="1FB283BB">
            <w:pPr>
              <w:autoSpaceDE w:val="0"/>
              <w:autoSpaceDN w:val="0"/>
              <w:adjustRightInd w:val="0"/>
              <w:snapToGrid w:val="0"/>
              <w:jc w:val="center"/>
              <w:rPr>
                <w:rFonts w:hint="default" w:ascii="Times New Roman" w:hAnsi="Times New Roman" w:eastAsia="宋体" w:cs="Times New Roman"/>
                <w:kern w:val="0"/>
                <w:sz w:val="24"/>
                <w:szCs w:val="24"/>
              </w:rPr>
            </w:pPr>
          </w:p>
          <w:p w14:paraId="7F99976C">
            <w:pPr>
              <w:autoSpaceDE w:val="0"/>
              <w:autoSpaceDN w:val="0"/>
              <w:adjustRightInd w:val="0"/>
              <w:snapToGrid w:val="0"/>
              <w:jc w:val="center"/>
              <w:rPr>
                <w:rFonts w:hint="default" w:ascii="Times New Roman" w:hAnsi="Times New Roman" w:eastAsia="宋体" w:cs="Times New Roman"/>
                <w:kern w:val="0"/>
                <w:sz w:val="24"/>
                <w:szCs w:val="24"/>
              </w:rPr>
            </w:pPr>
          </w:p>
          <w:p w14:paraId="656529F4">
            <w:pPr>
              <w:autoSpaceDE w:val="0"/>
              <w:autoSpaceDN w:val="0"/>
              <w:adjustRightInd w:val="0"/>
              <w:snapToGrid w:val="0"/>
              <w:jc w:val="center"/>
              <w:rPr>
                <w:rFonts w:hint="default" w:ascii="Times New Roman" w:hAnsi="Times New Roman" w:eastAsia="宋体" w:cs="Times New Roman"/>
                <w:kern w:val="0"/>
                <w:sz w:val="24"/>
                <w:szCs w:val="24"/>
              </w:rPr>
            </w:pPr>
          </w:p>
          <w:p w14:paraId="0D1688E8">
            <w:pPr>
              <w:autoSpaceDE w:val="0"/>
              <w:autoSpaceDN w:val="0"/>
              <w:adjustRightInd w:val="0"/>
              <w:snapToGrid w:val="0"/>
              <w:jc w:val="center"/>
              <w:rPr>
                <w:rFonts w:hint="default" w:ascii="Times New Roman" w:hAnsi="Times New Roman" w:eastAsia="宋体" w:cs="Times New Roman"/>
                <w:kern w:val="0"/>
                <w:sz w:val="24"/>
                <w:szCs w:val="24"/>
              </w:rPr>
            </w:pPr>
          </w:p>
          <w:p w14:paraId="1667532E">
            <w:pPr>
              <w:autoSpaceDE w:val="0"/>
              <w:autoSpaceDN w:val="0"/>
              <w:adjustRightInd w:val="0"/>
              <w:snapToGrid w:val="0"/>
              <w:jc w:val="center"/>
              <w:rPr>
                <w:rFonts w:hint="default" w:ascii="Times New Roman" w:hAnsi="Times New Roman" w:eastAsia="宋体" w:cs="Times New Roman"/>
                <w:kern w:val="0"/>
                <w:sz w:val="24"/>
                <w:szCs w:val="24"/>
              </w:rPr>
            </w:pPr>
          </w:p>
          <w:p w14:paraId="61EA2E68">
            <w:pPr>
              <w:autoSpaceDE w:val="0"/>
              <w:autoSpaceDN w:val="0"/>
              <w:adjustRightInd w:val="0"/>
              <w:snapToGrid w:val="0"/>
              <w:jc w:val="center"/>
              <w:rPr>
                <w:rFonts w:hint="default" w:ascii="Times New Roman" w:hAnsi="Times New Roman" w:eastAsia="宋体" w:cs="Times New Roman"/>
                <w:kern w:val="0"/>
                <w:sz w:val="24"/>
                <w:szCs w:val="24"/>
              </w:rPr>
            </w:pPr>
          </w:p>
          <w:p w14:paraId="2CCE7F46">
            <w:pPr>
              <w:autoSpaceDE w:val="0"/>
              <w:autoSpaceDN w:val="0"/>
              <w:adjustRightInd w:val="0"/>
              <w:snapToGrid w:val="0"/>
              <w:jc w:val="center"/>
              <w:rPr>
                <w:rFonts w:hint="default" w:ascii="Times New Roman" w:hAnsi="Times New Roman" w:eastAsia="宋体" w:cs="Times New Roman"/>
                <w:kern w:val="0"/>
                <w:sz w:val="24"/>
                <w:szCs w:val="24"/>
              </w:rPr>
            </w:pPr>
          </w:p>
          <w:p w14:paraId="07E1A5F0">
            <w:pPr>
              <w:autoSpaceDE w:val="0"/>
              <w:autoSpaceDN w:val="0"/>
              <w:adjustRightInd w:val="0"/>
              <w:snapToGrid w:val="0"/>
              <w:jc w:val="center"/>
              <w:rPr>
                <w:rFonts w:hint="default" w:ascii="Times New Roman" w:hAnsi="Times New Roman" w:eastAsia="宋体" w:cs="Times New Roman"/>
                <w:kern w:val="0"/>
                <w:sz w:val="24"/>
                <w:szCs w:val="24"/>
              </w:rPr>
            </w:pPr>
          </w:p>
          <w:p w14:paraId="34A13FB5">
            <w:pPr>
              <w:autoSpaceDE w:val="0"/>
              <w:autoSpaceDN w:val="0"/>
              <w:adjustRightInd w:val="0"/>
              <w:snapToGrid w:val="0"/>
              <w:jc w:val="center"/>
              <w:rPr>
                <w:rFonts w:hint="default" w:ascii="Times New Roman" w:hAnsi="Times New Roman" w:eastAsia="宋体" w:cs="Times New Roman"/>
                <w:kern w:val="0"/>
                <w:sz w:val="24"/>
                <w:szCs w:val="24"/>
              </w:rPr>
            </w:pPr>
          </w:p>
          <w:p w14:paraId="06BCA98A">
            <w:pPr>
              <w:autoSpaceDE w:val="0"/>
              <w:autoSpaceDN w:val="0"/>
              <w:adjustRightInd w:val="0"/>
              <w:snapToGrid w:val="0"/>
              <w:jc w:val="center"/>
              <w:rPr>
                <w:rFonts w:hint="default" w:ascii="Times New Roman" w:hAnsi="Times New Roman" w:eastAsia="宋体" w:cs="Times New Roman"/>
                <w:kern w:val="0"/>
                <w:sz w:val="24"/>
                <w:szCs w:val="24"/>
              </w:rPr>
            </w:pPr>
          </w:p>
          <w:p w14:paraId="4AB4C727">
            <w:pPr>
              <w:autoSpaceDE w:val="0"/>
              <w:autoSpaceDN w:val="0"/>
              <w:adjustRightInd w:val="0"/>
              <w:snapToGrid w:val="0"/>
              <w:jc w:val="center"/>
              <w:rPr>
                <w:rFonts w:hint="default" w:ascii="Times New Roman" w:hAnsi="Times New Roman" w:eastAsia="宋体" w:cs="Times New Roman"/>
                <w:kern w:val="0"/>
                <w:sz w:val="24"/>
                <w:szCs w:val="24"/>
              </w:rPr>
            </w:pPr>
          </w:p>
          <w:p w14:paraId="6CC6F4B2">
            <w:pPr>
              <w:autoSpaceDE w:val="0"/>
              <w:autoSpaceDN w:val="0"/>
              <w:adjustRightInd w:val="0"/>
              <w:snapToGrid w:val="0"/>
              <w:jc w:val="center"/>
              <w:rPr>
                <w:rFonts w:hint="default" w:ascii="Times New Roman" w:hAnsi="Times New Roman" w:eastAsia="宋体" w:cs="Times New Roman"/>
                <w:kern w:val="0"/>
                <w:sz w:val="24"/>
                <w:szCs w:val="24"/>
              </w:rPr>
            </w:pPr>
          </w:p>
          <w:p w14:paraId="61BF3C49">
            <w:pPr>
              <w:autoSpaceDE w:val="0"/>
              <w:autoSpaceDN w:val="0"/>
              <w:adjustRightInd w:val="0"/>
              <w:snapToGrid w:val="0"/>
              <w:jc w:val="center"/>
              <w:rPr>
                <w:rFonts w:hint="default" w:ascii="Times New Roman" w:hAnsi="Times New Roman" w:eastAsia="宋体" w:cs="Times New Roman"/>
                <w:kern w:val="0"/>
                <w:sz w:val="24"/>
                <w:szCs w:val="24"/>
              </w:rPr>
            </w:pPr>
          </w:p>
          <w:p w14:paraId="0C5BC2FE">
            <w:pPr>
              <w:autoSpaceDE w:val="0"/>
              <w:autoSpaceDN w:val="0"/>
              <w:adjustRightInd w:val="0"/>
              <w:snapToGrid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其他符合性分析</w:t>
            </w:r>
          </w:p>
          <w:p w14:paraId="6D0F87B3">
            <w:pPr>
              <w:autoSpaceDE w:val="0"/>
              <w:autoSpaceDN w:val="0"/>
              <w:adjustRightInd w:val="0"/>
              <w:snapToGrid w:val="0"/>
              <w:jc w:val="center"/>
              <w:rPr>
                <w:rFonts w:hint="default" w:ascii="Times New Roman" w:hAnsi="Times New Roman" w:eastAsia="宋体" w:cs="Times New Roman"/>
                <w:kern w:val="0"/>
                <w:sz w:val="24"/>
                <w:szCs w:val="24"/>
              </w:rPr>
            </w:pPr>
          </w:p>
          <w:p w14:paraId="3956EB63">
            <w:pPr>
              <w:autoSpaceDE w:val="0"/>
              <w:autoSpaceDN w:val="0"/>
              <w:adjustRightInd w:val="0"/>
              <w:snapToGrid w:val="0"/>
              <w:jc w:val="center"/>
              <w:rPr>
                <w:rFonts w:hint="default" w:ascii="Times New Roman" w:hAnsi="Times New Roman" w:eastAsia="宋体" w:cs="Times New Roman"/>
                <w:kern w:val="0"/>
                <w:sz w:val="24"/>
                <w:szCs w:val="24"/>
              </w:rPr>
            </w:pPr>
          </w:p>
          <w:p w14:paraId="35FD1F4F">
            <w:pPr>
              <w:autoSpaceDE w:val="0"/>
              <w:autoSpaceDN w:val="0"/>
              <w:adjustRightInd w:val="0"/>
              <w:snapToGrid w:val="0"/>
              <w:jc w:val="center"/>
              <w:rPr>
                <w:rFonts w:hint="default" w:ascii="Times New Roman" w:hAnsi="Times New Roman" w:eastAsia="宋体" w:cs="Times New Roman"/>
                <w:kern w:val="0"/>
                <w:sz w:val="24"/>
                <w:szCs w:val="24"/>
              </w:rPr>
            </w:pPr>
          </w:p>
          <w:p w14:paraId="0F35DEA8">
            <w:pPr>
              <w:autoSpaceDE w:val="0"/>
              <w:autoSpaceDN w:val="0"/>
              <w:adjustRightInd w:val="0"/>
              <w:snapToGrid w:val="0"/>
              <w:jc w:val="center"/>
              <w:rPr>
                <w:rFonts w:hint="default" w:ascii="Times New Roman" w:hAnsi="Times New Roman" w:eastAsia="宋体" w:cs="Times New Roman"/>
                <w:kern w:val="0"/>
                <w:sz w:val="24"/>
                <w:szCs w:val="24"/>
              </w:rPr>
            </w:pPr>
          </w:p>
          <w:p w14:paraId="09BBC305">
            <w:pPr>
              <w:autoSpaceDE w:val="0"/>
              <w:autoSpaceDN w:val="0"/>
              <w:adjustRightInd w:val="0"/>
              <w:snapToGrid w:val="0"/>
              <w:jc w:val="center"/>
              <w:rPr>
                <w:rFonts w:hint="default" w:ascii="Times New Roman" w:hAnsi="Times New Roman" w:eastAsia="宋体" w:cs="Times New Roman"/>
                <w:kern w:val="0"/>
                <w:sz w:val="24"/>
                <w:szCs w:val="24"/>
              </w:rPr>
            </w:pPr>
          </w:p>
          <w:p w14:paraId="76F97965">
            <w:pPr>
              <w:autoSpaceDE w:val="0"/>
              <w:autoSpaceDN w:val="0"/>
              <w:adjustRightInd w:val="0"/>
              <w:snapToGrid w:val="0"/>
              <w:jc w:val="center"/>
              <w:rPr>
                <w:rFonts w:hint="default" w:ascii="Times New Roman" w:hAnsi="Times New Roman" w:eastAsia="宋体" w:cs="Times New Roman"/>
                <w:kern w:val="0"/>
                <w:sz w:val="24"/>
                <w:szCs w:val="24"/>
              </w:rPr>
            </w:pPr>
          </w:p>
          <w:p w14:paraId="5635ABE5">
            <w:pPr>
              <w:autoSpaceDE w:val="0"/>
              <w:autoSpaceDN w:val="0"/>
              <w:adjustRightInd w:val="0"/>
              <w:snapToGrid w:val="0"/>
              <w:jc w:val="center"/>
              <w:rPr>
                <w:rFonts w:hint="default" w:ascii="Times New Roman" w:hAnsi="Times New Roman" w:eastAsia="宋体" w:cs="Times New Roman"/>
                <w:kern w:val="0"/>
                <w:sz w:val="24"/>
                <w:szCs w:val="24"/>
              </w:rPr>
            </w:pPr>
          </w:p>
          <w:p w14:paraId="13B706E1">
            <w:pPr>
              <w:autoSpaceDE w:val="0"/>
              <w:autoSpaceDN w:val="0"/>
              <w:adjustRightInd w:val="0"/>
              <w:snapToGrid w:val="0"/>
              <w:jc w:val="center"/>
              <w:rPr>
                <w:rFonts w:hint="default" w:ascii="Times New Roman" w:hAnsi="Times New Roman" w:eastAsia="宋体" w:cs="Times New Roman"/>
                <w:kern w:val="0"/>
                <w:sz w:val="24"/>
                <w:szCs w:val="24"/>
              </w:rPr>
            </w:pPr>
          </w:p>
          <w:p w14:paraId="31CC2630">
            <w:pPr>
              <w:autoSpaceDE w:val="0"/>
              <w:autoSpaceDN w:val="0"/>
              <w:adjustRightInd w:val="0"/>
              <w:snapToGrid w:val="0"/>
              <w:jc w:val="center"/>
              <w:rPr>
                <w:rFonts w:hint="default" w:ascii="Times New Roman" w:hAnsi="Times New Roman" w:eastAsia="宋体" w:cs="Times New Roman"/>
                <w:kern w:val="0"/>
                <w:sz w:val="24"/>
                <w:szCs w:val="24"/>
              </w:rPr>
            </w:pPr>
          </w:p>
          <w:p w14:paraId="44F137F5">
            <w:pPr>
              <w:autoSpaceDE w:val="0"/>
              <w:autoSpaceDN w:val="0"/>
              <w:adjustRightInd w:val="0"/>
              <w:snapToGrid w:val="0"/>
              <w:jc w:val="center"/>
              <w:rPr>
                <w:rFonts w:hint="default" w:ascii="Times New Roman" w:hAnsi="Times New Roman" w:eastAsia="宋体" w:cs="Times New Roman"/>
                <w:kern w:val="0"/>
                <w:sz w:val="24"/>
                <w:szCs w:val="24"/>
              </w:rPr>
            </w:pPr>
          </w:p>
          <w:p w14:paraId="3078451C">
            <w:pPr>
              <w:autoSpaceDE w:val="0"/>
              <w:autoSpaceDN w:val="0"/>
              <w:adjustRightInd w:val="0"/>
              <w:snapToGrid w:val="0"/>
              <w:jc w:val="center"/>
              <w:rPr>
                <w:rFonts w:hint="default" w:ascii="Times New Roman" w:hAnsi="Times New Roman" w:eastAsia="宋体" w:cs="Times New Roman"/>
                <w:kern w:val="0"/>
                <w:sz w:val="24"/>
                <w:szCs w:val="24"/>
              </w:rPr>
            </w:pPr>
          </w:p>
          <w:p w14:paraId="642F406A">
            <w:pPr>
              <w:autoSpaceDE w:val="0"/>
              <w:autoSpaceDN w:val="0"/>
              <w:adjustRightInd w:val="0"/>
              <w:snapToGrid w:val="0"/>
              <w:jc w:val="center"/>
              <w:rPr>
                <w:rFonts w:hint="default" w:ascii="Times New Roman" w:hAnsi="Times New Roman" w:eastAsia="宋体" w:cs="Times New Roman"/>
                <w:kern w:val="0"/>
                <w:sz w:val="24"/>
                <w:szCs w:val="24"/>
              </w:rPr>
            </w:pPr>
          </w:p>
          <w:p w14:paraId="3C525DE2">
            <w:pPr>
              <w:autoSpaceDE w:val="0"/>
              <w:autoSpaceDN w:val="0"/>
              <w:adjustRightInd w:val="0"/>
              <w:snapToGrid w:val="0"/>
              <w:jc w:val="center"/>
              <w:rPr>
                <w:rFonts w:hint="default" w:ascii="Times New Roman" w:hAnsi="Times New Roman" w:eastAsia="宋体" w:cs="Times New Roman"/>
                <w:kern w:val="0"/>
                <w:sz w:val="24"/>
                <w:szCs w:val="24"/>
              </w:rPr>
            </w:pPr>
          </w:p>
          <w:p w14:paraId="5D297A35">
            <w:pPr>
              <w:autoSpaceDE w:val="0"/>
              <w:autoSpaceDN w:val="0"/>
              <w:adjustRightInd w:val="0"/>
              <w:snapToGrid w:val="0"/>
              <w:jc w:val="center"/>
              <w:rPr>
                <w:rFonts w:hint="default" w:ascii="Times New Roman" w:hAnsi="Times New Roman" w:eastAsia="宋体" w:cs="Times New Roman"/>
                <w:kern w:val="0"/>
                <w:sz w:val="24"/>
                <w:szCs w:val="24"/>
              </w:rPr>
            </w:pPr>
          </w:p>
          <w:p w14:paraId="6408CA2C">
            <w:pPr>
              <w:autoSpaceDE w:val="0"/>
              <w:autoSpaceDN w:val="0"/>
              <w:adjustRightInd w:val="0"/>
              <w:snapToGrid w:val="0"/>
              <w:jc w:val="center"/>
              <w:rPr>
                <w:rFonts w:hint="default" w:ascii="Times New Roman" w:hAnsi="Times New Roman" w:eastAsia="宋体" w:cs="Times New Roman"/>
                <w:kern w:val="0"/>
                <w:sz w:val="24"/>
                <w:szCs w:val="24"/>
              </w:rPr>
            </w:pPr>
          </w:p>
          <w:p w14:paraId="5287C0CB">
            <w:pPr>
              <w:autoSpaceDE w:val="0"/>
              <w:autoSpaceDN w:val="0"/>
              <w:adjustRightInd w:val="0"/>
              <w:snapToGrid w:val="0"/>
              <w:jc w:val="center"/>
              <w:rPr>
                <w:rFonts w:hint="default" w:ascii="Times New Roman" w:hAnsi="Times New Roman" w:eastAsia="宋体" w:cs="Times New Roman"/>
                <w:kern w:val="0"/>
                <w:sz w:val="24"/>
                <w:szCs w:val="24"/>
              </w:rPr>
            </w:pPr>
          </w:p>
          <w:p w14:paraId="5E0EA213">
            <w:pPr>
              <w:autoSpaceDE w:val="0"/>
              <w:autoSpaceDN w:val="0"/>
              <w:adjustRightInd w:val="0"/>
              <w:snapToGrid w:val="0"/>
              <w:jc w:val="center"/>
              <w:rPr>
                <w:rFonts w:hint="default" w:ascii="Times New Roman" w:hAnsi="Times New Roman" w:eastAsia="宋体" w:cs="Times New Roman"/>
                <w:kern w:val="0"/>
                <w:sz w:val="24"/>
                <w:szCs w:val="24"/>
              </w:rPr>
            </w:pPr>
          </w:p>
          <w:p w14:paraId="35FA1352">
            <w:pPr>
              <w:autoSpaceDE w:val="0"/>
              <w:autoSpaceDN w:val="0"/>
              <w:adjustRightInd w:val="0"/>
              <w:snapToGrid w:val="0"/>
              <w:jc w:val="center"/>
              <w:rPr>
                <w:rFonts w:hint="default" w:ascii="Times New Roman" w:hAnsi="Times New Roman" w:eastAsia="宋体" w:cs="Times New Roman"/>
                <w:kern w:val="0"/>
                <w:sz w:val="24"/>
                <w:szCs w:val="24"/>
              </w:rPr>
            </w:pPr>
          </w:p>
          <w:p w14:paraId="109FFB9B">
            <w:pPr>
              <w:autoSpaceDE w:val="0"/>
              <w:autoSpaceDN w:val="0"/>
              <w:adjustRightInd w:val="0"/>
              <w:snapToGrid w:val="0"/>
              <w:jc w:val="center"/>
              <w:rPr>
                <w:rFonts w:hint="default" w:ascii="Times New Roman" w:hAnsi="Times New Roman" w:eastAsia="宋体" w:cs="Times New Roman"/>
                <w:kern w:val="0"/>
                <w:sz w:val="24"/>
                <w:szCs w:val="24"/>
              </w:rPr>
            </w:pPr>
          </w:p>
          <w:p w14:paraId="0AB0C5D6">
            <w:pPr>
              <w:pStyle w:val="15"/>
              <w:rPr>
                <w:rFonts w:hint="default" w:ascii="Times New Roman" w:hAnsi="Times New Roman" w:eastAsia="宋体" w:cs="Times New Roman"/>
                <w:kern w:val="0"/>
                <w:sz w:val="24"/>
                <w:szCs w:val="24"/>
              </w:rPr>
            </w:pPr>
          </w:p>
          <w:p w14:paraId="68F2A8AC">
            <w:pPr>
              <w:pStyle w:val="15"/>
              <w:rPr>
                <w:rFonts w:hint="default" w:ascii="Times New Roman" w:hAnsi="Times New Roman" w:eastAsia="宋体" w:cs="Times New Roman"/>
                <w:kern w:val="0"/>
                <w:sz w:val="24"/>
                <w:szCs w:val="24"/>
              </w:rPr>
            </w:pPr>
          </w:p>
          <w:p w14:paraId="01EF16B4">
            <w:pPr>
              <w:pStyle w:val="15"/>
              <w:rPr>
                <w:rFonts w:hint="default" w:ascii="Times New Roman" w:hAnsi="Times New Roman" w:eastAsia="宋体" w:cs="Times New Roman"/>
                <w:kern w:val="0"/>
                <w:sz w:val="24"/>
                <w:szCs w:val="24"/>
              </w:rPr>
            </w:pPr>
          </w:p>
          <w:p w14:paraId="44C28A5D">
            <w:pPr>
              <w:pStyle w:val="15"/>
              <w:rPr>
                <w:rFonts w:hint="default" w:ascii="Times New Roman" w:hAnsi="Times New Roman" w:eastAsia="宋体" w:cs="Times New Roman"/>
                <w:kern w:val="0"/>
                <w:sz w:val="24"/>
                <w:szCs w:val="24"/>
              </w:rPr>
            </w:pPr>
          </w:p>
        </w:tc>
        <w:tc>
          <w:tcPr>
            <w:tcW w:w="7941" w:type="dxa"/>
            <w:gridSpan w:val="3"/>
            <w:noWrap w:val="0"/>
            <w:vAlign w:val="center"/>
          </w:tcPr>
          <w:p w14:paraId="720873A1">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一、三线一单相符性分析</w:t>
            </w:r>
          </w:p>
          <w:p w14:paraId="71D2020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（1）生态红线</w:t>
            </w:r>
          </w:p>
          <w:p w14:paraId="72989801">
            <w:pPr>
              <w:keepNext w:val="0"/>
              <w:keepLines w:val="0"/>
              <w:pageBreakBefore w:val="0"/>
              <w:kinsoku/>
              <w:wordWrap/>
              <w:overflowPunct/>
              <w:topLinePunct w:val="0"/>
              <w:autoSpaceDE/>
              <w:autoSpaceDN/>
              <w:bidi w:val="0"/>
              <w:adjustRightInd/>
              <w:snapToGrid/>
              <w:spacing w:line="500" w:lineRule="exact"/>
              <w:ind w:firstLine="482"/>
              <w:jc w:val="left"/>
              <w:textAlignment w:val="auto"/>
              <w:rPr>
                <w:rFonts w:hint="default" w:ascii="Times New Roman" w:hAnsi="Times New Roman" w:cs="Times New Roman"/>
                <w:color w:val="auto"/>
                <w:kern w:val="0"/>
                <w:sz w:val="24"/>
              </w:rPr>
            </w:pPr>
            <w:r>
              <w:rPr>
                <w:rFonts w:hint="default" w:ascii="Times New Roman" w:hAnsi="Times New Roman" w:eastAsia="宋体" w:cs="Times New Roman"/>
                <w:color w:val="000000"/>
                <w:kern w:val="0"/>
                <w:sz w:val="24"/>
                <w:szCs w:val="24"/>
              </w:rPr>
              <w:t>本项目位于</w:t>
            </w:r>
            <w:r>
              <w:rPr>
                <w:rFonts w:hint="eastAsia" w:ascii="Times New Roman" w:hAnsi="Times New Roman" w:eastAsia="宋体" w:cs="Times New Roman"/>
                <w:color w:val="000000"/>
                <w:sz w:val="24"/>
                <w:szCs w:val="24"/>
                <w:lang w:val="en-US" w:eastAsia="zh-CN"/>
              </w:rPr>
              <w:t>江阴市顾山镇解放村兴园路25号</w:t>
            </w:r>
            <w:r>
              <w:rPr>
                <w:rFonts w:hint="default" w:ascii="Times New Roman" w:hAnsi="Times New Roman" w:eastAsia="宋体" w:cs="Times New Roman"/>
                <w:color w:val="000000"/>
                <w:kern w:val="0"/>
                <w:sz w:val="24"/>
                <w:szCs w:val="24"/>
              </w:rPr>
              <w:t>，</w:t>
            </w:r>
            <w:r>
              <w:rPr>
                <w:rFonts w:hint="default" w:ascii="Times New Roman" w:hAnsi="Times New Roman" w:cs="Times New Roman"/>
                <w:kern w:val="0"/>
                <w:sz w:val="24"/>
              </w:rPr>
              <w:t>结合《江苏省生态空间管控区域规划》（苏政发〔2020〕1号）</w:t>
            </w:r>
            <w:r>
              <w:rPr>
                <w:rFonts w:hint="default" w:ascii="Times New Roman" w:hAnsi="Times New Roman" w:cs="Times New Roman"/>
                <w:kern w:val="0"/>
                <w:sz w:val="24"/>
                <w:lang w:eastAsia="zh-CN"/>
              </w:rPr>
              <w:t>、</w:t>
            </w:r>
            <w:r>
              <w:rPr>
                <w:rFonts w:hint="default" w:ascii="Times New Roman" w:hAnsi="Times New Roman" w:cs="Times New Roman"/>
                <w:kern w:val="0"/>
                <w:sz w:val="24"/>
              </w:rPr>
              <w:t>《无锡市</w:t>
            </w:r>
            <w:r>
              <w:rPr>
                <w:rFonts w:hint="default" w:ascii="Times New Roman" w:hAnsi="Times New Roman" w:cs="Times New Roman"/>
                <w:kern w:val="0"/>
                <w:sz w:val="24"/>
                <w:lang w:eastAsia="zh-CN"/>
              </w:rPr>
              <w:t>“</w:t>
            </w:r>
            <w:r>
              <w:rPr>
                <w:rFonts w:hint="default" w:ascii="Times New Roman" w:hAnsi="Times New Roman" w:cs="Times New Roman"/>
                <w:kern w:val="0"/>
                <w:sz w:val="24"/>
              </w:rPr>
              <w:t>三线一单</w:t>
            </w:r>
            <w:r>
              <w:rPr>
                <w:rFonts w:hint="default" w:ascii="Times New Roman" w:hAnsi="Times New Roman" w:cs="Times New Roman"/>
                <w:kern w:val="0"/>
                <w:sz w:val="24"/>
                <w:lang w:eastAsia="zh-CN"/>
              </w:rPr>
              <w:t>”</w:t>
            </w:r>
            <w:r>
              <w:rPr>
                <w:rFonts w:hint="default" w:ascii="Times New Roman" w:hAnsi="Times New Roman" w:cs="Times New Roman"/>
                <w:kern w:val="0"/>
                <w:sz w:val="24"/>
              </w:rPr>
              <w:t>生态环境分区管控实施方案》（锡环委办〔2020〕40号）和《江苏省 2023 年度生态环境分区管控动态更新成果公告》</w:t>
            </w:r>
            <w:r>
              <w:rPr>
                <w:rFonts w:hint="default" w:ascii="Times New Roman" w:hAnsi="Times New Roman" w:cs="Times New Roman"/>
                <w:color w:val="auto"/>
                <w:kern w:val="0"/>
                <w:sz w:val="24"/>
              </w:rPr>
              <w:t>，本项目与最近</w:t>
            </w:r>
            <w:r>
              <w:rPr>
                <w:rFonts w:hint="default" w:ascii="Times New Roman" w:hAnsi="Times New Roman" w:cs="Times New Roman"/>
                <w:color w:val="auto"/>
                <w:sz w:val="24"/>
              </w:rPr>
              <w:t>生态红线/生态空间管控区</w:t>
            </w:r>
            <w:r>
              <w:rPr>
                <w:rFonts w:hint="default" w:ascii="Times New Roman" w:hAnsi="Times New Roman" w:cs="Times New Roman"/>
                <w:color w:val="auto"/>
                <w:kern w:val="0"/>
                <w:sz w:val="24"/>
              </w:rPr>
              <w:t>保护目标之间关系见下表1-</w:t>
            </w:r>
            <w:r>
              <w:rPr>
                <w:rFonts w:hint="eastAsia" w:cs="Times New Roman"/>
                <w:color w:val="auto"/>
                <w:kern w:val="0"/>
                <w:sz w:val="24"/>
                <w:lang w:val="en-US" w:eastAsia="zh-CN"/>
              </w:rPr>
              <w:t>2</w:t>
            </w:r>
            <w:r>
              <w:rPr>
                <w:rFonts w:hint="default" w:ascii="Times New Roman" w:hAnsi="Times New Roman" w:cs="Times New Roman"/>
                <w:color w:val="auto"/>
                <w:kern w:val="0"/>
                <w:sz w:val="24"/>
                <w:lang w:val="en-US" w:eastAsia="zh-CN"/>
              </w:rPr>
              <w:t>及附图7</w:t>
            </w:r>
            <w:r>
              <w:rPr>
                <w:rFonts w:hint="default" w:ascii="Times New Roman" w:hAnsi="Times New Roman" w:cs="Times New Roman"/>
                <w:color w:val="auto"/>
                <w:kern w:val="0"/>
                <w:sz w:val="24"/>
              </w:rPr>
              <w:t>。</w:t>
            </w:r>
          </w:p>
          <w:p w14:paraId="4CA47836">
            <w:pPr>
              <w:keepNext w:val="0"/>
              <w:keepLines w:val="0"/>
              <w:pageBreakBefore w:val="0"/>
              <w:kinsoku/>
              <w:wordWrap/>
              <w:overflowPunct/>
              <w:topLinePunct w:val="0"/>
              <w:autoSpaceDE/>
              <w:autoSpaceDN/>
              <w:bidi w:val="0"/>
              <w:adjustRightInd/>
              <w:snapToGrid/>
              <w:spacing w:line="500" w:lineRule="exact"/>
              <w:ind w:firstLine="482"/>
              <w:jc w:val="center"/>
              <w:textAlignment w:val="auto"/>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b/>
                <w:color w:val="auto"/>
                <w:kern w:val="0"/>
                <w:sz w:val="24"/>
                <w:szCs w:val="24"/>
              </w:rPr>
              <w:t>表1-</w:t>
            </w:r>
            <w:r>
              <w:rPr>
                <w:rFonts w:hint="eastAsia" w:cs="Times New Roman"/>
                <w:b/>
                <w:color w:val="auto"/>
                <w:kern w:val="0"/>
                <w:sz w:val="24"/>
                <w:szCs w:val="24"/>
                <w:lang w:val="en-US" w:eastAsia="zh-CN"/>
              </w:rPr>
              <w:t>2</w:t>
            </w:r>
            <w:r>
              <w:rPr>
                <w:rFonts w:hint="default" w:ascii="Times New Roman" w:hAnsi="Times New Roman" w:eastAsia="宋体" w:cs="Times New Roman"/>
                <w:b/>
                <w:color w:val="auto"/>
                <w:kern w:val="0"/>
                <w:sz w:val="24"/>
                <w:szCs w:val="24"/>
              </w:rPr>
              <w:t xml:space="preserve">    重要生态功能区一览表</w:t>
            </w:r>
          </w:p>
          <w:tbl>
            <w:tblPr>
              <w:tblStyle w:val="25"/>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086"/>
              <w:gridCol w:w="659"/>
              <w:gridCol w:w="735"/>
              <w:gridCol w:w="3750"/>
              <w:gridCol w:w="722"/>
            </w:tblGrid>
            <w:tr w14:paraId="077CE0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70" w:type="dxa"/>
                  <w:tcBorders>
                    <w:top w:val="single" w:color="auto" w:sz="12" w:space="0"/>
                    <w:left w:val="nil"/>
                    <w:bottom w:val="single" w:color="auto" w:sz="4" w:space="0"/>
                    <w:right w:val="single" w:color="auto" w:sz="4" w:space="0"/>
                  </w:tcBorders>
                  <w:noWrap w:val="0"/>
                  <w:vAlign w:val="center"/>
                </w:tcPr>
                <w:p w14:paraId="5D3FF9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w:t>
                  </w:r>
                </w:p>
                <w:p w14:paraId="23D659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要素</w:t>
                  </w:r>
                </w:p>
              </w:tc>
              <w:tc>
                <w:tcPr>
                  <w:tcW w:w="1086" w:type="dxa"/>
                  <w:tcBorders>
                    <w:top w:val="single" w:color="auto" w:sz="12" w:space="0"/>
                    <w:left w:val="single" w:color="auto" w:sz="4" w:space="0"/>
                    <w:bottom w:val="single" w:color="auto" w:sz="4" w:space="0"/>
                    <w:right w:val="single" w:color="auto" w:sz="4" w:space="0"/>
                  </w:tcBorders>
                  <w:noWrap w:val="0"/>
                  <w:vAlign w:val="center"/>
                </w:tcPr>
                <w:p w14:paraId="3D97AA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生态红线</w:t>
                  </w:r>
                </w:p>
                <w:p w14:paraId="3D678F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659" w:type="dxa"/>
                  <w:tcBorders>
                    <w:top w:val="single" w:color="auto" w:sz="12" w:space="0"/>
                    <w:left w:val="single" w:color="auto" w:sz="4" w:space="0"/>
                    <w:bottom w:val="single" w:color="auto" w:sz="4" w:space="0"/>
                    <w:right w:val="single" w:color="auto" w:sz="4" w:space="0"/>
                  </w:tcBorders>
                  <w:noWrap w:val="0"/>
                  <w:vAlign w:val="center"/>
                </w:tcPr>
                <w:p w14:paraId="76190C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方位</w:t>
                  </w:r>
                </w:p>
              </w:tc>
              <w:tc>
                <w:tcPr>
                  <w:tcW w:w="735" w:type="dxa"/>
                  <w:tcBorders>
                    <w:top w:val="single" w:color="auto" w:sz="12" w:space="0"/>
                    <w:left w:val="single" w:color="auto" w:sz="4" w:space="0"/>
                    <w:bottom w:val="single" w:color="auto" w:sz="4" w:space="0"/>
                    <w:right w:val="single" w:color="auto" w:sz="4" w:space="0"/>
                  </w:tcBorders>
                  <w:noWrap w:val="0"/>
                  <w:vAlign w:val="center"/>
                </w:tcPr>
                <w:p w14:paraId="1A602E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距离（m）</w:t>
                  </w:r>
                </w:p>
              </w:tc>
              <w:tc>
                <w:tcPr>
                  <w:tcW w:w="3750" w:type="dxa"/>
                  <w:tcBorders>
                    <w:top w:val="single" w:color="auto" w:sz="12" w:space="0"/>
                    <w:left w:val="single" w:color="auto" w:sz="4" w:space="0"/>
                    <w:bottom w:val="single" w:color="auto" w:sz="4" w:space="0"/>
                    <w:right w:val="single" w:color="auto" w:sz="4" w:space="0"/>
                  </w:tcBorders>
                  <w:noWrap w:val="0"/>
                  <w:vAlign w:val="center"/>
                </w:tcPr>
                <w:p w14:paraId="1B0FCC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红线区域范围</w:t>
                  </w:r>
                </w:p>
              </w:tc>
              <w:tc>
                <w:tcPr>
                  <w:tcW w:w="722" w:type="dxa"/>
                  <w:tcBorders>
                    <w:top w:val="single" w:color="auto" w:sz="12" w:space="0"/>
                    <w:left w:val="single" w:color="auto" w:sz="4" w:space="0"/>
                    <w:bottom w:val="single" w:color="auto" w:sz="4" w:space="0"/>
                    <w:right w:val="nil"/>
                  </w:tcBorders>
                  <w:noWrap w:val="0"/>
                  <w:vAlign w:val="center"/>
                </w:tcPr>
                <w:p w14:paraId="27E754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w:t>
                  </w:r>
                </w:p>
                <w:p w14:paraId="6727ED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功能</w:t>
                  </w:r>
                </w:p>
              </w:tc>
            </w:tr>
            <w:tr w14:paraId="56863E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770" w:type="dxa"/>
                  <w:tcBorders>
                    <w:top w:val="single" w:color="auto" w:sz="4" w:space="0"/>
                    <w:left w:val="nil"/>
                    <w:bottom w:val="single" w:color="auto" w:sz="12" w:space="0"/>
                    <w:right w:val="single" w:color="auto" w:sz="4" w:space="0"/>
                  </w:tcBorders>
                  <w:noWrap w:val="0"/>
                  <w:vAlign w:val="center"/>
                </w:tcPr>
                <w:p w14:paraId="0B0A4D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生态环境</w:t>
                  </w:r>
                </w:p>
              </w:tc>
              <w:tc>
                <w:tcPr>
                  <w:tcW w:w="1086" w:type="dxa"/>
                  <w:tcBorders>
                    <w:top w:val="single" w:color="auto" w:sz="4" w:space="0"/>
                    <w:left w:val="single" w:color="auto" w:sz="4" w:space="0"/>
                    <w:bottom w:val="single" w:color="auto" w:sz="12" w:space="0"/>
                    <w:right w:val="single" w:color="auto" w:sz="4" w:space="0"/>
                  </w:tcBorders>
                  <w:shd w:val="clear" w:color="auto" w:fill="auto"/>
                  <w:noWrap w:val="0"/>
                  <w:vAlign w:val="center"/>
                </w:tcPr>
                <w:p w14:paraId="74E97E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0"/>
                      <w:sz w:val="21"/>
                      <w:szCs w:val="21"/>
                      <w:lang w:val="en-US" w:eastAsia="zh-CN"/>
                    </w:rPr>
                    <w:t>江苏苏州张家港暨阳湖省级湿地公园</w:t>
                  </w:r>
                </w:p>
              </w:tc>
              <w:tc>
                <w:tcPr>
                  <w:tcW w:w="659" w:type="dxa"/>
                  <w:tcBorders>
                    <w:top w:val="single" w:color="auto" w:sz="4" w:space="0"/>
                    <w:left w:val="single" w:color="auto" w:sz="4" w:space="0"/>
                    <w:bottom w:val="single" w:color="auto" w:sz="12" w:space="0"/>
                    <w:right w:val="single" w:color="auto" w:sz="4" w:space="0"/>
                  </w:tcBorders>
                  <w:shd w:val="clear" w:color="auto" w:fill="auto"/>
                  <w:noWrap w:val="0"/>
                  <w:vAlign w:val="center"/>
                </w:tcPr>
                <w:p w14:paraId="33B99B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北</w:t>
                  </w:r>
                </w:p>
              </w:tc>
              <w:tc>
                <w:tcPr>
                  <w:tcW w:w="735" w:type="dxa"/>
                  <w:tcBorders>
                    <w:top w:val="single" w:color="auto" w:sz="4" w:space="0"/>
                    <w:left w:val="single" w:color="auto" w:sz="4" w:space="0"/>
                    <w:bottom w:val="single" w:color="auto" w:sz="12" w:space="0"/>
                    <w:right w:val="single" w:color="auto" w:sz="4" w:space="0"/>
                  </w:tcBorders>
                  <w:shd w:val="clear" w:color="auto" w:fill="auto"/>
                  <w:noWrap w:val="0"/>
                  <w:vAlign w:val="center"/>
                </w:tcPr>
                <w:p w14:paraId="42FDC6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5540</w:t>
                  </w:r>
                </w:p>
              </w:tc>
              <w:tc>
                <w:tcPr>
                  <w:tcW w:w="3750" w:type="dxa"/>
                  <w:tcBorders>
                    <w:top w:val="single" w:color="auto" w:sz="4" w:space="0"/>
                    <w:left w:val="single" w:color="auto" w:sz="4" w:space="0"/>
                    <w:bottom w:val="single" w:color="auto" w:sz="12" w:space="0"/>
                    <w:right w:val="single" w:color="auto" w:sz="4" w:space="0"/>
                  </w:tcBorders>
                  <w:shd w:val="clear" w:color="auto" w:fill="auto"/>
                  <w:noWrap w:val="0"/>
                  <w:vAlign w:val="center"/>
                </w:tcPr>
                <w:p w14:paraId="6CD2BF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位于市区杨舍组团南部。南部至市区南二环路以南200米，东部至金港大道以东200米，北部至南苑路及馨苑度假村、国泰西服厂等建成区域，西部至澄阳路与南二环交叉范围，不包括国家生态公园（试点）总体规划中的生态保育区和核心景观区范围</w:t>
                  </w:r>
                </w:p>
              </w:tc>
              <w:tc>
                <w:tcPr>
                  <w:tcW w:w="722" w:type="dxa"/>
                  <w:tcBorders>
                    <w:top w:val="single" w:color="auto" w:sz="4" w:space="0"/>
                    <w:left w:val="single" w:color="auto" w:sz="4" w:space="0"/>
                    <w:bottom w:val="single" w:color="auto" w:sz="12" w:space="0"/>
                    <w:right w:val="nil"/>
                  </w:tcBorders>
                  <w:shd w:val="clear" w:color="auto" w:fill="auto"/>
                  <w:noWrap w:val="0"/>
                  <w:vAlign w:val="center"/>
                </w:tcPr>
                <w:p w14:paraId="7A209B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湿地生态系统保护</w:t>
                  </w:r>
                </w:p>
              </w:tc>
            </w:tr>
          </w:tbl>
          <w:p w14:paraId="7274FFBC">
            <w:pPr>
              <w:keepNext w:val="0"/>
              <w:keepLines w:val="0"/>
              <w:pageBreakBefore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cs="Times New Roman"/>
                <w:snapToGrid w:val="0"/>
                <w:color w:val="auto"/>
                <w:kern w:val="0"/>
                <w:sz w:val="24"/>
                <w:szCs w:val="24"/>
              </w:rPr>
              <w:t>由上表可知，</w:t>
            </w:r>
            <w:r>
              <w:rPr>
                <w:rFonts w:hint="default" w:ascii="Times New Roman" w:hAnsi="Times New Roman" w:eastAsia="宋体" w:cs="Times New Roman"/>
                <w:snapToGrid w:val="0"/>
                <w:color w:val="auto"/>
                <w:kern w:val="0"/>
                <w:sz w:val="24"/>
                <w:szCs w:val="24"/>
              </w:rPr>
              <w:t>本项目不在生态红线区域范围内，距离最近的生态红线保护区</w:t>
            </w:r>
            <w:r>
              <w:rPr>
                <w:rFonts w:hint="eastAsia" w:ascii="Times New Roman" w:hAnsi="Times New Roman" w:eastAsia="宋体" w:cs="Times New Roman"/>
                <w:snapToGrid w:val="0"/>
                <w:color w:val="auto"/>
                <w:kern w:val="0"/>
                <w:sz w:val="24"/>
                <w:szCs w:val="24"/>
                <w:lang w:val="en-US" w:eastAsia="zh-CN"/>
              </w:rPr>
              <w:t>江苏苏州张家港暨阳湖省级湿地公园5540</w:t>
            </w:r>
            <w:r>
              <w:rPr>
                <w:rFonts w:hint="default" w:ascii="Times New Roman" w:hAnsi="Times New Roman" w:eastAsia="宋体" w:cs="Times New Roman"/>
                <w:snapToGrid w:val="0"/>
                <w:color w:val="auto"/>
                <w:kern w:val="0"/>
                <w:sz w:val="24"/>
                <w:szCs w:val="24"/>
              </w:rPr>
              <w:t>米，故不涉及保护区。因此，本项目选址符合《江苏省生态空间管控区域规划》（苏政发〔2020〕1号）和《无锡市“三线一单”生态环境分区管控实施方案》中的相关要求。</w:t>
            </w:r>
          </w:p>
          <w:p w14:paraId="01408C2F">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（2）环境质量底线</w:t>
            </w:r>
          </w:p>
          <w:p w14:paraId="0676B7A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000000"/>
                <w:sz w:val="24"/>
                <w:szCs w:val="24"/>
              </w:rPr>
              <w:t>根据</w:t>
            </w:r>
            <w:r>
              <w:rPr>
                <w:rFonts w:hint="default" w:ascii="Times New Roman" w:hAnsi="Times New Roman" w:cs="Times New Roman"/>
                <w:color w:val="000000"/>
                <w:sz w:val="24"/>
                <w:szCs w:val="24"/>
                <w:lang w:eastAsia="zh-CN"/>
              </w:rPr>
              <w:t>《江阴市生态环境状况公报》（202</w:t>
            </w:r>
            <w:r>
              <w:rPr>
                <w:rFonts w:hint="default" w:ascii="Times New Roman" w:hAnsi="Times New Roman" w:cs="Times New Roman"/>
                <w:color w:val="000000"/>
                <w:sz w:val="24"/>
                <w:szCs w:val="24"/>
                <w:lang w:val="en-US" w:eastAsia="zh-CN"/>
              </w:rPr>
              <w:t>4</w:t>
            </w:r>
            <w:r>
              <w:rPr>
                <w:rFonts w:hint="default" w:ascii="Times New Roman" w:hAnsi="Times New Roman" w:cs="Times New Roman"/>
                <w:color w:val="000000"/>
                <w:sz w:val="24"/>
                <w:szCs w:val="24"/>
                <w:lang w:eastAsia="zh-CN"/>
              </w:rPr>
              <w:t>年度）</w:t>
            </w:r>
            <w:r>
              <w:rPr>
                <w:rFonts w:hint="default" w:ascii="Times New Roman" w:hAnsi="Times New Roman" w:eastAsia="宋体" w:cs="Times New Roman"/>
                <w:color w:val="000000"/>
                <w:sz w:val="24"/>
                <w:szCs w:val="24"/>
              </w:rPr>
              <w:t>可知</w:t>
            </w:r>
            <w:r>
              <w:rPr>
                <w:rFonts w:hint="default" w:ascii="Times New Roman" w:hAnsi="Times New Roman" w:cs="Times New Roman"/>
                <w:color w:val="000000"/>
                <w:sz w:val="24"/>
                <w:szCs w:val="24"/>
              </w:rPr>
              <w:t>，项目所在区域SO</w:t>
            </w:r>
            <w:r>
              <w:rPr>
                <w:rFonts w:hint="default" w:ascii="Times New Roman" w:hAnsi="Times New Roman" w:cs="Times New Roman"/>
                <w:color w:val="000000"/>
                <w:sz w:val="24"/>
                <w:szCs w:val="24"/>
                <w:vertAlign w:val="subscript"/>
              </w:rPr>
              <w:t>2</w:t>
            </w:r>
            <w:r>
              <w:rPr>
                <w:rFonts w:hint="default" w:ascii="Times New Roman" w:hAnsi="Times New Roman" w:cs="Times New Roman"/>
                <w:color w:val="000000"/>
                <w:sz w:val="24"/>
                <w:szCs w:val="24"/>
              </w:rPr>
              <w:t>、PM</w:t>
            </w:r>
            <w:r>
              <w:rPr>
                <w:rFonts w:hint="default" w:ascii="Times New Roman" w:hAnsi="Times New Roman" w:cs="Times New Roman"/>
                <w:color w:val="000000"/>
                <w:sz w:val="24"/>
                <w:szCs w:val="24"/>
                <w:vertAlign w:val="subscript"/>
              </w:rPr>
              <w:t>2.5</w:t>
            </w:r>
            <w:r>
              <w:rPr>
                <w:rFonts w:hint="default" w:ascii="Times New Roman" w:hAnsi="Times New Roman" w:cs="Times New Roman"/>
                <w:color w:val="000000"/>
                <w:sz w:val="24"/>
                <w:szCs w:val="24"/>
              </w:rPr>
              <w:t>、PM</w:t>
            </w:r>
            <w:r>
              <w:rPr>
                <w:rFonts w:hint="default" w:ascii="Times New Roman" w:hAnsi="Times New Roman" w:cs="Times New Roman"/>
                <w:color w:val="000000"/>
                <w:sz w:val="24"/>
                <w:szCs w:val="24"/>
                <w:vertAlign w:val="subscript"/>
              </w:rPr>
              <w:t>10</w:t>
            </w:r>
            <w:r>
              <w:rPr>
                <w:rFonts w:hint="default" w:ascii="Times New Roman" w:hAnsi="Times New Roman" w:cs="Times New Roman"/>
                <w:color w:val="000000"/>
                <w:sz w:val="24"/>
                <w:szCs w:val="24"/>
              </w:rPr>
              <w:t>、</w:t>
            </w:r>
            <w:r>
              <w:rPr>
                <w:rFonts w:hint="default" w:ascii="Times New Roman" w:hAnsi="Times New Roman" w:cs="Times New Roman"/>
                <w:bCs/>
                <w:color w:val="000000"/>
                <w:kern w:val="4"/>
                <w:sz w:val="24"/>
                <w:szCs w:val="24"/>
              </w:rPr>
              <w:t>NO</w:t>
            </w:r>
            <w:r>
              <w:rPr>
                <w:rFonts w:hint="default" w:ascii="Times New Roman" w:hAnsi="Times New Roman" w:cs="Times New Roman"/>
                <w:bCs/>
                <w:color w:val="000000"/>
                <w:kern w:val="4"/>
                <w:sz w:val="24"/>
                <w:szCs w:val="24"/>
                <w:vertAlign w:val="subscript"/>
              </w:rPr>
              <w:t>2</w:t>
            </w:r>
            <w:r>
              <w:rPr>
                <w:rFonts w:hint="default" w:ascii="Times New Roman" w:hAnsi="Times New Roman" w:cs="Times New Roman"/>
                <w:color w:val="000000"/>
                <w:sz w:val="24"/>
                <w:szCs w:val="24"/>
              </w:rPr>
              <w:t>年均浓度、CO日均浓度达到《环境空气质量标准》(GB3095-2012)表1中二级标准要求，</w:t>
            </w:r>
            <w:r>
              <w:rPr>
                <w:rFonts w:hint="default" w:ascii="Times New Roman" w:hAnsi="Times New Roman" w:cs="Times New Roman"/>
                <w:bCs/>
                <w:color w:val="000000"/>
                <w:kern w:val="4"/>
                <w:sz w:val="24"/>
                <w:szCs w:val="24"/>
              </w:rPr>
              <w:t>O</w:t>
            </w:r>
            <w:r>
              <w:rPr>
                <w:rFonts w:hint="default" w:ascii="Times New Roman" w:hAnsi="Times New Roman" w:cs="Times New Roman"/>
                <w:bCs/>
                <w:color w:val="000000"/>
                <w:kern w:val="4"/>
                <w:sz w:val="24"/>
                <w:szCs w:val="24"/>
                <w:vertAlign w:val="subscript"/>
              </w:rPr>
              <w:t>3</w:t>
            </w:r>
            <w:r>
              <w:rPr>
                <w:rFonts w:hint="default" w:ascii="Times New Roman" w:hAnsi="Times New Roman" w:cs="Times New Roman"/>
                <w:bCs/>
                <w:color w:val="000000"/>
                <w:kern w:val="4"/>
                <w:sz w:val="24"/>
                <w:szCs w:val="24"/>
              </w:rPr>
              <w:t>8小时平均浓度</w:t>
            </w:r>
            <w:r>
              <w:rPr>
                <w:rFonts w:hint="default" w:ascii="Times New Roman" w:hAnsi="Times New Roman" w:cs="Times New Roman"/>
                <w:color w:val="000000"/>
                <w:sz w:val="24"/>
                <w:szCs w:val="24"/>
              </w:rPr>
              <w:t>出现超标</w:t>
            </w:r>
            <w:r>
              <w:rPr>
                <w:rFonts w:hint="default" w:ascii="Times New Roman" w:hAnsi="Times New Roman" w:cs="Times New Roman"/>
                <w:bCs/>
                <w:color w:val="000000"/>
                <w:kern w:val="4"/>
                <w:sz w:val="24"/>
                <w:szCs w:val="24"/>
              </w:rPr>
              <w:t>，</w:t>
            </w:r>
            <w:r>
              <w:rPr>
                <w:rFonts w:hint="default" w:ascii="Times New Roman" w:hAnsi="Times New Roman" w:cs="Times New Roman"/>
                <w:color w:val="000000"/>
                <w:sz w:val="24"/>
                <w:szCs w:val="24"/>
              </w:rPr>
              <w:t>因此，判定为不达标区。</w:t>
            </w:r>
            <w:r>
              <w:rPr>
                <w:rFonts w:hint="default" w:ascii="Times New Roman" w:hAnsi="Times New Roman" w:cs="Times New Roman"/>
                <w:color w:val="auto"/>
                <w:sz w:val="24"/>
                <w:szCs w:val="24"/>
              </w:rPr>
              <w:t>该区域已按《中华人民共和国大气污染防治法》的要求开展限期达标规划</w:t>
            </w:r>
            <w:r>
              <w:rPr>
                <w:rFonts w:hint="default" w:ascii="Times New Roman" w:hAnsi="Times New Roman" w:cs="Times New Roman"/>
                <w:bCs/>
                <w:color w:val="auto"/>
                <w:kern w:val="4"/>
                <w:sz w:val="24"/>
                <w:szCs w:val="24"/>
              </w:rPr>
              <w:t>，</w:t>
            </w:r>
            <w:r>
              <w:rPr>
                <w:rFonts w:hint="default" w:ascii="Times New Roman" w:hAnsi="Times New Roman" w:cs="Times New Roman"/>
                <w:color w:val="auto"/>
                <w:sz w:val="24"/>
                <w:szCs w:val="24"/>
              </w:rPr>
              <w:t>根据《无锡市大气环境质量限期达标规划》和《202</w:t>
            </w: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年顾山镇深入打好污染防治攻坚战实施意见》可知，通过强化减污降碳协同增效，推动绿色高质量发展，加强PM</w:t>
            </w:r>
            <w:r>
              <w:rPr>
                <w:rFonts w:hint="default" w:ascii="Times New Roman" w:hAnsi="Times New Roman" w:cs="Times New Roman"/>
                <w:color w:val="auto"/>
                <w:sz w:val="24"/>
                <w:szCs w:val="24"/>
                <w:vertAlign w:val="subscript"/>
              </w:rPr>
              <w:t>2.5</w:t>
            </w:r>
            <w:r>
              <w:rPr>
                <w:rFonts w:hint="default" w:ascii="Times New Roman" w:hAnsi="Times New Roman" w:cs="Times New Roman"/>
                <w:color w:val="auto"/>
                <w:sz w:val="24"/>
                <w:szCs w:val="24"/>
              </w:rPr>
              <w:t>、臭氧协同控制，深入打好蓝天保卫战等措施，使顾山镇环境空气质量可得到进一步改善。</w:t>
            </w:r>
          </w:p>
          <w:p w14:paraId="09044A6E">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根据引用检测报告大气环境检测结果统计，非甲烷总烃达到《大气污染物综合排放详解》中标准要求</w:t>
            </w:r>
            <w:r>
              <w:rPr>
                <w:rFonts w:hint="eastAsia" w:ascii="Times New Roman" w:hAnsi="Times New Roman" w:eastAsia="宋体" w:cs="Times New Roman"/>
                <w:color w:val="auto"/>
                <w:sz w:val="24"/>
                <w:szCs w:val="24"/>
              </w:rPr>
              <w:t>。</w:t>
            </w:r>
          </w:p>
          <w:p w14:paraId="4EF5B234">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根据</w:t>
            </w:r>
            <w:r>
              <w:rPr>
                <w:rFonts w:hint="default" w:ascii="Times New Roman" w:hAnsi="Times New Roman" w:cs="Times New Roman"/>
                <w:color w:val="000000"/>
                <w:sz w:val="24"/>
                <w:szCs w:val="24"/>
                <w:lang w:eastAsia="zh-CN"/>
              </w:rPr>
              <w:t>《江阴市生态环境状况公报》（202</w:t>
            </w:r>
            <w:r>
              <w:rPr>
                <w:rFonts w:hint="eastAsia" w:ascii="Times New Roman" w:hAnsi="Times New Roman" w:cs="Times New Roman"/>
                <w:color w:val="000000"/>
                <w:sz w:val="24"/>
                <w:szCs w:val="24"/>
                <w:lang w:val="en-US" w:eastAsia="zh-CN"/>
              </w:rPr>
              <w:t>4</w:t>
            </w:r>
            <w:r>
              <w:rPr>
                <w:rFonts w:hint="default" w:ascii="Times New Roman" w:hAnsi="Times New Roman" w:cs="Times New Roman"/>
                <w:color w:val="000000"/>
                <w:sz w:val="24"/>
                <w:szCs w:val="24"/>
                <w:lang w:eastAsia="zh-CN"/>
              </w:rPr>
              <w:t>年度）</w:t>
            </w:r>
            <w:r>
              <w:rPr>
                <w:rFonts w:hint="default" w:ascii="Times New Roman" w:hAnsi="Times New Roman" w:cs="Times New Roman"/>
                <w:color w:val="000000"/>
                <w:sz w:val="24"/>
                <w:szCs w:val="24"/>
              </w:rPr>
              <w:t>可知</w:t>
            </w:r>
            <w:r>
              <w:rPr>
                <w:rFonts w:hint="eastAsia" w:ascii="Times New Roman" w:hAnsi="Times New Roman" w:eastAsia="宋体" w:cs="Times New Roman"/>
                <w:color w:val="000000"/>
                <w:sz w:val="24"/>
                <w:szCs w:val="24"/>
              </w:rPr>
              <w:t>，项目受纳水体</w:t>
            </w:r>
            <w:r>
              <w:rPr>
                <w:rFonts w:hint="eastAsia" w:cs="Times New Roman"/>
                <w:color w:val="000000"/>
                <w:sz w:val="24"/>
                <w:szCs w:val="24"/>
                <w:lang w:val="en-US" w:eastAsia="zh-CN"/>
              </w:rPr>
              <w:t>张家港河</w:t>
            </w:r>
            <w:r>
              <w:rPr>
                <w:rFonts w:hint="eastAsia" w:ascii="Times New Roman" w:hAnsi="Times New Roman" w:eastAsia="宋体" w:cs="Times New Roman"/>
                <w:color w:val="000000"/>
                <w:sz w:val="24"/>
                <w:szCs w:val="24"/>
                <w:lang w:eastAsia="zh-CN"/>
              </w:rPr>
              <w:t>达到</w:t>
            </w:r>
            <w:r>
              <w:rPr>
                <w:rFonts w:hint="eastAsia" w:ascii="Times New Roman" w:hAnsi="Times New Roman" w:eastAsia="宋体" w:cs="Times New Roman"/>
                <w:color w:val="000000"/>
                <w:sz w:val="24"/>
                <w:szCs w:val="24"/>
              </w:rPr>
              <w:t>《地表水环境质量标准》（GB3838-2002）中的III类标准。</w:t>
            </w:r>
          </w:p>
          <w:p w14:paraId="655605A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根据《江阴市生态环境状况公报》（202</w:t>
            </w:r>
            <w:r>
              <w:rPr>
                <w:rFonts w:hint="eastAsia" w:ascii="Times New Roman" w:hAnsi="Times New Roman" w:eastAsia="宋体" w:cs="Times New Roman"/>
                <w:bCs/>
                <w:color w:val="000000"/>
                <w:sz w:val="24"/>
                <w:szCs w:val="24"/>
                <w:lang w:val="en-US" w:eastAsia="zh-CN"/>
              </w:rPr>
              <w:t>4</w:t>
            </w:r>
            <w:r>
              <w:rPr>
                <w:rFonts w:hint="default" w:ascii="Times New Roman" w:hAnsi="Times New Roman" w:eastAsia="宋体" w:cs="Times New Roman"/>
                <w:bCs/>
                <w:color w:val="000000"/>
                <w:sz w:val="24"/>
                <w:szCs w:val="24"/>
                <w:lang w:val="en-US" w:eastAsia="zh-CN"/>
              </w:rPr>
              <w:t>年度）可知，项目所在地声环境质量满足《声环境质量标准》（GB3096-2008）</w:t>
            </w:r>
            <w:r>
              <w:rPr>
                <w:rFonts w:hint="eastAsia" w:cs="Times New Roman"/>
                <w:bCs/>
                <w:color w:val="000000"/>
                <w:sz w:val="24"/>
                <w:szCs w:val="24"/>
                <w:lang w:val="en-US" w:eastAsia="zh-CN"/>
              </w:rPr>
              <w:t>3</w:t>
            </w:r>
            <w:r>
              <w:rPr>
                <w:rFonts w:hint="default" w:ascii="Times New Roman" w:hAnsi="Times New Roman" w:eastAsia="宋体" w:cs="Times New Roman"/>
                <w:bCs/>
                <w:color w:val="000000"/>
                <w:sz w:val="24"/>
                <w:szCs w:val="24"/>
                <w:lang w:val="en-US" w:eastAsia="zh-CN"/>
              </w:rPr>
              <w:t>类声环境功能区噪声要求。</w:t>
            </w:r>
          </w:p>
          <w:p w14:paraId="0CEE1CDB">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根据项目所在地环境现状调查和污染物排放影响预测，本项目产生的废气经处理后可达标排放，固废均得到妥善处理，噪声对周边影响较小，不会突破项目所在地环境质量底线。因此，符合环境质量底线要求。</w:t>
            </w:r>
          </w:p>
          <w:p w14:paraId="2415DCBD">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（3）资源利用上线</w:t>
            </w:r>
          </w:p>
          <w:p w14:paraId="1A24E011">
            <w:pPr>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根据《无锡市“三线一单”生态环境分区管控实施方案》，全市用水总量不超过40.54亿立方米，耕地保有量不低于11.08万公顷，基本农田保护面积不低于9.04万公顷。本项目所使用的能源主要为电能，物耗及能耗水平均较低。本项目所选工艺设备选用了高效、先进的设备，提高了生产效率，减少了产品的损耗率，可有效控制资源能源消耗</w:t>
            </w:r>
            <w:r>
              <w:rPr>
                <w:rFonts w:hint="eastAsia" w:cs="Times New Roman"/>
                <w:color w:val="000000"/>
                <w:kern w:val="0"/>
                <w:sz w:val="24"/>
                <w:szCs w:val="24"/>
                <w:lang w:eastAsia="zh-CN"/>
              </w:rPr>
              <w:t>，</w:t>
            </w:r>
            <w:r>
              <w:rPr>
                <w:rFonts w:hint="default" w:ascii="Times New Roman" w:hAnsi="Times New Roman" w:eastAsia="宋体" w:cs="Times New Roman"/>
                <w:color w:val="000000"/>
                <w:kern w:val="0"/>
                <w:sz w:val="24"/>
                <w:szCs w:val="24"/>
              </w:rPr>
              <w:t>不会突破区域资源上线。</w:t>
            </w:r>
          </w:p>
          <w:p w14:paraId="57EEB292">
            <w:pPr>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本项目所选工艺设备选用了高效、先进的设备，提高了生产效率，减少了产品的损耗率，可有效控制资源能源消耗，不会突破区域资源上线。</w:t>
            </w:r>
          </w:p>
          <w:p w14:paraId="1A563ABA">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因此，本项目的建设符合资源利用上线的要求。</w:t>
            </w:r>
          </w:p>
          <w:p w14:paraId="0C4FA8AB">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（4）环境准入负面清单</w:t>
            </w:r>
          </w:p>
          <w:p w14:paraId="21A4053E">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项目所在地目前尚未制定环境准入负面清单，本次评价对照国家及地方产业结构调整、限制用地等方面分析项目的相符性，具体见表1-</w:t>
            </w:r>
            <w:r>
              <w:rPr>
                <w:rFonts w:hint="eastAsia" w:cs="Times New Roman"/>
                <w:color w:val="000000"/>
                <w:kern w:val="0"/>
                <w:sz w:val="24"/>
                <w:szCs w:val="24"/>
                <w:lang w:val="en-US" w:eastAsia="zh-CN"/>
              </w:rPr>
              <w:t>3</w:t>
            </w:r>
            <w:r>
              <w:rPr>
                <w:rFonts w:hint="default" w:ascii="Times New Roman" w:hAnsi="Times New Roman" w:eastAsia="宋体" w:cs="Times New Roman"/>
                <w:color w:val="000000"/>
                <w:kern w:val="0"/>
                <w:sz w:val="24"/>
                <w:szCs w:val="24"/>
                <w:lang w:val="en-US" w:eastAsia="zh-CN"/>
              </w:rPr>
              <w:t>。</w:t>
            </w:r>
          </w:p>
          <w:p w14:paraId="2F9D1454">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500" w:lineRule="exact"/>
              <w:jc w:val="center"/>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color w:val="000000"/>
                <w:sz w:val="24"/>
                <w:szCs w:val="24"/>
                <w:lang w:val="en-US" w:eastAsia="zh-CN"/>
              </w:rPr>
              <w:t>表1-</w:t>
            </w:r>
            <w:r>
              <w:rPr>
                <w:rFonts w:hint="eastAsia" w:ascii="Times New Roman" w:hAnsi="Times New Roman" w:cs="Times New Roman"/>
                <w:b/>
                <w:color w:val="000000"/>
                <w:sz w:val="24"/>
                <w:szCs w:val="24"/>
                <w:lang w:val="en-US" w:eastAsia="zh-CN"/>
              </w:rPr>
              <w:t>3</w:t>
            </w:r>
            <w:r>
              <w:rPr>
                <w:rFonts w:hint="default" w:ascii="Times New Roman" w:hAnsi="Times New Roman" w:cs="Times New Roman"/>
                <w:b/>
                <w:color w:val="000000"/>
                <w:sz w:val="24"/>
                <w:szCs w:val="24"/>
                <w:lang w:val="en-US" w:eastAsia="zh-CN"/>
              </w:rPr>
              <w:t xml:space="preserve">  本项目</w:t>
            </w:r>
            <w:r>
              <w:rPr>
                <w:rFonts w:hint="default" w:ascii="Times New Roman" w:hAnsi="Times New Roman" w:cs="Times New Roman"/>
                <w:b/>
                <w:bCs/>
                <w:color w:val="000000"/>
                <w:sz w:val="24"/>
                <w:szCs w:val="24"/>
                <w:lang w:val="en-US" w:eastAsia="zh-CN"/>
              </w:rPr>
              <w:t>相符性分析</w:t>
            </w:r>
          </w:p>
          <w:tbl>
            <w:tblPr>
              <w:tblStyle w:val="25"/>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28"/>
              <w:gridCol w:w="4375"/>
              <w:gridCol w:w="2816"/>
            </w:tblGrid>
            <w:tr w14:paraId="67CD3A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1" w:type="pct"/>
                  <w:tcBorders>
                    <w:top w:val="single" w:color="auto" w:sz="12" w:space="0"/>
                    <w:left w:val="nil"/>
                    <w:bottom w:val="single" w:color="auto" w:sz="4" w:space="0"/>
                    <w:right w:val="single" w:color="auto" w:sz="4" w:space="0"/>
                  </w:tcBorders>
                  <w:noWrap w:val="0"/>
                  <w:vAlign w:val="center"/>
                </w:tcPr>
                <w:p w14:paraId="10156CB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序号</w:t>
                  </w:r>
                </w:p>
              </w:tc>
              <w:tc>
                <w:tcPr>
                  <w:tcW w:w="2834" w:type="pct"/>
                  <w:tcBorders>
                    <w:top w:val="single" w:color="auto" w:sz="12" w:space="0"/>
                    <w:left w:val="single" w:color="auto" w:sz="4" w:space="0"/>
                    <w:bottom w:val="single" w:color="auto" w:sz="4" w:space="0"/>
                    <w:right w:val="single" w:color="auto" w:sz="4" w:space="0"/>
                  </w:tcBorders>
                  <w:noWrap w:val="0"/>
                  <w:vAlign w:val="center"/>
                </w:tcPr>
                <w:p w14:paraId="32C58B5E">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内容</w:t>
                  </w:r>
                </w:p>
              </w:tc>
              <w:tc>
                <w:tcPr>
                  <w:tcW w:w="1823" w:type="pct"/>
                  <w:tcBorders>
                    <w:top w:val="single" w:color="auto" w:sz="12" w:space="0"/>
                    <w:left w:val="single" w:color="auto" w:sz="4" w:space="0"/>
                    <w:bottom w:val="single" w:color="auto" w:sz="4" w:space="0"/>
                    <w:right w:val="nil"/>
                  </w:tcBorders>
                  <w:noWrap w:val="0"/>
                  <w:vAlign w:val="center"/>
                </w:tcPr>
                <w:p w14:paraId="31364F9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相符性分析</w:t>
                  </w:r>
                </w:p>
              </w:tc>
            </w:tr>
            <w:tr w14:paraId="72AD73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41" w:type="pct"/>
                  <w:tcBorders>
                    <w:top w:val="single" w:color="auto" w:sz="4" w:space="0"/>
                    <w:left w:val="nil"/>
                    <w:bottom w:val="single" w:color="auto" w:sz="4" w:space="0"/>
                    <w:right w:val="single" w:color="auto" w:sz="4" w:space="0"/>
                  </w:tcBorders>
                  <w:noWrap w:val="0"/>
                  <w:vAlign w:val="center"/>
                </w:tcPr>
                <w:p w14:paraId="5330443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w:t>
                  </w:r>
                </w:p>
              </w:tc>
              <w:tc>
                <w:tcPr>
                  <w:tcW w:w="2834" w:type="pct"/>
                  <w:tcBorders>
                    <w:top w:val="single" w:color="auto" w:sz="4" w:space="0"/>
                    <w:left w:val="single" w:color="auto" w:sz="4" w:space="0"/>
                    <w:bottom w:val="single" w:color="auto" w:sz="4" w:space="0"/>
                    <w:right w:val="single" w:color="auto" w:sz="4" w:space="0"/>
                  </w:tcBorders>
                  <w:noWrap w:val="0"/>
                  <w:vAlign w:val="center"/>
                </w:tcPr>
                <w:p w14:paraId="02A7957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《产业结构调整指导目录（20</w:t>
                  </w:r>
                  <w:r>
                    <w:rPr>
                      <w:rFonts w:hint="default" w:ascii="Times New Roman" w:hAnsi="Times New Roman" w:cs="Times New Roman"/>
                      <w:color w:val="000000"/>
                      <w:sz w:val="21"/>
                      <w:szCs w:val="21"/>
                      <w:lang w:val="en-US" w:eastAsia="zh-CN"/>
                    </w:rPr>
                    <w:t>24</w:t>
                  </w:r>
                  <w:r>
                    <w:rPr>
                      <w:rFonts w:hint="default" w:ascii="Times New Roman" w:hAnsi="Times New Roman" w:cs="Times New Roman"/>
                      <w:color w:val="000000"/>
                      <w:sz w:val="21"/>
                      <w:szCs w:val="21"/>
                    </w:rPr>
                    <w:t>年本）》</w:t>
                  </w:r>
                </w:p>
              </w:tc>
              <w:tc>
                <w:tcPr>
                  <w:tcW w:w="1823" w:type="pct"/>
                  <w:tcBorders>
                    <w:top w:val="single" w:color="auto" w:sz="4" w:space="0"/>
                    <w:left w:val="single" w:color="auto" w:sz="4" w:space="0"/>
                    <w:bottom w:val="single" w:color="auto" w:sz="4" w:space="0"/>
                    <w:right w:val="nil"/>
                  </w:tcBorders>
                  <w:noWrap w:val="0"/>
                  <w:vAlign w:val="center"/>
                </w:tcPr>
                <w:p w14:paraId="083D123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不属于限制类、淘汰类项目，符合要求</w:t>
                  </w:r>
                </w:p>
              </w:tc>
            </w:tr>
            <w:tr w14:paraId="29FFE8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41" w:type="pct"/>
                  <w:tcBorders>
                    <w:top w:val="single" w:color="auto" w:sz="4" w:space="0"/>
                    <w:left w:val="nil"/>
                    <w:bottom w:val="single" w:color="auto" w:sz="4" w:space="0"/>
                    <w:right w:val="single" w:color="auto" w:sz="4" w:space="0"/>
                  </w:tcBorders>
                  <w:shd w:val="clear" w:color="auto" w:fill="auto"/>
                  <w:noWrap w:val="0"/>
                  <w:vAlign w:val="center"/>
                </w:tcPr>
                <w:p w14:paraId="7674983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2</w:t>
                  </w:r>
                </w:p>
              </w:tc>
              <w:tc>
                <w:tcPr>
                  <w:tcW w:w="2834" w:type="pct"/>
                  <w:tcBorders>
                    <w:top w:val="single" w:color="auto" w:sz="4" w:space="0"/>
                    <w:left w:val="single" w:color="auto" w:sz="4" w:space="0"/>
                    <w:bottom w:val="single" w:color="auto" w:sz="4" w:space="0"/>
                    <w:right w:val="single" w:color="auto" w:sz="4" w:space="0"/>
                  </w:tcBorders>
                  <w:noWrap w:val="0"/>
                  <w:vAlign w:val="center"/>
                </w:tcPr>
                <w:p w14:paraId="72F620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《江苏省工业和信息产业结构调整指导目录（2012 年本）》及《关于修改&lt;江苏省工业和信息产业结构调整指导目录 （2012 年本）&gt;部分条目的通知》（苏经信产业[2013]183 号）</w:t>
                  </w:r>
                </w:p>
              </w:tc>
              <w:tc>
                <w:tcPr>
                  <w:tcW w:w="1823" w:type="pct"/>
                  <w:tcBorders>
                    <w:top w:val="single" w:color="auto" w:sz="4" w:space="0"/>
                    <w:left w:val="single" w:color="auto" w:sz="4" w:space="0"/>
                    <w:bottom w:val="single" w:color="auto" w:sz="4" w:space="0"/>
                    <w:right w:val="nil"/>
                  </w:tcBorders>
                  <w:noWrap w:val="0"/>
                  <w:vAlign w:val="center"/>
                </w:tcPr>
                <w:p w14:paraId="7E64FFBF">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不属于限制类、淘汰类项目，符合要求</w:t>
                  </w:r>
                </w:p>
              </w:tc>
            </w:tr>
            <w:tr w14:paraId="321E4D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41" w:type="pct"/>
                  <w:tcBorders>
                    <w:top w:val="single" w:color="auto" w:sz="4" w:space="0"/>
                    <w:left w:val="nil"/>
                    <w:bottom w:val="single" w:color="auto" w:sz="4" w:space="0"/>
                    <w:right w:val="single" w:color="auto" w:sz="4" w:space="0"/>
                  </w:tcBorders>
                  <w:shd w:val="clear" w:color="auto" w:fill="auto"/>
                  <w:noWrap w:val="0"/>
                  <w:vAlign w:val="center"/>
                </w:tcPr>
                <w:p w14:paraId="4E6CE03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3</w:t>
                  </w:r>
                </w:p>
              </w:tc>
              <w:tc>
                <w:tcPr>
                  <w:tcW w:w="2834" w:type="pct"/>
                  <w:tcBorders>
                    <w:top w:val="single" w:color="auto" w:sz="4" w:space="0"/>
                    <w:left w:val="single" w:color="auto" w:sz="4" w:space="0"/>
                    <w:bottom w:val="single" w:color="auto" w:sz="4" w:space="0"/>
                    <w:right w:val="single" w:color="auto" w:sz="4" w:space="0"/>
                  </w:tcBorders>
                  <w:noWrap w:val="0"/>
                  <w:vAlign w:val="center"/>
                </w:tcPr>
                <w:p w14:paraId="4A845CA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Cs/>
                      <w:color w:val="000000"/>
                      <w:sz w:val="21"/>
                      <w:szCs w:val="21"/>
                    </w:rPr>
                  </w:pPr>
                  <w:r>
                    <w:rPr>
                      <w:rFonts w:hint="default" w:ascii="Times New Roman" w:hAnsi="Times New Roman" w:cs="Times New Roman"/>
                      <w:bCs/>
                      <w:color w:val="000000"/>
                      <w:sz w:val="21"/>
                      <w:szCs w:val="21"/>
                    </w:rPr>
                    <w:t>《无锡市制造业转型发展指导目录</w:t>
                  </w:r>
                </w:p>
                <w:p w14:paraId="455BC2CD">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bCs/>
                      <w:color w:val="000000"/>
                      <w:sz w:val="21"/>
                      <w:szCs w:val="21"/>
                    </w:rPr>
                    <w:t>（2012年本）</w:t>
                  </w:r>
                  <w:r>
                    <w:rPr>
                      <w:rFonts w:hint="default" w:ascii="Times New Roman" w:hAnsi="Times New Roman" w:cs="Times New Roman"/>
                      <w:color w:val="000000"/>
                      <w:sz w:val="21"/>
                      <w:szCs w:val="21"/>
                    </w:rPr>
                    <w:t>》</w:t>
                  </w:r>
                </w:p>
              </w:tc>
              <w:tc>
                <w:tcPr>
                  <w:tcW w:w="1823" w:type="pct"/>
                  <w:tcBorders>
                    <w:top w:val="single" w:color="auto" w:sz="4" w:space="0"/>
                    <w:left w:val="single" w:color="auto" w:sz="4" w:space="0"/>
                    <w:bottom w:val="single" w:color="auto" w:sz="4" w:space="0"/>
                    <w:right w:val="nil"/>
                  </w:tcBorders>
                  <w:noWrap w:val="0"/>
                  <w:vAlign w:val="center"/>
                </w:tcPr>
                <w:p w14:paraId="6947648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不属于限制类、淘汰类项目，符合要求</w:t>
                  </w:r>
                </w:p>
              </w:tc>
            </w:tr>
            <w:tr w14:paraId="6CA12D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41" w:type="pct"/>
                  <w:tcBorders>
                    <w:top w:val="single" w:color="auto" w:sz="4" w:space="0"/>
                    <w:left w:val="nil"/>
                    <w:bottom w:val="single" w:color="auto" w:sz="4" w:space="0"/>
                    <w:right w:val="single" w:color="auto" w:sz="4" w:space="0"/>
                  </w:tcBorders>
                  <w:shd w:val="clear" w:color="auto" w:fill="auto"/>
                  <w:noWrap w:val="0"/>
                  <w:vAlign w:val="center"/>
                </w:tcPr>
                <w:p w14:paraId="492DF7EE">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4</w:t>
                  </w:r>
                </w:p>
              </w:tc>
              <w:tc>
                <w:tcPr>
                  <w:tcW w:w="283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6B34DDE">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 xml:space="preserve">《限制用地项目目录（2012年本）》  </w:t>
                  </w:r>
                </w:p>
                <w:p w14:paraId="35185BA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《禁止用地项目目录（2012年本）》</w:t>
                  </w:r>
                </w:p>
              </w:tc>
              <w:tc>
                <w:tcPr>
                  <w:tcW w:w="1823" w:type="pct"/>
                  <w:tcBorders>
                    <w:top w:val="single" w:color="auto" w:sz="4" w:space="0"/>
                    <w:left w:val="single" w:color="auto" w:sz="4" w:space="0"/>
                    <w:bottom w:val="single" w:color="auto" w:sz="4" w:space="0"/>
                    <w:right w:val="nil"/>
                  </w:tcBorders>
                  <w:shd w:val="clear" w:color="auto" w:fill="auto"/>
                  <w:noWrap w:val="0"/>
                  <w:vAlign w:val="center"/>
                </w:tcPr>
                <w:p w14:paraId="705D24D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不属于限制、禁止用地项目，符合要求</w:t>
                  </w:r>
                </w:p>
              </w:tc>
            </w:tr>
            <w:tr w14:paraId="0C8FD7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41" w:type="pct"/>
                  <w:tcBorders>
                    <w:top w:val="single" w:color="auto" w:sz="4" w:space="0"/>
                    <w:left w:val="nil"/>
                    <w:bottom w:val="single" w:color="auto" w:sz="4" w:space="0"/>
                    <w:right w:val="single" w:color="auto" w:sz="4" w:space="0"/>
                  </w:tcBorders>
                  <w:shd w:val="clear" w:color="auto" w:fill="auto"/>
                  <w:noWrap w:val="0"/>
                  <w:vAlign w:val="center"/>
                </w:tcPr>
                <w:p w14:paraId="5D8D876F">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5</w:t>
                  </w:r>
                </w:p>
              </w:tc>
              <w:tc>
                <w:tcPr>
                  <w:tcW w:w="283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C2EC30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pacing w:val="-4"/>
                      <w:sz w:val="21"/>
                      <w:szCs w:val="21"/>
                    </w:rPr>
                  </w:pPr>
                  <w:r>
                    <w:rPr>
                      <w:rFonts w:hint="default" w:ascii="Times New Roman" w:hAnsi="Times New Roman" w:cs="Times New Roman"/>
                      <w:color w:val="000000"/>
                      <w:spacing w:val="-4"/>
                      <w:sz w:val="21"/>
                      <w:szCs w:val="21"/>
                    </w:rPr>
                    <w:t>《江苏省限制用地项目目录（2013年本）》</w:t>
                  </w:r>
                </w:p>
                <w:p w14:paraId="7AD84DA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pacing w:val="-4"/>
                      <w:kern w:val="2"/>
                      <w:sz w:val="21"/>
                      <w:szCs w:val="21"/>
                      <w:lang w:val="en-US" w:eastAsia="zh-CN" w:bidi="ar-SA"/>
                    </w:rPr>
                  </w:pPr>
                  <w:r>
                    <w:rPr>
                      <w:rFonts w:hint="default" w:ascii="Times New Roman" w:hAnsi="Times New Roman" w:cs="Times New Roman"/>
                      <w:color w:val="000000"/>
                      <w:spacing w:val="-4"/>
                      <w:sz w:val="21"/>
                      <w:szCs w:val="21"/>
                    </w:rPr>
                    <w:t>《江苏省禁止用地项目目录（2013年本）》</w:t>
                  </w:r>
                </w:p>
              </w:tc>
              <w:tc>
                <w:tcPr>
                  <w:tcW w:w="1823" w:type="pct"/>
                  <w:tcBorders>
                    <w:top w:val="single" w:color="auto" w:sz="4" w:space="0"/>
                    <w:left w:val="single" w:color="auto" w:sz="4" w:space="0"/>
                    <w:bottom w:val="single" w:color="auto" w:sz="4" w:space="0"/>
                    <w:right w:val="nil"/>
                  </w:tcBorders>
                  <w:shd w:val="clear" w:color="auto" w:fill="auto"/>
                  <w:noWrap w:val="0"/>
                  <w:vAlign w:val="center"/>
                </w:tcPr>
                <w:p w14:paraId="2E6E4A7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不属于限制、禁止用地项目，符合要求</w:t>
                  </w:r>
                </w:p>
              </w:tc>
            </w:tr>
            <w:tr w14:paraId="2B6D78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41" w:type="pct"/>
                  <w:tcBorders>
                    <w:top w:val="single" w:color="auto" w:sz="4" w:space="0"/>
                    <w:left w:val="nil"/>
                    <w:bottom w:val="single" w:color="auto" w:sz="4" w:space="0"/>
                    <w:right w:val="single" w:color="auto" w:sz="4" w:space="0"/>
                  </w:tcBorders>
                  <w:shd w:val="clear" w:color="auto" w:fill="auto"/>
                  <w:noWrap w:val="0"/>
                  <w:vAlign w:val="center"/>
                </w:tcPr>
                <w:p w14:paraId="2ED9B80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6</w:t>
                  </w:r>
                </w:p>
              </w:tc>
              <w:tc>
                <w:tcPr>
                  <w:tcW w:w="283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8FB9C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spacing w:val="-4"/>
                      <w:kern w:val="2"/>
                      <w:sz w:val="21"/>
                      <w:szCs w:val="21"/>
                      <w:lang w:val="en-US" w:eastAsia="zh-CN" w:bidi="ar-SA"/>
                    </w:rPr>
                  </w:pPr>
                  <w:r>
                    <w:rPr>
                      <w:rFonts w:hint="default" w:ascii="Times New Roman" w:hAnsi="Times New Roman" w:cs="Times New Roman"/>
                      <w:color w:val="000000"/>
                      <w:spacing w:val="-4"/>
                      <w:sz w:val="21"/>
                      <w:szCs w:val="21"/>
                    </w:rPr>
                    <w:t>《市场准入负面清单（202</w:t>
                  </w:r>
                  <w:r>
                    <w:rPr>
                      <w:rFonts w:hint="eastAsia" w:cs="Times New Roman"/>
                      <w:color w:val="000000"/>
                      <w:spacing w:val="-4"/>
                      <w:sz w:val="21"/>
                      <w:szCs w:val="21"/>
                      <w:lang w:val="en-US" w:eastAsia="zh-CN"/>
                    </w:rPr>
                    <w:t>5</w:t>
                  </w:r>
                  <w:r>
                    <w:rPr>
                      <w:rFonts w:hint="default" w:ascii="Times New Roman" w:hAnsi="Times New Roman" w:cs="Times New Roman"/>
                      <w:color w:val="000000"/>
                      <w:spacing w:val="-4"/>
                      <w:sz w:val="21"/>
                      <w:szCs w:val="21"/>
                    </w:rPr>
                    <w:t>年版）》</w:t>
                  </w:r>
                </w:p>
              </w:tc>
              <w:tc>
                <w:tcPr>
                  <w:tcW w:w="1823" w:type="pct"/>
                  <w:tcBorders>
                    <w:top w:val="single" w:color="auto" w:sz="4" w:space="0"/>
                    <w:left w:val="single" w:color="auto" w:sz="4" w:space="0"/>
                    <w:bottom w:val="single" w:color="auto" w:sz="4" w:space="0"/>
                    <w:right w:val="nil"/>
                  </w:tcBorders>
                  <w:shd w:val="clear" w:color="auto" w:fill="auto"/>
                  <w:noWrap w:val="0"/>
                  <w:vAlign w:val="center"/>
                </w:tcPr>
                <w:p w14:paraId="0F2CC95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不属于限制、禁止用地项目，符合要求</w:t>
                  </w:r>
                </w:p>
              </w:tc>
            </w:tr>
            <w:tr w14:paraId="078178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341" w:type="pct"/>
                  <w:tcBorders>
                    <w:top w:val="single" w:color="auto" w:sz="4" w:space="0"/>
                    <w:left w:val="nil"/>
                    <w:bottom w:val="single" w:color="auto" w:sz="4" w:space="0"/>
                    <w:right w:val="single" w:color="auto" w:sz="4" w:space="0"/>
                  </w:tcBorders>
                  <w:shd w:val="clear" w:color="auto" w:fill="auto"/>
                  <w:noWrap w:val="0"/>
                  <w:vAlign w:val="center"/>
                </w:tcPr>
                <w:p w14:paraId="6AED2E2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7</w:t>
                  </w:r>
                </w:p>
              </w:tc>
              <w:tc>
                <w:tcPr>
                  <w:tcW w:w="2834" w:type="pct"/>
                  <w:tcBorders>
                    <w:top w:val="single" w:color="auto" w:sz="4" w:space="0"/>
                    <w:left w:val="single" w:color="auto" w:sz="4" w:space="0"/>
                    <w:bottom w:val="single" w:color="auto" w:sz="4" w:space="0"/>
                    <w:right w:val="single" w:color="auto" w:sz="4" w:space="0"/>
                  </w:tcBorders>
                  <w:noWrap w:val="0"/>
                  <w:vAlign w:val="center"/>
                </w:tcPr>
                <w:p w14:paraId="6BADB9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pacing w:val="-4"/>
                      <w:sz w:val="21"/>
                      <w:szCs w:val="21"/>
                    </w:rPr>
                  </w:pPr>
                  <w:r>
                    <w:rPr>
                      <w:rFonts w:hint="default" w:ascii="Times New Roman" w:hAnsi="Times New Roman" w:eastAsia="宋体" w:cs="Times New Roman"/>
                      <w:color w:val="000000"/>
                      <w:kern w:val="0"/>
                      <w:sz w:val="21"/>
                      <w:szCs w:val="21"/>
                      <w:lang w:val="en-US" w:eastAsia="zh-CN" w:bidi="ar"/>
                    </w:rPr>
                    <w:t>《环境保护综合名录》（2021 年版）</w:t>
                  </w:r>
                </w:p>
              </w:tc>
              <w:tc>
                <w:tcPr>
                  <w:tcW w:w="1823" w:type="pct"/>
                  <w:tcBorders>
                    <w:top w:val="single" w:color="auto" w:sz="4" w:space="0"/>
                    <w:left w:val="single" w:color="auto" w:sz="4" w:space="0"/>
                    <w:bottom w:val="single" w:color="auto" w:sz="4" w:space="0"/>
                    <w:right w:val="nil"/>
                  </w:tcBorders>
                  <w:noWrap w:val="0"/>
                  <w:vAlign w:val="center"/>
                </w:tcPr>
                <w:p w14:paraId="04E8D2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1"/>
                      <w:szCs w:val="21"/>
                    </w:rPr>
                  </w:pPr>
                  <w:r>
                    <w:rPr>
                      <w:rFonts w:hint="default" w:ascii="Times New Roman" w:hAnsi="Times New Roman" w:eastAsia="宋体" w:cs="Times New Roman"/>
                      <w:color w:val="000000"/>
                      <w:kern w:val="0"/>
                      <w:sz w:val="21"/>
                      <w:szCs w:val="21"/>
                      <w:lang w:val="en-US" w:eastAsia="zh-CN" w:bidi="ar"/>
                    </w:rPr>
                    <w:t>本项目不属于“高污染、高环境风险”项目</w:t>
                  </w:r>
                </w:p>
              </w:tc>
            </w:tr>
            <w:tr w14:paraId="397EBB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41" w:type="pct"/>
                  <w:tcBorders>
                    <w:top w:val="single" w:color="auto" w:sz="4" w:space="0"/>
                    <w:left w:val="nil"/>
                    <w:bottom w:val="single" w:color="auto" w:sz="12" w:space="0"/>
                    <w:right w:val="single" w:color="auto" w:sz="4" w:space="0"/>
                  </w:tcBorders>
                  <w:noWrap w:val="0"/>
                  <w:vAlign w:val="center"/>
                </w:tcPr>
                <w:p w14:paraId="14675C9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8</w:t>
                  </w:r>
                </w:p>
              </w:tc>
              <w:tc>
                <w:tcPr>
                  <w:tcW w:w="2834" w:type="pct"/>
                  <w:tcBorders>
                    <w:top w:val="single" w:color="auto" w:sz="4" w:space="0"/>
                    <w:left w:val="single" w:color="auto" w:sz="4" w:space="0"/>
                    <w:bottom w:val="single" w:color="auto" w:sz="12" w:space="0"/>
                    <w:right w:val="single" w:color="auto" w:sz="4" w:space="0"/>
                  </w:tcBorders>
                  <w:noWrap w:val="0"/>
                  <w:vAlign w:val="center"/>
                </w:tcPr>
                <w:p w14:paraId="61E05A5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pacing w:val="-4"/>
                      <w:sz w:val="21"/>
                      <w:szCs w:val="21"/>
                    </w:rPr>
                  </w:pPr>
                  <w:r>
                    <w:rPr>
                      <w:rFonts w:hint="default" w:ascii="Times New Roman" w:hAnsi="Times New Roman" w:cs="Times New Roman"/>
                      <w:color w:val="000000"/>
                      <w:spacing w:val="-4"/>
                      <w:sz w:val="21"/>
                      <w:szCs w:val="21"/>
                    </w:rPr>
                    <w:t>《江苏省太湖流域禁止和限制的产业产品目录（2024 年本）》</w:t>
                  </w:r>
                </w:p>
              </w:tc>
              <w:tc>
                <w:tcPr>
                  <w:tcW w:w="1823" w:type="pct"/>
                  <w:tcBorders>
                    <w:top w:val="single" w:color="auto" w:sz="4" w:space="0"/>
                    <w:left w:val="single" w:color="auto" w:sz="4" w:space="0"/>
                    <w:bottom w:val="single" w:color="auto" w:sz="12" w:space="0"/>
                    <w:right w:val="nil"/>
                  </w:tcBorders>
                  <w:noWrap w:val="0"/>
                  <w:vAlign w:val="center"/>
                </w:tcPr>
                <w:p w14:paraId="2FCBB89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不属于限制、</w:t>
                  </w:r>
                  <w:r>
                    <w:rPr>
                      <w:rFonts w:hint="default" w:ascii="Times New Roman" w:hAnsi="Times New Roman" w:cs="Times New Roman"/>
                      <w:color w:val="000000"/>
                      <w:sz w:val="21"/>
                      <w:szCs w:val="21"/>
                      <w:lang w:val="en-US" w:eastAsia="zh-CN"/>
                    </w:rPr>
                    <w:t>淘汰、</w:t>
                  </w:r>
                  <w:r>
                    <w:rPr>
                      <w:rFonts w:hint="default" w:ascii="Times New Roman" w:hAnsi="Times New Roman" w:cs="Times New Roman"/>
                      <w:color w:val="000000"/>
                      <w:sz w:val="21"/>
                      <w:szCs w:val="21"/>
                    </w:rPr>
                    <w:t>禁止</w:t>
                  </w:r>
                  <w:r>
                    <w:rPr>
                      <w:rFonts w:hint="default" w:ascii="Times New Roman" w:hAnsi="Times New Roman" w:cs="Times New Roman"/>
                      <w:color w:val="000000"/>
                      <w:sz w:val="21"/>
                      <w:szCs w:val="21"/>
                      <w:lang w:val="en-US" w:eastAsia="zh-CN"/>
                    </w:rPr>
                    <w:t>产业</w:t>
                  </w:r>
                  <w:r>
                    <w:rPr>
                      <w:rFonts w:hint="default" w:ascii="Times New Roman" w:hAnsi="Times New Roman" w:cs="Times New Roman"/>
                      <w:color w:val="000000"/>
                      <w:sz w:val="21"/>
                      <w:szCs w:val="21"/>
                    </w:rPr>
                    <w:t>项目，符合要求</w:t>
                  </w:r>
                </w:p>
              </w:tc>
            </w:tr>
          </w:tbl>
          <w:p w14:paraId="4709ABCB">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b/>
                <w:color w:val="auto"/>
                <w:sz w:val="24"/>
                <w:szCs w:val="24"/>
              </w:rPr>
            </w:pPr>
            <w:r>
              <w:rPr>
                <w:rFonts w:hint="eastAsia" w:cs="Times New Roman"/>
                <w:b/>
                <w:color w:val="auto"/>
                <w:sz w:val="24"/>
                <w:szCs w:val="24"/>
                <w:lang w:val="en-US" w:eastAsia="zh-CN"/>
              </w:rPr>
              <w:t>三</w:t>
            </w:r>
            <w:r>
              <w:rPr>
                <w:rFonts w:hint="default" w:ascii="Times New Roman" w:hAnsi="Times New Roman" w:eastAsia="宋体" w:cs="Times New Roman"/>
                <w:b/>
                <w:color w:val="auto"/>
                <w:sz w:val="24"/>
                <w:szCs w:val="24"/>
              </w:rPr>
              <w:t>、其他国家及地方政策相符性分析</w:t>
            </w:r>
          </w:p>
          <w:p w14:paraId="0526BA3F">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表1-</w:t>
            </w:r>
            <w:r>
              <w:rPr>
                <w:rFonts w:hint="eastAsia" w:cs="Times New Roman"/>
                <w:b/>
                <w:color w:val="auto"/>
                <w:sz w:val="24"/>
                <w:szCs w:val="24"/>
                <w:lang w:val="en-US" w:eastAsia="zh-CN"/>
              </w:rPr>
              <w:t>4</w:t>
            </w:r>
            <w:r>
              <w:rPr>
                <w:rFonts w:hint="default" w:ascii="Times New Roman" w:hAnsi="Times New Roman" w:eastAsia="宋体" w:cs="Times New Roman"/>
                <w:b/>
                <w:color w:val="auto"/>
                <w:sz w:val="24"/>
                <w:szCs w:val="24"/>
              </w:rPr>
              <w:t xml:space="preserve">   项目与国家及地方政策相符性分析一览表</w:t>
            </w:r>
          </w:p>
          <w:tbl>
            <w:tblPr>
              <w:tblStyle w:val="25"/>
              <w:tblW w:w="499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100"/>
              <w:gridCol w:w="3587"/>
              <w:gridCol w:w="2269"/>
              <w:gridCol w:w="755"/>
            </w:tblGrid>
            <w:tr w14:paraId="288279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13" w:type="pct"/>
                  <w:noWrap w:val="0"/>
                  <w:tcMar>
                    <w:top w:w="0" w:type="dxa"/>
                    <w:left w:w="11" w:type="dxa"/>
                    <w:bottom w:w="0" w:type="dxa"/>
                    <w:right w:w="11" w:type="dxa"/>
                  </w:tcMar>
                  <w:vAlign w:val="center"/>
                </w:tcPr>
                <w:p w14:paraId="0B7BBCE6">
                  <w:pPr>
                    <w:keepNext w:val="0"/>
                    <w:keepLines w:val="0"/>
                    <w:pageBreakBefore w:val="0"/>
                    <w:kinsoku/>
                    <w:wordWrap/>
                    <w:overflowPunct/>
                    <w:topLinePunct w:val="0"/>
                    <w:bidi w:val="0"/>
                    <w:adjustRightInd w:val="0"/>
                    <w:snapToGrid w:val="0"/>
                    <w:spacing w:line="300" w:lineRule="exact"/>
                    <w:jc w:val="center"/>
                    <w:textAlignment w:val="auto"/>
                    <w:rPr>
                      <w:rFonts w:hint="default" w:ascii="Times New Roman" w:hAnsi="Times New Roman" w:cs="Times New Roman"/>
                      <w:bCs/>
                      <w:snapToGrid w:val="0"/>
                      <w:kern w:val="0"/>
                      <w:sz w:val="21"/>
                      <w:szCs w:val="21"/>
                    </w:rPr>
                  </w:pPr>
                  <w:r>
                    <w:rPr>
                      <w:rFonts w:hint="default" w:ascii="Times New Roman" w:hAnsi="Times New Roman" w:cs="Times New Roman"/>
                      <w:bCs/>
                      <w:snapToGrid w:val="0"/>
                      <w:kern w:val="0"/>
                      <w:sz w:val="21"/>
                      <w:szCs w:val="21"/>
                    </w:rPr>
                    <w:t>文件</w:t>
                  </w:r>
                </w:p>
              </w:tc>
              <w:tc>
                <w:tcPr>
                  <w:tcW w:w="2325" w:type="pct"/>
                  <w:noWrap w:val="0"/>
                  <w:tcMar>
                    <w:top w:w="0" w:type="dxa"/>
                    <w:left w:w="11" w:type="dxa"/>
                    <w:bottom w:w="0" w:type="dxa"/>
                    <w:right w:w="11" w:type="dxa"/>
                  </w:tcMar>
                  <w:vAlign w:val="center"/>
                </w:tcPr>
                <w:p w14:paraId="6C9A42ED">
                  <w:pPr>
                    <w:keepNext w:val="0"/>
                    <w:keepLines w:val="0"/>
                    <w:pageBreakBefore w:val="0"/>
                    <w:kinsoku/>
                    <w:wordWrap/>
                    <w:overflowPunct/>
                    <w:topLinePunct w:val="0"/>
                    <w:bidi w:val="0"/>
                    <w:adjustRightInd w:val="0"/>
                    <w:snapToGrid w:val="0"/>
                    <w:spacing w:line="300" w:lineRule="exact"/>
                    <w:jc w:val="center"/>
                    <w:textAlignment w:val="auto"/>
                    <w:rPr>
                      <w:rFonts w:hint="default" w:ascii="Times New Roman" w:hAnsi="Times New Roman" w:cs="Times New Roman"/>
                      <w:bCs/>
                      <w:snapToGrid w:val="0"/>
                      <w:kern w:val="0"/>
                      <w:sz w:val="21"/>
                      <w:szCs w:val="21"/>
                    </w:rPr>
                  </w:pPr>
                  <w:r>
                    <w:rPr>
                      <w:rFonts w:hint="default" w:ascii="Times New Roman" w:hAnsi="Times New Roman" w:cs="Times New Roman"/>
                      <w:bCs/>
                      <w:snapToGrid w:val="0"/>
                      <w:kern w:val="0"/>
                      <w:sz w:val="21"/>
                      <w:szCs w:val="21"/>
                    </w:rPr>
                    <w:t>内容</w:t>
                  </w:r>
                </w:p>
              </w:tc>
              <w:tc>
                <w:tcPr>
                  <w:tcW w:w="1471" w:type="pct"/>
                  <w:noWrap w:val="0"/>
                  <w:tcMar>
                    <w:top w:w="0" w:type="dxa"/>
                    <w:left w:w="11" w:type="dxa"/>
                    <w:bottom w:w="0" w:type="dxa"/>
                    <w:right w:w="11" w:type="dxa"/>
                  </w:tcMar>
                  <w:vAlign w:val="center"/>
                </w:tcPr>
                <w:p w14:paraId="73C3FFCD">
                  <w:pPr>
                    <w:keepNext w:val="0"/>
                    <w:keepLines w:val="0"/>
                    <w:pageBreakBefore w:val="0"/>
                    <w:kinsoku/>
                    <w:wordWrap/>
                    <w:overflowPunct/>
                    <w:topLinePunct w:val="0"/>
                    <w:bidi w:val="0"/>
                    <w:adjustRightInd w:val="0"/>
                    <w:snapToGrid w:val="0"/>
                    <w:spacing w:line="300" w:lineRule="exact"/>
                    <w:ind w:left="21" w:leftChars="10" w:right="21" w:rightChars="10"/>
                    <w:jc w:val="center"/>
                    <w:textAlignment w:val="auto"/>
                    <w:rPr>
                      <w:rFonts w:hint="default" w:ascii="Times New Roman" w:hAnsi="Times New Roman" w:cs="Times New Roman"/>
                      <w:bCs/>
                      <w:snapToGrid w:val="0"/>
                      <w:kern w:val="0"/>
                      <w:sz w:val="21"/>
                      <w:szCs w:val="21"/>
                    </w:rPr>
                  </w:pPr>
                  <w:r>
                    <w:rPr>
                      <w:rFonts w:hint="default" w:ascii="Times New Roman" w:hAnsi="Times New Roman" w:cs="Times New Roman"/>
                      <w:bCs/>
                      <w:snapToGrid w:val="0"/>
                      <w:kern w:val="0"/>
                      <w:sz w:val="21"/>
                      <w:szCs w:val="21"/>
                    </w:rPr>
                    <w:t>项目情况</w:t>
                  </w:r>
                </w:p>
              </w:tc>
              <w:tc>
                <w:tcPr>
                  <w:tcW w:w="489" w:type="pct"/>
                  <w:noWrap w:val="0"/>
                  <w:vAlign w:val="center"/>
                </w:tcPr>
                <w:p w14:paraId="386704C2">
                  <w:pPr>
                    <w:keepNext w:val="0"/>
                    <w:keepLines w:val="0"/>
                    <w:pageBreakBefore w:val="0"/>
                    <w:kinsoku/>
                    <w:wordWrap/>
                    <w:overflowPunct/>
                    <w:topLinePunct w:val="0"/>
                    <w:bidi w:val="0"/>
                    <w:adjustRightInd w:val="0"/>
                    <w:snapToGrid w:val="0"/>
                    <w:spacing w:line="300" w:lineRule="exact"/>
                    <w:jc w:val="center"/>
                    <w:textAlignment w:val="auto"/>
                    <w:rPr>
                      <w:rFonts w:hint="default" w:ascii="Times New Roman" w:hAnsi="Times New Roman" w:cs="Times New Roman"/>
                      <w:bCs/>
                      <w:snapToGrid w:val="0"/>
                      <w:kern w:val="0"/>
                      <w:sz w:val="21"/>
                      <w:szCs w:val="21"/>
                    </w:rPr>
                  </w:pPr>
                  <w:r>
                    <w:rPr>
                      <w:rFonts w:hint="default" w:ascii="Times New Roman" w:hAnsi="Times New Roman" w:cs="Times New Roman"/>
                      <w:bCs/>
                      <w:snapToGrid w:val="0"/>
                      <w:kern w:val="0"/>
                      <w:sz w:val="21"/>
                      <w:szCs w:val="21"/>
                    </w:rPr>
                    <w:t>相符性</w:t>
                  </w:r>
                </w:p>
              </w:tc>
            </w:tr>
            <w:tr w14:paraId="38865C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13" w:type="pct"/>
                  <w:noWrap w:val="0"/>
                  <w:tcMar>
                    <w:top w:w="0" w:type="dxa"/>
                    <w:left w:w="11" w:type="dxa"/>
                    <w:bottom w:w="0" w:type="dxa"/>
                    <w:right w:w="11" w:type="dxa"/>
                  </w:tcMar>
                  <w:vAlign w:val="center"/>
                </w:tcPr>
                <w:p w14:paraId="570D8036">
                  <w:pPr>
                    <w:keepNext w:val="0"/>
                    <w:keepLines w:val="0"/>
                    <w:pageBreakBefore w:val="0"/>
                    <w:kinsoku/>
                    <w:wordWrap/>
                    <w:overflowPunct/>
                    <w:topLinePunct w:val="0"/>
                    <w:bidi w:val="0"/>
                    <w:adjustRightInd w:val="0"/>
                    <w:snapToGrid w:val="0"/>
                    <w:spacing w:line="300" w:lineRule="exact"/>
                    <w:ind w:left="63" w:leftChars="30" w:right="63" w:rightChars="30"/>
                    <w:jc w:val="both"/>
                    <w:textAlignment w:val="auto"/>
                    <w:rPr>
                      <w:rFonts w:hint="default" w:ascii="Times New Roman" w:hAnsi="Times New Roman" w:cs="Times New Roman"/>
                      <w:bCs/>
                      <w:snapToGrid w:val="0"/>
                      <w:kern w:val="0"/>
                      <w:sz w:val="21"/>
                      <w:szCs w:val="21"/>
                    </w:rPr>
                  </w:pPr>
                  <w:r>
                    <w:rPr>
                      <w:rFonts w:hint="default" w:ascii="Times New Roman" w:hAnsi="Times New Roman" w:cs="Times New Roman"/>
                      <w:bCs/>
                      <w:snapToGrid w:val="0"/>
                      <w:kern w:val="0"/>
                      <w:sz w:val="21"/>
                      <w:szCs w:val="21"/>
                    </w:rPr>
                    <w:t>《江苏省太湖水污染防治条例》（2021修正）</w:t>
                  </w:r>
                </w:p>
              </w:tc>
              <w:tc>
                <w:tcPr>
                  <w:tcW w:w="2325" w:type="pct"/>
                  <w:noWrap w:val="0"/>
                  <w:tcMar>
                    <w:top w:w="0" w:type="dxa"/>
                    <w:left w:w="11" w:type="dxa"/>
                    <w:bottom w:w="0" w:type="dxa"/>
                    <w:right w:w="11" w:type="dxa"/>
                  </w:tcMar>
                  <w:vAlign w:val="center"/>
                </w:tcPr>
                <w:p w14:paraId="00886708">
                  <w:pPr>
                    <w:keepNext w:val="0"/>
                    <w:keepLines w:val="0"/>
                    <w:pageBreakBefore w:val="0"/>
                    <w:kinsoku/>
                    <w:wordWrap/>
                    <w:overflowPunct/>
                    <w:topLinePunct w:val="0"/>
                    <w:bidi w:val="0"/>
                    <w:spacing w:line="300" w:lineRule="exact"/>
                    <w:ind w:left="63" w:leftChars="30" w:right="63" w:rightChars="3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太湖流域一、二、三级保护区禁止新建、改建、扩建化学制浆造纸、制革、酿造、染料、印染、电镀以及其他排放含磷、氮等污染物的企业和项目，城镇污水集中处理等环境基础设施项目和第四十六条规定的情形除外。</w:t>
                  </w:r>
                </w:p>
              </w:tc>
              <w:tc>
                <w:tcPr>
                  <w:tcW w:w="1471" w:type="pct"/>
                  <w:noWrap w:val="0"/>
                  <w:tcMar>
                    <w:top w:w="0" w:type="dxa"/>
                    <w:left w:w="11" w:type="dxa"/>
                    <w:bottom w:w="0" w:type="dxa"/>
                    <w:right w:w="11" w:type="dxa"/>
                  </w:tcMar>
                  <w:vAlign w:val="center"/>
                </w:tcPr>
                <w:p w14:paraId="39AFEDAB">
                  <w:pPr>
                    <w:keepNext w:val="0"/>
                    <w:keepLines w:val="0"/>
                    <w:pageBreakBefore w:val="0"/>
                    <w:widowControl/>
                    <w:suppressLineNumbers w:val="0"/>
                    <w:kinsoku/>
                    <w:wordWrap/>
                    <w:overflowPunct/>
                    <w:topLinePunct w:val="0"/>
                    <w:autoSpaceDE/>
                    <w:autoSpaceDN/>
                    <w:bidi w:val="0"/>
                    <w:adjustRightInd/>
                    <w:snapToGrid/>
                    <w:spacing w:line="300" w:lineRule="exact"/>
                    <w:ind w:left="21" w:leftChars="10" w:right="21" w:rightChars="1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项目地处太湖流域三级保护区，</w:t>
                  </w:r>
                  <w:r>
                    <w:rPr>
                      <w:rFonts w:hint="default" w:ascii="Times New Roman" w:hAnsi="Times New Roman" w:cs="Times New Roman"/>
                      <w:sz w:val="21"/>
                      <w:szCs w:val="21"/>
                      <w:lang w:val="en-US" w:eastAsia="zh-CN"/>
                    </w:rPr>
                    <w:t>不属于其中的禁止建设行业，</w:t>
                  </w:r>
                  <w:r>
                    <w:rPr>
                      <w:rFonts w:hint="default" w:ascii="Times New Roman" w:hAnsi="Times New Roman" w:cs="Times New Roman"/>
                      <w:sz w:val="21"/>
                      <w:szCs w:val="21"/>
                      <w:lang w:eastAsia="zh-CN"/>
                    </w:rPr>
                    <w:t>项目无生产废水产生</w:t>
                  </w:r>
                  <w:r>
                    <w:rPr>
                      <w:rFonts w:hint="default" w:ascii="Times New Roman" w:hAnsi="Times New Roman" w:cs="Times New Roman"/>
                      <w:sz w:val="21"/>
                      <w:szCs w:val="21"/>
                    </w:rPr>
                    <w:t>，仅有生活污水</w:t>
                  </w:r>
                  <w:r>
                    <w:rPr>
                      <w:rFonts w:hint="default" w:ascii="Times New Roman" w:hAnsi="Times New Roman" w:cs="Times New Roman"/>
                      <w:sz w:val="21"/>
                      <w:szCs w:val="21"/>
                      <w:lang w:eastAsia="zh-CN"/>
                    </w:rPr>
                    <w:t>排放</w:t>
                  </w:r>
                  <w:r>
                    <w:rPr>
                      <w:rFonts w:hint="default" w:ascii="Times New Roman" w:hAnsi="Times New Roman" w:cs="Times New Roman"/>
                      <w:sz w:val="21"/>
                      <w:szCs w:val="21"/>
                    </w:rPr>
                    <w:t>，因此不违背《江苏省太湖水污染防治条例》相关规定。</w:t>
                  </w:r>
                </w:p>
              </w:tc>
              <w:tc>
                <w:tcPr>
                  <w:tcW w:w="489" w:type="pct"/>
                  <w:noWrap w:val="0"/>
                  <w:vAlign w:val="center"/>
                </w:tcPr>
                <w:p w14:paraId="4299BC92">
                  <w:pPr>
                    <w:keepNext w:val="0"/>
                    <w:keepLines w:val="0"/>
                    <w:pageBreakBefore w:val="0"/>
                    <w:kinsoku/>
                    <w:wordWrap/>
                    <w:overflowPunct/>
                    <w:topLinePunct w:val="0"/>
                    <w:bidi w:val="0"/>
                    <w:adjustRightInd w:val="0"/>
                    <w:snapToGrid w:val="0"/>
                    <w:spacing w:line="300" w:lineRule="exact"/>
                    <w:jc w:val="center"/>
                    <w:textAlignment w:val="auto"/>
                    <w:rPr>
                      <w:rFonts w:hint="default" w:ascii="Times New Roman" w:hAnsi="Times New Roman" w:cs="Times New Roman"/>
                      <w:bCs/>
                      <w:snapToGrid w:val="0"/>
                      <w:kern w:val="0"/>
                      <w:sz w:val="21"/>
                      <w:szCs w:val="21"/>
                    </w:rPr>
                  </w:pPr>
                  <w:r>
                    <w:rPr>
                      <w:rFonts w:hint="default" w:ascii="Times New Roman" w:hAnsi="Times New Roman" w:cs="Times New Roman"/>
                      <w:bCs/>
                      <w:snapToGrid w:val="0"/>
                      <w:kern w:val="0"/>
                      <w:sz w:val="21"/>
                      <w:szCs w:val="21"/>
                    </w:rPr>
                    <w:t>符合</w:t>
                  </w:r>
                </w:p>
              </w:tc>
            </w:tr>
            <w:tr w14:paraId="2008F8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395" w:hRule="atLeast"/>
                <w:jc w:val="center"/>
              </w:trPr>
              <w:tc>
                <w:tcPr>
                  <w:tcW w:w="713" w:type="pct"/>
                  <w:noWrap w:val="0"/>
                  <w:vAlign w:val="center"/>
                </w:tcPr>
                <w:p w14:paraId="44E99219">
                  <w:pPr>
                    <w:keepNext w:val="0"/>
                    <w:keepLines w:val="0"/>
                    <w:pageBreakBefore w:val="0"/>
                    <w:kinsoku/>
                    <w:wordWrap/>
                    <w:overflowPunct/>
                    <w:topLinePunct w:val="0"/>
                    <w:bidi w:val="0"/>
                    <w:adjustRightInd w:val="0"/>
                    <w:snapToGrid w:val="0"/>
                    <w:spacing w:line="300" w:lineRule="exact"/>
                    <w:ind w:left="63" w:leftChars="30" w:right="63" w:rightChars="30"/>
                    <w:jc w:val="both"/>
                    <w:textAlignment w:val="auto"/>
                    <w:rPr>
                      <w:rFonts w:hint="default" w:ascii="Times New Roman" w:hAnsi="Times New Roman" w:cs="Times New Roman"/>
                      <w:bCs/>
                      <w:snapToGrid w:val="0"/>
                      <w:kern w:val="0"/>
                      <w:sz w:val="21"/>
                      <w:szCs w:val="21"/>
                    </w:rPr>
                  </w:pPr>
                  <w:r>
                    <w:rPr>
                      <w:rFonts w:hint="default" w:ascii="Times New Roman" w:hAnsi="Times New Roman" w:cs="Times New Roman"/>
                      <w:bCs/>
                      <w:snapToGrid w:val="0"/>
                      <w:color w:val="000000"/>
                      <w:kern w:val="0"/>
                      <w:sz w:val="21"/>
                      <w:szCs w:val="21"/>
                    </w:rPr>
                    <w:t>《太湖流域管理条例》</w:t>
                  </w:r>
                </w:p>
              </w:tc>
              <w:tc>
                <w:tcPr>
                  <w:tcW w:w="2325" w:type="pct"/>
                  <w:noWrap w:val="0"/>
                  <w:tcMar>
                    <w:top w:w="0" w:type="dxa"/>
                    <w:left w:w="11" w:type="dxa"/>
                    <w:bottom w:w="0" w:type="dxa"/>
                    <w:right w:w="11" w:type="dxa"/>
                  </w:tcMar>
                  <w:vAlign w:val="center"/>
                </w:tcPr>
                <w:p w14:paraId="5D89075B">
                  <w:pPr>
                    <w:keepNext w:val="0"/>
                    <w:keepLines w:val="0"/>
                    <w:pageBreakBefore w:val="0"/>
                    <w:widowControl/>
                    <w:kinsoku/>
                    <w:wordWrap/>
                    <w:overflowPunct/>
                    <w:topLinePunct w:val="0"/>
                    <w:bidi w:val="0"/>
                    <w:spacing w:line="300" w:lineRule="exact"/>
                    <w:ind w:left="63" w:leftChars="30" w:right="63" w:rightChars="30"/>
                    <w:jc w:val="both"/>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根据《太湖流域管理条例（2018）》第四十三条规定一、二、三级保护区禁止下列行为：（一）新建、改建、扩建化学制浆造纸、制革、酿造、染料、印染、电镀以及其他排放含氮、磷等污染水体的企业和项目，城镇污水集中处理等环境基础设施项目和第四十六条规定的情形除外；（二）销售、使用含磷洗涤用品；（三）向水体排放或者倾倒油类、酸液、碱液、剧毒废渣废液、含放射性废渣废液、含病原体污水、工业废渣以及其他废弃物；（四）在水体清洗装贮过油类或者有毒有害污染物的车辆、船舶和容器等</w:t>
                  </w:r>
                  <w:r>
                    <w:rPr>
                      <w:rFonts w:hint="eastAsia" w:cs="Times New Roman"/>
                      <w:color w:val="000000"/>
                      <w:sz w:val="21"/>
                      <w:szCs w:val="21"/>
                      <w:lang w:eastAsia="zh-CN"/>
                    </w:rPr>
                    <w:t>；</w:t>
                  </w:r>
                  <w:r>
                    <w:rPr>
                      <w:rFonts w:hint="default" w:ascii="Times New Roman" w:hAnsi="Times New Roman" w:cs="Times New Roman"/>
                      <w:color w:val="000000"/>
                      <w:sz w:val="21"/>
                      <w:szCs w:val="21"/>
                    </w:rPr>
                    <w:t>（五）使用农药等有毒物毒杀水生生物；（六）向水体直接排放人畜粪便、倾倒垃圾；（七）围湖造田；（八）违法开山采石或者破坏林木、制备、水生生物的活动；（九）法律、法规禁止的其他行为。</w:t>
                  </w:r>
                </w:p>
              </w:tc>
              <w:tc>
                <w:tcPr>
                  <w:tcW w:w="1471" w:type="pct"/>
                  <w:noWrap w:val="0"/>
                  <w:tcMar>
                    <w:top w:w="0" w:type="dxa"/>
                    <w:left w:w="11" w:type="dxa"/>
                    <w:bottom w:w="0" w:type="dxa"/>
                    <w:right w:w="11" w:type="dxa"/>
                  </w:tcMar>
                  <w:vAlign w:val="center"/>
                </w:tcPr>
                <w:p w14:paraId="092C76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sz w:val="21"/>
                      <w:szCs w:val="21"/>
                    </w:rPr>
                  </w:pPr>
                  <w:r>
                    <w:rPr>
                      <w:rFonts w:hint="default" w:ascii="Times New Roman" w:hAnsi="Times New Roman" w:eastAsia="宋体" w:cs="Times New Roman"/>
                      <w:color w:val="000000"/>
                      <w:sz w:val="21"/>
                      <w:szCs w:val="21"/>
                    </w:rPr>
                    <w:t>本项目属于</w:t>
                  </w:r>
                  <w:r>
                    <w:rPr>
                      <w:rFonts w:hint="eastAsia" w:ascii="Times New Roman" w:hAnsi="Times New Roman" w:eastAsia="宋体" w:cs="Times New Roman"/>
                      <w:bCs/>
                      <w:color w:val="000000"/>
                      <w:kern w:val="0"/>
                      <w:sz w:val="21"/>
                      <w:szCs w:val="21"/>
                      <w:lang w:val="en-US" w:eastAsia="zh-CN" w:bidi="ar-SA"/>
                    </w:rPr>
                    <w:t>制冷、空调设备制造，</w:t>
                  </w:r>
                  <w:r>
                    <w:rPr>
                      <w:rFonts w:hint="default" w:ascii="Times New Roman" w:hAnsi="Times New Roman" w:eastAsia="宋体" w:cs="Times New Roman"/>
                      <w:bCs/>
                      <w:color w:val="000000"/>
                      <w:kern w:val="0"/>
                      <w:sz w:val="21"/>
                      <w:szCs w:val="21"/>
                      <w:lang w:val="en-US" w:eastAsia="zh-CN" w:bidi="ar-SA"/>
                    </w:rPr>
                    <w:t>环境保护专用设备制造</w:t>
                  </w:r>
                  <w:r>
                    <w:rPr>
                      <w:rFonts w:hint="eastAsia" w:ascii="Times New Roman" w:hAnsi="Times New Roman" w:eastAsia="宋体" w:cs="Times New Roman"/>
                      <w:bCs/>
                      <w:color w:val="000000"/>
                      <w:kern w:val="0"/>
                      <w:sz w:val="21"/>
                      <w:szCs w:val="21"/>
                      <w:lang w:val="en-US" w:eastAsia="zh-CN" w:bidi="ar-SA"/>
                    </w:rPr>
                    <w:t>，</w:t>
                  </w:r>
                  <w:r>
                    <w:rPr>
                      <w:rFonts w:hint="default" w:ascii="Times New Roman" w:hAnsi="Times New Roman" w:eastAsia="宋体" w:cs="Times New Roman"/>
                      <w:bCs/>
                      <w:color w:val="000000"/>
                      <w:kern w:val="0"/>
                      <w:sz w:val="21"/>
                      <w:szCs w:val="21"/>
                      <w:lang w:val="en-US" w:eastAsia="zh-CN" w:bidi="ar-SA"/>
                    </w:rPr>
                    <w:t>纺织专用设备制造</w:t>
                  </w:r>
                  <w:r>
                    <w:rPr>
                      <w:rFonts w:hint="eastAsia" w:ascii="Times New Roman" w:hAnsi="Times New Roman" w:eastAsia="宋体" w:cs="Times New Roman"/>
                      <w:bCs/>
                      <w:color w:val="000000"/>
                      <w:kern w:val="0"/>
                      <w:sz w:val="21"/>
                      <w:szCs w:val="21"/>
                      <w:lang w:val="en-US" w:eastAsia="zh-CN" w:bidi="ar-SA"/>
                    </w:rPr>
                    <w:t>，金属结构制造四种行业</w:t>
                  </w:r>
                  <w:r>
                    <w:rPr>
                      <w:rFonts w:hint="default" w:ascii="Times New Roman" w:hAnsi="Times New Roman" w:eastAsia="宋体" w:cs="Times New Roman"/>
                      <w:color w:val="000000"/>
                      <w:sz w:val="21"/>
                      <w:szCs w:val="21"/>
                    </w:rPr>
                    <w:t>，</w:t>
                  </w:r>
                  <w:r>
                    <w:rPr>
                      <w:rFonts w:hint="default" w:ascii="Times New Roman" w:hAnsi="Times New Roman" w:cs="Times New Roman"/>
                      <w:sz w:val="21"/>
                      <w:szCs w:val="21"/>
                    </w:rPr>
                    <w:t>不属于《太湖流域管理条例》中“第二十八条禁止在太湖流域设置不符合国家产业政策和水环境综合治理要求的造纸、制革、酒精、淀粉、冶金、酿造、印染、电镀</w:t>
                  </w:r>
                  <w:r>
                    <w:rPr>
                      <w:rFonts w:hint="default" w:ascii="Times New Roman" w:hAnsi="Times New Roman" w:eastAsia="宋体" w:cs="Times New Roman"/>
                      <w:sz w:val="21"/>
                      <w:szCs w:val="21"/>
                    </w:rPr>
                    <w:t>等排放水污染物的生产项目”，项目无氮磷废水</w:t>
                  </w:r>
                  <w:r>
                    <w:rPr>
                      <w:rFonts w:hint="default" w:ascii="Times New Roman" w:hAnsi="Times New Roman" w:eastAsia="宋体" w:cs="Times New Roman"/>
                      <w:sz w:val="21"/>
                      <w:szCs w:val="21"/>
                      <w:lang w:val="en-US" w:eastAsia="zh-CN"/>
                    </w:rPr>
                    <w:t>排放</w:t>
                  </w:r>
                  <w:r>
                    <w:rPr>
                      <w:rFonts w:hint="default" w:ascii="Times New Roman" w:hAnsi="Times New Roman" w:eastAsia="宋体" w:cs="Times New Roman"/>
                      <w:sz w:val="21"/>
                      <w:szCs w:val="21"/>
                    </w:rPr>
                    <w:t>。生活污水接管至</w:t>
                  </w:r>
                  <w:r>
                    <w:rPr>
                      <w:rFonts w:hint="default" w:ascii="Times New Roman" w:hAnsi="Times New Roman" w:eastAsia="宋体" w:cs="Times New Roman"/>
                      <w:bCs/>
                      <w:snapToGrid w:val="0"/>
                      <w:color w:val="000000"/>
                      <w:kern w:val="0"/>
                      <w:sz w:val="21"/>
                      <w:szCs w:val="21"/>
                      <w:lang w:val="en-US" w:eastAsia="zh-CN"/>
                    </w:rPr>
                    <w:t>江阴市北国污水处理有限公司</w:t>
                  </w:r>
                  <w:r>
                    <w:rPr>
                      <w:rFonts w:hint="default" w:ascii="Times New Roman" w:hAnsi="Times New Roman" w:eastAsia="宋体" w:cs="Times New Roman"/>
                      <w:sz w:val="21"/>
                      <w:szCs w:val="21"/>
                    </w:rPr>
                    <w:t>集中处理，不设废水直排口，故本项目符合《太湖流域管理条例》文件的要求。</w:t>
                  </w:r>
                </w:p>
              </w:tc>
              <w:tc>
                <w:tcPr>
                  <w:tcW w:w="489" w:type="pct"/>
                  <w:noWrap w:val="0"/>
                  <w:vAlign w:val="center"/>
                </w:tcPr>
                <w:p w14:paraId="2C832A83">
                  <w:pPr>
                    <w:keepNext w:val="0"/>
                    <w:keepLines w:val="0"/>
                    <w:pageBreakBefore w:val="0"/>
                    <w:kinsoku/>
                    <w:wordWrap/>
                    <w:overflowPunct/>
                    <w:topLinePunct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bCs/>
                      <w:snapToGrid w:val="0"/>
                      <w:kern w:val="0"/>
                      <w:sz w:val="21"/>
                      <w:szCs w:val="21"/>
                    </w:rPr>
                    <w:t>符合</w:t>
                  </w:r>
                </w:p>
              </w:tc>
            </w:tr>
            <w:tr w14:paraId="3A3083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560" w:hRule="atLeast"/>
                <w:jc w:val="center"/>
              </w:trPr>
              <w:tc>
                <w:tcPr>
                  <w:tcW w:w="713" w:type="pct"/>
                  <w:noWrap w:val="0"/>
                  <w:vAlign w:val="center"/>
                </w:tcPr>
                <w:p w14:paraId="3ED4FF79">
                  <w:pPr>
                    <w:keepNext w:val="0"/>
                    <w:keepLines w:val="0"/>
                    <w:pageBreakBefore w:val="0"/>
                    <w:kinsoku/>
                    <w:wordWrap/>
                    <w:overflowPunct/>
                    <w:topLinePunct w:val="0"/>
                    <w:bidi w:val="0"/>
                    <w:adjustRightInd w:val="0"/>
                    <w:snapToGrid w:val="0"/>
                    <w:spacing w:line="300" w:lineRule="exact"/>
                    <w:ind w:left="63" w:leftChars="30" w:right="63" w:rightChars="30"/>
                    <w:jc w:val="both"/>
                    <w:textAlignment w:val="auto"/>
                    <w:rPr>
                      <w:rFonts w:hint="default" w:ascii="Times New Roman" w:hAnsi="Times New Roman" w:cs="Times New Roman"/>
                      <w:bCs/>
                      <w:snapToGrid w:val="0"/>
                      <w:color w:val="000000"/>
                      <w:kern w:val="0"/>
                      <w:sz w:val="21"/>
                      <w:szCs w:val="21"/>
                    </w:rPr>
                  </w:pPr>
                  <w:r>
                    <w:rPr>
                      <w:rFonts w:hint="default" w:ascii="Times New Roman" w:hAnsi="Times New Roman" w:eastAsia="宋体" w:cs="Times New Roman"/>
                      <w:color w:val="000000"/>
                      <w:sz w:val="21"/>
                      <w:szCs w:val="21"/>
                    </w:rPr>
                    <w:t>《中华人民共和国长江保护法》2020年12月26日</w:t>
                  </w:r>
                </w:p>
              </w:tc>
              <w:tc>
                <w:tcPr>
                  <w:tcW w:w="2325" w:type="pct"/>
                  <w:noWrap w:val="0"/>
                  <w:tcMar>
                    <w:top w:w="0" w:type="dxa"/>
                    <w:left w:w="11" w:type="dxa"/>
                    <w:bottom w:w="0" w:type="dxa"/>
                    <w:right w:w="11" w:type="dxa"/>
                  </w:tcMar>
                  <w:vAlign w:val="center"/>
                </w:tcPr>
                <w:p w14:paraId="69DB465F">
                  <w:pPr>
                    <w:keepNext w:val="0"/>
                    <w:keepLines w:val="0"/>
                    <w:pageBreakBefore w:val="0"/>
                    <w:kinsoku/>
                    <w:wordWrap/>
                    <w:overflowPunct/>
                    <w:topLinePunct w:val="0"/>
                    <w:bidi w:val="0"/>
                    <w:spacing w:line="300" w:lineRule="exact"/>
                    <w:ind w:left="63" w:leftChars="30" w:right="63" w:rightChars="30"/>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第二章第二十一条企业事业单位应当按照要求，采取污染物排放总量控制措施。</w:t>
                  </w:r>
                </w:p>
                <w:p w14:paraId="56E66595">
                  <w:pPr>
                    <w:keepNext w:val="0"/>
                    <w:keepLines w:val="0"/>
                    <w:pageBreakBefore w:val="0"/>
                    <w:kinsoku/>
                    <w:wordWrap/>
                    <w:overflowPunct/>
                    <w:topLinePunct w:val="0"/>
                    <w:bidi w:val="0"/>
                    <w:spacing w:line="300" w:lineRule="exact"/>
                    <w:ind w:left="63" w:leftChars="30" w:right="63" w:rightChars="30"/>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第二十二条禁止重污染企业和项目向长江中上游转移。</w:t>
                  </w:r>
                </w:p>
                <w:p w14:paraId="6E69DAC3">
                  <w:pPr>
                    <w:keepNext w:val="0"/>
                    <w:keepLines w:val="0"/>
                    <w:pageBreakBefore w:val="0"/>
                    <w:kinsoku/>
                    <w:wordWrap/>
                    <w:overflowPunct/>
                    <w:topLinePunct w:val="0"/>
                    <w:bidi w:val="0"/>
                    <w:spacing w:line="300" w:lineRule="exact"/>
                    <w:ind w:left="63" w:leftChars="30" w:right="63" w:rightChars="30"/>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第四章　水污染防治</w:t>
                  </w:r>
                </w:p>
                <w:p w14:paraId="2994C3DD">
                  <w:pPr>
                    <w:keepNext w:val="0"/>
                    <w:keepLines w:val="0"/>
                    <w:pageBreakBefore w:val="0"/>
                    <w:kinsoku/>
                    <w:wordWrap/>
                    <w:overflowPunct/>
                    <w:topLinePunct w:val="0"/>
                    <w:bidi w:val="0"/>
                    <w:spacing w:line="300" w:lineRule="exact"/>
                    <w:ind w:left="63" w:leftChars="30" w:right="63" w:rightChars="30"/>
                    <w:jc w:val="both"/>
                    <w:textAlignment w:val="auto"/>
                    <w:rPr>
                      <w:rFonts w:hint="default" w:ascii="Times New Roman" w:hAnsi="Times New Roman" w:cs="Times New Roman"/>
                      <w:color w:val="000000"/>
                      <w:sz w:val="21"/>
                      <w:szCs w:val="21"/>
                    </w:rPr>
                  </w:pPr>
                  <w:r>
                    <w:rPr>
                      <w:rFonts w:hint="default" w:ascii="Times New Roman" w:hAnsi="Times New Roman" w:eastAsia="宋体" w:cs="Times New Roman"/>
                      <w:color w:val="000000"/>
                      <w:sz w:val="21"/>
                      <w:szCs w:val="21"/>
                    </w:rPr>
                    <w:t>第四十七条　长江流域县级以上地方人民政府应当统筹长江流域城乡污水集中处理设施及配套管网建设，并保障其正常运行，提高城乡污水收集处理能力。</w:t>
                  </w:r>
                </w:p>
              </w:tc>
              <w:tc>
                <w:tcPr>
                  <w:tcW w:w="1471" w:type="pct"/>
                  <w:noWrap w:val="0"/>
                  <w:tcMar>
                    <w:top w:w="0" w:type="dxa"/>
                    <w:left w:w="11" w:type="dxa"/>
                    <w:bottom w:w="0" w:type="dxa"/>
                    <w:right w:w="11" w:type="dxa"/>
                  </w:tcMar>
                  <w:vAlign w:val="center"/>
                </w:tcPr>
                <w:p w14:paraId="38D7773F">
                  <w:pPr>
                    <w:keepNext w:val="0"/>
                    <w:keepLines w:val="0"/>
                    <w:pageBreakBefore w:val="0"/>
                    <w:widowControl w:val="0"/>
                    <w:kinsoku/>
                    <w:wordWrap/>
                    <w:overflowPunct/>
                    <w:topLinePunct w:val="0"/>
                    <w:autoSpaceDE/>
                    <w:autoSpaceDN/>
                    <w:bidi w:val="0"/>
                    <w:adjustRightInd/>
                    <w:snapToGrid/>
                    <w:spacing w:line="300" w:lineRule="exact"/>
                    <w:ind w:left="21" w:leftChars="10" w:right="21" w:rightChars="1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本项目属于</w:t>
                  </w:r>
                  <w:r>
                    <w:rPr>
                      <w:rFonts w:hint="eastAsia" w:ascii="Times New Roman" w:hAnsi="Times New Roman" w:eastAsia="宋体" w:cs="Times New Roman"/>
                      <w:bCs/>
                      <w:color w:val="000000"/>
                      <w:kern w:val="0"/>
                      <w:sz w:val="21"/>
                      <w:szCs w:val="21"/>
                      <w:lang w:val="en-US" w:eastAsia="zh-CN" w:bidi="ar-SA"/>
                    </w:rPr>
                    <w:t>制冷、空调设备制造，</w:t>
                  </w:r>
                  <w:r>
                    <w:rPr>
                      <w:rFonts w:hint="default" w:ascii="Times New Roman" w:hAnsi="Times New Roman" w:eastAsia="宋体" w:cs="Times New Roman"/>
                      <w:bCs/>
                      <w:color w:val="000000"/>
                      <w:kern w:val="0"/>
                      <w:sz w:val="21"/>
                      <w:szCs w:val="21"/>
                      <w:lang w:val="en-US" w:eastAsia="zh-CN" w:bidi="ar-SA"/>
                    </w:rPr>
                    <w:t>环境保护专用设备制造</w:t>
                  </w:r>
                  <w:r>
                    <w:rPr>
                      <w:rFonts w:hint="eastAsia" w:ascii="Times New Roman" w:hAnsi="Times New Roman" w:eastAsia="宋体" w:cs="Times New Roman"/>
                      <w:bCs/>
                      <w:color w:val="000000"/>
                      <w:kern w:val="0"/>
                      <w:sz w:val="21"/>
                      <w:szCs w:val="21"/>
                      <w:lang w:val="en-US" w:eastAsia="zh-CN" w:bidi="ar-SA"/>
                    </w:rPr>
                    <w:t>，</w:t>
                  </w:r>
                  <w:r>
                    <w:rPr>
                      <w:rFonts w:hint="default" w:ascii="Times New Roman" w:hAnsi="Times New Roman" w:eastAsia="宋体" w:cs="Times New Roman"/>
                      <w:bCs/>
                      <w:color w:val="000000"/>
                      <w:kern w:val="0"/>
                      <w:sz w:val="21"/>
                      <w:szCs w:val="21"/>
                      <w:lang w:val="en-US" w:eastAsia="zh-CN" w:bidi="ar-SA"/>
                    </w:rPr>
                    <w:t>纺织专用设备制造</w:t>
                  </w:r>
                  <w:r>
                    <w:rPr>
                      <w:rFonts w:hint="eastAsia" w:ascii="Times New Roman" w:hAnsi="Times New Roman" w:eastAsia="宋体" w:cs="Times New Roman"/>
                      <w:bCs/>
                      <w:color w:val="000000"/>
                      <w:kern w:val="0"/>
                      <w:sz w:val="21"/>
                      <w:szCs w:val="21"/>
                      <w:lang w:val="en-US" w:eastAsia="zh-CN" w:bidi="ar-SA"/>
                    </w:rPr>
                    <w:t>，金属结构制造四种行业</w:t>
                  </w:r>
                  <w:r>
                    <w:rPr>
                      <w:rFonts w:hint="default" w:ascii="Times New Roman" w:hAnsi="Times New Roman" w:eastAsia="宋体" w:cs="Times New Roman"/>
                      <w:color w:val="000000"/>
                      <w:sz w:val="21"/>
                      <w:szCs w:val="21"/>
                    </w:rPr>
                    <w:t>，不属于重污染企业，本项目</w:t>
                  </w:r>
                  <w:r>
                    <w:rPr>
                      <w:rFonts w:hint="default" w:ascii="Times New Roman" w:hAnsi="Times New Roman" w:eastAsia="宋体" w:cs="Times New Roman"/>
                      <w:color w:val="000000"/>
                      <w:sz w:val="21"/>
                      <w:szCs w:val="21"/>
                      <w:lang w:eastAsia="zh-CN"/>
                    </w:rPr>
                    <w:t>无生产废水</w:t>
                  </w:r>
                  <w:r>
                    <w:rPr>
                      <w:rFonts w:hint="default" w:ascii="Times New Roman" w:hAnsi="Times New Roman" w:cs="Times New Roman"/>
                      <w:color w:val="000000"/>
                      <w:sz w:val="21"/>
                      <w:szCs w:val="21"/>
                      <w:lang w:val="en-US" w:eastAsia="zh-CN"/>
                    </w:rPr>
                    <w:t>排放</w:t>
                  </w:r>
                  <w:r>
                    <w:rPr>
                      <w:rFonts w:hint="default" w:ascii="Times New Roman" w:hAnsi="Times New Roman" w:eastAsia="宋体" w:cs="Times New Roman"/>
                      <w:color w:val="000000"/>
                      <w:sz w:val="21"/>
                      <w:szCs w:val="21"/>
                    </w:rPr>
                    <w:t>，仅有生活污水接管至</w:t>
                  </w:r>
                  <w:r>
                    <w:rPr>
                      <w:rFonts w:hint="default" w:ascii="Times New Roman" w:hAnsi="Times New Roman" w:eastAsia="宋体" w:cs="Times New Roman"/>
                      <w:bCs/>
                      <w:snapToGrid w:val="0"/>
                      <w:color w:val="000000"/>
                      <w:kern w:val="0"/>
                      <w:sz w:val="21"/>
                      <w:szCs w:val="21"/>
                      <w:lang w:val="en-US" w:eastAsia="zh-CN"/>
                    </w:rPr>
                    <w:t>江阴市北国污水处理有限公司</w:t>
                  </w:r>
                  <w:r>
                    <w:rPr>
                      <w:rFonts w:hint="default" w:ascii="Times New Roman" w:hAnsi="Times New Roman" w:eastAsia="宋体" w:cs="Times New Roman"/>
                      <w:color w:val="000000"/>
                      <w:sz w:val="21"/>
                      <w:szCs w:val="21"/>
                    </w:rPr>
                    <w:t>集中处理，不设废水直排口，故本项目符合《中华人民共和国长江保护法》文件的要求。</w:t>
                  </w:r>
                </w:p>
              </w:tc>
              <w:tc>
                <w:tcPr>
                  <w:tcW w:w="489" w:type="pct"/>
                  <w:noWrap w:val="0"/>
                  <w:vAlign w:val="center"/>
                </w:tcPr>
                <w:p w14:paraId="24AC2820">
                  <w:pPr>
                    <w:keepNext w:val="0"/>
                    <w:keepLines w:val="0"/>
                    <w:pageBreakBefore w:val="0"/>
                    <w:kinsoku/>
                    <w:wordWrap/>
                    <w:overflowPunct/>
                    <w:topLinePunct w:val="0"/>
                    <w:bidi w:val="0"/>
                    <w:spacing w:line="300" w:lineRule="exact"/>
                    <w:ind w:left="63" w:leftChars="30" w:right="63" w:rightChars="30"/>
                    <w:jc w:val="center"/>
                    <w:textAlignment w:val="auto"/>
                    <w:rPr>
                      <w:rFonts w:hint="default" w:ascii="Times New Roman" w:hAnsi="Times New Roman" w:cs="Times New Roman"/>
                      <w:bCs/>
                      <w:snapToGrid w:val="0"/>
                      <w:kern w:val="0"/>
                      <w:sz w:val="21"/>
                      <w:szCs w:val="21"/>
                    </w:rPr>
                  </w:pPr>
                  <w:r>
                    <w:rPr>
                      <w:rFonts w:hint="default" w:ascii="Times New Roman" w:hAnsi="Times New Roman" w:eastAsia="宋体" w:cs="Times New Roman"/>
                      <w:color w:val="000000"/>
                      <w:sz w:val="21"/>
                      <w:szCs w:val="21"/>
                    </w:rPr>
                    <w:t>符合</w:t>
                  </w:r>
                </w:p>
              </w:tc>
            </w:tr>
            <w:tr w14:paraId="25C7F0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030" w:hRule="atLeast"/>
                <w:jc w:val="center"/>
              </w:trPr>
              <w:tc>
                <w:tcPr>
                  <w:tcW w:w="713" w:type="pct"/>
                  <w:noWrap w:val="0"/>
                  <w:vAlign w:val="center"/>
                </w:tcPr>
                <w:p w14:paraId="0B8B43DE">
                  <w:pPr>
                    <w:keepNext w:val="0"/>
                    <w:keepLines w:val="0"/>
                    <w:pageBreakBefore w:val="0"/>
                    <w:kinsoku/>
                    <w:wordWrap/>
                    <w:overflowPunct/>
                    <w:topLinePunct w:val="0"/>
                    <w:bidi w:val="0"/>
                    <w:adjustRightInd w:val="0"/>
                    <w:snapToGrid w:val="0"/>
                    <w:spacing w:line="300" w:lineRule="exact"/>
                    <w:ind w:left="63" w:leftChars="30" w:right="63" w:rightChars="30"/>
                    <w:jc w:val="both"/>
                    <w:textAlignment w:val="auto"/>
                    <w:rPr>
                      <w:rFonts w:hint="default" w:ascii="Times New Roman" w:hAnsi="Times New Roman" w:cs="Times New Roman"/>
                      <w:bCs/>
                      <w:snapToGrid w:val="0"/>
                      <w:spacing w:val="-17"/>
                      <w:kern w:val="0"/>
                      <w:sz w:val="21"/>
                      <w:szCs w:val="21"/>
                    </w:rPr>
                  </w:pPr>
                  <w:r>
                    <w:rPr>
                      <w:rFonts w:hint="default" w:ascii="Times New Roman" w:hAnsi="Times New Roman" w:cs="Times New Roman"/>
                      <w:bCs/>
                      <w:snapToGrid w:val="0"/>
                      <w:spacing w:val="-17"/>
                      <w:kern w:val="0"/>
                      <w:sz w:val="21"/>
                      <w:szCs w:val="21"/>
                    </w:rPr>
                    <w:t>省大气办关于印发《江苏省挥发性有机物清洁原料替代工作方案》的通知</w:t>
                  </w:r>
                </w:p>
                <w:p w14:paraId="729C84D0">
                  <w:pPr>
                    <w:keepNext w:val="0"/>
                    <w:keepLines w:val="0"/>
                    <w:pageBreakBefore w:val="0"/>
                    <w:kinsoku/>
                    <w:wordWrap/>
                    <w:overflowPunct/>
                    <w:topLinePunct w:val="0"/>
                    <w:bidi w:val="0"/>
                    <w:adjustRightInd w:val="0"/>
                    <w:snapToGrid w:val="0"/>
                    <w:spacing w:line="300" w:lineRule="exact"/>
                    <w:ind w:left="63" w:leftChars="30" w:right="63" w:rightChars="30"/>
                    <w:jc w:val="both"/>
                    <w:textAlignment w:val="auto"/>
                    <w:rPr>
                      <w:rFonts w:hint="default" w:ascii="Times New Roman" w:hAnsi="Times New Roman" w:cs="Times New Roman"/>
                      <w:bCs/>
                      <w:snapToGrid w:val="0"/>
                      <w:spacing w:val="-17"/>
                      <w:kern w:val="0"/>
                      <w:sz w:val="21"/>
                      <w:szCs w:val="21"/>
                    </w:rPr>
                  </w:pPr>
                  <w:r>
                    <w:rPr>
                      <w:rFonts w:hint="default" w:ascii="Times New Roman" w:hAnsi="Times New Roman" w:cs="Times New Roman"/>
                      <w:bCs/>
                      <w:snapToGrid w:val="0"/>
                      <w:spacing w:val="-17"/>
                      <w:kern w:val="0"/>
                      <w:sz w:val="21"/>
                      <w:szCs w:val="21"/>
                    </w:rPr>
                    <w:t xml:space="preserve">（苏大气办[2021]2 </w:t>
                  </w:r>
                </w:p>
                <w:p w14:paraId="4C357111">
                  <w:pPr>
                    <w:keepNext w:val="0"/>
                    <w:keepLines w:val="0"/>
                    <w:pageBreakBefore w:val="0"/>
                    <w:kinsoku/>
                    <w:wordWrap/>
                    <w:overflowPunct/>
                    <w:topLinePunct w:val="0"/>
                    <w:bidi w:val="0"/>
                    <w:adjustRightInd w:val="0"/>
                    <w:snapToGrid w:val="0"/>
                    <w:spacing w:line="300" w:lineRule="exact"/>
                    <w:ind w:left="63" w:leftChars="30" w:right="63" w:rightChars="30"/>
                    <w:jc w:val="both"/>
                    <w:textAlignment w:val="auto"/>
                    <w:rPr>
                      <w:rFonts w:hint="default" w:ascii="Times New Roman" w:hAnsi="Times New Roman" w:eastAsia="宋体" w:cs="Times New Roman"/>
                      <w:color w:val="000000"/>
                      <w:sz w:val="21"/>
                      <w:szCs w:val="21"/>
                    </w:rPr>
                  </w:pPr>
                  <w:r>
                    <w:rPr>
                      <w:rFonts w:hint="default" w:ascii="Times New Roman" w:hAnsi="Times New Roman" w:cs="Times New Roman"/>
                      <w:bCs/>
                      <w:snapToGrid w:val="0"/>
                      <w:spacing w:val="-17"/>
                      <w:kern w:val="0"/>
                      <w:sz w:val="21"/>
                      <w:szCs w:val="21"/>
                    </w:rPr>
                    <w:t>号）</w:t>
                  </w:r>
                </w:p>
              </w:tc>
              <w:tc>
                <w:tcPr>
                  <w:tcW w:w="2325" w:type="pct"/>
                  <w:noWrap w:val="0"/>
                  <w:tcMar>
                    <w:top w:w="0" w:type="dxa"/>
                    <w:left w:w="11" w:type="dxa"/>
                    <w:bottom w:w="0" w:type="dxa"/>
                    <w:right w:w="11" w:type="dxa"/>
                  </w:tcMar>
                  <w:vAlign w:val="center"/>
                </w:tcPr>
                <w:p w14:paraId="62F83A11">
                  <w:pPr>
                    <w:keepNext w:val="0"/>
                    <w:keepLines w:val="0"/>
                    <w:pageBreakBefore w:val="0"/>
                    <w:kinsoku/>
                    <w:wordWrap/>
                    <w:overflowPunct/>
                    <w:topLinePunct w:val="0"/>
                    <w:bidi w:val="0"/>
                    <w:spacing w:line="300" w:lineRule="exact"/>
                    <w:ind w:left="63" w:leftChars="30" w:right="63" w:rightChars="30"/>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（一）工业涂装企业。主要涉及调配、喷涂、喷漆、流平、晾干和烘干等产生 VOCs 生产工序的企业。</w:t>
                  </w:r>
                </w:p>
                <w:p w14:paraId="4CC82587">
                  <w:pPr>
                    <w:keepNext w:val="0"/>
                    <w:keepLines w:val="0"/>
                    <w:pageBreakBefore w:val="0"/>
                    <w:kinsoku/>
                    <w:wordWrap/>
                    <w:overflowPunct/>
                    <w:topLinePunct w:val="0"/>
                    <w:bidi w:val="0"/>
                    <w:spacing w:line="300" w:lineRule="exact"/>
                    <w:ind w:left="63" w:leftChars="30" w:right="63" w:rightChars="30"/>
                    <w:jc w:val="both"/>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 其他工业涂装。</w:t>
                  </w:r>
                </w:p>
                <w:p w14:paraId="51930946">
                  <w:pPr>
                    <w:keepNext w:val="0"/>
                    <w:keepLines w:val="0"/>
                    <w:pageBreakBefore w:val="0"/>
                    <w:kinsoku/>
                    <w:wordWrap/>
                    <w:overflowPunct/>
                    <w:topLinePunct w:val="0"/>
                    <w:bidi w:val="0"/>
                    <w:spacing w:line="300" w:lineRule="exact"/>
                    <w:ind w:left="63" w:leftChars="30" w:right="63" w:rightChars="30"/>
                    <w:jc w:val="both"/>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其他涉VOCs 涂装企业，要使用符合《低挥发性有机化合物含量涂料产品技术要求》 （GB/T 38597-2020）规定的粉末、水性、无溶剂、辐射固化涂料产品</w:t>
                  </w:r>
                  <w:r>
                    <w:rPr>
                      <w:rFonts w:hint="default" w:ascii="Times New Roman" w:hAnsi="Times New Roman" w:eastAsia="宋体" w:cs="Times New Roman"/>
                      <w:color w:val="000000"/>
                      <w:sz w:val="21"/>
                      <w:szCs w:val="21"/>
                      <w:lang w:val="en-US" w:eastAsia="zh-CN"/>
                    </w:rPr>
                    <w:t>。</w:t>
                  </w:r>
                </w:p>
                <w:p w14:paraId="0FC36A99">
                  <w:pPr>
                    <w:keepNext w:val="0"/>
                    <w:keepLines w:val="0"/>
                    <w:pageBreakBefore w:val="0"/>
                    <w:kinsoku/>
                    <w:wordWrap/>
                    <w:overflowPunct/>
                    <w:topLinePunct w:val="0"/>
                    <w:bidi w:val="0"/>
                    <w:spacing w:line="300" w:lineRule="exact"/>
                    <w:ind w:left="63" w:leftChars="30" w:right="63" w:rightChars="30"/>
                    <w:jc w:val="both"/>
                    <w:textAlignment w:val="auto"/>
                    <w:rPr>
                      <w:rFonts w:hint="default" w:ascii="Times New Roman" w:hAnsi="Times New Roman" w:eastAsia="宋体" w:cs="Times New Roman"/>
                      <w:color w:val="000000"/>
                      <w:sz w:val="21"/>
                      <w:szCs w:val="21"/>
                    </w:rPr>
                  </w:pPr>
                </w:p>
              </w:tc>
              <w:tc>
                <w:tcPr>
                  <w:tcW w:w="1471" w:type="pct"/>
                  <w:noWrap w:val="0"/>
                  <w:tcMar>
                    <w:top w:w="0" w:type="dxa"/>
                    <w:left w:w="11" w:type="dxa"/>
                    <w:bottom w:w="0" w:type="dxa"/>
                    <w:right w:w="11" w:type="dxa"/>
                  </w:tcMar>
                  <w:vAlign w:val="center"/>
                </w:tcPr>
                <w:p w14:paraId="7E3CB003">
                  <w:pPr>
                    <w:keepNext w:val="0"/>
                    <w:keepLines w:val="0"/>
                    <w:pageBreakBefore w:val="0"/>
                    <w:kinsoku/>
                    <w:wordWrap/>
                    <w:overflowPunct/>
                    <w:topLinePunct w:val="0"/>
                    <w:bidi w:val="0"/>
                    <w:spacing w:line="300" w:lineRule="exact"/>
                    <w:ind w:left="63" w:leftChars="30" w:right="63" w:rightChars="30"/>
                    <w:jc w:val="both"/>
                    <w:textAlignment w:val="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auto"/>
                      <w:sz w:val="21"/>
                      <w:szCs w:val="21"/>
                    </w:rPr>
                    <w:t>本项目原料环氧聚酯粉末涂料，为低VOCs含量的原辅材料</w:t>
                  </w:r>
                </w:p>
              </w:tc>
              <w:tc>
                <w:tcPr>
                  <w:tcW w:w="489" w:type="pct"/>
                  <w:noWrap w:val="0"/>
                  <w:vAlign w:val="center"/>
                </w:tcPr>
                <w:p w14:paraId="0191BD94">
                  <w:pPr>
                    <w:keepNext w:val="0"/>
                    <w:keepLines w:val="0"/>
                    <w:pageBreakBefore w:val="0"/>
                    <w:kinsoku/>
                    <w:wordWrap/>
                    <w:overflowPunct/>
                    <w:topLinePunct w:val="0"/>
                    <w:bidi w:val="0"/>
                    <w:adjustRightInd w:val="0"/>
                    <w:snapToGrid w:val="0"/>
                    <w:spacing w:line="300" w:lineRule="exact"/>
                    <w:ind w:left="63" w:leftChars="30" w:right="63" w:rightChars="30"/>
                    <w:jc w:val="center"/>
                    <w:textAlignment w:val="auto"/>
                    <w:rPr>
                      <w:rFonts w:hint="default" w:ascii="Times New Roman" w:hAnsi="Times New Roman" w:eastAsia="宋体" w:cs="Times New Roman"/>
                      <w:color w:val="000000"/>
                      <w:sz w:val="21"/>
                      <w:szCs w:val="21"/>
                    </w:rPr>
                  </w:pPr>
                  <w:r>
                    <w:rPr>
                      <w:rFonts w:hint="default" w:ascii="Times New Roman" w:hAnsi="Times New Roman" w:cs="Times New Roman"/>
                      <w:bCs/>
                      <w:snapToGrid w:val="0"/>
                      <w:kern w:val="0"/>
                      <w:sz w:val="21"/>
                      <w:szCs w:val="21"/>
                    </w:rPr>
                    <w:t>符合</w:t>
                  </w:r>
                </w:p>
              </w:tc>
            </w:tr>
            <w:tr w14:paraId="0260C3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35" w:hRule="atLeast"/>
                <w:jc w:val="center"/>
              </w:trPr>
              <w:tc>
                <w:tcPr>
                  <w:tcW w:w="713" w:type="pct"/>
                  <w:noWrap w:val="0"/>
                  <w:vAlign w:val="center"/>
                </w:tcPr>
                <w:p w14:paraId="5D639430">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cs="Times New Roman"/>
                      <w:bCs/>
                      <w:snapToGrid w:val="0"/>
                      <w:kern w:val="0"/>
                      <w:sz w:val="21"/>
                      <w:szCs w:val="21"/>
                    </w:rPr>
                  </w:pPr>
                  <w:r>
                    <w:rPr>
                      <w:rFonts w:hint="default" w:ascii="Times New Roman" w:hAnsi="Times New Roman" w:eastAsia="宋体" w:cs="Times New Roman"/>
                      <w:sz w:val="21"/>
                      <w:szCs w:val="21"/>
                    </w:rPr>
                    <w:t>推动长江经济带发展领导小组办公室关于印发发布《长江经济带发展负面清单指南（试行，2022年版）的通知》长江办〔2022〕7号）</w:t>
                  </w:r>
                </w:p>
              </w:tc>
              <w:tc>
                <w:tcPr>
                  <w:tcW w:w="2325" w:type="pct"/>
                  <w:noWrap w:val="0"/>
                  <w:tcMar>
                    <w:top w:w="0" w:type="dxa"/>
                    <w:left w:w="11" w:type="dxa"/>
                    <w:bottom w:w="0" w:type="dxa"/>
                    <w:right w:w="11" w:type="dxa"/>
                  </w:tcMar>
                  <w:vAlign w:val="center"/>
                </w:tcPr>
                <w:p w14:paraId="19AC43B3">
                  <w:pPr>
                    <w:keepNext w:val="0"/>
                    <w:keepLines w:val="0"/>
                    <w:pageBreakBefore w:val="0"/>
                    <w:kinsoku/>
                    <w:wordWrap/>
                    <w:overflowPunct/>
                    <w:topLinePunct w:val="0"/>
                    <w:bidi w:val="0"/>
                    <w:spacing w:line="300" w:lineRule="exact"/>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禁止在长江干支流、重要湖泊岸线一公里范围内新建、扩建化工园区和化工项目。禁止在长江干流岸线三公里范围内和重要支流岸线一公里范围内新建、改建、扩建尾矿库、冶炼渣库和磷石膏库，以提升安全、生态环境保护水平为目的的改建除外。</w:t>
                  </w:r>
                </w:p>
                <w:p w14:paraId="2B63ACE4">
                  <w:pPr>
                    <w:keepNext w:val="0"/>
                    <w:keepLines w:val="0"/>
                    <w:pageBreakBefore w:val="0"/>
                    <w:kinsoku/>
                    <w:wordWrap/>
                    <w:overflowPunct/>
                    <w:topLinePunct w:val="0"/>
                    <w:bidi w:val="0"/>
                    <w:spacing w:line="300" w:lineRule="exact"/>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禁止在合规园区外新建、扩建钢铁、石化、化工、焦化、建材、有色、制浆造纸等高污染项目。</w:t>
                  </w:r>
                </w:p>
                <w:p w14:paraId="5297DF04">
                  <w:pPr>
                    <w:keepNext w:val="0"/>
                    <w:keepLines w:val="0"/>
                    <w:pageBreakBefore w:val="0"/>
                    <w:kinsoku/>
                    <w:wordWrap/>
                    <w:overflowPunct/>
                    <w:topLinePunct w:val="0"/>
                    <w:bidi w:val="0"/>
                    <w:spacing w:line="300" w:lineRule="exact"/>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禁止新建、扩建不符合国家石化、现代煤化工等产业布局规划的项目。</w:t>
                  </w:r>
                </w:p>
                <w:p w14:paraId="3C02E67E">
                  <w:pPr>
                    <w:keepNext w:val="0"/>
                    <w:keepLines w:val="0"/>
                    <w:pageBreakBefore w:val="0"/>
                    <w:kinsoku/>
                    <w:wordWrap/>
                    <w:overflowPunct/>
                    <w:topLinePunct w:val="0"/>
                    <w:bidi w:val="0"/>
                    <w:spacing w:line="300" w:lineRule="exact"/>
                    <w:jc w:val="both"/>
                    <w:textAlignment w:val="auto"/>
                    <w:rPr>
                      <w:rFonts w:hint="default" w:ascii="Times New Roman" w:hAnsi="Times New Roman" w:cs="Times New Roman"/>
                      <w:sz w:val="21"/>
                      <w:szCs w:val="21"/>
                    </w:rPr>
                  </w:pPr>
                  <w:r>
                    <w:rPr>
                      <w:rFonts w:hint="default" w:ascii="Times New Roman" w:hAnsi="Times New Roman" w:eastAsia="宋体" w:cs="Times New Roman"/>
                      <w:sz w:val="21"/>
                      <w:szCs w:val="21"/>
                    </w:rPr>
                    <w:t>禁止新建、扩建法律法规和相关政策明令禁止的落后产能项目。禁止新建、扩建不符合国家产能置换要求的严重过剩产能行业的项目。禁止新建、扩建不符合要求的高耗能高排放项目。</w:t>
                  </w:r>
                </w:p>
              </w:tc>
              <w:tc>
                <w:tcPr>
                  <w:tcW w:w="1471" w:type="pct"/>
                  <w:noWrap w:val="0"/>
                  <w:tcMar>
                    <w:top w:w="0" w:type="dxa"/>
                    <w:left w:w="11" w:type="dxa"/>
                    <w:bottom w:w="0" w:type="dxa"/>
                    <w:right w:w="11" w:type="dxa"/>
                  </w:tcMar>
                  <w:vAlign w:val="center"/>
                </w:tcPr>
                <w:p w14:paraId="5EA9067B">
                  <w:pPr>
                    <w:keepNext w:val="0"/>
                    <w:keepLines w:val="0"/>
                    <w:pageBreakBefore w:val="0"/>
                    <w:kinsoku/>
                    <w:wordWrap/>
                    <w:overflowPunct/>
                    <w:topLinePunct w:val="0"/>
                    <w:bidi w:val="0"/>
                    <w:adjustRightInd w:val="0"/>
                    <w:snapToGrid w:val="0"/>
                    <w:spacing w:line="300" w:lineRule="exact"/>
                    <w:ind w:left="21" w:leftChars="10" w:right="21" w:rightChars="10"/>
                    <w:jc w:val="both"/>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本项目属于</w:t>
                  </w:r>
                  <w:r>
                    <w:rPr>
                      <w:rFonts w:hint="eastAsia" w:ascii="Times New Roman" w:hAnsi="Times New Roman" w:eastAsia="宋体" w:cs="Times New Roman"/>
                      <w:bCs/>
                      <w:color w:val="000000"/>
                      <w:kern w:val="0"/>
                      <w:sz w:val="21"/>
                      <w:szCs w:val="21"/>
                      <w:lang w:val="en-US" w:eastAsia="zh-CN" w:bidi="ar-SA"/>
                    </w:rPr>
                    <w:t>制冷、空调设备制造，</w:t>
                  </w:r>
                  <w:r>
                    <w:rPr>
                      <w:rFonts w:hint="default" w:ascii="Times New Roman" w:hAnsi="Times New Roman" w:eastAsia="宋体" w:cs="Times New Roman"/>
                      <w:bCs/>
                      <w:color w:val="000000"/>
                      <w:kern w:val="0"/>
                      <w:sz w:val="21"/>
                      <w:szCs w:val="21"/>
                      <w:lang w:val="en-US" w:eastAsia="zh-CN" w:bidi="ar-SA"/>
                    </w:rPr>
                    <w:t>环境保护专用设备制造</w:t>
                  </w:r>
                  <w:r>
                    <w:rPr>
                      <w:rFonts w:hint="eastAsia" w:ascii="Times New Roman" w:hAnsi="Times New Roman" w:eastAsia="宋体" w:cs="Times New Roman"/>
                      <w:bCs/>
                      <w:color w:val="000000"/>
                      <w:kern w:val="0"/>
                      <w:sz w:val="21"/>
                      <w:szCs w:val="21"/>
                      <w:lang w:val="en-US" w:eastAsia="zh-CN" w:bidi="ar-SA"/>
                    </w:rPr>
                    <w:t>，</w:t>
                  </w:r>
                  <w:r>
                    <w:rPr>
                      <w:rFonts w:hint="default" w:ascii="Times New Roman" w:hAnsi="Times New Roman" w:eastAsia="宋体" w:cs="Times New Roman"/>
                      <w:bCs/>
                      <w:color w:val="000000"/>
                      <w:kern w:val="0"/>
                      <w:sz w:val="21"/>
                      <w:szCs w:val="21"/>
                      <w:lang w:val="en-US" w:eastAsia="zh-CN" w:bidi="ar-SA"/>
                    </w:rPr>
                    <w:t>纺织专用设备制造</w:t>
                  </w:r>
                  <w:r>
                    <w:rPr>
                      <w:rFonts w:hint="eastAsia" w:ascii="Times New Roman" w:hAnsi="Times New Roman" w:eastAsia="宋体" w:cs="Times New Roman"/>
                      <w:bCs/>
                      <w:color w:val="000000"/>
                      <w:kern w:val="0"/>
                      <w:sz w:val="21"/>
                      <w:szCs w:val="21"/>
                      <w:lang w:val="en-US" w:eastAsia="zh-CN" w:bidi="ar-SA"/>
                    </w:rPr>
                    <w:t>，金属结构制造四种行业</w:t>
                  </w:r>
                  <w:r>
                    <w:rPr>
                      <w:rFonts w:hint="default" w:ascii="Times New Roman" w:hAnsi="Times New Roman" w:cs="Times New Roman"/>
                      <w:sz w:val="21"/>
                      <w:szCs w:val="21"/>
                    </w:rPr>
                    <w:t>。不属于国家《产业结构调整指导目录》《江苏省产业结构调整限制、淘汰和禁止目录》及其他法律法规和政策中明确的限制类、淘汰类、禁止类项目，也不属于安全生产落后工艺及装备项目，与《&lt;长江经济带发展负面清单指南&gt;江苏省实施细则（</w:t>
                  </w:r>
                  <w:r>
                    <w:rPr>
                      <w:rFonts w:hint="default" w:ascii="Times New Roman" w:hAnsi="Times New Roman" w:eastAsia="宋体" w:cs="Times New Roman"/>
                      <w:sz w:val="21"/>
                      <w:szCs w:val="21"/>
                    </w:rPr>
                    <w:t>试行，2022年版</w:t>
                  </w:r>
                  <w:r>
                    <w:rPr>
                      <w:rFonts w:hint="default" w:ascii="Times New Roman" w:hAnsi="Times New Roman" w:cs="Times New Roman"/>
                      <w:sz w:val="21"/>
                      <w:szCs w:val="21"/>
                    </w:rPr>
                    <w:t>）》相符。</w:t>
                  </w:r>
                </w:p>
              </w:tc>
              <w:tc>
                <w:tcPr>
                  <w:tcW w:w="489" w:type="pct"/>
                  <w:noWrap w:val="0"/>
                  <w:vAlign w:val="center"/>
                </w:tcPr>
                <w:p w14:paraId="1E1AC40D">
                  <w:pPr>
                    <w:keepNext w:val="0"/>
                    <w:keepLines w:val="0"/>
                    <w:pageBreakBefore w:val="0"/>
                    <w:kinsoku/>
                    <w:wordWrap/>
                    <w:overflowPunct/>
                    <w:topLinePunct w:val="0"/>
                    <w:bidi w:val="0"/>
                    <w:spacing w:line="300" w:lineRule="exact"/>
                    <w:jc w:val="center"/>
                    <w:textAlignment w:val="auto"/>
                    <w:rPr>
                      <w:rFonts w:hint="default" w:ascii="Times New Roman" w:hAnsi="Times New Roman" w:cs="Times New Roman"/>
                      <w:bCs/>
                      <w:snapToGrid w:val="0"/>
                      <w:kern w:val="0"/>
                      <w:sz w:val="21"/>
                      <w:szCs w:val="21"/>
                    </w:rPr>
                  </w:pPr>
                  <w:r>
                    <w:rPr>
                      <w:rFonts w:hint="default" w:ascii="Times New Roman" w:hAnsi="Times New Roman" w:eastAsia="宋体" w:cs="Times New Roman"/>
                      <w:sz w:val="21"/>
                      <w:szCs w:val="21"/>
                    </w:rPr>
                    <w:t>符合</w:t>
                  </w:r>
                </w:p>
              </w:tc>
            </w:tr>
            <w:tr w14:paraId="36044B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13" w:type="pct"/>
                  <w:vMerge w:val="restart"/>
                  <w:noWrap w:val="0"/>
                  <w:vAlign w:val="center"/>
                </w:tcPr>
                <w:p w14:paraId="1E124640">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3BB7BFFD">
                  <w:pPr>
                    <w:pStyle w:val="15"/>
                    <w:keepNext w:val="0"/>
                    <w:keepLines w:val="0"/>
                    <w:pageBreakBefore w:val="0"/>
                    <w:kinsoku/>
                    <w:wordWrap/>
                    <w:overflowPunct/>
                    <w:topLinePunct w:val="0"/>
                    <w:bidi w:val="0"/>
                    <w:spacing w:line="300" w:lineRule="exact"/>
                    <w:textAlignment w:val="auto"/>
                    <w:rPr>
                      <w:rFonts w:hint="default" w:ascii="Times New Roman" w:hAnsi="Times New Roman" w:eastAsia="宋体" w:cs="Times New Roman"/>
                      <w:sz w:val="21"/>
                      <w:szCs w:val="21"/>
                    </w:rPr>
                  </w:pPr>
                </w:p>
                <w:p w14:paraId="52282C7A">
                  <w:pPr>
                    <w:pStyle w:val="15"/>
                    <w:keepNext w:val="0"/>
                    <w:keepLines w:val="0"/>
                    <w:pageBreakBefore w:val="0"/>
                    <w:kinsoku/>
                    <w:wordWrap/>
                    <w:overflowPunct/>
                    <w:topLinePunct w:val="0"/>
                    <w:bidi w:val="0"/>
                    <w:spacing w:line="300" w:lineRule="exact"/>
                    <w:textAlignment w:val="auto"/>
                    <w:rPr>
                      <w:rFonts w:hint="default" w:ascii="Times New Roman" w:hAnsi="Times New Roman" w:eastAsia="宋体" w:cs="Times New Roman"/>
                      <w:sz w:val="21"/>
                      <w:szCs w:val="21"/>
                    </w:rPr>
                  </w:pPr>
                </w:p>
                <w:p w14:paraId="37D3F893">
                  <w:pPr>
                    <w:pStyle w:val="15"/>
                    <w:keepNext w:val="0"/>
                    <w:keepLines w:val="0"/>
                    <w:pageBreakBefore w:val="0"/>
                    <w:kinsoku/>
                    <w:wordWrap/>
                    <w:overflowPunct/>
                    <w:topLinePunct w:val="0"/>
                    <w:bidi w:val="0"/>
                    <w:spacing w:line="300" w:lineRule="exact"/>
                    <w:textAlignment w:val="auto"/>
                    <w:rPr>
                      <w:rFonts w:hint="default" w:ascii="Times New Roman" w:hAnsi="Times New Roman" w:eastAsia="宋体" w:cs="Times New Roman"/>
                      <w:sz w:val="21"/>
                      <w:szCs w:val="21"/>
                    </w:rPr>
                  </w:pPr>
                </w:p>
                <w:p w14:paraId="0E4DC4B3">
                  <w:pPr>
                    <w:pStyle w:val="15"/>
                    <w:keepNext w:val="0"/>
                    <w:keepLines w:val="0"/>
                    <w:pageBreakBefore w:val="0"/>
                    <w:kinsoku/>
                    <w:wordWrap/>
                    <w:overflowPunct/>
                    <w:topLinePunct w:val="0"/>
                    <w:bidi w:val="0"/>
                    <w:spacing w:line="300" w:lineRule="exact"/>
                    <w:textAlignment w:val="auto"/>
                    <w:rPr>
                      <w:rFonts w:hint="default" w:ascii="Times New Roman" w:hAnsi="Times New Roman" w:eastAsia="宋体" w:cs="Times New Roman"/>
                      <w:sz w:val="21"/>
                      <w:szCs w:val="21"/>
                    </w:rPr>
                  </w:pPr>
                </w:p>
                <w:p w14:paraId="554F3F20">
                  <w:pPr>
                    <w:pStyle w:val="15"/>
                    <w:keepNext w:val="0"/>
                    <w:keepLines w:val="0"/>
                    <w:pageBreakBefore w:val="0"/>
                    <w:kinsoku/>
                    <w:wordWrap/>
                    <w:overflowPunct/>
                    <w:topLinePunct w:val="0"/>
                    <w:bidi w:val="0"/>
                    <w:spacing w:line="300" w:lineRule="exact"/>
                    <w:textAlignment w:val="auto"/>
                    <w:rPr>
                      <w:rFonts w:hint="default" w:ascii="Times New Roman" w:hAnsi="Times New Roman" w:eastAsia="宋体" w:cs="Times New Roman"/>
                      <w:sz w:val="21"/>
                      <w:szCs w:val="21"/>
                    </w:rPr>
                  </w:pPr>
                </w:p>
                <w:p w14:paraId="2F9721D9">
                  <w:pPr>
                    <w:pStyle w:val="15"/>
                    <w:keepNext w:val="0"/>
                    <w:keepLines w:val="0"/>
                    <w:pageBreakBefore w:val="0"/>
                    <w:kinsoku/>
                    <w:wordWrap/>
                    <w:overflowPunct/>
                    <w:topLinePunct w:val="0"/>
                    <w:bidi w:val="0"/>
                    <w:spacing w:line="300" w:lineRule="exact"/>
                    <w:textAlignment w:val="auto"/>
                    <w:rPr>
                      <w:rFonts w:hint="default" w:ascii="Times New Roman" w:hAnsi="Times New Roman" w:eastAsia="宋体" w:cs="Times New Roman"/>
                      <w:sz w:val="21"/>
                      <w:szCs w:val="21"/>
                    </w:rPr>
                  </w:pPr>
                </w:p>
                <w:p w14:paraId="7F8A96BB">
                  <w:pPr>
                    <w:pStyle w:val="15"/>
                    <w:keepNext w:val="0"/>
                    <w:keepLines w:val="0"/>
                    <w:pageBreakBefore w:val="0"/>
                    <w:kinsoku/>
                    <w:wordWrap/>
                    <w:overflowPunct/>
                    <w:topLinePunct w:val="0"/>
                    <w:bidi w:val="0"/>
                    <w:spacing w:line="300" w:lineRule="exact"/>
                    <w:textAlignment w:val="auto"/>
                    <w:rPr>
                      <w:rFonts w:hint="default" w:ascii="Times New Roman" w:hAnsi="Times New Roman" w:eastAsia="宋体" w:cs="Times New Roman"/>
                      <w:sz w:val="21"/>
                      <w:szCs w:val="21"/>
                    </w:rPr>
                  </w:pPr>
                </w:p>
                <w:p w14:paraId="36643DA8">
                  <w:pPr>
                    <w:pStyle w:val="15"/>
                    <w:keepNext w:val="0"/>
                    <w:keepLines w:val="0"/>
                    <w:pageBreakBefore w:val="0"/>
                    <w:kinsoku/>
                    <w:wordWrap/>
                    <w:overflowPunct/>
                    <w:topLinePunct w:val="0"/>
                    <w:bidi w:val="0"/>
                    <w:spacing w:line="300" w:lineRule="exact"/>
                    <w:textAlignment w:val="auto"/>
                    <w:rPr>
                      <w:rFonts w:hint="default" w:ascii="Times New Roman" w:hAnsi="Times New Roman" w:eastAsia="宋体" w:cs="Times New Roman"/>
                      <w:sz w:val="21"/>
                      <w:szCs w:val="21"/>
                    </w:rPr>
                  </w:pPr>
                </w:p>
                <w:p w14:paraId="6F047590">
                  <w:pPr>
                    <w:pStyle w:val="15"/>
                    <w:keepNext w:val="0"/>
                    <w:keepLines w:val="0"/>
                    <w:pageBreakBefore w:val="0"/>
                    <w:kinsoku/>
                    <w:wordWrap/>
                    <w:overflowPunct/>
                    <w:topLinePunct w:val="0"/>
                    <w:bidi w:val="0"/>
                    <w:spacing w:line="300" w:lineRule="exact"/>
                    <w:textAlignment w:val="auto"/>
                    <w:rPr>
                      <w:rFonts w:hint="default" w:ascii="Times New Roman" w:hAnsi="Times New Roman" w:eastAsia="宋体" w:cs="Times New Roman"/>
                      <w:sz w:val="21"/>
                      <w:szCs w:val="21"/>
                    </w:rPr>
                  </w:pPr>
                </w:p>
                <w:p w14:paraId="33BDD986">
                  <w:pPr>
                    <w:pStyle w:val="15"/>
                    <w:keepNext w:val="0"/>
                    <w:keepLines w:val="0"/>
                    <w:pageBreakBefore w:val="0"/>
                    <w:kinsoku/>
                    <w:wordWrap/>
                    <w:overflowPunct/>
                    <w:topLinePunct w:val="0"/>
                    <w:bidi w:val="0"/>
                    <w:spacing w:line="300" w:lineRule="exact"/>
                    <w:textAlignment w:val="auto"/>
                    <w:rPr>
                      <w:rFonts w:hint="default" w:ascii="Times New Roman" w:hAnsi="Times New Roman" w:eastAsia="宋体" w:cs="Times New Roman"/>
                      <w:sz w:val="21"/>
                      <w:szCs w:val="21"/>
                    </w:rPr>
                  </w:pPr>
                </w:p>
                <w:p w14:paraId="0253BFED">
                  <w:pPr>
                    <w:pStyle w:val="15"/>
                    <w:keepNext w:val="0"/>
                    <w:keepLines w:val="0"/>
                    <w:pageBreakBefore w:val="0"/>
                    <w:kinsoku/>
                    <w:wordWrap/>
                    <w:overflowPunct/>
                    <w:topLinePunct w:val="0"/>
                    <w:bidi w:val="0"/>
                    <w:spacing w:line="300" w:lineRule="exact"/>
                    <w:textAlignment w:val="auto"/>
                    <w:rPr>
                      <w:rFonts w:hint="default" w:ascii="Times New Roman" w:hAnsi="Times New Roman" w:eastAsia="宋体" w:cs="Times New Roman"/>
                      <w:sz w:val="21"/>
                      <w:szCs w:val="21"/>
                    </w:rPr>
                  </w:pPr>
                </w:p>
                <w:p w14:paraId="6C51E114">
                  <w:pPr>
                    <w:pStyle w:val="15"/>
                    <w:keepNext w:val="0"/>
                    <w:keepLines w:val="0"/>
                    <w:pageBreakBefore w:val="0"/>
                    <w:kinsoku/>
                    <w:wordWrap/>
                    <w:overflowPunct/>
                    <w:topLinePunct w:val="0"/>
                    <w:bidi w:val="0"/>
                    <w:spacing w:line="300" w:lineRule="exact"/>
                    <w:textAlignment w:val="auto"/>
                    <w:rPr>
                      <w:rFonts w:hint="default" w:ascii="Times New Roman" w:hAnsi="Times New Roman" w:eastAsia="宋体" w:cs="Times New Roman"/>
                      <w:sz w:val="21"/>
                      <w:szCs w:val="21"/>
                    </w:rPr>
                  </w:pPr>
                </w:p>
                <w:p w14:paraId="0444456B">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7EDF98D0">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《省生态环境厅关于进一步做好建设项目环评审批工作的通知》苏环办[2019]36号</w:t>
                  </w:r>
                </w:p>
                <w:p w14:paraId="4FD54F0F">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69C0DC19">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062781AB">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0E4631D8">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2A746D60">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0F90C7C1">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2BABFC9E">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61F46BF1">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3C8C54E1">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28C8BBBD">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54F2F492">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5AA0CEEC">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34E4C0D4">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445EF40C">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0AFAA1BD">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2E6CF326">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448D5845">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62DF2441">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2B7B5914">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35815D08">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4D442758">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477E1A99">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10B2ECD5">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6082F603">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0D5FF527">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493A8E1B">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0E9B85A9">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0FD92ABB">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1F1072BF">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228BC0A8">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《省生态环境厅关于进一步做好建设项目环评审批工作的通知》苏环办[2019]36号</w:t>
                  </w:r>
                </w:p>
                <w:p w14:paraId="7237CF99">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653447F5">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75BD869C">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p w14:paraId="2292EBA5">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tc>
              <w:tc>
                <w:tcPr>
                  <w:tcW w:w="2325" w:type="pct"/>
                  <w:noWrap w:val="0"/>
                  <w:tcMar>
                    <w:top w:w="0" w:type="dxa"/>
                    <w:left w:w="11" w:type="dxa"/>
                    <w:bottom w:w="0" w:type="dxa"/>
                    <w:right w:w="11" w:type="dxa"/>
                  </w:tcMar>
                  <w:vAlign w:val="center"/>
                </w:tcPr>
                <w:p w14:paraId="0B5273C9">
                  <w:pPr>
                    <w:keepNext w:val="0"/>
                    <w:keepLines w:val="0"/>
                    <w:pageBreakBefore w:val="0"/>
                    <w:kinsoku/>
                    <w:wordWrap/>
                    <w:overflowPunct/>
                    <w:topLinePunct w:val="0"/>
                    <w:autoSpaceDE w:val="0"/>
                    <w:autoSpaceDN w:val="0"/>
                    <w:bidi w:val="0"/>
                    <w:spacing w:line="300" w:lineRule="exact"/>
                    <w:jc w:val="both"/>
                    <w:textAlignment w:val="auto"/>
                    <w:rPr>
                      <w:rFonts w:hint="default" w:ascii="Times New Roman" w:hAnsi="Times New Roman" w:cs="Times New Roman"/>
                      <w:sz w:val="21"/>
                      <w:szCs w:val="21"/>
                    </w:rPr>
                  </w:pPr>
                  <w:r>
                    <w:rPr>
                      <w:rFonts w:hint="default" w:ascii="Times New Roman" w:hAnsi="Times New Roman" w:cs="Times New Roman"/>
                      <w:bCs/>
                      <w:sz w:val="21"/>
                      <w:szCs w:val="21"/>
                    </w:rPr>
                    <w:t>一、有下列情形之一的，不予批准：（1）建设项目类型及其选址、布局、规模等不符合环境保护法律法规和相关法定规划；（2）所在区域环境质量未达到国家或者地方环境质量标准，且建设项目拟采取的措施不能满足区域环境质量改善目标管理要求；（3）建设项目采取的污染防治措施无法确保污染物排放达到国家和地方排放标准，或者未采取必要措施预防和控制生态破坏；（4）改建、扩建和技术改造项目，未针对项目原有环境污染和生态破坏提出有效防止措施；（5）建设项目的环境影响报告书、环境影响报告表的基础资料数据明显不实，内容存在重大缺陷、遗漏，或者环境影响评价结论不明确、不合理。-《建设项目环境保护管理条例》</w:t>
                  </w:r>
                </w:p>
              </w:tc>
              <w:tc>
                <w:tcPr>
                  <w:tcW w:w="1471" w:type="pct"/>
                  <w:noWrap w:val="0"/>
                  <w:tcMar>
                    <w:top w:w="0" w:type="dxa"/>
                    <w:left w:w="11" w:type="dxa"/>
                    <w:bottom w:w="0" w:type="dxa"/>
                    <w:right w:w="11" w:type="dxa"/>
                  </w:tcMar>
                  <w:vAlign w:val="center"/>
                </w:tcPr>
                <w:p w14:paraId="6C752C03">
                  <w:pPr>
                    <w:pStyle w:val="6"/>
                    <w:keepNext w:val="0"/>
                    <w:keepLines w:val="0"/>
                    <w:pageBreakBefore w:val="0"/>
                    <w:widowControl w:val="0"/>
                    <w:kinsoku/>
                    <w:wordWrap/>
                    <w:overflowPunct/>
                    <w:topLinePunct w:val="0"/>
                    <w:autoSpaceDE/>
                    <w:autoSpaceDN/>
                    <w:bidi w:val="0"/>
                    <w:adjustRightInd/>
                    <w:snapToGrid/>
                    <w:spacing w:line="300" w:lineRule="exact"/>
                    <w:ind w:left="21" w:leftChars="10" w:right="21" w:rightChars="10"/>
                    <w:jc w:val="both"/>
                    <w:textAlignment w:val="auto"/>
                    <w:rPr>
                      <w:rFonts w:hint="default" w:ascii="Times New Roman" w:hAnsi="Times New Roman" w:cs="Times New Roman"/>
                      <w:sz w:val="21"/>
                      <w:szCs w:val="21"/>
                    </w:rPr>
                  </w:pPr>
                  <w:r>
                    <w:rPr>
                      <w:rFonts w:hint="default" w:ascii="Times New Roman" w:hAnsi="Times New Roman" w:cs="Times New Roman"/>
                      <w:bCs/>
                      <w:sz w:val="21"/>
                      <w:szCs w:val="21"/>
                    </w:rPr>
                    <w:t>本项目类型及其选址、布局、规模等符合环境保护法律法规和相关法定规划；根据</w:t>
                  </w:r>
                  <w:r>
                    <w:rPr>
                      <w:rFonts w:hint="default" w:ascii="Times New Roman" w:hAnsi="Times New Roman" w:cs="Times New Roman"/>
                      <w:bCs/>
                      <w:sz w:val="21"/>
                      <w:szCs w:val="21"/>
                      <w:lang w:eastAsia="zh-CN"/>
                    </w:rPr>
                    <w:t>《江阴市生态环境状况公报》（</w:t>
                  </w:r>
                  <w:r>
                    <w:rPr>
                      <w:rFonts w:hint="default" w:ascii="Times New Roman" w:hAnsi="Times New Roman" w:cs="Times New Roman"/>
                      <w:bCs/>
                      <w:sz w:val="21"/>
                      <w:szCs w:val="21"/>
                      <w:lang w:val="en-US" w:eastAsia="zh-CN"/>
                    </w:rPr>
                    <w:t>202</w:t>
                  </w:r>
                  <w:r>
                    <w:rPr>
                      <w:rFonts w:hint="eastAsia" w:cs="Times New Roman"/>
                      <w:bCs/>
                      <w:sz w:val="21"/>
                      <w:szCs w:val="21"/>
                      <w:lang w:val="en-US" w:eastAsia="zh-CN"/>
                    </w:rPr>
                    <w:t>4</w:t>
                  </w:r>
                  <w:r>
                    <w:rPr>
                      <w:rFonts w:hint="default" w:ascii="Times New Roman" w:hAnsi="Times New Roman" w:cs="Times New Roman"/>
                      <w:bCs/>
                      <w:sz w:val="21"/>
                      <w:szCs w:val="21"/>
                      <w:lang w:val="en-US" w:eastAsia="zh-CN"/>
                    </w:rPr>
                    <w:t>年度</w:t>
                  </w:r>
                  <w:r>
                    <w:rPr>
                      <w:rFonts w:hint="default" w:ascii="Times New Roman" w:hAnsi="Times New Roman" w:cs="Times New Roman"/>
                      <w:bCs/>
                      <w:sz w:val="21"/>
                      <w:szCs w:val="21"/>
                      <w:lang w:eastAsia="zh-CN"/>
                    </w:rPr>
                    <w:t>）</w:t>
                  </w:r>
                  <w:r>
                    <w:rPr>
                      <w:rFonts w:hint="default" w:ascii="Times New Roman" w:hAnsi="Times New Roman" w:cs="Times New Roman"/>
                      <w:bCs/>
                      <w:sz w:val="21"/>
                      <w:szCs w:val="21"/>
                    </w:rPr>
                    <w:t>数据可知，建设项目所在区域顾山镇判定为不达标区，目前顾山镇已制定了</w:t>
                  </w:r>
                  <w:r>
                    <w:rPr>
                      <w:rFonts w:hint="default" w:ascii="Times New Roman" w:hAnsi="Times New Roman" w:cs="Times New Roman"/>
                      <w:sz w:val="21"/>
                      <w:szCs w:val="21"/>
                    </w:rPr>
                    <w:t>《202</w:t>
                  </w: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年顾山镇深入打好污染防治攻坚战实施意见》</w:t>
                  </w:r>
                  <w:r>
                    <w:rPr>
                      <w:rFonts w:hint="default" w:ascii="Times New Roman" w:hAnsi="Times New Roman" w:cs="Times New Roman"/>
                      <w:bCs/>
                      <w:sz w:val="21"/>
                      <w:szCs w:val="21"/>
                    </w:rPr>
                    <w:t>；采取的污染防治措施可确保污染物排放达到国家和地方排放标准。</w:t>
                  </w:r>
                </w:p>
              </w:tc>
              <w:tc>
                <w:tcPr>
                  <w:tcW w:w="489" w:type="pct"/>
                  <w:noWrap w:val="0"/>
                  <w:vAlign w:val="center"/>
                </w:tcPr>
                <w:p w14:paraId="7528C6DD">
                  <w:pPr>
                    <w:keepNext w:val="0"/>
                    <w:keepLines w:val="0"/>
                    <w:pageBreakBefore w:val="0"/>
                    <w:kinsoku/>
                    <w:wordWrap/>
                    <w:overflowPunct/>
                    <w:topLinePunct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符合</w:t>
                  </w:r>
                </w:p>
              </w:tc>
            </w:tr>
            <w:tr w14:paraId="277961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13" w:type="pct"/>
                  <w:vMerge w:val="continue"/>
                  <w:noWrap w:val="0"/>
                  <w:vAlign w:val="center"/>
                </w:tcPr>
                <w:p w14:paraId="5C93F21A">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tc>
              <w:tc>
                <w:tcPr>
                  <w:tcW w:w="2325" w:type="pct"/>
                  <w:noWrap w:val="0"/>
                  <w:tcMar>
                    <w:top w:w="0" w:type="dxa"/>
                    <w:left w:w="11" w:type="dxa"/>
                    <w:bottom w:w="0" w:type="dxa"/>
                    <w:right w:w="11" w:type="dxa"/>
                  </w:tcMar>
                  <w:vAlign w:val="center"/>
                </w:tcPr>
                <w:p w14:paraId="6C4159D3">
                  <w:pPr>
                    <w:keepNext w:val="0"/>
                    <w:keepLines w:val="0"/>
                    <w:pageBreakBefore w:val="0"/>
                    <w:kinsoku/>
                    <w:wordWrap/>
                    <w:overflowPunct/>
                    <w:topLinePunct w:val="0"/>
                    <w:autoSpaceDE w:val="0"/>
                    <w:autoSpaceDN w:val="0"/>
                    <w:bidi w:val="0"/>
                    <w:spacing w:line="300" w:lineRule="exact"/>
                    <w:jc w:val="both"/>
                    <w:textAlignment w:val="auto"/>
                    <w:rPr>
                      <w:rFonts w:hint="default" w:ascii="Times New Roman" w:hAnsi="Times New Roman" w:cs="Times New Roman"/>
                      <w:sz w:val="21"/>
                      <w:szCs w:val="21"/>
                    </w:rPr>
                  </w:pPr>
                  <w:r>
                    <w:rPr>
                      <w:rFonts w:hint="default" w:ascii="Times New Roman" w:hAnsi="Times New Roman" w:cs="Times New Roman"/>
                      <w:bCs/>
                      <w:sz w:val="21"/>
                      <w:szCs w:val="21"/>
                    </w:rPr>
                    <w:t>二、严格控制在优先保护类耕地集中区域新建有色金属冶炼、石油加工、化工、焦化、电镀、制革等行业企业，有关环境保护主管部门依法不予审批可能造成耕地土壤污染的建设项目环境影响报告书或者报告表。-《农用地土壤环境管理办法（试行）》（环境保护部农业部令第46号）</w:t>
                  </w:r>
                </w:p>
              </w:tc>
              <w:tc>
                <w:tcPr>
                  <w:tcW w:w="1471" w:type="pct"/>
                  <w:noWrap w:val="0"/>
                  <w:tcMar>
                    <w:top w:w="0" w:type="dxa"/>
                    <w:left w:w="11" w:type="dxa"/>
                    <w:bottom w:w="0" w:type="dxa"/>
                    <w:right w:w="11" w:type="dxa"/>
                  </w:tcMar>
                  <w:vAlign w:val="center"/>
                </w:tcPr>
                <w:p w14:paraId="4B916AB7">
                  <w:pPr>
                    <w:keepNext w:val="0"/>
                    <w:keepLines w:val="0"/>
                    <w:pageBreakBefore w:val="0"/>
                    <w:kinsoku/>
                    <w:wordWrap/>
                    <w:overflowPunct/>
                    <w:topLinePunct w:val="0"/>
                    <w:bidi w:val="0"/>
                    <w:adjustRightInd w:val="0"/>
                    <w:snapToGrid w:val="0"/>
                    <w:spacing w:line="300" w:lineRule="exact"/>
                    <w:ind w:left="21" w:leftChars="10" w:right="21" w:rightChars="10"/>
                    <w:jc w:val="both"/>
                    <w:textAlignment w:val="auto"/>
                    <w:rPr>
                      <w:rFonts w:hint="default" w:ascii="Times New Roman" w:hAnsi="Times New Roman" w:cs="Times New Roman"/>
                      <w:sz w:val="21"/>
                      <w:szCs w:val="21"/>
                    </w:rPr>
                  </w:pPr>
                  <w:r>
                    <w:rPr>
                      <w:rFonts w:hint="default" w:ascii="Times New Roman" w:hAnsi="Times New Roman" w:cs="Times New Roman"/>
                      <w:bCs/>
                      <w:sz w:val="21"/>
                      <w:szCs w:val="21"/>
                    </w:rPr>
                    <w:t>本项目选址非优先保护类耕地集中区域，项目不属于有色金属冶炼、石油加工、化工、焦化、电镀、制革等行业。</w:t>
                  </w:r>
                </w:p>
              </w:tc>
              <w:tc>
                <w:tcPr>
                  <w:tcW w:w="489" w:type="pct"/>
                  <w:noWrap w:val="0"/>
                  <w:vAlign w:val="center"/>
                </w:tcPr>
                <w:p w14:paraId="7AC95EAE">
                  <w:pPr>
                    <w:keepNext w:val="0"/>
                    <w:keepLines w:val="0"/>
                    <w:pageBreakBefore w:val="0"/>
                    <w:kinsoku/>
                    <w:wordWrap/>
                    <w:overflowPunct/>
                    <w:topLinePunct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符合</w:t>
                  </w:r>
                </w:p>
              </w:tc>
            </w:tr>
            <w:tr w14:paraId="07BA96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890" w:hRule="atLeast"/>
                <w:jc w:val="center"/>
              </w:trPr>
              <w:tc>
                <w:tcPr>
                  <w:tcW w:w="713" w:type="pct"/>
                  <w:vMerge w:val="continue"/>
                  <w:noWrap w:val="0"/>
                  <w:vAlign w:val="center"/>
                </w:tcPr>
                <w:p w14:paraId="1A2BFE70">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tc>
              <w:tc>
                <w:tcPr>
                  <w:tcW w:w="2325" w:type="pct"/>
                  <w:noWrap w:val="0"/>
                  <w:tcMar>
                    <w:top w:w="0" w:type="dxa"/>
                    <w:left w:w="11" w:type="dxa"/>
                    <w:bottom w:w="0" w:type="dxa"/>
                    <w:right w:w="11" w:type="dxa"/>
                  </w:tcMar>
                  <w:vAlign w:val="center"/>
                </w:tcPr>
                <w:p w14:paraId="769C0F25">
                  <w:pPr>
                    <w:keepNext w:val="0"/>
                    <w:keepLines w:val="0"/>
                    <w:pageBreakBefore w:val="0"/>
                    <w:widowControl w:val="0"/>
                    <w:kinsoku/>
                    <w:wordWrap/>
                    <w:overflowPunct/>
                    <w:topLinePunct w:val="0"/>
                    <w:autoSpaceDE w:val="0"/>
                    <w:autoSpaceDN w:val="0"/>
                    <w:bidi w:val="0"/>
                    <w:adjustRightInd/>
                    <w:snapToGrid/>
                    <w:spacing w:line="300" w:lineRule="exact"/>
                    <w:ind w:left="21" w:leftChars="10" w:right="21" w:rightChars="1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五、严禁在长江干流及主要支流岸线1公里范围内新建布局化工园区和化工企业。严格化工项目环评审批，提高准入门槛，新建化工项目原则上投资额不得低于10亿元，不得新建、改建、扩建三类中间体项目。《关于全面加强生态环境保护坚决打好污染防治攻坚战的实施意见》（苏发[2018]24号）</w:t>
                  </w:r>
                </w:p>
              </w:tc>
              <w:tc>
                <w:tcPr>
                  <w:tcW w:w="1471" w:type="pct"/>
                  <w:noWrap w:val="0"/>
                  <w:tcMar>
                    <w:top w:w="0" w:type="dxa"/>
                    <w:left w:w="11" w:type="dxa"/>
                    <w:bottom w:w="0" w:type="dxa"/>
                    <w:right w:w="11" w:type="dxa"/>
                  </w:tcMar>
                  <w:vAlign w:val="center"/>
                </w:tcPr>
                <w:p w14:paraId="1A4EE156">
                  <w:pPr>
                    <w:keepNext w:val="0"/>
                    <w:keepLines w:val="0"/>
                    <w:pageBreakBefore w:val="0"/>
                    <w:kinsoku/>
                    <w:wordWrap/>
                    <w:overflowPunct/>
                    <w:topLinePunct w:val="0"/>
                    <w:bidi w:val="0"/>
                    <w:adjustRightInd w:val="0"/>
                    <w:snapToGrid w:val="0"/>
                    <w:spacing w:line="300" w:lineRule="exact"/>
                    <w:ind w:left="21" w:leftChars="10" w:right="21" w:rightChars="10"/>
                    <w:jc w:val="center"/>
                    <w:textAlignment w:val="auto"/>
                    <w:rPr>
                      <w:rFonts w:hint="default" w:ascii="Times New Roman" w:hAnsi="Times New Roman" w:cs="Times New Roman"/>
                      <w:sz w:val="21"/>
                      <w:szCs w:val="21"/>
                    </w:rPr>
                  </w:pPr>
                  <w:r>
                    <w:rPr>
                      <w:rFonts w:hint="default" w:ascii="Times New Roman" w:hAnsi="Times New Roman" w:cs="Times New Roman"/>
                      <w:bCs/>
                      <w:sz w:val="21"/>
                      <w:szCs w:val="21"/>
                    </w:rPr>
                    <w:t>本项目不属于化工项目。</w:t>
                  </w:r>
                </w:p>
              </w:tc>
              <w:tc>
                <w:tcPr>
                  <w:tcW w:w="489" w:type="pct"/>
                  <w:noWrap w:val="0"/>
                  <w:vAlign w:val="center"/>
                </w:tcPr>
                <w:p w14:paraId="64822E76">
                  <w:pPr>
                    <w:keepNext w:val="0"/>
                    <w:keepLines w:val="0"/>
                    <w:pageBreakBefore w:val="0"/>
                    <w:kinsoku/>
                    <w:wordWrap/>
                    <w:overflowPunct/>
                    <w:topLinePunct w:val="0"/>
                    <w:bidi w:val="0"/>
                    <w:spacing w:line="30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3867DB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675" w:hRule="atLeast"/>
                <w:jc w:val="center"/>
              </w:trPr>
              <w:tc>
                <w:tcPr>
                  <w:tcW w:w="713" w:type="pct"/>
                  <w:vMerge w:val="continue"/>
                  <w:noWrap w:val="0"/>
                  <w:vAlign w:val="center"/>
                </w:tcPr>
                <w:p w14:paraId="2AAD3FE3">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tc>
              <w:tc>
                <w:tcPr>
                  <w:tcW w:w="2325" w:type="pct"/>
                  <w:noWrap w:val="0"/>
                  <w:tcMar>
                    <w:top w:w="0" w:type="dxa"/>
                    <w:left w:w="11" w:type="dxa"/>
                    <w:bottom w:w="0" w:type="dxa"/>
                    <w:right w:w="11" w:type="dxa"/>
                  </w:tcMar>
                  <w:vAlign w:val="center"/>
                </w:tcPr>
                <w:p w14:paraId="1DA0C9E9">
                  <w:pPr>
                    <w:keepNext w:val="0"/>
                    <w:keepLines w:val="0"/>
                    <w:pageBreakBefore w:val="0"/>
                    <w:widowControl w:val="0"/>
                    <w:kinsoku/>
                    <w:wordWrap/>
                    <w:overflowPunct/>
                    <w:topLinePunct w:val="0"/>
                    <w:autoSpaceDE w:val="0"/>
                    <w:autoSpaceDN w:val="0"/>
                    <w:bidi w:val="0"/>
                    <w:adjustRightInd/>
                    <w:snapToGrid/>
                    <w:spacing w:line="300" w:lineRule="exact"/>
                    <w:ind w:left="21" w:leftChars="10" w:right="21" w:rightChars="1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六、禁止新建燃煤自备电厂。在重点地区执行《江苏省化工钢铁煤电行业环境准入和排放标准》。燃煤电厂2019年底前全部实行超低排放。-《关于加快全省化工钢铁煤电行业转型升级高质量发展的实施意见》（苏办发[2018]32号）</w:t>
                  </w:r>
                </w:p>
              </w:tc>
              <w:tc>
                <w:tcPr>
                  <w:tcW w:w="1471" w:type="pct"/>
                  <w:noWrap w:val="0"/>
                  <w:tcMar>
                    <w:top w:w="0" w:type="dxa"/>
                    <w:left w:w="11" w:type="dxa"/>
                    <w:bottom w:w="0" w:type="dxa"/>
                    <w:right w:w="11" w:type="dxa"/>
                  </w:tcMar>
                  <w:vAlign w:val="center"/>
                </w:tcPr>
                <w:p w14:paraId="77E46E02">
                  <w:pPr>
                    <w:keepNext w:val="0"/>
                    <w:keepLines w:val="0"/>
                    <w:pageBreakBefore w:val="0"/>
                    <w:kinsoku/>
                    <w:wordWrap/>
                    <w:overflowPunct/>
                    <w:topLinePunct w:val="0"/>
                    <w:bidi w:val="0"/>
                    <w:adjustRightInd w:val="0"/>
                    <w:snapToGrid w:val="0"/>
                    <w:spacing w:line="300" w:lineRule="exact"/>
                    <w:ind w:left="21" w:leftChars="10" w:right="21" w:rightChars="1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本项目不新建燃煤</w:t>
                  </w:r>
                </w:p>
                <w:p w14:paraId="51E60722">
                  <w:pPr>
                    <w:keepNext w:val="0"/>
                    <w:keepLines w:val="0"/>
                    <w:pageBreakBefore w:val="0"/>
                    <w:kinsoku/>
                    <w:wordWrap/>
                    <w:overflowPunct/>
                    <w:topLinePunct w:val="0"/>
                    <w:bidi w:val="0"/>
                    <w:adjustRightInd w:val="0"/>
                    <w:snapToGrid w:val="0"/>
                    <w:spacing w:line="300" w:lineRule="exact"/>
                    <w:ind w:left="21" w:leftChars="10" w:right="21" w:rightChars="1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自备电厂。</w:t>
                  </w:r>
                </w:p>
              </w:tc>
              <w:tc>
                <w:tcPr>
                  <w:tcW w:w="489" w:type="pct"/>
                  <w:noWrap w:val="0"/>
                  <w:vAlign w:val="center"/>
                </w:tcPr>
                <w:p w14:paraId="5F6EE39A">
                  <w:pPr>
                    <w:keepNext w:val="0"/>
                    <w:keepLines w:val="0"/>
                    <w:pageBreakBefore w:val="0"/>
                    <w:kinsoku/>
                    <w:wordWrap/>
                    <w:overflowPunct/>
                    <w:topLinePunct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符合</w:t>
                  </w:r>
                </w:p>
              </w:tc>
            </w:tr>
            <w:tr w14:paraId="0BD38A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065" w:hRule="atLeast"/>
                <w:jc w:val="center"/>
              </w:trPr>
              <w:tc>
                <w:tcPr>
                  <w:tcW w:w="713" w:type="pct"/>
                  <w:vMerge w:val="continue"/>
                  <w:noWrap w:val="0"/>
                  <w:vAlign w:val="center"/>
                </w:tcPr>
                <w:p w14:paraId="5F97C197">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tc>
              <w:tc>
                <w:tcPr>
                  <w:tcW w:w="2325" w:type="pct"/>
                  <w:noWrap w:val="0"/>
                  <w:tcMar>
                    <w:top w:w="0" w:type="dxa"/>
                    <w:left w:w="11" w:type="dxa"/>
                    <w:bottom w:w="0" w:type="dxa"/>
                    <w:right w:w="11" w:type="dxa"/>
                  </w:tcMar>
                  <w:vAlign w:val="center"/>
                </w:tcPr>
                <w:p w14:paraId="599178CB">
                  <w:pPr>
                    <w:keepNext w:val="0"/>
                    <w:keepLines w:val="0"/>
                    <w:pageBreakBefore w:val="0"/>
                    <w:widowControl w:val="0"/>
                    <w:kinsoku/>
                    <w:wordWrap/>
                    <w:overflowPunct/>
                    <w:topLinePunct w:val="0"/>
                    <w:autoSpaceDE w:val="0"/>
                    <w:autoSpaceDN w:val="0"/>
                    <w:bidi w:val="0"/>
                    <w:adjustRightInd/>
                    <w:snapToGrid/>
                    <w:spacing w:line="300" w:lineRule="exact"/>
                    <w:ind w:left="21" w:leftChars="10" w:right="21" w:rightChars="1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七、禁止建设生产和使用高 VOCs含量的溶剂型涂料、油墨、胶粘剂等项目。《江苏省打赢蓝天保卫战三年行动计划实施方案》（苏政发[2018]122号）</w:t>
                  </w:r>
                </w:p>
              </w:tc>
              <w:tc>
                <w:tcPr>
                  <w:tcW w:w="1471" w:type="pct"/>
                  <w:noWrap w:val="0"/>
                  <w:tcMar>
                    <w:top w:w="0" w:type="dxa"/>
                    <w:left w:w="11" w:type="dxa"/>
                    <w:bottom w:w="0" w:type="dxa"/>
                    <w:right w:w="11" w:type="dxa"/>
                  </w:tcMar>
                  <w:vAlign w:val="center"/>
                </w:tcPr>
                <w:p w14:paraId="674BE8DC">
                  <w:pPr>
                    <w:keepNext w:val="0"/>
                    <w:keepLines w:val="0"/>
                    <w:pageBreakBefore w:val="0"/>
                    <w:kinsoku/>
                    <w:wordWrap/>
                    <w:overflowPunct/>
                    <w:topLinePunct w:val="0"/>
                    <w:bidi w:val="0"/>
                    <w:adjustRightInd w:val="0"/>
                    <w:snapToGrid w:val="0"/>
                    <w:spacing w:line="300" w:lineRule="exact"/>
                    <w:ind w:left="21" w:leftChars="10" w:right="21" w:rightChars="1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color w:val="000000"/>
                      <w:sz w:val="21"/>
                      <w:szCs w:val="21"/>
                    </w:rPr>
                    <w:t>本项目</w:t>
                  </w:r>
                  <w:r>
                    <w:rPr>
                      <w:rFonts w:hint="default" w:ascii="Times New Roman" w:hAnsi="Times New Roman" w:cs="Times New Roman"/>
                      <w:color w:val="000000"/>
                      <w:sz w:val="21"/>
                      <w:szCs w:val="21"/>
                      <w:lang w:val="en-US" w:eastAsia="zh-CN"/>
                    </w:rPr>
                    <w:t>不涉及使用</w:t>
                  </w:r>
                  <w:r>
                    <w:rPr>
                      <w:rFonts w:hint="default" w:ascii="Times New Roman" w:hAnsi="Times New Roman" w:cs="Times New Roman"/>
                      <w:sz w:val="21"/>
                      <w:szCs w:val="21"/>
                    </w:rPr>
                    <w:t>高 VOCs含量的溶剂型涂料、油墨、胶粘剂</w:t>
                  </w:r>
                </w:p>
              </w:tc>
              <w:tc>
                <w:tcPr>
                  <w:tcW w:w="489" w:type="pct"/>
                  <w:noWrap w:val="0"/>
                  <w:vAlign w:val="center"/>
                </w:tcPr>
                <w:p w14:paraId="32FAEA29">
                  <w:pPr>
                    <w:keepNext w:val="0"/>
                    <w:keepLines w:val="0"/>
                    <w:pageBreakBefore w:val="0"/>
                    <w:kinsoku/>
                    <w:wordWrap/>
                    <w:overflowPunct/>
                    <w:topLinePunct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符合</w:t>
                  </w:r>
                </w:p>
              </w:tc>
            </w:tr>
            <w:tr w14:paraId="6D92F9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45" w:hRule="atLeast"/>
                <w:jc w:val="center"/>
              </w:trPr>
              <w:tc>
                <w:tcPr>
                  <w:tcW w:w="713" w:type="pct"/>
                  <w:vMerge w:val="continue"/>
                  <w:noWrap w:val="0"/>
                  <w:vAlign w:val="center"/>
                </w:tcPr>
                <w:p w14:paraId="3F7C9D79">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tc>
              <w:tc>
                <w:tcPr>
                  <w:tcW w:w="2325" w:type="pct"/>
                  <w:noWrap w:val="0"/>
                  <w:tcMar>
                    <w:top w:w="0" w:type="dxa"/>
                    <w:left w:w="11" w:type="dxa"/>
                    <w:bottom w:w="0" w:type="dxa"/>
                    <w:right w:w="11" w:type="dxa"/>
                  </w:tcMar>
                  <w:vAlign w:val="center"/>
                </w:tcPr>
                <w:p w14:paraId="3A8E46A7">
                  <w:pPr>
                    <w:keepNext w:val="0"/>
                    <w:keepLines w:val="0"/>
                    <w:pageBreakBefore w:val="0"/>
                    <w:widowControl w:val="0"/>
                    <w:kinsoku/>
                    <w:wordWrap/>
                    <w:overflowPunct/>
                    <w:topLinePunct w:val="0"/>
                    <w:bidi w:val="0"/>
                    <w:adjustRightInd/>
                    <w:snapToGrid/>
                    <w:spacing w:line="300" w:lineRule="exact"/>
                    <w:ind w:left="21" w:leftChars="10" w:right="21" w:rightChars="1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八、一律不批新的化工园区，一律不批化工园区外化工企业（除化工重点监测点和提升安全、环保、节能水平及油品质量升级、结构调整以外的改扩建项目），一律不批化工园区内环境基础设施不完善或长期不能稳定运行企业的新改扩建化工项目。新建（含搬迁）化工项目必须进入已经依法完成规划环评审查的化工园区。</w:t>
                  </w:r>
                </w:p>
                <w:p w14:paraId="7E3C97BB">
                  <w:pPr>
                    <w:keepNext w:val="0"/>
                    <w:keepLines w:val="0"/>
                    <w:pageBreakBefore w:val="0"/>
                    <w:widowControl w:val="0"/>
                    <w:kinsoku/>
                    <w:wordWrap/>
                    <w:overflowPunct/>
                    <w:topLinePunct w:val="0"/>
                    <w:autoSpaceDE w:val="0"/>
                    <w:autoSpaceDN w:val="0"/>
                    <w:bidi w:val="0"/>
                    <w:adjustRightInd/>
                    <w:snapToGrid/>
                    <w:spacing w:line="300" w:lineRule="exact"/>
                    <w:ind w:left="21" w:leftChars="10" w:right="21" w:rightChars="1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严禁在长江干流及主要支流岸线1公里范围内新建危化品码头。《省政府关于深入推进全省化工行业转型发展的实施意见》（苏政发[2016]128号）</w:t>
                  </w:r>
                </w:p>
              </w:tc>
              <w:tc>
                <w:tcPr>
                  <w:tcW w:w="1471" w:type="pct"/>
                  <w:noWrap w:val="0"/>
                  <w:tcMar>
                    <w:top w:w="0" w:type="dxa"/>
                    <w:left w:w="11" w:type="dxa"/>
                    <w:bottom w:w="0" w:type="dxa"/>
                    <w:right w:w="11" w:type="dxa"/>
                  </w:tcMar>
                  <w:vAlign w:val="center"/>
                </w:tcPr>
                <w:p w14:paraId="0364C696">
                  <w:pPr>
                    <w:keepNext w:val="0"/>
                    <w:keepLines w:val="0"/>
                    <w:pageBreakBefore w:val="0"/>
                    <w:kinsoku/>
                    <w:wordWrap/>
                    <w:overflowPunct/>
                    <w:topLinePunct w:val="0"/>
                    <w:bidi w:val="0"/>
                    <w:adjustRightInd w:val="0"/>
                    <w:snapToGrid w:val="0"/>
                    <w:spacing w:line="300" w:lineRule="exact"/>
                    <w:ind w:left="21" w:leftChars="10" w:right="21" w:rightChars="1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本项目不涉及化工园区。</w:t>
                  </w:r>
                </w:p>
              </w:tc>
              <w:tc>
                <w:tcPr>
                  <w:tcW w:w="489" w:type="pct"/>
                  <w:noWrap w:val="0"/>
                  <w:vAlign w:val="center"/>
                </w:tcPr>
                <w:p w14:paraId="261C7D28">
                  <w:pPr>
                    <w:keepNext w:val="0"/>
                    <w:keepLines w:val="0"/>
                    <w:pageBreakBefore w:val="0"/>
                    <w:kinsoku/>
                    <w:wordWrap/>
                    <w:overflowPunct/>
                    <w:topLinePunct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符合</w:t>
                  </w:r>
                </w:p>
              </w:tc>
            </w:tr>
            <w:tr w14:paraId="389068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5" w:hRule="atLeast"/>
                <w:jc w:val="center"/>
              </w:trPr>
              <w:tc>
                <w:tcPr>
                  <w:tcW w:w="713" w:type="pct"/>
                  <w:vMerge w:val="continue"/>
                  <w:noWrap w:val="0"/>
                  <w:vAlign w:val="center"/>
                </w:tcPr>
                <w:p w14:paraId="3363D075">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tc>
              <w:tc>
                <w:tcPr>
                  <w:tcW w:w="2325" w:type="pct"/>
                  <w:noWrap w:val="0"/>
                  <w:tcMar>
                    <w:top w:w="0" w:type="dxa"/>
                    <w:left w:w="11" w:type="dxa"/>
                    <w:bottom w:w="0" w:type="dxa"/>
                    <w:right w:w="11" w:type="dxa"/>
                  </w:tcMar>
                  <w:vAlign w:val="center"/>
                </w:tcPr>
                <w:p w14:paraId="4885F48C">
                  <w:pPr>
                    <w:keepNext w:val="0"/>
                    <w:keepLines w:val="0"/>
                    <w:pageBreakBefore w:val="0"/>
                    <w:widowControl w:val="0"/>
                    <w:kinsoku/>
                    <w:wordWrap/>
                    <w:overflowPunct/>
                    <w:topLinePunct w:val="0"/>
                    <w:autoSpaceDE w:val="0"/>
                    <w:autoSpaceDN w:val="0"/>
                    <w:bidi w:val="0"/>
                    <w:adjustRightInd/>
                    <w:snapToGrid/>
                    <w:spacing w:line="300" w:lineRule="exact"/>
                    <w:ind w:left="21" w:leftChars="10" w:right="21" w:rightChars="1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九、生态保护红线原则上按禁止开发区域的要求进行管理，严禁不符合主体功能定位的各类开发活动，严禁任意改变用途。《省政府关于印发江苏省国家级生态保护红线规划的通知》（苏政发[2018]74号）</w:t>
                  </w:r>
                </w:p>
              </w:tc>
              <w:tc>
                <w:tcPr>
                  <w:tcW w:w="1471" w:type="pct"/>
                  <w:noWrap w:val="0"/>
                  <w:tcMar>
                    <w:top w:w="0" w:type="dxa"/>
                    <w:left w:w="11" w:type="dxa"/>
                    <w:bottom w:w="0" w:type="dxa"/>
                    <w:right w:w="11" w:type="dxa"/>
                  </w:tcMar>
                  <w:vAlign w:val="center"/>
                </w:tcPr>
                <w:p w14:paraId="5F05B46A">
                  <w:pPr>
                    <w:keepNext w:val="0"/>
                    <w:keepLines w:val="0"/>
                    <w:pageBreakBefore w:val="0"/>
                    <w:kinsoku/>
                    <w:wordWrap/>
                    <w:overflowPunct/>
                    <w:topLinePunct w:val="0"/>
                    <w:bidi w:val="0"/>
                    <w:adjustRightInd w:val="0"/>
                    <w:snapToGrid w:val="0"/>
                    <w:spacing w:line="300" w:lineRule="exact"/>
                    <w:ind w:left="21" w:leftChars="10" w:right="21" w:rightChars="10"/>
                    <w:jc w:val="both"/>
                    <w:textAlignment w:val="auto"/>
                    <w:rPr>
                      <w:rFonts w:hint="default" w:ascii="Times New Roman" w:hAnsi="Times New Roman" w:cs="Times New Roman"/>
                      <w:sz w:val="21"/>
                      <w:szCs w:val="21"/>
                    </w:rPr>
                  </w:pPr>
                  <w:r>
                    <w:rPr>
                      <w:rFonts w:hint="default" w:ascii="Times New Roman" w:hAnsi="Times New Roman" w:cs="Times New Roman"/>
                      <w:bCs/>
                      <w:sz w:val="21"/>
                      <w:szCs w:val="21"/>
                    </w:rPr>
                    <w:t>本项目不在生态保护红线范围内</w:t>
                  </w:r>
                </w:p>
              </w:tc>
              <w:tc>
                <w:tcPr>
                  <w:tcW w:w="489" w:type="pct"/>
                  <w:noWrap w:val="0"/>
                  <w:vAlign w:val="center"/>
                </w:tcPr>
                <w:p w14:paraId="69FEBFB3">
                  <w:pPr>
                    <w:keepNext w:val="0"/>
                    <w:keepLines w:val="0"/>
                    <w:pageBreakBefore w:val="0"/>
                    <w:kinsoku/>
                    <w:wordWrap/>
                    <w:overflowPunct/>
                    <w:topLinePunct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符合</w:t>
                  </w:r>
                </w:p>
              </w:tc>
            </w:tr>
            <w:tr w14:paraId="7F64EF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630" w:hRule="atLeast"/>
                <w:jc w:val="center"/>
              </w:trPr>
              <w:tc>
                <w:tcPr>
                  <w:tcW w:w="713" w:type="pct"/>
                  <w:vMerge w:val="continue"/>
                  <w:noWrap w:val="0"/>
                  <w:vAlign w:val="center"/>
                </w:tcPr>
                <w:p w14:paraId="200D1855">
                  <w:pPr>
                    <w:keepNext w:val="0"/>
                    <w:keepLines w:val="0"/>
                    <w:pageBreakBefore w:val="0"/>
                    <w:kinsoku/>
                    <w:wordWrap/>
                    <w:overflowPunct/>
                    <w:topLinePunct w:val="0"/>
                    <w:bidi w:val="0"/>
                    <w:adjustRightInd w:val="0"/>
                    <w:snapToGrid w:val="0"/>
                    <w:spacing w:line="300" w:lineRule="exact"/>
                    <w:jc w:val="both"/>
                    <w:textAlignment w:val="auto"/>
                    <w:rPr>
                      <w:rFonts w:hint="default" w:ascii="Times New Roman" w:hAnsi="Times New Roman" w:eastAsia="宋体" w:cs="Times New Roman"/>
                      <w:sz w:val="21"/>
                      <w:szCs w:val="21"/>
                    </w:rPr>
                  </w:pPr>
                </w:p>
              </w:tc>
              <w:tc>
                <w:tcPr>
                  <w:tcW w:w="2325" w:type="pct"/>
                  <w:noWrap w:val="0"/>
                  <w:tcMar>
                    <w:top w:w="0" w:type="dxa"/>
                    <w:left w:w="11" w:type="dxa"/>
                    <w:bottom w:w="0" w:type="dxa"/>
                    <w:right w:w="11" w:type="dxa"/>
                  </w:tcMar>
                  <w:vAlign w:val="center"/>
                </w:tcPr>
                <w:p w14:paraId="4B05E1D8">
                  <w:pPr>
                    <w:keepNext w:val="0"/>
                    <w:keepLines w:val="0"/>
                    <w:pageBreakBefore w:val="0"/>
                    <w:widowControl w:val="0"/>
                    <w:kinsoku/>
                    <w:wordWrap/>
                    <w:overflowPunct/>
                    <w:topLinePunct w:val="0"/>
                    <w:autoSpaceDE w:val="0"/>
                    <w:autoSpaceDN w:val="0"/>
                    <w:bidi w:val="0"/>
                    <w:adjustRightInd/>
                    <w:snapToGrid/>
                    <w:spacing w:line="300" w:lineRule="exact"/>
                    <w:ind w:left="21" w:leftChars="10" w:right="21" w:rightChars="1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十、禁止审批无法落实危险废物利用、处置途径的项目，从严审批危险废物产生量大、本地无配套利用处置能力、且需设区市统筹解决的项目。《省政府办公厅关于加强危险废物污染防治工作的意见》（苏政办发[2018]91号）</w:t>
                  </w:r>
                </w:p>
              </w:tc>
              <w:tc>
                <w:tcPr>
                  <w:tcW w:w="1471" w:type="pct"/>
                  <w:noWrap w:val="0"/>
                  <w:tcMar>
                    <w:top w:w="0" w:type="dxa"/>
                    <w:left w:w="11" w:type="dxa"/>
                    <w:bottom w:w="0" w:type="dxa"/>
                    <w:right w:w="11" w:type="dxa"/>
                  </w:tcMar>
                  <w:vAlign w:val="center"/>
                </w:tcPr>
                <w:p w14:paraId="101098D4">
                  <w:pPr>
                    <w:keepNext w:val="0"/>
                    <w:keepLines w:val="0"/>
                    <w:pageBreakBefore w:val="0"/>
                    <w:kinsoku/>
                    <w:wordWrap/>
                    <w:overflowPunct/>
                    <w:topLinePunct w:val="0"/>
                    <w:bidi w:val="0"/>
                    <w:adjustRightInd w:val="0"/>
                    <w:snapToGrid w:val="0"/>
                    <w:spacing w:line="300" w:lineRule="exact"/>
                    <w:ind w:left="21" w:leftChars="10" w:right="21" w:rightChars="10"/>
                    <w:jc w:val="both"/>
                    <w:textAlignment w:val="auto"/>
                    <w:rPr>
                      <w:rFonts w:hint="default" w:ascii="Times New Roman" w:hAnsi="Times New Roman" w:cs="Times New Roman"/>
                      <w:sz w:val="21"/>
                      <w:szCs w:val="21"/>
                    </w:rPr>
                  </w:pPr>
                  <w:r>
                    <w:rPr>
                      <w:rFonts w:hint="default" w:ascii="Times New Roman" w:hAnsi="Times New Roman" w:cs="Times New Roman"/>
                      <w:bCs/>
                      <w:sz w:val="21"/>
                      <w:szCs w:val="21"/>
                    </w:rPr>
                    <w:t>本项目产生的危险废物委托有资质单位处置。</w:t>
                  </w:r>
                </w:p>
              </w:tc>
              <w:tc>
                <w:tcPr>
                  <w:tcW w:w="489" w:type="pct"/>
                  <w:noWrap w:val="0"/>
                  <w:vAlign w:val="center"/>
                </w:tcPr>
                <w:p w14:paraId="69488A02">
                  <w:pPr>
                    <w:keepNext w:val="0"/>
                    <w:keepLines w:val="0"/>
                    <w:pageBreakBefore w:val="0"/>
                    <w:kinsoku/>
                    <w:wordWrap/>
                    <w:overflowPunct/>
                    <w:topLinePunct w:val="0"/>
                    <w:bidi w:val="0"/>
                    <w:adjustRightInd w:val="0"/>
                    <w:snapToGrid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符合</w:t>
                  </w:r>
                </w:p>
              </w:tc>
            </w:tr>
            <w:tr w14:paraId="46E3D4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13" w:type="pct"/>
                  <w:noWrap w:val="0"/>
                  <w:vAlign w:val="center"/>
                </w:tcPr>
                <w:p w14:paraId="0B913FAC">
                  <w:pPr>
                    <w:keepNext w:val="0"/>
                    <w:keepLines w:val="0"/>
                    <w:pageBreakBefore w:val="0"/>
                    <w:widowControl/>
                    <w:kinsoku/>
                    <w:wordWrap/>
                    <w:overflowPunct/>
                    <w:topLinePunct w:val="0"/>
                    <w:bidi w:val="0"/>
                    <w:spacing w:line="300" w:lineRule="exact"/>
                    <w:jc w:val="center"/>
                    <w:textAlignment w:val="auto"/>
                    <w:rPr>
                      <w:rFonts w:hint="default" w:ascii="Times New Roman" w:hAnsi="Times New Roman" w:cs="Times New Roman"/>
                      <w:sz w:val="21"/>
                      <w:szCs w:val="21"/>
                    </w:rPr>
                  </w:pPr>
                  <w:r>
                    <w:rPr>
                      <w:rFonts w:hint="default" w:ascii="Times New Roman" w:hAnsi="Times New Roman" w:eastAsia="宋体" w:cs="Times New Roman"/>
                      <w:bCs/>
                      <w:snapToGrid w:val="0"/>
                      <w:color w:val="000000"/>
                      <w:kern w:val="0"/>
                      <w:sz w:val="21"/>
                      <w:szCs w:val="21"/>
                    </w:rPr>
                    <w:t>《无锡市重点行业挥发性有机物清洁原料替代工作方案》</w:t>
                  </w:r>
                </w:p>
              </w:tc>
              <w:tc>
                <w:tcPr>
                  <w:tcW w:w="2325" w:type="pct"/>
                  <w:noWrap w:val="0"/>
                  <w:tcMar>
                    <w:top w:w="0" w:type="dxa"/>
                    <w:left w:w="11" w:type="dxa"/>
                    <w:bottom w:w="0" w:type="dxa"/>
                    <w:right w:w="11" w:type="dxa"/>
                  </w:tcMar>
                  <w:vAlign w:val="center"/>
                </w:tcPr>
                <w:p w14:paraId="221927B7">
                  <w:pPr>
                    <w:keepNext w:val="0"/>
                    <w:keepLines w:val="0"/>
                    <w:pageBreakBefore w:val="0"/>
                    <w:widowControl/>
                    <w:shd w:val="clear" w:color="auto" w:fill="FFFFFF"/>
                    <w:kinsoku/>
                    <w:wordWrap/>
                    <w:overflowPunct/>
                    <w:topLinePunct w:val="0"/>
                    <w:bidi w:val="0"/>
                    <w:spacing w:line="300" w:lineRule="exact"/>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bCs/>
                      <w:snapToGrid w:val="0"/>
                      <w:color w:val="000000"/>
                      <w:kern w:val="0"/>
                      <w:sz w:val="21"/>
                      <w:szCs w:val="21"/>
                    </w:rPr>
                    <w:t>（二）严格准入条件。禁止建设生产和使用高VOCs含量的涂料、油墨、胶黏剂等项目。2021年起，全市工业涂装、包装印刷、纺织、木材加工等行业以及涂料、油墨等生产企业的新（改、扩）建项目需满足低（无）VOCs含量限值要求。</w:t>
                  </w:r>
                </w:p>
              </w:tc>
              <w:tc>
                <w:tcPr>
                  <w:tcW w:w="1471" w:type="pct"/>
                  <w:noWrap w:val="0"/>
                  <w:tcMar>
                    <w:top w:w="0" w:type="dxa"/>
                    <w:left w:w="11" w:type="dxa"/>
                    <w:bottom w:w="0" w:type="dxa"/>
                    <w:right w:w="11" w:type="dxa"/>
                  </w:tcMar>
                  <w:vAlign w:val="center"/>
                </w:tcPr>
                <w:p w14:paraId="1ED3A587">
                  <w:pPr>
                    <w:keepNext w:val="0"/>
                    <w:keepLines w:val="0"/>
                    <w:pageBreakBefore w:val="0"/>
                    <w:widowControl/>
                    <w:kinsoku/>
                    <w:wordWrap/>
                    <w:overflowPunct/>
                    <w:topLinePunct w:val="0"/>
                    <w:bidi w:val="0"/>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000000"/>
                      <w:sz w:val="21"/>
                      <w:szCs w:val="21"/>
                    </w:rPr>
                    <w:t>本项目</w:t>
                  </w:r>
                  <w:r>
                    <w:rPr>
                      <w:rFonts w:hint="default" w:ascii="Times New Roman" w:hAnsi="Times New Roman" w:cs="Times New Roman"/>
                      <w:color w:val="000000"/>
                      <w:sz w:val="21"/>
                      <w:szCs w:val="21"/>
                      <w:lang w:val="en-US" w:eastAsia="zh-CN"/>
                    </w:rPr>
                    <w:t>不涉及使用</w:t>
                  </w:r>
                  <w:r>
                    <w:rPr>
                      <w:rFonts w:hint="default" w:ascii="Times New Roman" w:hAnsi="Times New Roman" w:cs="Times New Roman"/>
                      <w:sz w:val="21"/>
                      <w:szCs w:val="21"/>
                    </w:rPr>
                    <w:t>高 VOCs含量的溶剂型涂料、油墨、胶粘剂</w:t>
                  </w:r>
                </w:p>
              </w:tc>
              <w:tc>
                <w:tcPr>
                  <w:tcW w:w="489" w:type="pct"/>
                  <w:noWrap w:val="0"/>
                  <w:vAlign w:val="center"/>
                </w:tcPr>
                <w:p w14:paraId="2E2D1C9F">
                  <w:pPr>
                    <w:keepNext w:val="0"/>
                    <w:keepLines w:val="0"/>
                    <w:pageBreakBefore w:val="0"/>
                    <w:kinsoku/>
                    <w:wordWrap/>
                    <w:overflowPunct/>
                    <w:topLinePunct w:val="0"/>
                    <w:bidi w:val="0"/>
                    <w:spacing w:line="300" w:lineRule="exact"/>
                    <w:jc w:val="center"/>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lang w:eastAsia="zh-CN"/>
                    </w:rPr>
                    <w:t>符合</w:t>
                  </w:r>
                </w:p>
              </w:tc>
            </w:tr>
          </w:tbl>
          <w:p w14:paraId="3DC2341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由上表可知，本项目符合国家及地方政策中相关要求。</w:t>
            </w:r>
          </w:p>
          <w:p w14:paraId="343843CC">
            <w:pPr>
              <w:spacing w:line="400" w:lineRule="exact"/>
              <w:rPr>
                <w:rFonts w:hint="default" w:ascii="Times New Roman" w:hAnsi="Times New Roman" w:eastAsia="宋体" w:cs="Times New Roman"/>
                <w:sz w:val="24"/>
                <w:szCs w:val="24"/>
              </w:rPr>
            </w:pPr>
          </w:p>
        </w:tc>
      </w:tr>
    </w:tbl>
    <w:p w14:paraId="06D11CCC">
      <w:pPr>
        <w:spacing w:line="360" w:lineRule="auto"/>
        <w:outlineLvl w:val="0"/>
        <w:rPr>
          <w:rFonts w:eastAsia="黑体"/>
          <w:sz w:val="30"/>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2B599257">
      <w:pPr>
        <w:pStyle w:val="21"/>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rPr>
      </w:pPr>
      <w:r>
        <w:rPr>
          <w:rFonts w:hint="eastAsia" w:ascii="黑体" w:hAnsi="黑体" w:eastAsia="黑体" w:cs="Times New Roman"/>
          <w:snapToGrid w:val="0"/>
          <w:sz w:val="30"/>
          <w:szCs w:val="30"/>
        </w:rPr>
        <w:t>建设项目工程分析</w:t>
      </w:r>
    </w:p>
    <w:tbl>
      <w:tblPr>
        <w:tblStyle w:val="26"/>
        <w:tblW w:w="9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8808"/>
      </w:tblGrid>
      <w:tr w14:paraId="3381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tcPr>
          <w:p w14:paraId="2C702FD1">
            <w:pPr>
              <w:pStyle w:val="21"/>
              <w:adjustRightInd w:val="0"/>
              <w:snapToGrid w:val="0"/>
              <w:spacing w:before="0" w:beforeAutospacing="0" w:after="0" w:afterAutospacing="0"/>
              <w:jc w:val="center"/>
              <w:rPr>
                <w:rFonts w:hint="eastAsia" w:cs="宋体"/>
                <w:sz w:val="24"/>
                <w:szCs w:val="24"/>
              </w:rPr>
            </w:pPr>
          </w:p>
          <w:p w14:paraId="3F9395D5">
            <w:pPr>
              <w:pStyle w:val="21"/>
              <w:adjustRightInd w:val="0"/>
              <w:snapToGrid w:val="0"/>
              <w:spacing w:before="0" w:beforeAutospacing="0" w:after="0" w:afterAutospacing="0"/>
              <w:jc w:val="center"/>
              <w:rPr>
                <w:rFonts w:hint="eastAsia" w:cs="宋体"/>
                <w:sz w:val="24"/>
                <w:szCs w:val="24"/>
              </w:rPr>
            </w:pPr>
          </w:p>
          <w:p w14:paraId="47456102">
            <w:pPr>
              <w:pStyle w:val="21"/>
              <w:adjustRightInd w:val="0"/>
              <w:snapToGrid w:val="0"/>
              <w:spacing w:before="0" w:beforeAutospacing="0" w:after="0" w:afterAutospacing="0"/>
              <w:jc w:val="center"/>
              <w:rPr>
                <w:rFonts w:hint="eastAsia" w:cs="宋体"/>
                <w:sz w:val="24"/>
                <w:szCs w:val="24"/>
              </w:rPr>
            </w:pPr>
          </w:p>
          <w:p w14:paraId="779998D6">
            <w:pPr>
              <w:pStyle w:val="21"/>
              <w:adjustRightInd w:val="0"/>
              <w:snapToGrid w:val="0"/>
              <w:spacing w:before="0" w:beforeAutospacing="0" w:after="0" w:afterAutospacing="0"/>
              <w:jc w:val="center"/>
              <w:rPr>
                <w:rFonts w:hint="eastAsia" w:cs="宋体"/>
                <w:sz w:val="24"/>
                <w:szCs w:val="24"/>
              </w:rPr>
            </w:pPr>
          </w:p>
          <w:p w14:paraId="14F812BB">
            <w:pPr>
              <w:pStyle w:val="21"/>
              <w:adjustRightInd w:val="0"/>
              <w:snapToGrid w:val="0"/>
              <w:spacing w:before="0" w:beforeAutospacing="0" w:after="0" w:afterAutospacing="0"/>
              <w:jc w:val="center"/>
              <w:rPr>
                <w:rFonts w:hint="eastAsia" w:cs="宋体"/>
                <w:sz w:val="24"/>
                <w:szCs w:val="24"/>
              </w:rPr>
            </w:pPr>
          </w:p>
          <w:p w14:paraId="0E98DEF6">
            <w:pPr>
              <w:pStyle w:val="21"/>
              <w:adjustRightInd w:val="0"/>
              <w:snapToGrid w:val="0"/>
              <w:spacing w:before="0" w:beforeAutospacing="0" w:after="0" w:afterAutospacing="0"/>
              <w:jc w:val="center"/>
              <w:rPr>
                <w:rFonts w:hint="eastAsia" w:cs="宋体"/>
                <w:sz w:val="24"/>
                <w:szCs w:val="24"/>
              </w:rPr>
            </w:pPr>
          </w:p>
          <w:p w14:paraId="61E0CF53">
            <w:pPr>
              <w:pStyle w:val="21"/>
              <w:adjustRightInd w:val="0"/>
              <w:snapToGrid w:val="0"/>
              <w:spacing w:before="0" w:beforeAutospacing="0" w:after="0" w:afterAutospacing="0"/>
              <w:jc w:val="center"/>
              <w:rPr>
                <w:rFonts w:hint="eastAsia" w:cs="宋体"/>
                <w:sz w:val="24"/>
                <w:szCs w:val="24"/>
              </w:rPr>
            </w:pPr>
          </w:p>
          <w:p w14:paraId="4C315CC7">
            <w:pPr>
              <w:pStyle w:val="21"/>
              <w:adjustRightInd w:val="0"/>
              <w:snapToGrid w:val="0"/>
              <w:spacing w:before="0" w:beforeAutospacing="0" w:after="0" w:afterAutospacing="0"/>
              <w:jc w:val="center"/>
              <w:rPr>
                <w:rFonts w:hint="eastAsia" w:cs="宋体"/>
                <w:sz w:val="24"/>
                <w:szCs w:val="24"/>
              </w:rPr>
            </w:pPr>
          </w:p>
          <w:p w14:paraId="38D2F375">
            <w:pPr>
              <w:pStyle w:val="21"/>
              <w:adjustRightInd w:val="0"/>
              <w:snapToGrid w:val="0"/>
              <w:spacing w:before="0" w:beforeAutospacing="0" w:after="0" w:afterAutospacing="0"/>
              <w:jc w:val="center"/>
              <w:rPr>
                <w:rFonts w:hint="eastAsia" w:cs="宋体"/>
                <w:sz w:val="24"/>
                <w:szCs w:val="24"/>
              </w:rPr>
            </w:pPr>
          </w:p>
          <w:p w14:paraId="14345E11">
            <w:pPr>
              <w:pStyle w:val="21"/>
              <w:adjustRightInd w:val="0"/>
              <w:snapToGrid w:val="0"/>
              <w:spacing w:before="0" w:beforeAutospacing="0" w:after="0" w:afterAutospacing="0"/>
              <w:jc w:val="center"/>
              <w:rPr>
                <w:rFonts w:hint="eastAsia" w:cs="宋体"/>
                <w:sz w:val="24"/>
                <w:szCs w:val="24"/>
              </w:rPr>
            </w:pPr>
          </w:p>
          <w:p w14:paraId="6430A561">
            <w:pPr>
              <w:pStyle w:val="21"/>
              <w:adjustRightInd w:val="0"/>
              <w:snapToGrid w:val="0"/>
              <w:spacing w:before="0" w:beforeAutospacing="0" w:after="0" w:afterAutospacing="0"/>
              <w:jc w:val="center"/>
              <w:rPr>
                <w:rFonts w:hint="eastAsia" w:cs="宋体"/>
                <w:sz w:val="24"/>
                <w:szCs w:val="24"/>
              </w:rPr>
            </w:pPr>
          </w:p>
          <w:p w14:paraId="0E78E7DB">
            <w:pPr>
              <w:pStyle w:val="21"/>
              <w:adjustRightInd w:val="0"/>
              <w:snapToGrid w:val="0"/>
              <w:spacing w:before="0" w:beforeAutospacing="0" w:after="0" w:afterAutospacing="0"/>
              <w:jc w:val="center"/>
              <w:rPr>
                <w:rFonts w:hint="eastAsia" w:cs="宋体"/>
                <w:sz w:val="24"/>
                <w:szCs w:val="24"/>
              </w:rPr>
            </w:pPr>
          </w:p>
          <w:p w14:paraId="69D9DF49">
            <w:pPr>
              <w:pStyle w:val="21"/>
              <w:adjustRightInd w:val="0"/>
              <w:snapToGrid w:val="0"/>
              <w:spacing w:before="0" w:beforeAutospacing="0" w:after="0" w:afterAutospacing="0"/>
              <w:jc w:val="center"/>
              <w:rPr>
                <w:rFonts w:hint="eastAsia" w:cs="宋体"/>
                <w:sz w:val="24"/>
                <w:szCs w:val="24"/>
              </w:rPr>
            </w:pPr>
          </w:p>
          <w:p w14:paraId="2182560C">
            <w:pPr>
              <w:pStyle w:val="21"/>
              <w:adjustRightInd w:val="0"/>
              <w:snapToGrid w:val="0"/>
              <w:spacing w:before="0" w:beforeAutospacing="0" w:after="0" w:afterAutospacing="0"/>
              <w:jc w:val="center"/>
              <w:rPr>
                <w:rFonts w:hint="eastAsia" w:cs="宋体"/>
                <w:sz w:val="24"/>
                <w:szCs w:val="24"/>
              </w:rPr>
            </w:pPr>
          </w:p>
          <w:p w14:paraId="10FB948A">
            <w:pPr>
              <w:pStyle w:val="21"/>
              <w:adjustRightInd w:val="0"/>
              <w:snapToGrid w:val="0"/>
              <w:spacing w:before="0" w:beforeAutospacing="0" w:after="0" w:afterAutospacing="0"/>
              <w:jc w:val="center"/>
              <w:rPr>
                <w:rFonts w:hint="eastAsia" w:cs="宋体"/>
                <w:sz w:val="24"/>
                <w:szCs w:val="24"/>
              </w:rPr>
            </w:pPr>
          </w:p>
          <w:p w14:paraId="44D9B74A">
            <w:pPr>
              <w:pStyle w:val="21"/>
              <w:adjustRightInd w:val="0"/>
              <w:snapToGrid w:val="0"/>
              <w:spacing w:before="0" w:beforeAutospacing="0" w:after="0" w:afterAutospacing="0"/>
              <w:jc w:val="center"/>
              <w:rPr>
                <w:rFonts w:hint="eastAsia" w:cs="宋体"/>
                <w:sz w:val="24"/>
                <w:szCs w:val="24"/>
              </w:rPr>
            </w:pPr>
          </w:p>
          <w:p w14:paraId="26A9EFA4">
            <w:pPr>
              <w:pStyle w:val="21"/>
              <w:adjustRightInd w:val="0"/>
              <w:snapToGrid w:val="0"/>
              <w:spacing w:before="0" w:beforeAutospacing="0" w:after="0" w:afterAutospacing="0"/>
              <w:jc w:val="center"/>
              <w:rPr>
                <w:rFonts w:hint="eastAsia" w:cs="宋体"/>
                <w:sz w:val="24"/>
                <w:szCs w:val="24"/>
              </w:rPr>
            </w:pPr>
            <w:r>
              <w:rPr>
                <w:rFonts w:hint="eastAsia" w:cs="宋体"/>
                <w:sz w:val="24"/>
                <w:szCs w:val="24"/>
              </w:rPr>
              <w:t>建设内容</w:t>
            </w:r>
          </w:p>
          <w:p w14:paraId="0F1B7A8B">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22E009E5">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53646392">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4EAE9F71">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39076C02">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071A3FBF">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4AF8D89A">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47D4C51E">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0EF01B10">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622091BD">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7B868E07">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619F4E43">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136C89E8">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75BDEDEE">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45303493">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7EACC62E">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4D658CB8">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6D572831">
            <w:pPr>
              <w:pStyle w:val="21"/>
              <w:adjustRightInd w:val="0"/>
              <w:snapToGrid w:val="0"/>
              <w:spacing w:before="0" w:beforeAutospacing="0" w:after="0" w:afterAutospacing="0"/>
              <w:jc w:val="center"/>
              <w:rPr>
                <w:rFonts w:hint="eastAsia" w:cs="宋体"/>
                <w:sz w:val="24"/>
                <w:szCs w:val="24"/>
              </w:rPr>
            </w:pPr>
          </w:p>
          <w:p w14:paraId="562070DC">
            <w:pPr>
              <w:pStyle w:val="21"/>
              <w:adjustRightInd w:val="0"/>
              <w:snapToGrid w:val="0"/>
              <w:spacing w:before="0" w:beforeAutospacing="0" w:after="0" w:afterAutospacing="0"/>
              <w:jc w:val="center"/>
              <w:rPr>
                <w:rFonts w:hint="eastAsia" w:cs="宋体"/>
                <w:sz w:val="24"/>
                <w:szCs w:val="24"/>
              </w:rPr>
            </w:pPr>
          </w:p>
          <w:p w14:paraId="043053B0">
            <w:pPr>
              <w:pStyle w:val="21"/>
              <w:adjustRightInd w:val="0"/>
              <w:snapToGrid w:val="0"/>
              <w:spacing w:before="0" w:beforeAutospacing="0" w:after="0" w:afterAutospacing="0"/>
              <w:jc w:val="center"/>
              <w:rPr>
                <w:rFonts w:hint="eastAsia" w:cs="宋体"/>
                <w:sz w:val="24"/>
                <w:szCs w:val="24"/>
              </w:rPr>
            </w:pPr>
          </w:p>
          <w:p w14:paraId="2FCFA638">
            <w:pPr>
              <w:pStyle w:val="21"/>
              <w:adjustRightInd w:val="0"/>
              <w:snapToGrid w:val="0"/>
              <w:spacing w:before="0" w:beforeAutospacing="0" w:after="0" w:afterAutospacing="0"/>
              <w:jc w:val="center"/>
              <w:rPr>
                <w:rFonts w:hint="eastAsia" w:cs="宋体"/>
                <w:sz w:val="24"/>
                <w:szCs w:val="24"/>
              </w:rPr>
            </w:pPr>
          </w:p>
          <w:p w14:paraId="784E89E1">
            <w:pPr>
              <w:pStyle w:val="21"/>
              <w:adjustRightInd w:val="0"/>
              <w:snapToGrid w:val="0"/>
              <w:spacing w:before="0" w:beforeAutospacing="0" w:after="0" w:afterAutospacing="0"/>
              <w:jc w:val="center"/>
              <w:rPr>
                <w:rFonts w:hint="eastAsia" w:cs="宋体"/>
                <w:sz w:val="24"/>
                <w:szCs w:val="24"/>
              </w:rPr>
            </w:pPr>
          </w:p>
          <w:p w14:paraId="3F476754">
            <w:pPr>
              <w:pStyle w:val="21"/>
              <w:adjustRightInd w:val="0"/>
              <w:snapToGrid w:val="0"/>
              <w:spacing w:before="0" w:beforeAutospacing="0" w:after="0" w:afterAutospacing="0"/>
              <w:jc w:val="center"/>
              <w:rPr>
                <w:rFonts w:hint="eastAsia" w:cs="宋体"/>
                <w:sz w:val="24"/>
                <w:szCs w:val="24"/>
              </w:rPr>
            </w:pPr>
          </w:p>
          <w:p w14:paraId="1A9CCFC6">
            <w:pPr>
              <w:pStyle w:val="21"/>
              <w:adjustRightInd w:val="0"/>
              <w:snapToGrid w:val="0"/>
              <w:spacing w:before="0" w:beforeAutospacing="0" w:after="0" w:afterAutospacing="0"/>
              <w:jc w:val="center"/>
              <w:rPr>
                <w:rFonts w:hint="eastAsia" w:cs="宋体"/>
                <w:sz w:val="24"/>
                <w:szCs w:val="24"/>
              </w:rPr>
            </w:pPr>
          </w:p>
          <w:p w14:paraId="73A0B10E">
            <w:pPr>
              <w:pStyle w:val="21"/>
              <w:adjustRightInd w:val="0"/>
              <w:snapToGrid w:val="0"/>
              <w:spacing w:before="0" w:beforeAutospacing="0" w:after="0" w:afterAutospacing="0"/>
              <w:jc w:val="center"/>
              <w:rPr>
                <w:rFonts w:hint="eastAsia" w:cs="宋体"/>
                <w:sz w:val="24"/>
                <w:szCs w:val="24"/>
              </w:rPr>
            </w:pPr>
          </w:p>
          <w:p w14:paraId="510B002B">
            <w:pPr>
              <w:pStyle w:val="21"/>
              <w:adjustRightInd w:val="0"/>
              <w:snapToGrid w:val="0"/>
              <w:spacing w:before="0" w:beforeAutospacing="0" w:after="0" w:afterAutospacing="0"/>
              <w:jc w:val="center"/>
              <w:rPr>
                <w:rFonts w:hint="eastAsia" w:cs="宋体"/>
                <w:sz w:val="24"/>
                <w:szCs w:val="24"/>
              </w:rPr>
            </w:pPr>
          </w:p>
          <w:p w14:paraId="134B6A37">
            <w:pPr>
              <w:pStyle w:val="21"/>
              <w:adjustRightInd w:val="0"/>
              <w:snapToGrid w:val="0"/>
              <w:spacing w:before="0" w:beforeAutospacing="0" w:after="0" w:afterAutospacing="0"/>
              <w:jc w:val="center"/>
              <w:rPr>
                <w:rFonts w:hint="eastAsia" w:cs="宋体"/>
                <w:sz w:val="24"/>
                <w:szCs w:val="24"/>
              </w:rPr>
            </w:pPr>
          </w:p>
          <w:p w14:paraId="15DE7841">
            <w:pPr>
              <w:pStyle w:val="21"/>
              <w:adjustRightInd w:val="0"/>
              <w:snapToGrid w:val="0"/>
              <w:spacing w:before="0" w:beforeAutospacing="0" w:after="0" w:afterAutospacing="0"/>
              <w:jc w:val="center"/>
              <w:rPr>
                <w:rFonts w:hint="eastAsia" w:cs="宋体"/>
                <w:sz w:val="24"/>
                <w:szCs w:val="24"/>
              </w:rPr>
            </w:pPr>
          </w:p>
          <w:p w14:paraId="5E824D97">
            <w:pPr>
              <w:pStyle w:val="21"/>
              <w:adjustRightInd w:val="0"/>
              <w:snapToGrid w:val="0"/>
              <w:spacing w:before="0" w:beforeAutospacing="0" w:after="0" w:afterAutospacing="0"/>
              <w:jc w:val="center"/>
              <w:rPr>
                <w:rFonts w:hint="eastAsia" w:cs="宋体"/>
                <w:sz w:val="24"/>
                <w:szCs w:val="24"/>
              </w:rPr>
            </w:pPr>
          </w:p>
          <w:p w14:paraId="5F4CF161">
            <w:pPr>
              <w:pStyle w:val="21"/>
              <w:adjustRightInd w:val="0"/>
              <w:snapToGrid w:val="0"/>
              <w:spacing w:before="0" w:beforeAutospacing="0" w:after="0" w:afterAutospacing="0"/>
              <w:jc w:val="center"/>
              <w:rPr>
                <w:rFonts w:hint="eastAsia" w:cs="宋体"/>
                <w:sz w:val="24"/>
                <w:szCs w:val="24"/>
              </w:rPr>
            </w:pPr>
          </w:p>
          <w:p w14:paraId="06705A2B">
            <w:pPr>
              <w:pStyle w:val="21"/>
              <w:adjustRightInd w:val="0"/>
              <w:snapToGrid w:val="0"/>
              <w:spacing w:before="0" w:beforeAutospacing="0" w:after="0" w:afterAutospacing="0"/>
              <w:jc w:val="center"/>
              <w:rPr>
                <w:rFonts w:hint="eastAsia" w:cs="宋体"/>
                <w:sz w:val="24"/>
                <w:szCs w:val="24"/>
              </w:rPr>
            </w:pPr>
          </w:p>
          <w:p w14:paraId="265660CC">
            <w:pPr>
              <w:pStyle w:val="21"/>
              <w:adjustRightInd w:val="0"/>
              <w:snapToGrid w:val="0"/>
              <w:spacing w:before="0" w:beforeAutospacing="0" w:after="0" w:afterAutospacing="0"/>
              <w:jc w:val="center"/>
              <w:rPr>
                <w:rFonts w:hint="eastAsia" w:cs="宋体"/>
                <w:sz w:val="24"/>
                <w:szCs w:val="24"/>
              </w:rPr>
            </w:pPr>
          </w:p>
          <w:p w14:paraId="3ED112A7">
            <w:pPr>
              <w:pStyle w:val="21"/>
              <w:adjustRightInd w:val="0"/>
              <w:snapToGrid w:val="0"/>
              <w:spacing w:before="0" w:beforeAutospacing="0" w:after="0" w:afterAutospacing="0"/>
              <w:jc w:val="center"/>
              <w:rPr>
                <w:rFonts w:hint="eastAsia" w:cs="宋体"/>
                <w:sz w:val="24"/>
                <w:szCs w:val="24"/>
              </w:rPr>
            </w:pPr>
          </w:p>
          <w:p w14:paraId="6E16BE57">
            <w:pPr>
              <w:pStyle w:val="21"/>
              <w:adjustRightInd w:val="0"/>
              <w:snapToGrid w:val="0"/>
              <w:spacing w:before="0" w:beforeAutospacing="0" w:after="0" w:afterAutospacing="0"/>
              <w:jc w:val="center"/>
              <w:rPr>
                <w:rFonts w:hint="eastAsia" w:cs="宋体"/>
                <w:sz w:val="24"/>
                <w:szCs w:val="24"/>
              </w:rPr>
            </w:pPr>
            <w:r>
              <w:rPr>
                <w:rFonts w:hint="eastAsia" w:cs="宋体"/>
                <w:sz w:val="24"/>
                <w:szCs w:val="24"/>
              </w:rPr>
              <w:t>建设内容</w:t>
            </w:r>
          </w:p>
          <w:p w14:paraId="13C86580">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5543C0F3">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17D578F1">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1AC263CE">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60BFA4F1">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44AEA229">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55E0DE15">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01F65D63">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19259F41">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5FDB1684">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1F4E2EFD">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2B9487DD">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397AC9F1">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70012DB6">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3ACB4C03">
            <w:pPr>
              <w:pStyle w:val="21"/>
              <w:adjustRightInd w:val="0"/>
              <w:snapToGrid w:val="0"/>
              <w:spacing w:before="0" w:beforeAutospacing="0" w:after="0" w:afterAutospacing="0"/>
              <w:jc w:val="center"/>
              <w:rPr>
                <w:rFonts w:hint="eastAsia" w:cs="宋体"/>
                <w:sz w:val="24"/>
                <w:szCs w:val="24"/>
              </w:rPr>
            </w:pPr>
          </w:p>
          <w:p w14:paraId="3BF3F8E6">
            <w:pPr>
              <w:pStyle w:val="21"/>
              <w:adjustRightInd w:val="0"/>
              <w:snapToGrid w:val="0"/>
              <w:spacing w:before="0" w:beforeAutospacing="0" w:after="0" w:afterAutospacing="0"/>
              <w:jc w:val="center"/>
              <w:rPr>
                <w:rFonts w:hint="eastAsia" w:cs="宋体"/>
                <w:sz w:val="24"/>
                <w:szCs w:val="24"/>
              </w:rPr>
            </w:pPr>
          </w:p>
          <w:p w14:paraId="131CF86C">
            <w:pPr>
              <w:pStyle w:val="21"/>
              <w:adjustRightInd w:val="0"/>
              <w:snapToGrid w:val="0"/>
              <w:spacing w:before="0" w:beforeAutospacing="0" w:after="0" w:afterAutospacing="0"/>
              <w:jc w:val="center"/>
              <w:rPr>
                <w:rFonts w:hint="eastAsia" w:cs="宋体"/>
                <w:sz w:val="24"/>
                <w:szCs w:val="24"/>
              </w:rPr>
            </w:pPr>
          </w:p>
          <w:p w14:paraId="6B9248C9">
            <w:pPr>
              <w:pStyle w:val="21"/>
              <w:adjustRightInd w:val="0"/>
              <w:snapToGrid w:val="0"/>
              <w:spacing w:before="0" w:beforeAutospacing="0" w:after="0" w:afterAutospacing="0"/>
              <w:jc w:val="center"/>
              <w:rPr>
                <w:rFonts w:hint="eastAsia" w:cs="宋体"/>
                <w:sz w:val="24"/>
                <w:szCs w:val="24"/>
              </w:rPr>
            </w:pPr>
          </w:p>
          <w:p w14:paraId="759A95E1">
            <w:pPr>
              <w:pStyle w:val="21"/>
              <w:adjustRightInd w:val="0"/>
              <w:snapToGrid w:val="0"/>
              <w:spacing w:before="0" w:beforeAutospacing="0" w:after="0" w:afterAutospacing="0"/>
              <w:jc w:val="center"/>
              <w:rPr>
                <w:rFonts w:hint="eastAsia" w:cs="宋体"/>
                <w:sz w:val="24"/>
                <w:szCs w:val="24"/>
              </w:rPr>
            </w:pPr>
          </w:p>
          <w:p w14:paraId="49EAEA38">
            <w:pPr>
              <w:pStyle w:val="21"/>
              <w:adjustRightInd w:val="0"/>
              <w:snapToGrid w:val="0"/>
              <w:spacing w:before="0" w:beforeAutospacing="0" w:after="0" w:afterAutospacing="0"/>
              <w:jc w:val="center"/>
              <w:rPr>
                <w:rFonts w:hint="eastAsia" w:cs="宋体"/>
                <w:sz w:val="24"/>
                <w:szCs w:val="24"/>
              </w:rPr>
            </w:pPr>
          </w:p>
          <w:p w14:paraId="4D43B152">
            <w:pPr>
              <w:pStyle w:val="21"/>
              <w:adjustRightInd w:val="0"/>
              <w:snapToGrid w:val="0"/>
              <w:spacing w:before="0" w:beforeAutospacing="0" w:after="0" w:afterAutospacing="0"/>
              <w:jc w:val="center"/>
              <w:rPr>
                <w:rFonts w:hint="eastAsia" w:cs="宋体"/>
                <w:sz w:val="24"/>
                <w:szCs w:val="24"/>
              </w:rPr>
            </w:pPr>
          </w:p>
          <w:p w14:paraId="2D1BD8D7">
            <w:pPr>
              <w:pStyle w:val="21"/>
              <w:adjustRightInd w:val="0"/>
              <w:snapToGrid w:val="0"/>
              <w:spacing w:before="0" w:beforeAutospacing="0" w:after="0" w:afterAutospacing="0"/>
              <w:jc w:val="center"/>
              <w:rPr>
                <w:rFonts w:hint="eastAsia" w:cs="宋体"/>
                <w:sz w:val="24"/>
                <w:szCs w:val="24"/>
              </w:rPr>
            </w:pPr>
          </w:p>
          <w:p w14:paraId="60EA6FE3">
            <w:pPr>
              <w:pStyle w:val="21"/>
              <w:adjustRightInd w:val="0"/>
              <w:snapToGrid w:val="0"/>
              <w:spacing w:before="0" w:beforeAutospacing="0" w:after="0" w:afterAutospacing="0"/>
              <w:jc w:val="center"/>
              <w:rPr>
                <w:rFonts w:hint="eastAsia" w:cs="宋体"/>
                <w:sz w:val="24"/>
                <w:szCs w:val="24"/>
              </w:rPr>
            </w:pPr>
          </w:p>
          <w:p w14:paraId="3F40907C">
            <w:pPr>
              <w:pStyle w:val="21"/>
              <w:adjustRightInd w:val="0"/>
              <w:snapToGrid w:val="0"/>
              <w:spacing w:before="0" w:beforeAutospacing="0" w:after="0" w:afterAutospacing="0"/>
              <w:jc w:val="center"/>
              <w:rPr>
                <w:rFonts w:hint="eastAsia" w:cs="宋体"/>
                <w:sz w:val="24"/>
                <w:szCs w:val="24"/>
              </w:rPr>
            </w:pPr>
          </w:p>
          <w:p w14:paraId="68103E4C">
            <w:pPr>
              <w:pStyle w:val="21"/>
              <w:adjustRightInd w:val="0"/>
              <w:snapToGrid w:val="0"/>
              <w:spacing w:before="0" w:beforeAutospacing="0" w:after="0" w:afterAutospacing="0"/>
              <w:jc w:val="center"/>
              <w:rPr>
                <w:rFonts w:hint="eastAsia" w:cs="宋体"/>
                <w:sz w:val="24"/>
                <w:szCs w:val="24"/>
              </w:rPr>
            </w:pPr>
          </w:p>
          <w:p w14:paraId="67DD5189">
            <w:pPr>
              <w:pStyle w:val="21"/>
              <w:adjustRightInd w:val="0"/>
              <w:snapToGrid w:val="0"/>
              <w:spacing w:before="0" w:beforeAutospacing="0" w:after="0" w:afterAutospacing="0"/>
              <w:jc w:val="center"/>
              <w:rPr>
                <w:rFonts w:hint="eastAsia" w:cs="宋体"/>
                <w:sz w:val="24"/>
                <w:szCs w:val="24"/>
              </w:rPr>
            </w:pPr>
          </w:p>
          <w:p w14:paraId="320185CB">
            <w:pPr>
              <w:pStyle w:val="21"/>
              <w:adjustRightInd w:val="0"/>
              <w:snapToGrid w:val="0"/>
              <w:spacing w:before="0" w:beforeAutospacing="0" w:after="0" w:afterAutospacing="0"/>
              <w:jc w:val="center"/>
              <w:rPr>
                <w:rFonts w:hint="eastAsia" w:cs="宋体"/>
                <w:sz w:val="24"/>
                <w:szCs w:val="24"/>
              </w:rPr>
            </w:pPr>
          </w:p>
          <w:p w14:paraId="3946A5B0">
            <w:pPr>
              <w:pStyle w:val="21"/>
              <w:adjustRightInd w:val="0"/>
              <w:snapToGrid w:val="0"/>
              <w:spacing w:before="0" w:beforeAutospacing="0" w:after="0" w:afterAutospacing="0"/>
              <w:jc w:val="center"/>
              <w:rPr>
                <w:rFonts w:hint="eastAsia" w:cs="宋体"/>
                <w:sz w:val="24"/>
                <w:szCs w:val="24"/>
              </w:rPr>
            </w:pPr>
          </w:p>
          <w:p w14:paraId="28DCA724">
            <w:pPr>
              <w:pStyle w:val="21"/>
              <w:adjustRightInd w:val="0"/>
              <w:snapToGrid w:val="0"/>
              <w:spacing w:before="0" w:beforeAutospacing="0" w:after="0" w:afterAutospacing="0"/>
              <w:jc w:val="center"/>
              <w:rPr>
                <w:rFonts w:hint="eastAsia" w:cs="宋体"/>
                <w:sz w:val="24"/>
                <w:szCs w:val="24"/>
              </w:rPr>
            </w:pPr>
          </w:p>
          <w:p w14:paraId="5AA1842C">
            <w:pPr>
              <w:pStyle w:val="21"/>
              <w:adjustRightInd w:val="0"/>
              <w:snapToGrid w:val="0"/>
              <w:spacing w:before="0" w:beforeAutospacing="0" w:after="0" w:afterAutospacing="0"/>
              <w:jc w:val="center"/>
              <w:rPr>
                <w:rFonts w:hint="eastAsia" w:cs="宋体"/>
                <w:sz w:val="24"/>
                <w:szCs w:val="24"/>
              </w:rPr>
            </w:pPr>
          </w:p>
          <w:p w14:paraId="033B1B31">
            <w:pPr>
              <w:pStyle w:val="21"/>
              <w:adjustRightInd w:val="0"/>
              <w:snapToGrid w:val="0"/>
              <w:spacing w:before="0" w:beforeAutospacing="0" w:after="0" w:afterAutospacing="0"/>
              <w:jc w:val="center"/>
              <w:rPr>
                <w:rFonts w:hint="eastAsia" w:cs="宋体"/>
                <w:sz w:val="24"/>
                <w:szCs w:val="24"/>
              </w:rPr>
            </w:pPr>
          </w:p>
          <w:p w14:paraId="7E15A109">
            <w:pPr>
              <w:pStyle w:val="21"/>
              <w:adjustRightInd w:val="0"/>
              <w:snapToGrid w:val="0"/>
              <w:spacing w:before="0" w:beforeAutospacing="0" w:after="0" w:afterAutospacing="0"/>
              <w:jc w:val="center"/>
              <w:rPr>
                <w:rFonts w:hint="eastAsia" w:cs="宋体"/>
                <w:sz w:val="24"/>
                <w:szCs w:val="24"/>
              </w:rPr>
            </w:pPr>
          </w:p>
          <w:p w14:paraId="09925A52">
            <w:pPr>
              <w:pStyle w:val="21"/>
              <w:adjustRightInd w:val="0"/>
              <w:snapToGrid w:val="0"/>
              <w:spacing w:before="0" w:beforeAutospacing="0" w:after="0" w:afterAutospacing="0"/>
              <w:jc w:val="center"/>
              <w:rPr>
                <w:rFonts w:hint="eastAsia" w:cs="宋体"/>
                <w:sz w:val="24"/>
                <w:szCs w:val="24"/>
              </w:rPr>
            </w:pPr>
          </w:p>
          <w:p w14:paraId="274EBF7B">
            <w:pPr>
              <w:pStyle w:val="21"/>
              <w:adjustRightInd w:val="0"/>
              <w:snapToGrid w:val="0"/>
              <w:spacing w:before="0" w:beforeAutospacing="0" w:after="0" w:afterAutospacing="0"/>
              <w:jc w:val="center"/>
              <w:rPr>
                <w:rFonts w:hint="eastAsia" w:cs="宋体"/>
                <w:sz w:val="24"/>
                <w:szCs w:val="24"/>
              </w:rPr>
            </w:pPr>
            <w:r>
              <w:rPr>
                <w:rFonts w:hint="eastAsia" w:cs="宋体"/>
                <w:sz w:val="24"/>
                <w:szCs w:val="24"/>
              </w:rPr>
              <w:t>建设内容</w:t>
            </w:r>
          </w:p>
          <w:p w14:paraId="21ECD668">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4E782718">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578F8952">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7CAA76BC">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2114F5FE">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6D5F3F66">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186F1AFD">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0BAFB168">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353359E8">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5DF4E532">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305D6F7A">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5A4D5AB5">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1500D742">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0EE446FC">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5B1472C3">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p w14:paraId="7706C387">
            <w:pPr>
              <w:pStyle w:val="21"/>
              <w:adjustRightInd w:val="0"/>
              <w:snapToGrid w:val="0"/>
              <w:spacing w:before="0" w:beforeAutospacing="0" w:after="0" w:afterAutospacing="0"/>
              <w:jc w:val="center"/>
              <w:rPr>
                <w:rFonts w:hint="eastAsia" w:cs="宋体"/>
                <w:sz w:val="24"/>
                <w:szCs w:val="24"/>
              </w:rPr>
            </w:pPr>
          </w:p>
          <w:p w14:paraId="3D64FB4B">
            <w:pPr>
              <w:pStyle w:val="21"/>
              <w:adjustRightInd w:val="0"/>
              <w:snapToGrid w:val="0"/>
              <w:spacing w:before="0" w:beforeAutospacing="0" w:after="0" w:afterAutospacing="0"/>
              <w:jc w:val="center"/>
              <w:rPr>
                <w:rFonts w:hint="eastAsia" w:cs="宋体"/>
                <w:sz w:val="24"/>
                <w:szCs w:val="24"/>
              </w:rPr>
            </w:pPr>
          </w:p>
          <w:p w14:paraId="68B3DE50">
            <w:pPr>
              <w:pStyle w:val="21"/>
              <w:adjustRightInd w:val="0"/>
              <w:snapToGrid w:val="0"/>
              <w:spacing w:before="0" w:beforeAutospacing="0" w:after="0" w:afterAutospacing="0"/>
              <w:jc w:val="center"/>
              <w:rPr>
                <w:rFonts w:hint="eastAsia" w:cs="宋体"/>
                <w:sz w:val="24"/>
                <w:szCs w:val="24"/>
              </w:rPr>
            </w:pPr>
          </w:p>
          <w:p w14:paraId="6A857246">
            <w:pPr>
              <w:pStyle w:val="21"/>
              <w:adjustRightInd w:val="0"/>
              <w:snapToGrid w:val="0"/>
              <w:spacing w:before="0" w:beforeAutospacing="0" w:after="0" w:afterAutospacing="0"/>
              <w:jc w:val="center"/>
              <w:rPr>
                <w:rFonts w:hint="eastAsia" w:cs="宋体"/>
                <w:sz w:val="24"/>
                <w:szCs w:val="24"/>
              </w:rPr>
            </w:pPr>
          </w:p>
          <w:p w14:paraId="16FA8863">
            <w:pPr>
              <w:pStyle w:val="21"/>
              <w:adjustRightInd w:val="0"/>
              <w:snapToGrid w:val="0"/>
              <w:spacing w:before="0" w:beforeAutospacing="0" w:after="0" w:afterAutospacing="0"/>
              <w:jc w:val="center"/>
              <w:rPr>
                <w:rFonts w:hint="eastAsia" w:cs="宋体"/>
                <w:sz w:val="24"/>
                <w:szCs w:val="24"/>
              </w:rPr>
            </w:pPr>
          </w:p>
          <w:p w14:paraId="3921C207">
            <w:pPr>
              <w:pStyle w:val="21"/>
              <w:adjustRightInd w:val="0"/>
              <w:snapToGrid w:val="0"/>
              <w:spacing w:before="0" w:beforeAutospacing="0" w:after="0" w:afterAutospacing="0"/>
              <w:jc w:val="center"/>
              <w:rPr>
                <w:rFonts w:hint="eastAsia" w:cs="宋体"/>
                <w:sz w:val="24"/>
                <w:szCs w:val="24"/>
              </w:rPr>
            </w:pPr>
          </w:p>
          <w:p w14:paraId="64E423BF">
            <w:pPr>
              <w:pStyle w:val="21"/>
              <w:adjustRightInd w:val="0"/>
              <w:snapToGrid w:val="0"/>
              <w:spacing w:before="0" w:beforeAutospacing="0" w:after="0" w:afterAutospacing="0"/>
              <w:jc w:val="center"/>
              <w:rPr>
                <w:rFonts w:hint="eastAsia" w:cs="宋体"/>
                <w:sz w:val="24"/>
                <w:szCs w:val="24"/>
              </w:rPr>
            </w:pPr>
          </w:p>
          <w:p w14:paraId="214E868C">
            <w:pPr>
              <w:pStyle w:val="21"/>
              <w:adjustRightInd w:val="0"/>
              <w:snapToGrid w:val="0"/>
              <w:spacing w:before="0" w:beforeAutospacing="0" w:after="0" w:afterAutospacing="0"/>
              <w:jc w:val="center"/>
              <w:rPr>
                <w:rFonts w:hint="eastAsia" w:cs="宋体"/>
                <w:sz w:val="24"/>
                <w:szCs w:val="24"/>
              </w:rPr>
            </w:pPr>
          </w:p>
          <w:p w14:paraId="6CBD965B">
            <w:pPr>
              <w:pStyle w:val="21"/>
              <w:adjustRightInd w:val="0"/>
              <w:snapToGrid w:val="0"/>
              <w:spacing w:before="0" w:beforeAutospacing="0" w:after="0" w:afterAutospacing="0"/>
              <w:jc w:val="center"/>
              <w:rPr>
                <w:rFonts w:hint="eastAsia" w:cs="宋体"/>
                <w:sz w:val="24"/>
                <w:szCs w:val="24"/>
              </w:rPr>
            </w:pPr>
          </w:p>
          <w:p w14:paraId="70B93EA8">
            <w:pPr>
              <w:pStyle w:val="21"/>
              <w:adjustRightInd w:val="0"/>
              <w:snapToGrid w:val="0"/>
              <w:spacing w:before="0" w:beforeAutospacing="0" w:after="0" w:afterAutospacing="0"/>
              <w:jc w:val="center"/>
              <w:rPr>
                <w:rFonts w:hint="eastAsia" w:cs="宋体"/>
                <w:sz w:val="24"/>
                <w:szCs w:val="24"/>
              </w:rPr>
            </w:pPr>
          </w:p>
          <w:p w14:paraId="37B8092B">
            <w:pPr>
              <w:pStyle w:val="21"/>
              <w:adjustRightInd w:val="0"/>
              <w:snapToGrid w:val="0"/>
              <w:spacing w:before="0" w:beforeAutospacing="0" w:after="0" w:afterAutospacing="0"/>
              <w:jc w:val="center"/>
              <w:rPr>
                <w:rFonts w:hint="eastAsia" w:cs="宋体"/>
                <w:sz w:val="24"/>
                <w:szCs w:val="24"/>
              </w:rPr>
            </w:pPr>
          </w:p>
          <w:p w14:paraId="635F255A">
            <w:pPr>
              <w:pStyle w:val="21"/>
              <w:adjustRightInd w:val="0"/>
              <w:snapToGrid w:val="0"/>
              <w:spacing w:before="0" w:beforeAutospacing="0" w:after="0" w:afterAutospacing="0"/>
              <w:jc w:val="center"/>
              <w:rPr>
                <w:rFonts w:hint="eastAsia" w:cs="宋体"/>
                <w:sz w:val="24"/>
                <w:szCs w:val="24"/>
              </w:rPr>
            </w:pPr>
          </w:p>
          <w:p w14:paraId="454432C4">
            <w:pPr>
              <w:pStyle w:val="21"/>
              <w:adjustRightInd w:val="0"/>
              <w:snapToGrid w:val="0"/>
              <w:spacing w:before="0" w:beforeAutospacing="0" w:after="0" w:afterAutospacing="0"/>
              <w:jc w:val="center"/>
              <w:rPr>
                <w:rFonts w:hint="eastAsia" w:cs="宋体"/>
                <w:sz w:val="24"/>
                <w:szCs w:val="24"/>
              </w:rPr>
            </w:pPr>
          </w:p>
          <w:p w14:paraId="60CEA98D">
            <w:pPr>
              <w:pStyle w:val="21"/>
              <w:adjustRightInd w:val="0"/>
              <w:snapToGrid w:val="0"/>
              <w:spacing w:before="0" w:beforeAutospacing="0" w:after="0" w:afterAutospacing="0"/>
              <w:jc w:val="center"/>
              <w:rPr>
                <w:rFonts w:hint="eastAsia" w:cs="宋体"/>
                <w:sz w:val="24"/>
                <w:szCs w:val="24"/>
              </w:rPr>
            </w:pPr>
          </w:p>
          <w:p w14:paraId="016EBE69">
            <w:pPr>
              <w:pStyle w:val="21"/>
              <w:adjustRightInd w:val="0"/>
              <w:snapToGrid w:val="0"/>
              <w:spacing w:before="0" w:beforeAutospacing="0" w:after="0" w:afterAutospacing="0"/>
              <w:jc w:val="center"/>
              <w:rPr>
                <w:rFonts w:hint="eastAsia" w:cs="宋体"/>
                <w:sz w:val="24"/>
                <w:szCs w:val="24"/>
              </w:rPr>
            </w:pPr>
          </w:p>
          <w:p w14:paraId="4E689F35">
            <w:pPr>
              <w:pStyle w:val="21"/>
              <w:adjustRightInd w:val="0"/>
              <w:snapToGrid w:val="0"/>
              <w:spacing w:before="0" w:beforeAutospacing="0" w:after="0" w:afterAutospacing="0"/>
              <w:jc w:val="center"/>
              <w:rPr>
                <w:rFonts w:hint="eastAsia" w:cs="宋体"/>
                <w:sz w:val="24"/>
                <w:szCs w:val="24"/>
              </w:rPr>
            </w:pPr>
          </w:p>
          <w:p w14:paraId="6550334E">
            <w:pPr>
              <w:pStyle w:val="21"/>
              <w:adjustRightInd w:val="0"/>
              <w:snapToGrid w:val="0"/>
              <w:spacing w:before="0" w:beforeAutospacing="0" w:after="0" w:afterAutospacing="0"/>
              <w:jc w:val="center"/>
              <w:rPr>
                <w:rFonts w:hint="eastAsia" w:cs="宋体"/>
                <w:sz w:val="24"/>
                <w:szCs w:val="24"/>
              </w:rPr>
            </w:pPr>
          </w:p>
          <w:p w14:paraId="0C450C17">
            <w:pPr>
              <w:pStyle w:val="21"/>
              <w:adjustRightInd w:val="0"/>
              <w:snapToGrid w:val="0"/>
              <w:spacing w:before="0" w:beforeAutospacing="0" w:after="0" w:afterAutospacing="0"/>
              <w:jc w:val="center"/>
              <w:rPr>
                <w:rFonts w:hint="eastAsia" w:cs="宋体"/>
                <w:sz w:val="24"/>
                <w:szCs w:val="24"/>
              </w:rPr>
            </w:pPr>
          </w:p>
          <w:p w14:paraId="625AC613">
            <w:pPr>
              <w:pStyle w:val="21"/>
              <w:adjustRightInd w:val="0"/>
              <w:snapToGrid w:val="0"/>
              <w:spacing w:before="0" w:beforeAutospacing="0" w:after="0" w:afterAutospacing="0"/>
              <w:jc w:val="center"/>
              <w:rPr>
                <w:rFonts w:hint="eastAsia" w:cs="宋体"/>
                <w:sz w:val="24"/>
                <w:szCs w:val="24"/>
              </w:rPr>
            </w:pPr>
          </w:p>
          <w:p w14:paraId="1C492803">
            <w:pPr>
              <w:pStyle w:val="21"/>
              <w:adjustRightInd w:val="0"/>
              <w:snapToGrid w:val="0"/>
              <w:spacing w:before="0" w:beforeAutospacing="0" w:after="0" w:afterAutospacing="0"/>
              <w:jc w:val="center"/>
              <w:rPr>
                <w:rFonts w:hint="eastAsia" w:cs="宋体"/>
                <w:sz w:val="24"/>
                <w:szCs w:val="24"/>
              </w:rPr>
            </w:pPr>
            <w:r>
              <w:rPr>
                <w:rFonts w:hint="eastAsia" w:cs="宋体"/>
                <w:sz w:val="24"/>
                <w:szCs w:val="24"/>
              </w:rPr>
              <w:t>建设内容</w:t>
            </w:r>
          </w:p>
          <w:p w14:paraId="42C6D83B">
            <w:pPr>
              <w:pStyle w:val="21"/>
              <w:adjustRightInd w:val="0"/>
              <w:snapToGrid w:val="0"/>
              <w:spacing w:before="0" w:beforeAutospacing="0" w:after="0" w:afterAutospacing="0"/>
              <w:jc w:val="center"/>
              <w:rPr>
                <w:rFonts w:hint="eastAsia" w:cs="宋体"/>
                <w:sz w:val="24"/>
                <w:szCs w:val="24"/>
              </w:rPr>
            </w:pPr>
          </w:p>
          <w:p w14:paraId="795962F9">
            <w:pPr>
              <w:pStyle w:val="21"/>
              <w:adjustRightInd w:val="0"/>
              <w:snapToGrid w:val="0"/>
              <w:spacing w:before="0" w:beforeAutospacing="0" w:after="0" w:afterAutospacing="0"/>
              <w:jc w:val="center"/>
              <w:rPr>
                <w:rFonts w:hint="eastAsia" w:cs="宋体"/>
                <w:sz w:val="24"/>
                <w:szCs w:val="24"/>
              </w:rPr>
            </w:pPr>
          </w:p>
          <w:p w14:paraId="155C0BDF">
            <w:pPr>
              <w:pStyle w:val="21"/>
              <w:adjustRightInd w:val="0"/>
              <w:snapToGrid w:val="0"/>
              <w:spacing w:before="0" w:beforeAutospacing="0" w:after="0" w:afterAutospacing="0"/>
              <w:jc w:val="center"/>
              <w:rPr>
                <w:rFonts w:hint="eastAsia" w:cs="宋体"/>
                <w:sz w:val="24"/>
                <w:szCs w:val="24"/>
              </w:rPr>
            </w:pPr>
          </w:p>
          <w:p w14:paraId="23690F9D">
            <w:pPr>
              <w:pStyle w:val="21"/>
              <w:adjustRightInd w:val="0"/>
              <w:snapToGrid w:val="0"/>
              <w:spacing w:before="0" w:beforeAutospacing="0" w:after="0" w:afterAutospacing="0"/>
              <w:jc w:val="center"/>
              <w:rPr>
                <w:rFonts w:hint="eastAsia" w:cs="宋体"/>
                <w:sz w:val="24"/>
                <w:szCs w:val="24"/>
              </w:rPr>
            </w:pPr>
          </w:p>
          <w:p w14:paraId="65BF5EA3">
            <w:pPr>
              <w:pStyle w:val="21"/>
              <w:adjustRightInd w:val="0"/>
              <w:snapToGrid w:val="0"/>
              <w:spacing w:before="0" w:beforeAutospacing="0" w:after="0" w:afterAutospacing="0"/>
              <w:jc w:val="center"/>
              <w:rPr>
                <w:rFonts w:hint="eastAsia" w:cs="宋体"/>
                <w:sz w:val="24"/>
                <w:szCs w:val="24"/>
              </w:rPr>
            </w:pPr>
          </w:p>
          <w:p w14:paraId="3E544C36">
            <w:pPr>
              <w:pStyle w:val="21"/>
              <w:adjustRightInd w:val="0"/>
              <w:snapToGrid w:val="0"/>
              <w:spacing w:before="0" w:beforeAutospacing="0" w:after="0" w:afterAutospacing="0"/>
              <w:jc w:val="center"/>
              <w:rPr>
                <w:rFonts w:hint="eastAsia" w:cs="宋体"/>
                <w:sz w:val="24"/>
                <w:szCs w:val="24"/>
              </w:rPr>
            </w:pPr>
          </w:p>
          <w:p w14:paraId="154A6F43">
            <w:pPr>
              <w:pStyle w:val="21"/>
              <w:adjustRightInd w:val="0"/>
              <w:snapToGrid w:val="0"/>
              <w:spacing w:before="0" w:beforeAutospacing="0" w:after="0" w:afterAutospacing="0"/>
              <w:jc w:val="center"/>
              <w:rPr>
                <w:rFonts w:hint="eastAsia" w:cs="宋体"/>
                <w:sz w:val="24"/>
                <w:szCs w:val="24"/>
              </w:rPr>
            </w:pPr>
          </w:p>
          <w:p w14:paraId="31D30C1C">
            <w:pPr>
              <w:pStyle w:val="21"/>
              <w:adjustRightInd w:val="0"/>
              <w:snapToGrid w:val="0"/>
              <w:spacing w:before="0" w:beforeAutospacing="0" w:after="0" w:afterAutospacing="0"/>
              <w:jc w:val="center"/>
              <w:rPr>
                <w:rFonts w:hint="eastAsia" w:cs="宋体"/>
                <w:sz w:val="24"/>
                <w:szCs w:val="24"/>
              </w:rPr>
            </w:pPr>
          </w:p>
          <w:p w14:paraId="5FE8FD0A">
            <w:pPr>
              <w:pStyle w:val="21"/>
              <w:adjustRightInd w:val="0"/>
              <w:snapToGrid w:val="0"/>
              <w:spacing w:before="0" w:beforeAutospacing="0" w:after="0" w:afterAutospacing="0"/>
              <w:jc w:val="center"/>
              <w:rPr>
                <w:rFonts w:hint="eastAsia" w:cs="宋体"/>
                <w:sz w:val="24"/>
                <w:szCs w:val="24"/>
              </w:rPr>
            </w:pPr>
          </w:p>
          <w:p w14:paraId="4C66F651">
            <w:pPr>
              <w:pStyle w:val="21"/>
              <w:adjustRightInd w:val="0"/>
              <w:snapToGrid w:val="0"/>
              <w:spacing w:before="0" w:beforeAutospacing="0" w:after="0" w:afterAutospacing="0"/>
              <w:jc w:val="center"/>
              <w:rPr>
                <w:rFonts w:hint="eastAsia" w:cs="宋体"/>
                <w:sz w:val="24"/>
                <w:szCs w:val="24"/>
              </w:rPr>
            </w:pPr>
          </w:p>
          <w:p w14:paraId="4F2AF410">
            <w:pPr>
              <w:pStyle w:val="21"/>
              <w:adjustRightInd w:val="0"/>
              <w:snapToGrid w:val="0"/>
              <w:spacing w:before="0" w:beforeAutospacing="0" w:after="0" w:afterAutospacing="0"/>
              <w:jc w:val="center"/>
              <w:rPr>
                <w:rFonts w:hint="eastAsia" w:cs="宋体"/>
                <w:sz w:val="24"/>
                <w:szCs w:val="24"/>
              </w:rPr>
            </w:pPr>
          </w:p>
          <w:p w14:paraId="0964BB90">
            <w:pPr>
              <w:pStyle w:val="21"/>
              <w:adjustRightInd w:val="0"/>
              <w:snapToGrid w:val="0"/>
              <w:spacing w:before="0" w:beforeAutospacing="0" w:after="0" w:afterAutospacing="0"/>
              <w:jc w:val="center"/>
              <w:rPr>
                <w:rFonts w:hint="eastAsia" w:cs="宋体"/>
                <w:sz w:val="24"/>
                <w:szCs w:val="24"/>
              </w:rPr>
            </w:pPr>
          </w:p>
          <w:p w14:paraId="7C980015">
            <w:pPr>
              <w:pStyle w:val="21"/>
              <w:adjustRightInd w:val="0"/>
              <w:snapToGrid w:val="0"/>
              <w:spacing w:before="0" w:beforeAutospacing="0" w:after="0" w:afterAutospacing="0"/>
              <w:jc w:val="center"/>
              <w:rPr>
                <w:rFonts w:hint="eastAsia" w:cs="宋体"/>
                <w:sz w:val="24"/>
                <w:szCs w:val="24"/>
              </w:rPr>
            </w:pPr>
          </w:p>
          <w:p w14:paraId="6F9C59A2">
            <w:pPr>
              <w:pStyle w:val="21"/>
              <w:adjustRightInd w:val="0"/>
              <w:snapToGrid w:val="0"/>
              <w:spacing w:before="0" w:beforeAutospacing="0" w:after="0" w:afterAutospacing="0"/>
              <w:jc w:val="center"/>
              <w:rPr>
                <w:rFonts w:hint="eastAsia" w:cs="宋体"/>
                <w:sz w:val="24"/>
                <w:szCs w:val="24"/>
              </w:rPr>
            </w:pPr>
          </w:p>
          <w:p w14:paraId="3A674B55">
            <w:pPr>
              <w:pStyle w:val="21"/>
              <w:adjustRightInd w:val="0"/>
              <w:snapToGrid w:val="0"/>
              <w:spacing w:before="0" w:beforeAutospacing="0" w:after="0" w:afterAutospacing="0"/>
              <w:jc w:val="center"/>
              <w:rPr>
                <w:rFonts w:hint="eastAsia" w:cs="宋体"/>
                <w:sz w:val="24"/>
                <w:szCs w:val="24"/>
              </w:rPr>
            </w:pPr>
          </w:p>
          <w:p w14:paraId="42E37ADB">
            <w:pPr>
              <w:pStyle w:val="21"/>
              <w:adjustRightInd w:val="0"/>
              <w:snapToGrid w:val="0"/>
              <w:spacing w:before="0" w:beforeAutospacing="0" w:after="0" w:afterAutospacing="0"/>
              <w:jc w:val="center"/>
              <w:rPr>
                <w:rFonts w:hint="eastAsia" w:cs="宋体"/>
                <w:sz w:val="24"/>
                <w:szCs w:val="24"/>
              </w:rPr>
            </w:pPr>
          </w:p>
          <w:p w14:paraId="0DDAADC8">
            <w:pPr>
              <w:pStyle w:val="21"/>
              <w:adjustRightInd w:val="0"/>
              <w:snapToGrid w:val="0"/>
              <w:spacing w:before="0" w:beforeAutospacing="0" w:after="0" w:afterAutospacing="0"/>
              <w:jc w:val="center"/>
              <w:rPr>
                <w:rFonts w:hint="eastAsia" w:cs="宋体"/>
                <w:sz w:val="24"/>
                <w:szCs w:val="24"/>
              </w:rPr>
            </w:pPr>
          </w:p>
          <w:p w14:paraId="00A26782">
            <w:pPr>
              <w:pStyle w:val="21"/>
              <w:adjustRightInd w:val="0"/>
              <w:snapToGrid w:val="0"/>
              <w:spacing w:before="0" w:beforeAutospacing="0" w:after="0" w:afterAutospacing="0"/>
              <w:jc w:val="center"/>
              <w:rPr>
                <w:rFonts w:hint="eastAsia" w:cs="宋体"/>
                <w:sz w:val="24"/>
                <w:szCs w:val="24"/>
              </w:rPr>
            </w:pPr>
          </w:p>
          <w:p w14:paraId="6A7C0626">
            <w:pPr>
              <w:pStyle w:val="21"/>
              <w:adjustRightInd w:val="0"/>
              <w:snapToGrid w:val="0"/>
              <w:spacing w:before="0" w:beforeAutospacing="0" w:after="0" w:afterAutospacing="0"/>
              <w:jc w:val="center"/>
              <w:rPr>
                <w:rFonts w:hint="eastAsia" w:cs="宋体"/>
                <w:sz w:val="24"/>
                <w:szCs w:val="24"/>
              </w:rPr>
            </w:pPr>
          </w:p>
          <w:p w14:paraId="0FD41C32">
            <w:pPr>
              <w:pStyle w:val="21"/>
              <w:adjustRightInd w:val="0"/>
              <w:snapToGrid w:val="0"/>
              <w:spacing w:before="0" w:beforeAutospacing="0" w:after="0" w:afterAutospacing="0"/>
              <w:jc w:val="center"/>
              <w:rPr>
                <w:rFonts w:hint="eastAsia" w:cs="宋体"/>
                <w:sz w:val="24"/>
                <w:szCs w:val="24"/>
              </w:rPr>
            </w:pPr>
          </w:p>
          <w:p w14:paraId="6465AF98">
            <w:pPr>
              <w:pStyle w:val="21"/>
              <w:adjustRightInd w:val="0"/>
              <w:snapToGrid w:val="0"/>
              <w:spacing w:before="0" w:beforeAutospacing="0" w:after="0" w:afterAutospacing="0"/>
              <w:jc w:val="center"/>
              <w:rPr>
                <w:rFonts w:hint="eastAsia" w:cs="宋体"/>
                <w:sz w:val="24"/>
                <w:szCs w:val="24"/>
              </w:rPr>
            </w:pPr>
          </w:p>
          <w:p w14:paraId="1CD7A28E">
            <w:pPr>
              <w:pStyle w:val="21"/>
              <w:adjustRightInd w:val="0"/>
              <w:snapToGrid w:val="0"/>
              <w:spacing w:before="0" w:beforeAutospacing="0" w:after="0" w:afterAutospacing="0"/>
              <w:jc w:val="center"/>
              <w:rPr>
                <w:rFonts w:hint="eastAsia" w:cs="宋体"/>
                <w:sz w:val="24"/>
                <w:szCs w:val="24"/>
              </w:rPr>
            </w:pPr>
          </w:p>
          <w:p w14:paraId="451050E5">
            <w:pPr>
              <w:pStyle w:val="21"/>
              <w:adjustRightInd w:val="0"/>
              <w:snapToGrid w:val="0"/>
              <w:spacing w:before="0" w:beforeAutospacing="0" w:after="0" w:afterAutospacing="0"/>
              <w:jc w:val="center"/>
              <w:rPr>
                <w:rFonts w:hint="eastAsia" w:cs="宋体"/>
                <w:sz w:val="24"/>
                <w:szCs w:val="24"/>
              </w:rPr>
            </w:pPr>
          </w:p>
          <w:p w14:paraId="3F29D117">
            <w:pPr>
              <w:pStyle w:val="21"/>
              <w:adjustRightInd w:val="0"/>
              <w:snapToGrid w:val="0"/>
              <w:spacing w:before="0" w:beforeAutospacing="0" w:after="0" w:afterAutospacing="0"/>
              <w:jc w:val="center"/>
              <w:rPr>
                <w:rFonts w:hint="eastAsia" w:cs="宋体"/>
                <w:sz w:val="24"/>
                <w:szCs w:val="24"/>
              </w:rPr>
            </w:pPr>
          </w:p>
          <w:p w14:paraId="2BC4901F">
            <w:pPr>
              <w:pStyle w:val="21"/>
              <w:adjustRightInd w:val="0"/>
              <w:snapToGrid w:val="0"/>
              <w:spacing w:before="0" w:beforeAutospacing="0" w:after="0" w:afterAutospacing="0"/>
              <w:jc w:val="center"/>
              <w:rPr>
                <w:rFonts w:hint="eastAsia" w:cs="宋体"/>
                <w:sz w:val="24"/>
                <w:szCs w:val="24"/>
              </w:rPr>
            </w:pPr>
          </w:p>
          <w:p w14:paraId="5EDC4184">
            <w:pPr>
              <w:pStyle w:val="21"/>
              <w:adjustRightInd w:val="0"/>
              <w:snapToGrid w:val="0"/>
              <w:spacing w:before="0" w:beforeAutospacing="0" w:after="0" w:afterAutospacing="0"/>
              <w:jc w:val="center"/>
              <w:rPr>
                <w:rFonts w:hint="eastAsia" w:cs="宋体"/>
                <w:sz w:val="24"/>
                <w:szCs w:val="24"/>
              </w:rPr>
            </w:pPr>
          </w:p>
          <w:p w14:paraId="581BBD00">
            <w:pPr>
              <w:pStyle w:val="21"/>
              <w:adjustRightInd w:val="0"/>
              <w:snapToGrid w:val="0"/>
              <w:spacing w:before="0" w:beforeAutospacing="0" w:after="0" w:afterAutospacing="0"/>
              <w:jc w:val="center"/>
              <w:rPr>
                <w:rFonts w:hint="eastAsia" w:cs="宋体"/>
                <w:sz w:val="24"/>
                <w:szCs w:val="24"/>
              </w:rPr>
            </w:pPr>
          </w:p>
          <w:p w14:paraId="398AE522">
            <w:pPr>
              <w:pStyle w:val="21"/>
              <w:adjustRightInd w:val="0"/>
              <w:snapToGrid w:val="0"/>
              <w:spacing w:before="0" w:beforeAutospacing="0" w:after="0" w:afterAutospacing="0"/>
              <w:jc w:val="center"/>
              <w:rPr>
                <w:rFonts w:hint="eastAsia" w:cs="宋体"/>
                <w:sz w:val="24"/>
                <w:szCs w:val="24"/>
              </w:rPr>
            </w:pPr>
          </w:p>
          <w:p w14:paraId="168318C8">
            <w:pPr>
              <w:pStyle w:val="21"/>
              <w:adjustRightInd w:val="0"/>
              <w:snapToGrid w:val="0"/>
              <w:spacing w:before="0" w:beforeAutospacing="0" w:after="0" w:afterAutospacing="0"/>
              <w:jc w:val="center"/>
              <w:rPr>
                <w:rFonts w:hint="eastAsia" w:cs="宋体"/>
                <w:sz w:val="24"/>
                <w:szCs w:val="24"/>
              </w:rPr>
            </w:pPr>
          </w:p>
          <w:p w14:paraId="4E388779">
            <w:pPr>
              <w:pStyle w:val="21"/>
              <w:adjustRightInd w:val="0"/>
              <w:snapToGrid w:val="0"/>
              <w:spacing w:before="0" w:beforeAutospacing="0" w:after="0" w:afterAutospacing="0"/>
              <w:jc w:val="center"/>
              <w:rPr>
                <w:rFonts w:hint="eastAsia" w:cs="宋体"/>
                <w:sz w:val="24"/>
                <w:szCs w:val="24"/>
              </w:rPr>
            </w:pPr>
          </w:p>
          <w:p w14:paraId="72455EEC">
            <w:pPr>
              <w:pStyle w:val="21"/>
              <w:adjustRightInd w:val="0"/>
              <w:snapToGrid w:val="0"/>
              <w:spacing w:before="0" w:beforeAutospacing="0" w:after="0" w:afterAutospacing="0"/>
              <w:jc w:val="center"/>
              <w:rPr>
                <w:rFonts w:hint="eastAsia" w:cs="宋体"/>
                <w:sz w:val="24"/>
                <w:szCs w:val="24"/>
              </w:rPr>
            </w:pPr>
          </w:p>
          <w:p w14:paraId="673D901F">
            <w:pPr>
              <w:pStyle w:val="21"/>
              <w:adjustRightInd w:val="0"/>
              <w:snapToGrid w:val="0"/>
              <w:spacing w:before="0" w:beforeAutospacing="0" w:after="0" w:afterAutospacing="0"/>
              <w:jc w:val="center"/>
              <w:rPr>
                <w:rFonts w:hint="eastAsia" w:cs="宋体"/>
                <w:sz w:val="24"/>
                <w:szCs w:val="24"/>
              </w:rPr>
            </w:pPr>
          </w:p>
          <w:p w14:paraId="0507F745">
            <w:pPr>
              <w:pStyle w:val="21"/>
              <w:adjustRightInd w:val="0"/>
              <w:snapToGrid w:val="0"/>
              <w:spacing w:before="0" w:beforeAutospacing="0" w:after="0" w:afterAutospacing="0"/>
              <w:jc w:val="center"/>
              <w:rPr>
                <w:rFonts w:hint="eastAsia" w:cs="宋体"/>
                <w:sz w:val="24"/>
                <w:szCs w:val="24"/>
              </w:rPr>
            </w:pPr>
          </w:p>
          <w:p w14:paraId="1885EADE">
            <w:pPr>
              <w:pStyle w:val="21"/>
              <w:adjustRightInd w:val="0"/>
              <w:snapToGrid w:val="0"/>
              <w:spacing w:before="0" w:beforeAutospacing="0" w:after="0" w:afterAutospacing="0"/>
              <w:jc w:val="center"/>
              <w:rPr>
                <w:rFonts w:hint="eastAsia" w:cs="宋体"/>
                <w:sz w:val="24"/>
                <w:szCs w:val="24"/>
              </w:rPr>
            </w:pPr>
          </w:p>
          <w:p w14:paraId="6F1C9D9E">
            <w:pPr>
              <w:pStyle w:val="21"/>
              <w:adjustRightInd w:val="0"/>
              <w:snapToGrid w:val="0"/>
              <w:spacing w:before="0" w:beforeAutospacing="0" w:after="0" w:afterAutospacing="0"/>
              <w:jc w:val="center"/>
              <w:rPr>
                <w:rFonts w:hint="eastAsia" w:cs="宋体"/>
                <w:sz w:val="24"/>
                <w:szCs w:val="24"/>
              </w:rPr>
            </w:pPr>
          </w:p>
          <w:p w14:paraId="2BEBE9F8">
            <w:pPr>
              <w:pStyle w:val="21"/>
              <w:adjustRightInd w:val="0"/>
              <w:snapToGrid w:val="0"/>
              <w:spacing w:before="0" w:beforeAutospacing="0" w:after="0" w:afterAutospacing="0"/>
              <w:jc w:val="center"/>
              <w:rPr>
                <w:rFonts w:hint="eastAsia" w:cs="宋体"/>
                <w:sz w:val="24"/>
                <w:szCs w:val="24"/>
              </w:rPr>
            </w:pPr>
          </w:p>
          <w:p w14:paraId="7449C2AD">
            <w:pPr>
              <w:pStyle w:val="21"/>
              <w:adjustRightInd w:val="0"/>
              <w:snapToGrid w:val="0"/>
              <w:spacing w:before="0" w:beforeAutospacing="0" w:after="0" w:afterAutospacing="0"/>
              <w:jc w:val="center"/>
              <w:rPr>
                <w:rFonts w:hint="eastAsia" w:cs="宋体"/>
                <w:sz w:val="24"/>
                <w:szCs w:val="24"/>
              </w:rPr>
            </w:pPr>
            <w:r>
              <w:rPr>
                <w:rFonts w:hint="eastAsia" w:cs="宋体"/>
                <w:sz w:val="24"/>
                <w:szCs w:val="24"/>
              </w:rPr>
              <w:t>建设内容</w:t>
            </w:r>
          </w:p>
          <w:p w14:paraId="537F711D">
            <w:pPr>
              <w:pStyle w:val="21"/>
              <w:adjustRightInd w:val="0"/>
              <w:snapToGrid w:val="0"/>
              <w:spacing w:before="0" w:beforeAutospacing="0" w:after="0" w:afterAutospacing="0"/>
              <w:jc w:val="center"/>
              <w:rPr>
                <w:rFonts w:hint="eastAsia" w:cs="宋体"/>
                <w:sz w:val="24"/>
                <w:szCs w:val="24"/>
              </w:rPr>
            </w:pPr>
          </w:p>
          <w:p w14:paraId="4A609032">
            <w:pPr>
              <w:pStyle w:val="21"/>
              <w:adjustRightInd w:val="0"/>
              <w:snapToGrid w:val="0"/>
              <w:spacing w:before="0" w:beforeAutospacing="0" w:after="0" w:afterAutospacing="0"/>
              <w:jc w:val="center"/>
              <w:rPr>
                <w:rFonts w:hint="eastAsia" w:cs="宋体"/>
                <w:sz w:val="24"/>
                <w:szCs w:val="24"/>
              </w:rPr>
            </w:pPr>
          </w:p>
          <w:p w14:paraId="3B462F07">
            <w:pPr>
              <w:pStyle w:val="21"/>
              <w:adjustRightInd w:val="0"/>
              <w:snapToGrid w:val="0"/>
              <w:spacing w:before="0" w:beforeAutospacing="0" w:after="0" w:afterAutospacing="0"/>
              <w:jc w:val="center"/>
              <w:rPr>
                <w:rFonts w:hint="eastAsia" w:cs="宋体"/>
                <w:sz w:val="24"/>
                <w:szCs w:val="24"/>
              </w:rPr>
            </w:pPr>
          </w:p>
          <w:p w14:paraId="29F45702">
            <w:pPr>
              <w:pStyle w:val="21"/>
              <w:adjustRightInd w:val="0"/>
              <w:snapToGrid w:val="0"/>
              <w:spacing w:before="0" w:beforeAutospacing="0" w:after="0" w:afterAutospacing="0"/>
              <w:jc w:val="center"/>
              <w:rPr>
                <w:rFonts w:hint="eastAsia" w:cs="宋体"/>
                <w:sz w:val="24"/>
                <w:szCs w:val="24"/>
              </w:rPr>
            </w:pPr>
          </w:p>
          <w:p w14:paraId="6AD00C49">
            <w:pPr>
              <w:pStyle w:val="21"/>
              <w:adjustRightInd w:val="0"/>
              <w:snapToGrid w:val="0"/>
              <w:spacing w:before="0" w:beforeAutospacing="0" w:after="0" w:afterAutospacing="0"/>
              <w:jc w:val="center"/>
              <w:rPr>
                <w:rFonts w:hint="eastAsia" w:cs="宋体"/>
                <w:sz w:val="24"/>
                <w:szCs w:val="24"/>
              </w:rPr>
            </w:pPr>
          </w:p>
          <w:p w14:paraId="2B0B4540">
            <w:pPr>
              <w:pStyle w:val="21"/>
              <w:adjustRightInd w:val="0"/>
              <w:snapToGrid w:val="0"/>
              <w:spacing w:before="0" w:beforeAutospacing="0" w:after="0" w:afterAutospacing="0"/>
              <w:jc w:val="center"/>
              <w:rPr>
                <w:rFonts w:hint="eastAsia" w:cs="宋体"/>
                <w:sz w:val="24"/>
                <w:szCs w:val="24"/>
              </w:rPr>
            </w:pPr>
          </w:p>
          <w:p w14:paraId="1EA9F5F0">
            <w:pPr>
              <w:pStyle w:val="21"/>
              <w:adjustRightInd w:val="0"/>
              <w:snapToGrid w:val="0"/>
              <w:spacing w:before="0" w:beforeAutospacing="0" w:after="0" w:afterAutospacing="0"/>
              <w:jc w:val="center"/>
              <w:rPr>
                <w:rFonts w:hint="eastAsia" w:cs="宋体"/>
                <w:sz w:val="24"/>
                <w:szCs w:val="24"/>
              </w:rPr>
            </w:pPr>
          </w:p>
          <w:p w14:paraId="4704D1BF">
            <w:pPr>
              <w:pStyle w:val="21"/>
              <w:adjustRightInd w:val="0"/>
              <w:snapToGrid w:val="0"/>
              <w:spacing w:before="0" w:beforeAutospacing="0" w:after="0" w:afterAutospacing="0"/>
              <w:jc w:val="center"/>
              <w:rPr>
                <w:rFonts w:hint="eastAsia" w:cs="宋体"/>
                <w:sz w:val="24"/>
                <w:szCs w:val="24"/>
              </w:rPr>
            </w:pPr>
          </w:p>
          <w:p w14:paraId="7FD9E9BD">
            <w:pPr>
              <w:pStyle w:val="21"/>
              <w:adjustRightInd w:val="0"/>
              <w:snapToGrid w:val="0"/>
              <w:spacing w:before="0" w:beforeAutospacing="0" w:after="0" w:afterAutospacing="0"/>
              <w:jc w:val="center"/>
              <w:rPr>
                <w:rFonts w:hint="eastAsia" w:cs="宋体"/>
                <w:sz w:val="24"/>
                <w:szCs w:val="24"/>
              </w:rPr>
            </w:pPr>
          </w:p>
          <w:p w14:paraId="6D1782B4">
            <w:pPr>
              <w:pStyle w:val="21"/>
              <w:adjustRightInd w:val="0"/>
              <w:snapToGrid w:val="0"/>
              <w:spacing w:before="0" w:beforeAutospacing="0" w:after="0" w:afterAutospacing="0"/>
              <w:jc w:val="center"/>
              <w:rPr>
                <w:rFonts w:hint="eastAsia" w:cs="宋体"/>
                <w:sz w:val="24"/>
                <w:szCs w:val="24"/>
              </w:rPr>
            </w:pPr>
          </w:p>
          <w:p w14:paraId="5B8A18E2">
            <w:pPr>
              <w:pStyle w:val="21"/>
              <w:adjustRightInd w:val="0"/>
              <w:snapToGrid w:val="0"/>
              <w:spacing w:before="0" w:beforeAutospacing="0" w:after="0" w:afterAutospacing="0"/>
              <w:jc w:val="center"/>
              <w:rPr>
                <w:rFonts w:hint="eastAsia" w:cs="宋体"/>
                <w:sz w:val="24"/>
                <w:szCs w:val="24"/>
              </w:rPr>
            </w:pPr>
          </w:p>
          <w:p w14:paraId="5D27C3F1">
            <w:pPr>
              <w:pStyle w:val="21"/>
              <w:adjustRightInd w:val="0"/>
              <w:snapToGrid w:val="0"/>
              <w:spacing w:before="0" w:beforeAutospacing="0" w:after="0" w:afterAutospacing="0"/>
              <w:jc w:val="center"/>
              <w:rPr>
                <w:rFonts w:hint="eastAsia" w:cs="宋体"/>
                <w:sz w:val="24"/>
                <w:szCs w:val="24"/>
              </w:rPr>
            </w:pPr>
          </w:p>
          <w:p w14:paraId="3B88B4B1">
            <w:pPr>
              <w:pStyle w:val="21"/>
              <w:adjustRightInd w:val="0"/>
              <w:snapToGrid w:val="0"/>
              <w:spacing w:before="0" w:beforeAutospacing="0" w:after="0" w:afterAutospacing="0"/>
              <w:jc w:val="center"/>
              <w:rPr>
                <w:rFonts w:hint="eastAsia" w:cs="宋体"/>
                <w:sz w:val="24"/>
                <w:szCs w:val="24"/>
              </w:rPr>
            </w:pPr>
          </w:p>
          <w:p w14:paraId="2111A405">
            <w:pPr>
              <w:pStyle w:val="21"/>
              <w:adjustRightInd w:val="0"/>
              <w:snapToGrid w:val="0"/>
              <w:spacing w:before="0" w:beforeAutospacing="0" w:after="0" w:afterAutospacing="0"/>
              <w:jc w:val="center"/>
              <w:rPr>
                <w:rFonts w:hint="eastAsia" w:cs="宋体"/>
                <w:sz w:val="24"/>
                <w:szCs w:val="24"/>
              </w:rPr>
            </w:pPr>
          </w:p>
          <w:p w14:paraId="607E697E">
            <w:pPr>
              <w:pStyle w:val="21"/>
              <w:adjustRightInd w:val="0"/>
              <w:snapToGrid w:val="0"/>
              <w:spacing w:before="0" w:beforeAutospacing="0" w:after="0" w:afterAutospacing="0"/>
              <w:jc w:val="center"/>
              <w:rPr>
                <w:rFonts w:hint="eastAsia" w:cs="宋体"/>
                <w:sz w:val="24"/>
                <w:szCs w:val="24"/>
              </w:rPr>
            </w:pPr>
          </w:p>
          <w:p w14:paraId="015E12EC">
            <w:pPr>
              <w:pStyle w:val="21"/>
              <w:adjustRightInd w:val="0"/>
              <w:snapToGrid w:val="0"/>
              <w:spacing w:before="0" w:beforeAutospacing="0" w:after="0" w:afterAutospacing="0"/>
              <w:jc w:val="both"/>
              <w:rPr>
                <w:rFonts w:hint="eastAsia" w:cs="宋体"/>
                <w:sz w:val="24"/>
                <w:szCs w:val="24"/>
              </w:rPr>
            </w:pPr>
          </w:p>
          <w:p w14:paraId="7F0501EE">
            <w:pPr>
              <w:pStyle w:val="21"/>
              <w:adjustRightInd w:val="0"/>
              <w:snapToGrid w:val="0"/>
              <w:spacing w:before="0" w:beforeAutospacing="0" w:after="0" w:afterAutospacing="0"/>
              <w:jc w:val="center"/>
              <w:rPr>
                <w:rFonts w:hint="eastAsia" w:cs="宋体"/>
                <w:sz w:val="24"/>
                <w:szCs w:val="24"/>
              </w:rPr>
            </w:pPr>
          </w:p>
          <w:p w14:paraId="00AFDE42">
            <w:pPr>
              <w:pStyle w:val="21"/>
              <w:adjustRightInd w:val="0"/>
              <w:snapToGrid w:val="0"/>
              <w:spacing w:before="0" w:beforeAutospacing="0" w:after="0" w:afterAutospacing="0"/>
              <w:jc w:val="center"/>
              <w:rPr>
                <w:rFonts w:hint="eastAsia" w:cs="宋体"/>
                <w:sz w:val="24"/>
                <w:szCs w:val="24"/>
              </w:rPr>
            </w:pPr>
          </w:p>
          <w:p w14:paraId="09A62AB0">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outlineLvl w:val="0"/>
              <w:rPr>
                <w:rFonts w:hint="eastAsia" w:ascii="黑体" w:hAnsi="黑体" w:eastAsia="黑体" w:cs="Times New Roman"/>
                <w:snapToGrid w:val="0"/>
                <w:sz w:val="30"/>
                <w:szCs w:val="30"/>
                <w:vertAlign w:val="baseline"/>
              </w:rPr>
            </w:pPr>
          </w:p>
          <w:p w14:paraId="0D986D13">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center"/>
              <w:textAlignment w:val="auto"/>
              <w:outlineLvl w:val="0"/>
              <w:rPr>
                <w:rFonts w:hint="eastAsia" w:ascii="黑体" w:hAnsi="黑体" w:eastAsia="黑体" w:cs="Times New Roman"/>
                <w:snapToGrid w:val="0"/>
                <w:sz w:val="30"/>
                <w:szCs w:val="30"/>
                <w:vertAlign w:val="baseline"/>
              </w:rPr>
            </w:pPr>
          </w:p>
        </w:tc>
        <w:tc>
          <w:tcPr>
            <w:tcW w:w="8808" w:type="dxa"/>
          </w:tcPr>
          <w:p w14:paraId="5D1A513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color w:val="FF0000"/>
                <w:sz w:val="24"/>
                <w:szCs w:val="24"/>
                <w:lang w:val="en-US" w:eastAsia="zh-CN"/>
              </w:rPr>
            </w:pPr>
            <w:r>
              <w:rPr>
                <w:rFonts w:hint="default" w:ascii="Times New Roman" w:hAnsi="Times New Roman" w:cs="Times New Roman"/>
                <w:sz w:val="24"/>
                <w:szCs w:val="24"/>
                <w:lang w:val="en-US" w:eastAsia="zh-CN"/>
              </w:rPr>
              <w:t>江阴市富吉机械设备有限公司</w:t>
            </w:r>
            <w:r>
              <w:rPr>
                <w:rFonts w:hint="default" w:ascii="Times New Roman" w:hAnsi="Times New Roman" w:eastAsia="宋体" w:cs="Times New Roman"/>
                <w:sz w:val="24"/>
                <w:szCs w:val="24"/>
              </w:rPr>
              <w:t>成立于20</w:t>
            </w:r>
            <w:r>
              <w:rPr>
                <w:rFonts w:hint="default" w:ascii="Times New Roman" w:hAnsi="Times New Roman" w:cs="Times New Roman"/>
                <w:sz w:val="24"/>
                <w:szCs w:val="24"/>
                <w:lang w:val="en-US" w:eastAsia="zh-CN"/>
              </w:rPr>
              <w:t>03</w:t>
            </w:r>
            <w:r>
              <w:rPr>
                <w:rFonts w:hint="default" w:ascii="Times New Roman" w:hAnsi="Times New Roman" w:eastAsia="宋体" w:cs="Times New Roman"/>
                <w:sz w:val="24"/>
                <w:szCs w:val="24"/>
              </w:rPr>
              <w:t>年</w:t>
            </w:r>
            <w:r>
              <w:rPr>
                <w:rFonts w:hint="default" w:ascii="Times New Roman" w:hAnsi="Times New Roman" w:cs="Times New Roman"/>
                <w:sz w:val="24"/>
                <w:szCs w:val="24"/>
                <w:lang w:val="en-US" w:eastAsia="zh-CN"/>
              </w:rPr>
              <w:t>4</w:t>
            </w:r>
            <w:r>
              <w:rPr>
                <w:rFonts w:hint="default" w:ascii="Times New Roman" w:hAnsi="Times New Roman" w:eastAsia="宋体" w:cs="Times New Roman"/>
                <w:sz w:val="24"/>
                <w:szCs w:val="24"/>
              </w:rPr>
              <w:t>月</w:t>
            </w:r>
            <w:r>
              <w:rPr>
                <w:rFonts w:hint="default" w:ascii="Times New Roman" w:hAnsi="Times New Roman" w:cs="Times New Roman"/>
                <w:sz w:val="24"/>
                <w:szCs w:val="24"/>
                <w:lang w:val="en-US" w:eastAsia="zh-CN"/>
              </w:rPr>
              <w:t>30日</w:t>
            </w:r>
            <w:r>
              <w:rPr>
                <w:rFonts w:hint="default" w:ascii="Times New Roman" w:hAnsi="Times New Roman" w:eastAsia="宋体" w:cs="Times New Roman"/>
                <w:sz w:val="24"/>
                <w:szCs w:val="24"/>
              </w:rPr>
              <w:t>，主要从事</w:t>
            </w:r>
            <w:r>
              <w:rPr>
                <w:rFonts w:hint="default" w:ascii="Times New Roman" w:hAnsi="Times New Roman" w:eastAsia="宋体" w:cs="Times New Roman"/>
                <w:sz w:val="24"/>
                <w:szCs w:val="24"/>
                <w:lang w:val="en-US" w:eastAsia="zh-CN"/>
              </w:rPr>
              <w:t>纺织空调、除尘设备、纺织机械、金属加工件</w:t>
            </w:r>
            <w:r>
              <w:rPr>
                <w:rFonts w:hint="default" w:ascii="Times New Roman" w:hAnsi="Times New Roman" w:eastAsia="宋体" w:cs="Times New Roman"/>
                <w:sz w:val="24"/>
                <w:szCs w:val="24"/>
              </w:rPr>
              <w:t>加工生产。</w:t>
            </w:r>
            <w:r>
              <w:rPr>
                <w:rFonts w:hint="default" w:ascii="Times New Roman" w:hAnsi="Times New Roman" w:eastAsia="宋体" w:cs="Times New Roman"/>
                <w:sz w:val="24"/>
                <w:szCs w:val="24"/>
                <w:lang w:val="en-US" w:eastAsia="zh-CN"/>
              </w:rPr>
              <w:t>现有项目工艺主要为</w:t>
            </w:r>
            <w:r>
              <w:rPr>
                <w:rFonts w:hint="default" w:ascii="Times New Roman" w:hAnsi="Times New Roman" w:eastAsia="宋体" w:cs="Times New Roman"/>
                <w:color w:val="000000"/>
                <w:kern w:val="0"/>
                <w:sz w:val="24"/>
                <w:szCs w:val="24"/>
                <w:lang w:val="en-US" w:eastAsia="zh-CN" w:bidi="ar"/>
              </w:rPr>
              <w:t>切割-折弯-冲孔-焊接</w:t>
            </w:r>
            <w:r>
              <w:rPr>
                <w:rFonts w:hint="default" w:ascii="Times New Roman" w:hAnsi="Times New Roman" w:eastAsia="宋体" w:cs="Times New Roman"/>
                <w:sz w:val="24"/>
                <w:szCs w:val="24"/>
                <w:lang w:val="en-US" w:eastAsia="zh-CN"/>
              </w:rPr>
              <w:t>，现有</w:t>
            </w:r>
            <w:r>
              <w:rPr>
                <w:rFonts w:hint="default" w:ascii="Times New Roman" w:hAnsi="Times New Roman" w:cs="Times New Roman"/>
                <w:sz w:val="24"/>
                <w:szCs w:val="24"/>
                <w:lang w:val="en-US" w:eastAsia="zh-CN"/>
              </w:rPr>
              <w:t>项目涉及行业</w:t>
            </w:r>
            <w:r>
              <w:rPr>
                <w:rFonts w:hint="default" w:ascii="Times New Roman" w:hAnsi="Times New Roman" w:eastAsia="宋体" w:cs="Times New Roman"/>
                <w:sz w:val="24"/>
                <w:szCs w:val="24"/>
                <w:lang w:val="en-US" w:eastAsia="zh-CN"/>
              </w:rPr>
              <w:t>属于</w:t>
            </w: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三十一、通用设备制造业</w:t>
            </w:r>
            <w:r>
              <w:rPr>
                <w:rFonts w:hint="default" w:ascii="Times New Roman" w:hAnsi="Times New Roman" w:cs="Times New Roman"/>
                <w:sz w:val="24"/>
                <w:szCs w:val="24"/>
                <w:lang w:val="en-US" w:eastAsia="zh-CN"/>
              </w:rPr>
              <w:t>34</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三十二、专用设备制造业35</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三十、金属制品业</w:t>
            </w:r>
            <w:r>
              <w:rPr>
                <w:rFonts w:hint="default" w:ascii="Times New Roman" w:hAnsi="Times New Roman" w:cs="Times New Roman"/>
                <w:sz w:val="24"/>
                <w:szCs w:val="24"/>
                <w:lang w:val="en-US" w:eastAsia="zh-CN"/>
              </w:rPr>
              <w:t>33</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中其他</w:t>
            </w:r>
            <w:r>
              <w:rPr>
                <w:rFonts w:hint="default" w:ascii="Times New Roman" w:hAnsi="Times New Roman" w:eastAsia="宋体" w:cs="Times New Roman"/>
                <w:sz w:val="24"/>
                <w:szCs w:val="24"/>
                <w:lang w:val="en-US" w:eastAsia="zh-CN"/>
              </w:rPr>
              <w:t>（仅分割、焊接、组装的除外；年用非溶剂型低VOCs含量涂料10吨以下的除外）</w:t>
            </w: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，不纳入《建设项目环境影响评价分类管理名录》环评</w:t>
            </w:r>
            <w:r>
              <w:rPr>
                <w:rFonts w:hint="default" w:ascii="Times New Roman" w:hAnsi="Times New Roman" w:eastAsia="宋体" w:cs="Times New Roman"/>
                <w:color w:val="auto"/>
                <w:sz w:val="24"/>
                <w:szCs w:val="24"/>
                <w:lang w:val="en-US" w:eastAsia="zh-CN"/>
              </w:rPr>
              <w:t>管理范围，</w:t>
            </w:r>
            <w:r>
              <w:rPr>
                <w:rFonts w:hint="default" w:ascii="Times New Roman" w:hAnsi="Times New Roman" w:cs="Times New Roman"/>
                <w:color w:val="auto"/>
                <w:sz w:val="24"/>
                <w:szCs w:val="24"/>
                <w:lang w:val="en-US" w:eastAsia="zh-CN"/>
              </w:rPr>
              <w:t>故企业</w:t>
            </w:r>
            <w:r>
              <w:rPr>
                <w:rFonts w:hint="default" w:ascii="Times New Roman" w:hAnsi="Times New Roman" w:eastAsia="宋体" w:cs="Times New Roman"/>
                <w:sz w:val="24"/>
                <w:szCs w:val="24"/>
                <w:lang w:val="en-US" w:eastAsia="zh-CN"/>
              </w:rPr>
              <w:t>现有</w:t>
            </w:r>
            <w:r>
              <w:rPr>
                <w:rFonts w:hint="default" w:ascii="Times New Roman" w:hAnsi="Times New Roman" w:cs="Times New Roman"/>
                <w:color w:val="auto"/>
                <w:sz w:val="24"/>
                <w:szCs w:val="24"/>
                <w:lang w:val="en-US" w:eastAsia="zh-CN"/>
              </w:rPr>
              <w:t>项目无需环评手续。</w:t>
            </w:r>
            <w:r>
              <w:rPr>
                <w:rFonts w:hint="default" w:ascii="Times New Roman" w:hAnsi="Times New Roman" w:eastAsia="宋体" w:cs="Times New Roman"/>
                <w:color w:val="auto"/>
                <w:sz w:val="24"/>
                <w:szCs w:val="24"/>
                <w:lang w:val="en-US" w:eastAsia="zh-CN"/>
              </w:rPr>
              <w:t>企业已于202</w:t>
            </w:r>
            <w:r>
              <w:rPr>
                <w:rFonts w:hint="default" w:ascii="Times New Roman" w:hAnsi="Times New Roman" w:cs="Times New Roman"/>
                <w:color w:val="auto"/>
                <w:sz w:val="24"/>
                <w:szCs w:val="24"/>
                <w:lang w:val="en-US" w:eastAsia="zh-CN"/>
              </w:rPr>
              <w:t>0</w:t>
            </w:r>
            <w:r>
              <w:rPr>
                <w:rFonts w:hint="default" w:ascii="Times New Roman" w:hAnsi="Times New Roman" w:eastAsia="宋体" w:cs="Times New Roman"/>
                <w:color w:val="auto"/>
                <w:sz w:val="24"/>
                <w:szCs w:val="24"/>
                <w:lang w:val="en-US" w:eastAsia="zh-CN"/>
              </w:rPr>
              <w:t>年</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月2</w:t>
            </w:r>
            <w:r>
              <w:rPr>
                <w:rFonts w:hint="default"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日完成</w:t>
            </w:r>
            <w:r>
              <w:rPr>
                <w:rFonts w:hint="default" w:ascii="Times New Roman" w:hAnsi="Times New Roman" w:cs="Times New Roman"/>
                <w:color w:val="auto"/>
                <w:sz w:val="24"/>
                <w:szCs w:val="24"/>
                <w:lang w:val="en-US" w:eastAsia="zh-CN"/>
              </w:rPr>
              <w:t>首次</w:t>
            </w:r>
            <w:r>
              <w:rPr>
                <w:rFonts w:hint="default" w:ascii="Times New Roman" w:hAnsi="Times New Roman" w:eastAsia="宋体" w:cs="Times New Roman"/>
                <w:color w:val="auto"/>
                <w:sz w:val="24"/>
                <w:szCs w:val="24"/>
                <w:lang w:val="en-US" w:eastAsia="zh-CN"/>
              </w:rPr>
              <w:t>排污登记，</w:t>
            </w:r>
            <w:r>
              <w:rPr>
                <w:rFonts w:hint="default" w:ascii="Times New Roman" w:hAnsi="Times New Roman" w:cs="Times New Roman"/>
                <w:color w:val="auto"/>
                <w:sz w:val="24"/>
                <w:szCs w:val="24"/>
                <w:lang w:val="en-US" w:eastAsia="zh-CN"/>
              </w:rPr>
              <w:t>并于</w:t>
            </w:r>
            <w:r>
              <w:rPr>
                <w:rFonts w:hint="default" w:ascii="Times New Roman" w:hAnsi="Times New Roman" w:eastAsia="宋体" w:cs="Times New Roman"/>
                <w:color w:val="auto"/>
                <w:sz w:val="24"/>
                <w:szCs w:val="24"/>
                <w:lang w:val="en-US" w:eastAsia="zh-CN"/>
              </w:rPr>
              <w:t>202</w:t>
            </w:r>
            <w:r>
              <w:rPr>
                <w:rFonts w:hint="default"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年</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月</w:t>
            </w:r>
            <w:r>
              <w:rPr>
                <w:rFonts w:hint="eastAsia" w:cs="Times New Roman"/>
                <w:color w:val="auto"/>
                <w:sz w:val="24"/>
                <w:szCs w:val="24"/>
                <w:lang w:val="en-US" w:eastAsia="zh-CN"/>
              </w:rPr>
              <w:t>17</w:t>
            </w:r>
            <w:r>
              <w:rPr>
                <w:rFonts w:hint="default" w:ascii="Times New Roman" w:hAnsi="Times New Roman" w:eastAsia="宋体" w:cs="Times New Roman"/>
                <w:color w:val="auto"/>
                <w:sz w:val="24"/>
                <w:szCs w:val="24"/>
                <w:lang w:val="en-US" w:eastAsia="zh-CN"/>
              </w:rPr>
              <w:t>日完成</w:t>
            </w:r>
            <w:r>
              <w:rPr>
                <w:rFonts w:hint="default" w:ascii="Times New Roman" w:hAnsi="Times New Roman" w:cs="Times New Roman"/>
                <w:color w:val="auto"/>
                <w:sz w:val="24"/>
                <w:szCs w:val="24"/>
                <w:lang w:val="en-US" w:eastAsia="zh-CN"/>
              </w:rPr>
              <w:t>延续</w:t>
            </w:r>
            <w:r>
              <w:rPr>
                <w:rFonts w:hint="default" w:ascii="Times New Roman" w:hAnsi="Times New Roman" w:eastAsia="宋体" w:cs="Times New Roman"/>
                <w:color w:val="auto"/>
                <w:sz w:val="24"/>
                <w:szCs w:val="24"/>
                <w:lang w:val="en-US" w:eastAsia="zh-CN"/>
              </w:rPr>
              <w:t>排污登记</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登记编号：</w:t>
            </w:r>
            <w:r>
              <w:rPr>
                <w:rFonts w:hint="default" w:ascii="Times New Roman" w:hAnsi="Times New Roman" w:eastAsia="微软雅黑" w:cs="Times New Roman"/>
                <w:color w:val="auto"/>
                <w:kern w:val="0"/>
                <w:sz w:val="24"/>
                <w:szCs w:val="24"/>
                <w:lang w:val="en-US" w:eastAsia="zh-CN" w:bidi="ar"/>
              </w:rPr>
              <w:t>9132028174941001X1001Y</w:t>
            </w:r>
            <w:r>
              <w:rPr>
                <w:rFonts w:hint="default" w:ascii="Times New Roman" w:hAnsi="Times New Roman" w:eastAsia="宋体" w:cs="Times New Roman"/>
                <w:color w:val="auto"/>
                <w:sz w:val="24"/>
                <w:szCs w:val="24"/>
                <w:lang w:val="en-US" w:eastAsia="zh-CN"/>
              </w:rPr>
              <w:t>，有效期限：自202</w:t>
            </w:r>
            <w:r>
              <w:rPr>
                <w:rFonts w:hint="eastAsia"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年0</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月</w:t>
            </w:r>
            <w:r>
              <w:rPr>
                <w:rFonts w:hint="eastAsia" w:cs="Times New Roman"/>
                <w:color w:val="auto"/>
                <w:sz w:val="24"/>
                <w:szCs w:val="24"/>
                <w:lang w:val="en-US" w:eastAsia="zh-CN"/>
              </w:rPr>
              <w:t>25</w:t>
            </w:r>
            <w:r>
              <w:rPr>
                <w:rFonts w:hint="default" w:ascii="Times New Roman" w:hAnsi="Times New Roman" w:eastAsia="宋体" w:cs="Times New Roman"/>
                <w:color w:val="auto"/>
                <w:sz w:val="24"/>
                <w:szCs w:val="24"/>
                <w:lang w:val="en-US" w:eastAsia="zh-CN"/>
              </w:rPr>
              <w:t>日至20</w:t>
            </w:r>
            <w:r>
              <w:rPr>
                <w:rFonts w:hint="eastAsia" w:cs="Times New Roman"/>
                <w:color w:val="auto"/>
                <w:sz w:val="24"/>
                <w:szCs w:val="24"/>
                <w:lang w:val="en-US" w:eastAsia="zh-CN"/>
              </w:rPr>
              <w:t>30</w:t>
            </w:r>
            <w:r>
              <w:rPr>
                <w:rFonts w:hint="default" w:ascii="Times New Roman" w:hAnsi="Times New Roman" w:eastAsia="宋体" w:cs="Times New Roman"/>
                <w:color w:val="auto"/>
                <w:sz w:val="24"/>
                <w:szCs w:val="24"/>
                <w:lang w:val="en-US" w:eastAsia="zh-CN"/>
              </w:rPr>
              <w:t>年0</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月2</w:t>
            </w:r>
            <w:r>
              <w:rPr>
                <w:rFonts w:hint="eastAsia"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日止。</w:t>
            </w:r>
          </w:p>
          <w:p w14:paraId="423C81F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cs="Times New Roman"/>
                <w:sz w:val="24"/>
                <w:szCs w:val="24"/>
              </w:rPr>
            </w:pPr>
            <w:bookmarkStart w:id="2" w:name="_Hlk181881022"/>
            <w:r>
              <w:rPr>
                <w:rFonts w:hint="default" w:ascii="Times New Roman" w:hAnsi="Times New Roman" w:cs="Times New Roman"/>
                <w:sz w:val="24"/>
                <w:szCs w:val="24"/>
              </w:rPr>
              <w:t>现公司为满足市场需求和发挥规模聚集效应，</w:t>
            </w:r>
            <w:bookmarkEnd w:id="2"/>
            <w:r>
              <w:rPr>
                <w:rFonts w:hint="default" w:ascii="Times New Roman" w:hAnsi="Times New Roman" w:eastAsia="新宋体" w:cs="Times New Roman"/>
                <w:color w:val="000000"/>
                <w:kern w:val="0"/>
                <w:sz w:val="24"/>
                <w:szCs w:val="24"/>
                <w:lang w:val="en-US" w:eastAsia="zh-CN" w:bidi="ar"/>
              </w:rPr>
              <w:t>利用自有厂房，对现有生产工艺技术改造，增加金属表面处理工艺，并新增喷塑流水线、喷塑房、烘干房、硅烷化槽等生产及辅助设备共12台套</w:t>
            </w:r>
            <w:r>
              <w:rPr>
                <w:rFonts w:hint="eastAsia" w:eastAsia="新宋体" w:cs="Times New Roman"/>
                <w:color w:val="000000"/>
                <w:kern w:val="0"/>
                <w:sz w:val="24"/>
                <w:szCs w:val="24"/>
                <w:lang w:val="en-US" w:eastAsia="zh-CN" w:bidi="ar"/>
              </w:rPr>
              <w:t>，</w:t>
            </w:r>
            <w:r>
              <w:rPr>
                <w:rFonts w:hint="default" w:ascii="Times New Roman" w:hAnsi="Times New Roman" w:eastAsia="新宋体" w:cs="Times New Roman"/>
                <w:color w:val="000000"/>
                <w:kern w:val="0"/>
                <w:sz w:val="24"/>
                <w:szCs w:val="24"/>
                <w:lang w:val="en-US" w:eastAsia="zh-CN" w:bidi="ar"/>
              </w:rPr>
              <w:t>技术改造项目建成后，</w:t>
            </w:r>
            <w:r>
              <w:rPr>
                <w:rFonts w:hint="default" w:ascii="Times New Roman" w:hAnsi="Times New Roman" w:cs="Times New Roman"/>
                <w:sz w:val="24"/>
                <w:szCs w:val="24"/>
              </w:rPr>
              <w:t>现有产品方案和生产规模保持不变</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生产能力仍为</w:t>
            </w:r>
            <w:r>
              <w:rPr>
                <w:rFonts w:hint="default" w:ascii="Times New Roman" w:hAnsi="Times New Roman" w:eastAsia="新宋体" w:cs="Times New Roman"/>
                <w:color w:val="000000"/>
                <w:kern w:val="0"/>
                <w:sz w:val="24"/>
                <w:szCs w:val="24"/>
                <w:lang w:val="en-US" w:eastAsia="zh-CN" w:bidi="ar"/>
              </w:rPr>
              <w:t>年产纺织空调、除尘设备500套、纺织机械100套、金属加工件300套。</w:t>
            </w:r>
          </w:p>
          <w:p w14:paraId="646A2D9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中华人民共和国环境保护法》、《建设项目环境保护管理条例》，建设过程中或者建成投产后可能对环境产生影响的新建、扩建、改建、迁建、技术改造项目及区域开发建设项目，必须进行环境影响评价。本项目属于</w:t>
            </w:r>
            <w:r>
              <w:rPr>
                <w:rFonts w:hint="eastAsia" w:ascii="Times New Roman" w:hAnsi="Times New Roman" w:eastAsia="宋体" w:cs="Times New Roman"/>
                <w:sz w:val="24"/>
                <w:szCs w:val="24"/>
                <w:lang w:val="en-US" w:eastAsia="zh-CN"/>
              </w:rPr>
              <w:t>行业类别为</w:t>
            </w:r>
            <w:r>
              <w:rPr>
                <w:rFonts w:hint="eastAsia" w:ascii="Times New Roman" w:hAnsi="Times New Roman" w:eastAsia="宋体" w:cs="Times New Roman"/>
                <w:sz w:val="24"/>
                <w:szCs w:val="24"/>
              </w:rPr>
              <w:t>制冷、空调设备制造</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环境保护专用设备制造</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纺织专用设备制造</w:t>
            </w:r>
            <w:r>
              <w:rPr>
                <w:rFonts w:hint="eastAsia" w:ascii="Times New Roman" w:hAnsi="Times New Roman" w:eastAsia="宋体" w:cs="Times New Roman"/>
                <w:sz w:val="24"/>
                <w:szCs w:val="24"/>
                <w:lang w:val="en-US" w:eastAsia="zh-CN"/>
              </w:rPr>
              <w:t>、金属结构制造</w:t>
            </w:r>
            <w:r>
              <w:rPr>
                <w:rFonts w:hint="default" w:ascii="Times New Roman" w:hAnsi="Times New Roman" w:eastAsia="宋体" w:cs="Times New Roman"/>
                <w:sz w:val="24"/>
                <w:szCs w:val="24"/>
                <w:lang w:val="en-US" w:eastAsia="zh-CN"/>
              </w:rPr>
              <w:t>，根据《建设项目环境影响评价分类管理名录》（2021年版），项目属于</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三十一、通用设备制造业34</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三十二、专用设备制造业35</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 xml:space="preserve">三十、金属制品业33 </w:t>
            </w:r>
            <w:r>
              <w:rPr>
                <w:rFonts w:hint="default" w:ascii="Times New Roman" w:hAnsi="Times New Roman" w:eastAsia="宋体" w:cs="Times New Roman"/>
                <w:sz w:val="24"/>
                <w:szCs w:val="24"/>
              </w:rPr>
              <w:t>中其他</w:t>
            </w:r>
            <w:r>
              <w:rPr>
                <w:rFonts w:hint="default" w:ascii="Times New Roman" w:hAnsi="Times New Roman" w:eastAsia="宋体" w:cs="Times New Roman"/>
                <w:sz w:val="24"/>
                <w:szCs w:val="24"/>
                <w:lang w:val="en-US" w:eastAsia="zh-CN"/>
              </w:rPr>
              <w:t>（仅分割、焊接、组装的除外；年用非溶剂型低VOCs含量涂料10吨以下的除外）</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；应该编制环境影响报告表。</w:t>
            </w:r>
          </w:p>
          <w:p w14:paraId="335D5ED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本项目所涉及的消防、安全和卫生问题不属于本评价范围，请公司按照国家有关法律、法规和相关标准执行。</w:t>
            </w:r>
          </w:p>
          <w:p w14:paraId="00B82387">
            <w:pPr>
              <w:pStyle w:val="81"/>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Times New Roman" w:cs="Times New Roman"/>
                <w:b/>
                <w:bCs/>
                <w:spacing w:val="-1"/>
                <w:sz w:val="24"/>
                <w:szCs w:val="24"/>
                <w:lang w:eastAsia="zh-CN"/>
              </w:rPr>
            </w:pPr>
            <w:r>
              <w:rPr>
                <w:rFonts w:hint="default" w:ascii="Times New Roman" w:hAnsi="Times New Roman" w:eastAsia="Times New Roman" w:cs="Times New Roman"/>
                <w:b/>
                <w:bCs/>
                <w:spacing w:val="-1"/>
                <w:sz w:val="24"/>
                <w:szCs w:val="24"/>
                <w:lang w:eastAsia="zh-CN"/>
              </w:rPr>
              <w:t>1</w:t>
            </w:r>
            <w:r>
              <w:rPr>
                <w:rFonts w:hint="default" w:ascii="Times New Roman" w:hAnsi="Times New Roman" w:cs="Times New Roman"/>
                <w:b/>
                <w:bCs/>
                <w:spacing w:val="-1"/>
                <w:sz w:val="24"/>
                <w:szCs w:val="24"/>
                <w:lang w:eastAsia="zh-CN"/>
              </w:rPr>
              <w:t>、</w:t>
            </w:r>
            <w:r>
              <w:rPr>
                <w:rFonts w:hint="default" w:ascii="Times New Roman" w:hAnsi="Times New Roman" w:eastAsia="Times New Roman" w:cs="Times New Roman"/>
                <w:b/>
                <w:bCs/>
                <w:spacing w:val="-1"/>
                <w:sz w:val="24"/>
                <w:szCs w:val="24"/>
                <w:lang w:eastAsia="zh-CN"/>
              </w:rPr>
              <w:t>主要产品及产能</w:t>
            </w:r>
          </w:p>
          <w:p w14:paraId="760AD0E4">
            <w:pPr>
              <w:keepNext w:val="0"/>
              <w:keepLines w:val="0"/>
              <w:pageBreakBefore w:val="0"/>
              <w:kinsoku/>
              <w:wordWrap/>
              <w:overflowPunct/>
              <w:topLinePunct w:val="0"/>
              <w:autoSpaceDE/>
              <w:autoSpaceDN/>
              <w:bidi w:val="0"/>
              <w:spacing w:line="500" w:lineRule="exact"/>
              <w:jc w:val="center"/>
              <w:textAlignment w:val="auto"/>
              <w:rPr>
                <w:rFonts w:hint="eastAsia"/>
                <w:b/>
                <w:color w:val="auto"/>
                <w:sz w:val="24"/>
                <w:szCs w:val="24"/>
              </w:rPr>
            </w:pPr>
          </w:p>
          <w:p w14:paraId="082EC032">
            <w:pPr>
              <w:keepNext w:val="0"/>
              <w:keepLines w:val="0"/>
              <w:pageBreakBefore w:val="0"/>
              <w:kinsoku/>
              <w:wordWrap/>
              <w:overflowPunct/>
              <w:topLinePunct w:val="0"/>
              <w:autoSpaceDE/>
              <w:autoSpaceDN/>
              <w:bidi w:val="0"/>
              <w:spacing w:line="500" w:lineRule="exact"/>
              <w:jc w:val="center"/>
              <w:textAlignment w:val="auto"/>
              <w:rPr>
                <w:b/>
                <w:color w:val="auto"/>
                <w:sz w:val="24"/>
                <w:szCs w:val="24"/>
              </w:rPr>
            </w:pPr>
            <w:r>
              <w:rPr>
                <w:rFonts w:hint="eastAsia"/>
                <w:b/>
                <w:color w:val="auto"/>
                <w:sz w:val="24"/>
                <w:szCs w:val="24"/>
              </w:rPr>
              <w:t>表2</w:t>
            </w:r>
            <w:r>
              <w:rPr>
                <w:b/>
                <w:color w:val="auto"/>
                <w:sz w:val="24"/>
                <w:szCs w:val="24"/>
              </w:rPr>
              <w:t>-</w:t>
            </w:r>
            <w:r>
              <w:rPr>
                <w:rFonts w:hint="eastAsia"/>
                <w:b/>
                <w:color w:val="auto"/>
                <w:sz w:val="24"/>
                <w:szCs w:val="24"/>
                <w:lang w:val="en-US" w:eastAsia="zh-CN"/>
              </w:rPr>
              <w:t xml:space="preserve">1   </w:t>
            </w:r>
            <w:r>
              <w:rPr>
                <w:rFonts w:hint="eastAsia"/>
                <w:b/>
                <w:color w:val="auto"/>
                <w:sz w:val="24"/>
                <w:szCs w:val="24"/>
              </w:rPr>
              <w:t>建设项目主体工程及产品方案</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466"/>
              <w:gridCol w:w="1365"/>
              <w:gridCol w:w="1895"/>
              <w:gridCol w:w="1066"/>
              <w:gridCol w:w="1609"/>
              <w:gridCol w:w="833"/>
              <w:gridCol w:w="1358"/>
            </w:tblGrid>
            <w:tr w14:paraId="282B2A5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330" w:hRule="atLeast"/>
                <w:jc w:val="center"/>
              </w:trPr>
              <w:tc>
                <w:tcPr>
                  <w:tcW w:w="271" w:type="pct"/>
                  <w:vMerge w:val="restart"/>
                  <w:vAlign w:val="center"/>
                </w:tcPr>
                <w:p w14:paraId="6FD17B7F">
                  <w:pPr>
                    <w:pStyle w:val="19"/>
                    <w:snapToGrid w:val="0"/>
                    <w:spacing w:line="240" w:lineRule="auto"/>
                    <w:ind w:left="-105" w:leftChars="-50" w:right="-105" w:rightChars="-5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序号</w:t>
                  </w:r>
                </w:p>
              </w:tc>
              <w:tc>
                <w:tcPr>
                  <w:tcW w:w="794" w:type="pct"/>
                  <w:vMerge w:val="restart"/>
                  <w:vAlign w:val="center"/>
                </w:tcPr>
                <w:p w14:paraId="4EB86A76">
                  <w:pPr>
                    <w:pStyle w:val="19"/>
                    <w:snapToGrid w:val="0"/>
                    <w:spacing w:line="240" w:lineRule="auto"/>
                    <w:ind w:left="-42" w:leftChars="-20" w:right="-42" w:rightChars="-2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工程名称（车间、生产装置或生产线）</w:t>
                  </w:r>
                </w:p>
              </w:tc>
              <w:tc>
                <w:tcPr>
                  <w:tcW w:w="1102" w:type="pct"/>
                  <w:vMerge w:val="restart"/>
                  <w:tcBorders>
                    <w:left w:val="single" w:color="auto" w:sz="4" w:space="0"/>
                    <w:right w:val="single" w:color="auto" w:sz="4" w:space="0"/>
                  </w:tcBorders>
                  <w:vAlign w:val="center"/>
                </w:tcPr>
                <w:p w14:paraId="35057AE6">
                  <w:pPr>
                    <w:snapToGrid w:val="0"/>
                    <w:ind w:left="-105" w:leftChars="-50" w:right="-105" w:rightChars="-5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产品名称</w:t>
                  </w:r>
                </w:p>
              </w:tc>
              <w:tc>
                <w:tcPr>
                  <w:tcW w:w="2041" w:type="pct"/>
                  <w:gridSpan w:val="3"/>
                  <w:vAlign w:val="center"/>
                </w:tcPr>
                <w:p w14:paraId="6D40F800">
                  <w:pPr>
                    <w:ind w:left="-105" w:leftChars="-50" w:right="-105" w:rightChars="-5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设计能力</w:t>
                  </w:r>
                </w:p>
              </w:tc>
              <w:tc>
                <w:tcPr>
                  <w:tcW w:w="790" w:type="pct"/>
                  <w:vMerge w:val="restart"/>
                  <w:vAlign w:val="center"/>
                </w:tcPr>
                <w:p w14:paraId="2AB680B4">
                  <w:pPr>
                    <w:snapToGrid w:val="0"/>
                    <w:ind w:left="-105" w:leftChars="-50" w:right="-105" w:rightChars="-5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年运行</w:t>
                  </w:r>
                </w:p>
                <w:p w14:paraId="03110357">
                  <w:pPr>
                    <w:snapToGrid w:val="0"/>
                    <w:ind w:left="-105" w:leftChars="-50" w:right="-105" w:rightChars="-5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时间</w:t>
                  </w:r>
                </w:p>
              </w:tc>
            </w:tr>
            <w:tr w14:paraId="4059E30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360" w:hRule="atLeast"/>
                <w:jc w:val="center"/>
              </w:trPr>
              <w:tc>
                <w:tcPr>
                  <w:tcW w:w="271" w:type="pct"/>
                  <w:vMerge w:val="continue"/>
                  <w:vAlign w:val="center"/>
                </w:tcPr>
                <w:p w14:paraId="0AF5D960">
                  <w:pPr>
                    <w:widowControl/>
                    <w:jc w:val="left"/>
                    <w:rPr>
                      <w:rFonts w:hint="default" w:ascii="Times New Roman" w:hAnsi="Times New Roman" w:cs="Times New Roman" w:eastAsiaTheme="minorEastAsia"/>
                      <w:color w:val="auto"/>
                      <w:sz w:val="21"/>
                      <w:szCs w:val="21"/>
                    </w:rPr>
                  </w:pPr>
                </w:p>
              </w:tc>
              <w:tc>
                <w:tcPr>
                  <w:tcW w:w="794" w:type="pct"/>
                  <w:vMerge w:val="continue"/>
                  <w:vAlign w:val="center"/>
                </w:tcPr>
                <w:p w14:paraId="4BEA94A8">
                  <w:pPr>
                    <w:widowControl/>
                    <w:jc w:val="left"/>
                    <w:rPr>
                      <w:rFonts w:hint="default" w:ascii="Times New Roman" w:hAnsi="Times New Roman" w:cs="Times New Roman" w:eastAsiaTheme="minorEastAsia"/>
                      <w:color w:val="auto"/>
                      <w:sz w:val="21"/>
                      <w:szCs w:val="21"/>
                    </w:rPr>
                  </w:pPr>
                </w:p>
              </w:tc>
              <w:tc>
                <w:tcPr>
                  <w:tcW w:w="1102" w:type="pct"/>
                  <w:vMerge w:val="continue"/>
                  <w:tcBorders>
                    <w:left w:val="single" w:color="auto" w:sz="4" w:space="0"/>
                    <w:right w:val="single" w:color="auto" w:sz="4" w:space="0"/>
                  </w:tcBorders>
                  <w:vAlign w:val="center"/>
                </w:tcPr>
                <w:p w14:paraId="604680D8">
                  <w:pPr>
                    <w:widowControl/>
                    <w:jc w:val="left"/>
                    <w:rPr>
                      <w:rFonts w:hint="default" w:ascii="Times New Roman" w:hAnsi="Times New Roman" w:cs="Times New Roman" w:eastAsiaTheme="minorEastAsia"/>
                      <w:color w:val="auto"/>
                      <w:sz w:val="21"/>
                      <w:szCs w:val="21"/>
                    </w:rPr>
                  </w:pPr>
                </w:p>
              </w:tc>
              <w:tc>
                <w:tcPr>
                  <w:tcW w:w="620" w:type="pct"/>
                  <w:vAlign w:val="center"/>
                </w:tcPr>
                <w:p w14:paraId="30E4D52B">
                  <w:pPr>
                    <w:ind w:left="-105" w:leftChars="-50" w:right="-105" w:rightChars="-50"/>
                    <w:jc w:val="center"/>
                    <w:rPr>
                      <w:rFonts w:hint="default" w:ascii="Times New Roman" w:hAnsi="Times New Roman" w:cs="Times New Roman" w:eastAsiaTheme="minorEastAsia"/>
                      <w:color w:val="auto"/>
                      <w:sz w:val="21"/>
                      <w:szCs w:val="21"/>
                    </w:rPr>
                  </w:pPr>
                  <w:r>
                    <w:rPr>
                      <w:rFonts w:hint="eastAsia" w:cs="Times New Roman" w:eastAsiaTheme="minorEastAsia"/>
                      <w:color w:val="auto"/>
                      <w:sz w:val="21"/>
                      <w:szCs w:val="21"/>
                      <w:lang w:val="en-US" w:eastAsia="zh-CN"/>
                    </w:rPr>
                    <w:t>技改</w:t>
                  </w:r>
                  <w:r>
                    <w:rPr>
                      <w:rFonts w:hint="default" w:ascii="Times New Roman" w:hAnsi="Times New Roman" w:cs="Times New Roman" w:eastAsiaTheme="minorEastAsia"/>
                      <w:color w:val="auto"/>
                      <w:sz w:val="21"/>
                      <w:szCs w:val="21"/>
                    </w:rPr>
                    <w:t>前</w:t>
                  </w:r>
                </w:p>
              </w:tc>
              <w:tc>
                <w:tcPr>
                  <w:tcW w:w="936" w:type="pct"/>
                  <w:vAlign w:val="center"/>
                </w:tcPr>
                <w:p w14:paraId="6E5739E1">
                  <w:pPr>
                    <w:ind w:left="-105" w:leftChars="-50" w:right="-105" w:rightChars="-50"/>
                    <w:jc w:val="center"/>
                    <w:rPr>
                      <w:rFonts w:hint="default" w:ascii="Times New Roman" w:hAnsi="Times New Roman" w:cs="Times New Roman" w:eastAsiaTheme="minorEastAsia"/>
                      <w:color w:val="auto"/>
                      <w:sz w:val="21"/>
                      <w:szCs w:val="21"/>
                    </w:rPr>
                  </w:pPr>
                  <w:r>
                    <w:rPr>
                      <w:rFonts w:hint="eastAsia" w:cs="Times New Roman" w:eastAsiaTheme="minorEastAsia"/>
                      <w:color w:val="auto"/>
                      <w:sz w:val="21"/>
                      <w:szCs w:val="21"/>
                      <w:lang w:val="en-US" w:eastAsia="zh-CN"/>
                    </w:rPr>
                    <w:t>技改</w:t>
                  </w:r>
                  <w:r>
                    <w:rPr>
                      <w:rFonts w:hint="default" w:ascii="Times New Roman" w:hAnsi="Times New Roman" w:cs="Times New Roman" w:eastAsiaTheme="minorEastAsia"/>
                      <w:color w:val="auto"/>
                      <w:sz w:val="21"/>
                      <w:szCs w:val="21"/>
                    </w:rPr>
                    <w:t>后</w:t>
                  </w:r>
                </w:p>
              </w:tc>
              <w:tc>
                <w:tcPr>
                  <w:tcW w:w="484" w:type="pct"/>
                  <w:vAlign w:val="center"/>
                </w:tcPr>
                <w:p w14:paraId="70E6C8BB">
                  <w:pPr>
                    <w:ind w:left="-105" w:leftChars="-50" w:right="-105" w:rightChars="-5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增减量</w:t>
                  </w:r>
                </w:p>
              </w:tc>
              <w:tc>
                <w:tcPr>
                  <w:tcW w:w="790" w:type="pct"/>
                  <w:vMerge w:val="continue"/>
                  <w:vAlign w:val="center"/>
                </w:tcPr>
                <w:p w14:paraId="152AB9A8">
                  <w:pPr>
                    <w:widowControl/>
                    <w:jc w:val="left"/>
                    <w:rPr>
                      <w:rFonts w:hint="default" w:ascii="Times New Roman" w:hAnsi="Times New Roman" w:cs="Times New Roman" w:eastAsiaTheme="minorEastAsia"/>
                      <w:color w:val="auto"/>
                      <w:sz w:val="21"/>
                      <w:szCs w:val="21"/>
                    </w:rPr>
                  </w:pPr>
                </w:p>
              </w:tc>
            </w:tr>
            <w:tr w14:paraId="30422A6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360" w:hRule="atLeast"/>
                <w:jc w:val="center"/>
              </w:trPr>
              <w:tc>
                <w:tcPr>
                  <w:tcW w:w="271" w:type="pct"/>
                  <w:tcBorders>
                    <w:bottom w:val="single" w:color="auto" w:sz="4" w:space="0"/>
                  </w:tcBorders>
                  <w:vAlign w:val="center"/>
                </w:tcPr>
                <w:p w14:paraId="35502699">
                  <w:pPr>
                    <w:widowControl/>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rPr>
                    <w:t>1</w:t>
                  </w:r>
                </w:p>
              </w:tc>
              <w:tc>
                <w:tcPr>
                  <w:tcW w:w="794" w:type="pct"/>
                  <w:vMerge w:val="restart"/>
                  <w:vAlign w:val="center"/>
                </w:tcPr>
                <w:p w14:paraId="576A6343">
                  <w:pPr>
                    <w:pStyle w:val="19"/>
                    <w:ind w:left="-105" w:leftChars="-50" w:right="-105" w:rightChars="-50"/>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生产车间</w:t>
                  </w:r>
                </w:p>
              </w:tc>
              <w:tc>
                <w:tcPr>
                  <w:tcW w:w="1102" w:type="pct"/>
                  <w:tcBorders>
                    <w:left w:val="single" w:color="auto" w:sz="4" w:space="0"/>
                    <w:right w:val="single" w:color="auto" w:sz="4" w:space="0"/>
                  </w:tcBorders>
                  <w:vAlign w:val="center"/>
                </w:tcPr>
                <w:p w14:paraId="1751D111">
                  <w:pPr>
                    <w:keepNext w:val="0"/>
                    <w:keepLines w:val="0"/>
                    <w:widowControl/>
                    <w:suppressLineNumbers w:val="0"/>
                    <w:jc w:val="center"/>
                    <w:rPr>
                      <w:rFonts w:hint="default" w:cs="Times New Roman" w:eastAsiaTheme="minorEastAsia"/>
                      <w:color w:val="auto"/>
                      <w:sz w:val="21"/>
                      <w:szCs w:val="21"/>
                      <w:lang w:val="en-US" w:eastAsia="zh-CN"/>
                    </w:rPr>
                  </w:pPr>
                  <w:r>
                    <w:rPr>
                      <w:rFonts w:hint="eastAsia" w:ascii="宋体" w:hAnsi="宋体" w:eastAsia="宋体" w:cs="宋体"/>
                      <w:color w:val="auto"/>
                      <w:kern w:val="0"/>
                      <w:sz w:val="21"/>
                      <w:szCs w:val="21"/>
                      <w:lang w:val="en-US" w:eastAsia="zh-CN" w:bidi="ar"/>
                    </w:rPr>
                    <w:t>纺织空调设备</w:t>
                  </w:r>
                </w:p>
              </w:tc>
              <w:tc>
                <w:tcPr>
                  <w:tcW w:w="620" w:type="pct"/>
                  <w:vAlign w:val="center"/>
                </w:tcPr>
                <w:p w14:paraId="1B320276">
                  <w:pPr>
                    <w:ind w:left="-105" w:leftChars="-50" w:right="-105" w:rightChars="-50"/>
                    <w:jc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200</w:t>
                  </w:r>
                  <w:r>
                    <w:rPr>
                      <w:rFonts w:hint="eastAsia" w:ascii="Times New Roman" w:hAnsi="Times New Roman" w:cs="Times New Roman" w:eastAsiaTheme="minorEastAsia"/>
                      <w:color w:val="auto"/>
                      <w:sz w:val="21"/>
                      <w:szCs w:val="21"/>
                      <w:lang w:val="en-US" w:eastAsia="zh-CN"/>
                    </w:rPr>
                    <w:t>套/年</w:t>
                  </w:r>
                </w:p>
              </w:tc>
              <w:tc>
                <w:tcPr>
                  <w:tcW w:w="936" w:type="pct"/>
                  <w:vAlign w:val="center"/>
                </w:tcPr>
                <w:p w14:paraId="7479C798">
                  <w:pPr>
                    <w:ind w:left="-105" w:leftChars="-50" w:right="-105" w:rightChars="-50"/>
                    <w:jc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200</w:t>
                  </w:r>
                  <w:r>
                    <w:rPr>
                      <w:rFonts w:hint="eastAsia" w:ascii="Times New Roman" w:hAnsi="Times New Roman" w:cs="Times New Roman" w:eastAsiaTheme="minorEastAsia"/>
                      <w:color w:val="auto"/>
                      <w:sz w:val="21"/>
                      <w:szCs w:val="21"/>
                      <w:lang w:val="en-US" w:eastAsia="zh-CN"/>
                    </w:rPr>
                    <w:t>套/年</w:t>
                  </w:r>
                </w:p>
              </w:tc>
              <w:tc>
                <w:tcPr>
                  <w:tcW w:w="484" w:type="pct"/>
                  <w:vAlign w:val="center"/>
                </w:tcPr>
                <w:p w14:paraId="3982A977">
                  <w:pPr>
                    <w:ind w:left="-105" w:leftChars="-50" w:right="-105" w:rightChars="-50"/>
                    <w:jc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0</w:t>
                  </w:r>
                </w:p>
              </w:tc>
              <w:tc>
                <w:tcPr>
                  <w:tcW w:w="790" w:type="pct"/>
                  <w:vMerge w:val="restart"/>
                  <w:vAlign w:val="center"/>
                </w:tcPr>
                <w:p w14:paraId="5AF12AF8">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color w:val="auto"/>
                      <w:sz w:val="21"/>
                      <w:szCs w:val="21"/>
                      <w:lang w:val="en-US" w:eastAsia="zh-CN"/>
                    </w:rPr>
                    <w:t>2400h</w:t>
                  </w:r>
                </w:p>
              </w:tc>
            </w:tr>
            <w:tr w14:paraId="76C5C04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360" w:hRule="atLeast"/>
                <w:jc w:val="center"/>
              </w:trPr>
              <w:tc>
                <w:tcPr>
                  <w:tcW w:w="271" w:type="pct"/>
                  <w:tcBorders>
                    <w:top w:val="single" w:color="auto" w:sz="4" w:space="0"/>
                  </w:tcBorders>
                  <w:vAlign w:val="center"/>
                </w:tcPr>
                <w:p w14:paraId="6D2ED52C">
                  <w:pPr>
                    <w:widowControl/>
                    <w:jc w:val="center"/>
                    <w:rPr>
                      <w:rFonts w:hint="eastAsia"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2</w:t>
                  </w:r>
                </w:p>
              </w:tc>
              <w:tc>
                <w:tcPr>
                  <w:tcW w:w="794" w:type="pct"/>
                  <w:vMerge w:val="continue"/>
                  <w:vAlign w:val="center"/>
                </w:tcPr>
                <w:p w14:paraId="3A79B336">
                  <w:pPr>
                    <w:pStyle w:val="19"/>
                    <w:ind w:left="-105" w:leftChars="-50" w:right="-105" w:rightChars="-50"/>
                    <w:rPr>
                      <w:rFonts w:hint="default" w:ascii="Times New Roman" w:hAnsi="Times New Roman" w:cs="Times New Roman" w:eastAsiaTheme="minorEastAsia"/>
                      <w:color w:val="auto"/>
                      <w:sz w:val="21"/>
                      <w:szCs w:val="21"/>
                    </w:rPr>
                  </w:pPr>
                </w:p>
              </w:tc>
              <w:tc>
                <w:tcPr>
                  <w:tcW w:w="1102" w:type="pct"/>
                  <w:tcBorders>
                    <w:left w:val="single" w:color="auto" w:sz="4" w:space="0"/>
                    <w:right w:val="single" w:color="auto" w:sz="4" w:space="0"/>
                  </w:tcBorders>
                  <w:vAlign w:val="center"/>
                </w:tcPr>
                <w:p w14:paraId="1F3B5591">
                  <w:pPr>
                    <w:keepNext w:val="0"/>
                    <w:keepLines w:val="0"/>
                    <w:widowControl/>
                    <w:suppressLineNumbers w:val="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纺织除尘设备</w:t>
                  </w:r>
                </w:p>
                <w:p w14:paraId="006FD4B1">
                  <w:pPr>
                    <w:keepNext w:val="0"/>
                    <w:keepLines w:val="0"/>
                    <w:widowControl/>
                    <w:suppressLineNumbers w:val="0"/>
                    <w:jc w:val="center"/>
                    <w:rPr>
                      <w:rFonts w:hint="default" w:cs="Times New Roman" w:eastAsiaTheme="minorEastAsia"/>
                      <w:color w:val="auto"/>
                      <w:sz w:val="21"/>
                      <w:szCs w:val="21"/>
                      <w:lang w:val="en-US" w:eastAsia="zh-CN"/>
                    </w:rPr>
                  </w:pPr>
                  <w:r>
                    <w:rPr>
                      <w:rFonts w:hint="eastAsia" w:ascii="宋体" w:hAnsi="宋体" w:cs="宋体"/>
                      <w:color w:val="auto"/>
                      <w:kern w:val="0"/>
                      <w:sz w:val="21"/>
                      <w:szCs w:val="21"/>
                      <w:lang w:val="en-US" w:eastAsia="zh-CN" w:bidi="ar"/>
                    </w:rPr>
                    <w:t>（有喷塑件）</w:t>
                  </w:r>
                </w:p>
              </w:tc>
              <w:tc>
                <w:tcPr>
                  <w:tcW w:w="620" w:type="pct"/>
                  <w:vAlign w:val="center"/>
                </w:tcPr>
                <w:p w14:paraId="5662A0ED">
                  <w:pPr>
                    <w:ind w:left="-105" w:leftChars="-50" w:right="-105" w:rightChars="-50"/>
                    <w:jc w:val="center"/>
                    <w:rPr>
                      <w:rFonts w:hint="eastAsia"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300</w:t>
                  </w:r>
                  <w:r>
                    <w:rPr>
                      <w:rFonts w:hint="eastAsia" w:ascii="Times New Roman" w:hAnsi="Times New Roman" w:cs="Times New Roman" w:eastAsiaTheme="minorEastAsia"/>
                      <w:color w:val="auto"/>
                      <w:sz w:val="21"/>
                      <w:szCs w:val="21"/>
                      <w:lang w:val="en-US" w:eastAsia="zh-CN"/>
                    </w:rPr>
                    <w:t>套/年</w:t>
                  </w:r>
                </w:p>
              </w:tc>
              <w:tc>
                <w:tcPr>
                  <w:tcW w:w="936" w:type="pct"/>
                  <w:vAlign w:val="center"/>
                </w:tcPr>
                <w:p w14:paraId="64728494">
                  <w:pPr>
                    <w:ind w:left="-105" w:leftChars="-50" w:right="-105" w:rightChars="-50"/>
                    <w:jc w:val="center"/>
                    <w:rPr>
                      <w:rFonts w:hint="eastAsia"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300</w:t>
                  </w:r>
                  <w:r>
                    <w:rPr>
                      <w:rFonts w:hint="eastAsia" w:ascii="Times New Roman" w:hAnsi="Times New Roman" w:cs="Times New Roman" w:eastAsiaTheme="minorEastAsia"/>
                      <w:color w:val="auto"/>
                      <w:sz w:val="21"/>
                      <w:szCs w:val="21"/>
                      <w:lang w:val="en-US" w:eastAsia="zh-CN"/>
                    </w:rPr>
                    <w:t>套/年</w:t>
                  </w:r>
                </w:p>
              </w:tc>
              <w:tc>
                <w:tcPr>
                  <w:tcW w:w="484" w:type="pct"/>
                  <w:vAlign w:val="center"/>
                </w:tcPr>
                <w:p w14:paraId="30BC70B0">
                  <w:pPr>
                    <w:ind w:left="-105" w:leftChars="-50" w:right="-105" w:rightChars="-50"/>
                    <w:jc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0</w:t>
                  </w:r>
                </w:p>
              </w:tc>
              <w:tc>
                <w:tcPr>
                  <w:tcW w:w="790" w:type="pct"/>
                  <w:vMerge w:val="continue"/>
                  <w:vAlign w:val="center"/>
                </w:tcPr>
                <w:p w14:paraId="5AFE86F3">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p>
              </w:tc>
            </w:tr>
            <w:tr w14:paraId="622C879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360" w:hRule="atLeast"/>
                <w:jc w:val="center"/>
              </w:trPr>
              <w:tc>
                <w:tcPr>
                  <w:tcW w:w="271" w:type="pct"/>
                  <w:vAlign w:val="center"/>
                </w:tcPr>
                <w:p w14:paraId="4EDD6DB9">
                  <w:pPr>
                    <w:widowControl/>
                    <w:jc w:val="center"/>
                    <w:rPr>
                      <w:rFonts w:hint="eastAsia"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3</w:t>
                  </w:r>
                </w:p>
              </w:tc>
              <w:tc>
                <w:tcPr>
                  <w:tcW w:w="794" w:type="pct"/>
                  <w:vMerge w:val="continue"/>
                  <w:vAlign w:val="center"/>
                </w:tcPr>
                <w:p w14:paraId="00F8B468">
                  <w:pPr>
                    <w:pStyle w:val="19"/>
                    <w:ind w:left="-105" w:leftChars="-50" w:right="-105" w:rightChars="-50"/>
                    <w:rPr>
                      <w:rFonts w:hint="default" w:ascii="Times New Roman" w:hAnsi="Times New Roman" w:cs="Times New Roman" w:eastAsiaTheme="minorEastAsia"/>
                      <w:color w:val="auto"/>
                      <w:sz w:val="21"/>
                      <w:szCs w:val="21"/>
                    </w:rPr>
                  </w:pPr>
                </w:p>
              </w:tc>
              <w:tc>
                <w:tcPr>
                  <w:tcW w:w="1102" w:type="pct"/>
                  <w:tcBorders>
                    <w:left w:val="single" w:color="auto" w:sz="4" w:space="0"/>
                    <w:right w:val="single" w:color="auto" w:sz="4" w:space="0"/>
                  </w:tcBorders>
                  <w:vAlign w:val="center"/>
                </w:tcPr>
                <w:p w14:paraId="76F95928">
                  <w:pPr>
                    <w:keepNext w:val="0"/>
                    <w:keepLines w:val="0"/>
                    <w:widowControl/>
                    <w:suppressLineNumbers w:val="0"/>
                    <w:jc w:val="center"/>
                    <w:rPr>
                      <w:rFonts w:hint="eastAsia" w:cs="Times New Roman"/>
                      <w:color w:val="auto"/>
                      <w:sz w:val="21"/>
                      <w:szCs w:val="21"/>
                      <w:lang w:val="en-US" w:eastAsia="zh-CN"/>
                    </w:rPr>
                  </w:pPr>
                  <w:r>
                    <w:rPr>
                      <w:rFonts w:hint="eastAsia" w:ascii="宋体" w:hAnsi="宋体" w:eastAsia="宋体" w:cs="宋体"/>
                      <w:color w:val="auto"/>
                      <w:kern w:val="0"/>
                      <w:sz w:val="21"/>
                      <w:szCs w:val="21"/>
                      <w:lang w:val="en-US" w:eastAsia="zh-CN" w:bidi="ar"/>
                    </w:rPr>
                    <w:t>纺织机械（打包机）</w:t>
                  </w:r>
                </w:p>
              </w:tc>
              <w:tc>
                <w:tcPr>
                  <w:tcW w:w="620" w:type="pct"/>
                  <w:vAlign w:val="center"/>
                </w:tcPr>
                <w:p w14:paraId="23417061">
                  <w:pPr>
                    <w:ind w:left="-105" w:leftChars="-50" w:right="-105" w:rightChars="-50"/>
                    <w:jc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100</w:t>
                  </w:r>
                  <w:r>
                    <w:rPr>
                      <w:rFonts w:hint="eastAsia" w:ascii="Times New Roman" w:hAnsi="Times New Roman" w:cs="Times New Roman" w:eastAsiaTheme="minorEastAsia"/>
                      <w:color w:val="auto"/>
                      <w:sz w:val="21"/>
                      <w:szCs w:val="21"/>
                      <w:lang w:val="en-US" w:eastAsia="zh-CN"/>
                    </w:rPr>
                    <w:t>套/年</w:t>
                  </w:r>
                </w:p>
              </w:tc>
              <w:tc>
                <w:tcPr>
                  <w:tcW w:w="936" w:type="pct"/>
                  <w:vAlign w:val="center"/>
                </w:tcPr>
                <w:p w14:paraId="269DDEA5">
                  <w:pPr>
                    <w:ind w:left="-105" w:leftChars="-50" w:right="-105" w:rightChars="-50"/>
                    <w:jc w:val="center"/>
                    <w:rPr>
                      <w:rFonts w:hint="eastAsia"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100</w:t>
                  </w:r>
                  <w:r>
                    <w:rPr>
                      <w:rFonts w:hint="eastAsia" w:ascii="Times New Roman" w:hAnsi="Times New Roman" w:cs="Times New Roman" w:eastAsiaTheme="minorEastAsia"/>
                      <w:color w:val="auto"/>
                      <w:sz w:val="21"/>
                      <w:szCs w:val="21"/>
                      <w:lang w:val="en-US" w:eastAsia="zh-CN"/>
                    </w:rPr>
                    <w:t>套/年</w:t>
                  </w:r>
                </w:p>
              </w:tc>
              <w:tc>
                <w:tcPr>
                  <w:tcW w:w="484" w:type="pct"/>
                  <w:vAlign w:val="center"/>
                </w:tcPr>
                <w:p w14:paraId="6A2B2E0C">
                  <w:pPr>
                    <w:ind w:left="-105" w:leftChars="-50" w:right="-105" w:rightChars="-50"/>
                    <w:jc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0</w:t>
                  </w:r>
                </w:p>
              </w:tc>
              <w:tc>
                <w:tcPr>
                  <w:tcW w:w="790" w:type="pct"/>
                  <w:vMerge w:val="continue"/>
                  <w:vAlign w:val="center"/>
                </w:tcPr>
                <w:p w14:paraId="2DE2D12F">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p>
              </w:tc>
            </w:tr>
            <w:tr w14:paraId="3CAF0D4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28" w:type="dxa"/>
                  <w:bottom w:w="0" w:type="dxa"/>
                  <w:right w:w="28" w:type="dxa"/>
                </w:tblCellMar>
              </w:tblPrEx>
              <w:trPr>
                <w:cantSplit/>
                <w:trHeight w:val="360" w:hRule="atLeast"/>
                <w:jc w:val="center"/>
              </w:trPr>
              <w:tc>
                <w:tcPr>
                  <w:tcW w:w="271" w:type="pct"/>
                  <w:vAlign w:val="center"/>
                </w:tcPr>
                <w:p w14:paraId="51D628EE">
                  <w:pPr>
                    <w:widowControl/>
                    <w:jc w:val="center"/>
                    <w:rPr>
                      <w:rFonts w:hint="eastAsia"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4</w:t>
                  </w:r>
                </w:p>
              </w:tc>
              <w:tc>
                <w:tcPr>
                  <w:tcW w:w="794" w:type="pct"/>
                  <w:vMerge w:val="continue"/>
                  <w:vAlign w:val="center"/>
                </w:tcPr>
                <w:p w14:paraId="589AA153">
                  <w:pPr>
                    <w:pStyle w:val="19"/>
                    <w:ind w:left="-105" w:leftChars="-50" w:right="-105" w:rightChars="-50"/>
                    <w:rPr>
                      <w:rFonts w:hint="default" w:ascii="Times New Roman" w:hAnsi="Times New Roman" w:cs="Times New Roman" w:eastAsiaTheme="minorEastAsia"/>
                      <w:color w:val="auto"/>
                      <w:sz w:val="21"/>
                      <w:szCs w:val="21"/>
                    </w:rPr>
                  </w:pPr>
                </w:p>
              </w:tc>
              <w:tc>
                <w:tcPr>
                  <w:tcW w:w="1102" w:type="pct"/>
                  <w:tcBorders>
                    <w:left w:val="single" w:color="auto" w:sz="4" w:space="0"/>
                    <w:right w:val="single" w:color="auto" w:sz="4" w:space="0"/>
                  </w:tcBorders>
                  <w:vAlign w:val="center"/>
                </w:tcPr>
                <w:p w14:paraId="139F2454">
                  <w:pPr>
                    <w:keepNext w:val="0"/>
                    <w:keepLines w:val="0"/>
                    <w:widowControl/>
                    <w:suppressLineNumbers w:val="0"/>
                    <w:jc w:val="center"/>
                    <w:rPr>
                      <w:rFonts w:hint="eastAsia" w:cs="Times New Roman"/>
                      <w:color w:val="auto"/>
                      <w:sz w:val="21"/>
                      <w:szCs w:val="21"/>
                      <w:lang w:val="en-US" w:eastAsia="zh-CN"/>
                    </w:rPr>
                  </w:pPr>
                  <w:r>
                    <w:rPr>
                      <w:rFonts w:hint="eastAsia" w:ascii="宋体" w:hAnsi="宋体" w:cs="宋体"/>
                      <w:color w:val="auto"/>
                      <w:kern w:val="0"/>
                      <w:sz w:val="21"/>
                      <w:szCs w:val="21"/>
                      <w:lang w:val="en-US" w:eastAsia="zh-CN" w:bidi="ar"/>
                    </w:rPr>
                    <w:t>金属</w:t>
                  </w:r>
                  <w:r>
                    <w:rPr>
                      <w:rFonts w:hint="eastAsia" w:ascii="宋体" w:hAnsi="宋体" w:eastAsia="宋体" w:cs="宋体"/>
                      <w:color w:val="auto"/>
                      <w:kern w:val="0"/>
                      <w:sz w:val="21"/>
                      <w:szCs w:val="21"/>
                      <w:lang w:val="en-US" w:eastAsia="zh-CN" w:bidi="ar"/>
                    </w:rPr>
                    <w:t>加工件</w:t>
                  </w:r>
                </w:p>
              </w:tc>
              <w:tc>
                <w:tcPr>
                  <w:tcW w:w="620" w:type="pct"/>
                  <w:vAlign w:val="center"/>
                </w:tcPr>
                <w:p w14:paraId="202A222D">
                  <w:pPr>
                    <w:ind w:left="-105" w:leftChars="-50" w:right="-105" w:rightChars="-50"/>
                    <w:jc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300</w:t>
                  </w:r>
                  <w:r>
                    <w:rPr>
                      <w:rFonts w:hint="eastAsia" w:ascii="Times New Roman" w:hAnsi="Times New Roman" w:cs="Times New Roman" w:eastAsiaTheme="minorEastAsia"/>
                      <w:color w:val="auto"/>
                      <w:sz w:val="21"/>
                      <w:szCs w:val="21"/>
                      <w:lang w:val="en-US" w:eastAsia="zh-CN"/>
                    </w:rPr>
                    <w:t>套/年</w:t>
                  </w:r>
                </w:p>
              </w:tc>
              <w:tc>
                <w:tcPr>
                  <w:tcW w:w="936" w:type="pct"/>
                  <w:vAlign w:val="center"/>
                </w:tcPr>
                <w:p w14:paraId="12C5696C">
                  <w:pPr>
                    <w:ind w:left="-105" w:leftChars="-50" w:right="-105" w:rightChars="-50"/>
                    <w:jc w:val="center"/>
                    <w:rPr>
                      <w:rFonts w:hint="eastAsia"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300</w:t>
                  </w:r>
                  <w:r>
                    <w:rPr>
                      <w:rFonts w:hint="eastAsia" w:ascii="Times New Roman" w:hAnsi="Times New Roman" w:cs="Times New Roman" w:eastAsiaTheme="minorEastAsia"/>
                      <w:color w:val="auto"/>
                      <w:sz w:val="21"/>
                      <w:szCs w:val="21"/>
                      <w:lang w:val="en-US" w:eastAsia="zh-CN"/>
                    </w:rPr>
                    <w:t>套/年</w:t>
                  </w:r>
                </w:p>
              </w:tc>
              <w:tc>
                <w:tcPr>
                  <w:tcW w:w="484" w:type="pct"/>
                  <w:vAlign w:val="center"/>
                </w:tcPr>
                <w:p w14:paraId="71DA52B9">
                  <w:pPr>
                    <w:ind w:left="-105" w:leftChars="-50" w:right="-105" w:rightChars="-50"/>
                    <w:jc w:val="center"/>
                    <w:rPr>
                      <w:rFonts w:hint="default" w:ascii="Times New Roman" w:hAnsi="Times New Roman" w:cs="Times New Roman" w:eastAsiaTheme="minorEastAsia"/>
                      <w:color w:val="auto"/>
                      <w:sz w:val="21"/>
                      <w:szCs w:val="21"/>
                      <w:lang w:val="en-US" w:eastAsia="zh-CN"/>
                    </w:rPr>
                  </w:pPr>
                  <w:r>
                    <w:rPr>
                      <w:rFonts w:hint="eastAsia" w:cs="Times New Roman" w:eastAsiaTheme="minorEastAsia"/>
                      <w:color w:val="auto"/>
                      <w:sz w:val="21"/>
                      <w:szCs w:val="21"/>
                      <w:lang w:val="en-US" w:eastAsia="zh-CN"/>
                    </w:rPr>
                    <w:t>0</w:t>
                  </w:r>
                </w:p>
              </w:tc>
              <w:tc>
                <w:tcPr>
                  <w:tcW w:w="790" w:type="pct"/>
                  <w:vMerge w:val="continue"/>
                  <w:vAlign w:val="center"/>
                </w:tcPr>
                <w:p w14:paraId="45837C43">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Times New Roman" w:hAnsi="Times New Roman" w:cs="Times New Roman" w:eastAsiaTheme="minorEastAsia"/>
                      <w:color w:val="auto"/>
                      <w:sz w:val="21"/>
                      <w:szCs w:val="21"/>
                      <w:lang w:val="en-US" w:eastAsia="zh-CN"/>
                    </w:rPr>
                  </w:pPr>
                </w:p>
              </w:tc>
            </w:tr>
          </w:tbl>
          <w:p w14:paraId="333C15A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w:t>
            </w:r>
            <w:r>
              <w:rPr>
                <w:rFonts w:hint="eastAsia" w:cs="Times New Roman"/>
                <w:sz w:val="24"/>
                <w:szCs w:val="24"/>
                <w:lang w:val="en-US" w:eastAsia="zh-CN"/>
              </w:rPr>
              <w:t>利</w:t>
            </w:r>
            <w:r>
              <w:rPr>
                <w:rFonts w:hint="default" w:ascii="Times New Roman" w:hAnsi="Times New Roman" w:eastAsia="宋体" w:cs="Times New Roman"/>
                <w:sz w:val="24"/>
                <w:szCs w:val="24"/>
              </w:rPr>
              <w:t>用</w:t>
            </w:r>
            <w:r>
              <w:rPr>
                <w:rFonts w:hint="eastAsia" w:cs="Times New Roman"/>
                <w:sz w:val="24"/>
                <w:szCs w:val="24"/>
                <w:lang w:val="en-US" w:eastAsia="zh-CN"/>
              </w:rPr>
              <w:t>现有</w:t>
            </w:r>
            <w:r>
              <w:rPr>
                <w:rFonts w:hint="default" w:ascii="Times New Roman" w:hAnsi="Times New Roman" w:eastAsia="宋体" w:cs="Times New Roman"/>
                <w:sz w:val="24"/>
                <w:szCs w:val="24"/>
              </w:rPr>
              <w:t>厂房进行建设，主体工程主要包括厂房内部布局调整、新增生产设备的购买、安装、调试等；公用工程和辅助工程包括贮运工程、环保工程和其它配套工程的完善建设。建设项目主体工程、公用和辅助工程见表2-</w:t>
            </w:r>
            <w:r>
              <w:rPr>
                <w:rFonts w:hint="eastAsia" w:cs="Times New Roman"/>
                <w:sz w:val="24"/>
                <w:szCs w:val="24"/>
                <w:lang w:val="en-US" w:eastAsia="zh-CN"/>
              </w:rPr>
              <w:t>2</w:t>
            </w:r>
            <w:r>
              <w:rPr>
                <w:rFonts w:hint="default" w:ascii="Times New Roman" w:hAnsi="Times New Roman" w:eastAsia="宋体" w:cs="Times New Roman"/>
                <w:sz w:val="24"/>
                <w:szCs w:val="24"/>
              </w:rPr>
              <w:t>。</w:t>
            </w:r>
          </w:p>
          <w:p w14:paraId="6D95C5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color w:val="000000"/>
                <w:sz w:val="24"/>
              </w:rPr>
            </w:pPr>
            <w:r>
              <w:rPr>
                <w:b/>
                <w:bCs/>
                <w:color w:val="000000"/>
                <w:sz w:val="24"/>
              </w:rPr>
              <w:t>表</w:t>
            </w:r>
            <w:r>
              <w:rPr>
                <w:rFonts w:hint="eastAsia"/>
                <w:b/>
                <w:bCs/>
                <w:color w:val="000000"/>
                <w:sz w:val="24"/>
              </w:rPr>
              <w:t>2-</w:t>
            </w:r>
            <w:r>
              <w:rPr>
                <w:rFonts w:hint="eastAsia"/>
                <w:b/>
                <w:bCs/>
                <w:color w:val="000000"/>
                <w:sz w:val="24"/>
                <w:lang w:val="en-US" w:eastAsia="zh-CN"/>
              </w:rPr>
              <w:t>2</w:t>
            </w:r>
            <w:r>
              <w:rPr>
                <w:rFonts w:hint="eastAsia"/>
                <w:b/>
                <w:bCs/>
                <w:color w:val="000000"/>
                <w:sz w:val="24"/>
              </w:rPr>
              <w:t xml:space="preserve">  </w:t>
            </w:r>
            <w:r>
              <w:rPr>
                <w:rFonts w:hint="default" w:ascii="Times New Roman" w:hAnsi="Times New Roman" w:cs="Times New Roman"/>
                <w:b/>
                <w:color w:val="000000"/>
                <w:sz w:val="24"/>
                <w:szCs w:val="24"/>
              </w:rPr>
              <w:t>建设</w:t>
            </w:r>
            <w:r>
              <w:rPr>
                <w:rFonts w:hint="default" w:ascii="Times New Roman" w:hAnsi="Times New Roman" w:eastAsia="宋体" w:cs="Times New Roman"/>
                <w:b/>
                <w:color w:val="000000"/>
                <w:sz w:val="24"/>
                <w:szCs w:val="24"/>
              </w:rPr>
              <w:t>项目</w:t>
            </w:r>
            <w:r>
              <w:rPr>
                <w:rFonts w:hint="default" w:ascii="Times New Roman" w:hAnsi="Times New Roman" w:eastAsia="宋体" w:cs="Times New Roman"/>
                <w:b/>
                <w:color w:val="000000"/>
                <w:sz w:val="24"/>
                <w:szCs w:val="24"/>
                <w:lang w:val="en-US" w:eastAsia="zh-CN"/>
              </w:rPr>
              <w:t>主体</w:t>
            </w:r>
            <w:r>
              <w:rPr>
                <w:rFonts w:hint="eastAsia" w:ascii="Times New Roman" w:hAnsi="Times New Roman" w:eastAsia="宋体" w:cs="Times New Roman"/>
                <w:b/>
                <w:color w:val="000000"/>
                <w:sz w:val="24"/>
                <w:szCs w:val="24"/>
                <w:lang w:val="en-US" w:eastAsia="zh-CN"/>
              </w:rPr>
              <w:t>、</w:t>
            </w:r>
            <w:r>
              <w:rPr>
                <w:rFonts w:hint="default" w:ascii="Times New Roman" w:hAnsi="Times New Roman" w:cs="Times New Roman"/>
                <w:b/>
                <w:color w:val="000000"/>
                <w:sz w:val="24"/>
                <w:szCs w:val="24"/>
              </w:rPr>
              <w:t>公用辅助</w:t>
            </w:r>
            <w:r>
              <w:rPr>
                <w:rFonts w:hint="eastAsia" w:ascii="Times New Roman" w:hAnsi="Times New Roman" w:cs="Times New Roman"/>
                <w:b/>
                <w:color w:val="000000"/>
                <w:sz w:val="24"/>
                <w:szCs w:val="24"/>
                <w:lang w:val="en-US" w:eastAsia="zh-CN"/>
              </w:rPr>
              <w:t>及</w:t>
            </w:r>
            <w:r>
              <w:rPr>
                <w:rFonts w:hint="default" w:ascii="Times New Roman" w:hAnsi="Times New Roman" w:cs="Times New Roman"/>
                <w:b/>
                <w:color w:val="000000"/>
                <w:sz w:val="24"/>
                <w:szCs w:val="24"/>
              </w:rPr>
              <w:t>环保等工程</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30" w:type="dxa"/>
                <w:bottom w:w="0" w:type="dxa"/>
                <w:right w:w="30" w:type="dxa"/>
              </w:tblCellMar>
            </w:tblPr>
            <w:tblGrid>
              <w:gridCol w:w="689"/>
              <w:gridCol w:w="905"/>
              <w:gridCol w:w="915"/>
              <w:gridCol w:w="1155"/>
              <w:gridCol w:w="1095"/>
              <w:gridCol w:w="1260"/>
              <w:gridCol w:w="885"/>
              <w:gridCol w:w="1688"/>
            </w:tblGrid>
            <w:tr w14:paraId="42028F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689" w:type="dxa"/>
                  <w:vMerge w:val="restart"/>
                  <w:noWrap w:val="0"/>
                  <w:tcMar>
                    <w:top w:w="0" w:type="dxa"/>
                    <w:left w:w="17" w:type="dxa"/>
                    <w:bottom w:w="0" w:type="dxa"/>
                    <w:right w:w="17" w:type="dxa"/>
                  </w:tcMar>
                  <w:vAlign w:val="center"/>
                </w:tcPr>
                <w:p w14:paraId="533A8ADC">
                  <w:pPr>
                    <w:keepNex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类别</w:t>
                  </w:r>
                </w:p>
              </w:tc>
              <w:tc>
                <w:tcPr>
                  <w:tcW w:w="2975" w:type="dxa"/>
                  <w:gridSpan w:val="3"/>
                  <w:vMerge w:val="restart"/>
                  <w:noWrap w:val="0"/>
                  <w:tcMar>
                    <w:top w:w="0" w:type="dxa"/>
                    <w:left w:w="17" w:type="dxa"/>
                    <w:bottom w:w="0" w:type="dxa"/>
                    <w:right w:w="17" w:type="dxa"/>
                  </w:tcMar>
                  <w:vAlign w:val="center"/>
                </w:tcPr>
                <w:p w14:paraId="1759CCB5">
                  <w:pPr>
                    <w:keepNex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建设名称</w:t>
                  </w:r>
                </w:p>
              </w:tc>
              <w:tc>
                <w:tcPr>
                  <w:tcW w:w="3240" w:type="dxa"/>
                  <w:gridSpan w:val="3"/>
                  <w:noWrap w:val="0"/>
                  <w:tcMar>
                    <w:top w:w="0" w:type="dxa"/>
                    <w:left w:w="17" w:type="dxa"/>
                    <w:bottom w:w="0" w:type="dxa"/>
                    <w:right w:w="17" w:type="dxa"/>
                  </w:tcMar>
                  <w:vAlign w:val="center"/>
                </w:tcPr>
                <w:p w14:paraId="273C5F2C">
                  <w:pPr>
                    <w:keepNex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设计能力</w:t>
                  </w:r>
                </w:p>
              </w:tc>
              <w:tc>
                <w:tcPr>
                  <w:tcW w:w="1688" w:type="dxa"/>
                  <w:vMerge w:val="restart"/>
                  <w:noWrap w:val="0"/>
                  <w:tcMar>
                    <w:top w:w="0" w:type="dxa"/>
                    <w:left w:w="17" w:type="dxa"/>
                    <w:bottom w:w="0" w:type="dxa"/>
                    <w:right w:w="17" w:type="dxa"/>
                  </w:tcMar>
                  <w:vAlign w:val="center"/>
                </w:tcPr>
                <w:p w14:paraId="44C9B40F">
                  <w:pPr>
                    <w:keepNex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备注</w:t>
                  </w:r>
                </w:p>
              </w:tc>
            </w:tr>
            <w:tr w14:paraId="4D19D1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689" w:type="dxa"/>
                  <w:vMerge w:val="continue"/>
                  <w:noWrap w:val="0"/>
                  <w:vAlign w:val="center"/>
                </w:tcPr>
                <w:p w14:paraId="23B4BF99">
                  <w:pPr>
                    <w:rPr>
                      <w:rFonts w:hint="default" w:ascii="Times New Roman" w:hAnsi="Times New Roman" w:eastAsia="宋体" w:cs="Times New Roman"/>
                      <w:bCs/>
                      <w:color w:val="auto"/>
                      <w:sz w:val="21"/>
                      <w:szCs w:val="21"/>
                    </w:rPr>
                  </w:pPr>
                </w:p>
              </w:tc>
              <w:tc>
                <w:tcPr>
                  <w:tcW w:w="2975" w:type="dxa"/>
                  <w:gridSpan w:val="3"/>
                  <w:vMerge w:val="continue"/>
                  <w:noWrap w:val="0"/>
                  <w:vAlign w:val="center"/>
                </w:tcPr>
                <w:p w14:paraId="5015B1D8">
                  <w:pPr>
                    <w:rPr>
                      <w:rFonts w:hint="default" w:ascii="Times New Roman" w:hAnsi="Times New Roman" w:eastAsia="宋体" w:cs="Times New Roman"/>
                      <w:bCs/>
                      <w:color w:val="auto"/>
                      <w:sz w:val="21"/>
                      <w:szCs w:val="21"/>
                    </w:rPr>
                  </w:pPr>
                </w:p>
              </w:tc>
              <w:tc>
                <w:tcPr>
                  <w:tcW w:w="1095" w:type="dxa"/>
                  <w:noWrap w:val="0"/>
                  <w:tcMar>
                    <w:top w:w="0" w:type="dxa"/>
                    <w:left w:w="17" w:type="dxa"/>
                    <w:bottom w:w="0" w:type="dxa"/>
                    <w:right w:w="17" w:type="dxa"/>
                  </w:tcMar>
                  <w:vAlign w:val="center"/>
                </w:tcPr>
                <w:p w14:paraId="07E1FE6A">
                  <w:pPr>
                    <w:ind w:left="-105" w:leftChars="-50" w:right="-105" w:rightChars="-5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lang w:val="en-US" w:eastAsia="zh-CN"/>
                    </w:rPr>
                    <w:t>技改</w:t>
                  </w:r>
                  <w:r>
                    <w:rPr>
                      <w:rFonts w:hint="default" w:ascii="Times New Roman" w:hAnsi="Times New Roman" w:eastAsia="宋体" w:cs="Times New Roman"/>
                      <w:color w:val="auto"/>
                      <w:sz w:val="21"/>
                      <w:szCs w:val="21"/>
                    </w:rPr>
                    <w:t>前</w:t>
                  </w:r>
                </w:p>
              </w:tc>
              <w:tc>
                <w:tcPr>
                  <w:tcW w:w="1260" w:type="dxa"/>
                  <w:noWrap w:val="0"/>
                  <w:tcMar>
                    <w:top w:w="0" w:type="dxa"/>
                    <w:left w:w="17" w:type="dxa"/>
                    <w:bottom w:w="0" w:type="dxa"/>
                    <w:right w:w="17" w:type="dxa"/>
                  </w:tcMar>
                  <w:vAlign w:val="center"/>
                </w:tcPr>
                <w:p w14:paraId="3B55FF8F">
                  <w:pPr>
                    <w:ind w:left="-105" w:leftChars="-50" w:right="-105" w:rightChars="-5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lang w:val="en-US" w:eastAsia="zh-CN"/>
                    </w:rPr>
                    <w:t>技改</w:t>
                  </w:r>
                  <w:r>
                    <w:rPr>
                      <w:rFonts w:hint="default" w:ascii="Times New Roman" w:hAnsi="Times New Roman" w:eastAsia="宋体" w:cs="Times New Roman"/>
                      <w:color w:val="auto"/>
                      <w:sz w:val="21"/>
                      <w:szCs w:val="21"/>
                    </w:rPr>
                    <w:t>后</w:t>
                  </w:r>
                </w:p>
              </w:tc>
              <w:tc>
                <w:tcPr>
                  <w:tcW w:w="885" w:type="dxa"/>
                  <w:noWrap w:val="0"/>
                  <w:tcMar>
                    <w:top w:w="0" w:type="dxa"/>
                    <w:left w:w="17" w:type="dxa"/>
                    <w:bottom w:w="0" w:type="dxa"/>
                    <w:right w:w="17" w:type="dxa"/>
                  </w:tcMar>
                  <w:vAlign w:val="center"/>
                </w:tcPr>
                <w:p w14:paraId="6E0F6190">
                  <w:pPr>
                    <w:keepNext/>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增减量</w:t>
                  </w:r>
                </w:p>
              </w:tc>
              <w:tc>
                <w:tcPr>
                  <w:tcW w:w="1688" w:type="dxa"/>
                  <w:vMerge w:val="continue"/>
                  <w:noWrap w:val="0"/>
                  <w:vAlign w:val="center"/>
                </w:tcPr>
                <w:p w14:paraId="5518C545">
                  <w:pPr>
                    <w:rPr>
                      <w:rFonts w:hint="default" w:ascii="Times New Roman" w:hAnsi="Times New Roman" w:eastAsia="宋体" w:cs="Times New Roman"/>
                      <w:bCs/>
                      <w:color w:val="auto"/>
                      <w:sz w:val="21"/>
                      <w:szCs w:val="21"/>
                    </w:rPr>
                  </w:pPr>
                </w:p>
              </w:tc>
            </w:tr>
            <w:tr w14:paraId="4E44F4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694" w:hRule="atLeast"/>
                <w:jc w:val="center"/>
              </w:trPr>
              <w:tc>
                <w:tcPr>
                  <w:tcW w:w="689" w:type="dxa"/>
                  <w:noWrap w:val="0"/>
                  <w:vAlign w:val="center"/>
                </w:tcPr>
                <w:p w14:paraId="1E658407">
                  <w:pPr>
                    <w:keepNext/>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color w:val="auto"/>
                      <w:sz w:val="21"/>
                      <w:szCs w:val="21"/>
                    </w:rPr>
                    <w:t>主体工程</w:t>
                  </w:r>
                </w:p>
              </w:tc>
              <w:tc>
                <w:tcPr>
                  <w:tcW w:w="2975" w:type="dxa"/>
                  <w:gridSpan w:val="3"/>
                  <w:noWrap w:val="0"/>
                  <w:vAlign w:val="center"/>
                </w:tcPr>
                <w:p w14:paraId="210CA398">
                  <w:pPr>
                    <w:keepNext w:val="0"/>
                    <w:keepLines w:val="0"/>
                    <w:pageBreakBefore w:val="0"/>
                    <w:kinsoku/>
                    <w:wordWrap/>
                    <w:overflowPunct/>
                    <w:topLinePunct w:val="0"/>
                    <w:autoSpaceDE/>
                    <w:autoSpaceDN/>
                    <w:bidi w:val="0"/>
                    <w:adjustRightInd/>
                    <w:spacing w:line="34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生产车间</w:t>
                  </w:r>
                </w:p>
              </w:tc>
              <w:tc>
                <w:tcPr>
                  <w:tcW w:w="1095" w:type="dxa"/>
                  <w:noWrap w:val="0"/>
                  <w:tcMar>
                    <w:top w:w="0" w:type="dxa"/>
                    <w:left w:w="17" w:type="dxa"/>
                    <w:bottom w:w="0" w:type="dxa"/>
                    <w:right w:w="17" w:type="dxa"/>
                  </w:tcMar>
                  <w:vAlign w:val="center"/>
                </w:tcPr>
                <w:p w14:paraId="5786757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建筑面积8448.12</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p>
              </w:tc>
              <w:tc>
                <w:tcPr>
                  <w:tcW w:w="1260" w:type="dxa"/>
                  <w:noWrap w:val="0"/>
                  <w:tcMar>
                    <w:top w:w="0" w:type="dxa"/>
                    <w:left w:w="17" w:type="dxa"/>
                    <w:bottom w:w="0" w:type="dxa"/>
                    <w:right w:w="17" w:type="dxa"/>
                  </w:tcMar>
                  <w:vAlign w:val="center"/>
                </w:tcPr>
                <w:p w14:paraId="58221DA9">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建筑面积8448.12</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p>
              </w:tc>
              <w:tc>
                <w:tcPr>
                  <w:tcW w:w="885" w:type="dxa"/>
                  <w:noWrap w:val="0"/>
                  <w:tcMar>
                    <w:top w:w="0" w:type="dxa"/>
                    <w:left w:w="17" w:type="dxa"/>
                    <w:bottom w:w="0" w:type="dxa"/>
                    <w:right w:w="17" w:type="dxa"/>
                  </w:tcMar>
                  <w:vAlign w:val="center"/>
                </w:tcPr>
                <w:p w14:paraId="5762C89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1688" w:type="dxa"/>
                  <w:noWrap w:val="0"/>
                  <w:vAlign w:val="center"/>
                </w:tcPr>
                <w:p w14:paraId="7265B71D">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位于生产车间共</w:t>
                  </w:r>
                </w:p>
                <w:p w14:paraId="1C21650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3层，现有</w:t>
                  </w:r>
                </w:p>
              </w:tc>
            </w:tr>
            <w:tr w14:paraId="252DEB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97" w:hRule="atLeast"/>
                <w:jc w:val="center"/>
              </w:trPr>
              <w:tc>
                <w:tcPr>
                  <w:tcW w:w="689" w:type="dxa"/>
                  <w:noWrap w:val="0"/>
                  <w:tcMar>
                    <w:top w:w="0" w:type="dxa"/>
                    <w:left w:w="17" w:type="dxa"/>
                    <w:bottom w:w="0" w:type="dxa"/>
                    <w:right w:w="17" w:type="dxa"/>
                  </w:tcMar>
                  <w:vAlign w:val="center"/>
                </w:tcPr>
                <w:p w14:paraId="054777A1">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贮运</w:t>
                  </w:r>
                </w:p>
                <w:p w14:paraId="06426E86">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工程</w:t>
                  </w:r>
                </w:p>
              </w:tc>
              <w:tc>
                <w:tcPr>
                  <w:tcW w:w="2975" w:type="dxa"/>
                  <w:gridSpan w:val="3"/>
                  <w:noWrap w:val="0"/>
                  <w:tcMar>
                    <w:top w:w="0" w:type="dxa"/>
                    <w:left w:w="17" w:type="dxa"/>
                    <w:bottom w:w="0" w:type="dxa"/>
                    <w:right w:w="17" w:type="dxa"/>
                  </w:tcMar>
                  <w:vAlign w:val="center"/>
                </w:tcPr>
                <w:p w14:paraId="28C21956">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原料及成品仓库</w:t>
                  </w:r>
                </w:p>
              </w:tc>
              <w:tc>
                <w:tcPr>
                  <w:tcW w:w="1095" w:type="dxa"/>
                  <w:noWrap w:val="0"/>
                  <w:tcMar>
                    <w:top w:w="0" w:type="dxa"/>
                    <w:left w:w="17" w:type="dxa"/>
                    <w:bottom w:w="0" w:type="dxa"/>
                    <w:right w:w="17" w:type="dxa"/>
                  </w:tcMar>
                  <w:vAlign w:val="center"/>
                </w:tcPr>
                <w:p w14:paraId="414A6CE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建筑面积500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p>
              </w:tc>
              <w:tc>
                <w:tcPr>
                  <w:tcW w:w="1260" w:type="dxa"/>
                  <w:noWrap w:val="0"/>
                  <w:tcMar>
                    <w:top w:w="0" w:type="dxa"/>
                    <w:left w:w="17" w:type="dxa"/>
                    <w:bottom w:w="0" w:type="dxa"/>
                    <w:right w:w="17" w:type="dxa"/>
                  </w:tcMar>
                  <w:vAlign w:val="center"/>
                </w:tcPr>
                <w:p w14:paraId="2B474D4F">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建筑面积500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p>
              </w:tc>
              <w:tc>
                <w:tcPr>
                  <w:tcW w:w="885" w:type="dxa"/>
                  <w:noWrap w:val="0"/>
                  <w:tcMar>
                    <w:top w:w="0" w:type="dxa"/>
                    <w:left w:w="17" w:type="dxa"/>
                    <w:bottom w:w="0" w:type="dxa"/>
                    <w:right w:w="17" w:type="dxa"/>
                  </w:tcMar>
                  <w:vAlign w:val="center"/>
                </w:tcPr>
                <w:p w14:paraId="5BAD9C74">
                  <w:pPr>
                    <w:keepNex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0</w:t>
                  </w:r>
                </w:p>
              </w:tc>
              <w:tc>
                <w:tcPr>
                  <w:tcW w:w="1688" w:type="dxa"/>
                  <w:noWrap w:val="0"/>
                  <w:tcMar>
                    <w:top w:w="0" w:type="dxa"/>
                    <w:left w:w="17" w:type="dxa"/>
                    <w:bottom w:w="0" w:type="dxa"/>
                    <w:right w:w="17" w:type="dxa"/>
                  </w:tcMar>
                  <w:vAlign w:val="center"/>
                </w:tcPr>
                <w:p w14:paraId="2B4E55F1">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室内，位于生产车间内</w:t>
                  </w:r>
                </w:p>
              </w:tc>
            </w:tr>
            <w:tr w14:paraId="27369F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97" w:hRule="atLeast"/>
                <w:jc w:val="center"/>
              </w:trPr>
              <w:tc>
                <w:tcPr>
                  <w:tcW w:w="689" w:type="dxa"/>
                  <w:vMerge w:val="restart"/>
                  <w:noWrap w:val="0"/>
                  <w:tcMar>
                    <w:top w:w="0" w:type="dxa"/>
                    <w:left w:w="17" w:type="dxa"/>
                    <w:bottom w:w="0" w:type="dxa"/>
                    <w:right w:w="17" w:type="dxa"/>
                  </w:tcMar>
                  <w:vAlign w:val="center"/>
                </w:tcPr>
                <w:p w14:paraId="2CAE5EF9">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公用</w:t>
                  </w:r>
                </w:p>
                <w:p w14:paraId="245ABA5F">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工程</w:t>
                  </w:r>
                </w:p>
              </w:tc>
              <w:tc>
                <w:tcPr>
                  <w:tcW w:w="2975" w:type="dxa"/>
                  <w:gridSpan w:val="3"/>
                  <w:noWrap w:val="0"/>
                  <w:tcMar>
                    <w:top w:w="0" w:type="dxa"/>
                    <w:left w:w="17" w:type="dxa"/>
                    <w:bottom w:w="0" w:type="dxa"/>
                    <w:right w:w="17" w:type="dxa"/>
                  </w:tcMar>
                  <w:vAlign w:val="center"/>
                </w:tcPr>
                <w:p w14:paraId="213B029A">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给水</w:t>
                  </w:r>
                </w:p>
              </w:tc>
              <w:tc>
                <w:tcPr>
                  <w:tcW w:w="1095" w:type="dxa"/>
                  <w:noWrap w:val="0"/>
                  <w:tcMar>
                    <w:top w:w="0" w:type="dxa"/>
                    <w:left w:w="17" w:type="dxa"/>
                    <w:bottom w:w="0" w:type="dxa"/>
                    <w:right w:w="17" w:type="dxa"/>
                  </w:tcMar>
                  <w:vAlign w:val="center"/>
                </w:tcPr>
                <w:p w14:paraId="59ED1FCD">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DN</w:t>
                  </w:r>
                  <w:r>
                    <w:rPr>
                      <w:rFonts w:hint="default" w:ascii="Times New Roman" w:hAnsi="Times New Roman" w:eastAsia="宋体" w:cs="Times New Roman"/>
                      <w:color w:val="auto"/>
                      <w:sz w:val="21"/>
                      <w:szCs w:val="21"/>
                      <w:lang w:val="en-US" w:eastAsia="zh-CN"/>
                    </w:rPr>
                    <w:t>100</w:t>
                  </w:r>
                </w:p>
              </w:tc>
              <w:tc>
                <w:tcPr>
                  <w:tcW w:w="1260" w:type="dxa"/>
                  <w:noWrap w:val="0"/>
                  <w:tcMar>
                    <w:top w:w="0" w:type="dxa"/>
                    <w:left w:w="17" w:type="dxa"/>
                    <w:bottom w:w="0" w:type="dxa"/>
                    <w:right w:w="17" w:type="dxa"/>
                  </w:tcMar>
                  <w:vAlign w:val="center"/>
                </w:tcPr>
                <w:p w14:paraId="0A962035">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DN</w:t>
                  </w:r>
                  <w:r>
                    <w:rPr>
                      <w:rFonts w:hint="default" w:ascii="Times New Roman" w:hAnsi="Times New Roman" w:eastAsia="宋体" w:cs="Times New Roman"/>
                      <w:color w:val="auto"/>
                      <w:sz w:val="21"/>
                      <w:szCs w:val="21"/>
                      <w:lang w:val="en-US" w:eastAsia="zh-CN"/>
                    </w:rPr>
                    <w:t>100</w:t>
                  </w:r>
                </w:p>
              </w:tc>
              <w:tc>
                <w:tcPr>
                  <w:tcW w:w="885" w:type="dxa"/>
                  <w:noWrap w:val="0"/>
                  <w:tcMar>
                    <w:top w:w="0" w:type="dxa"/>
                    <w:left w:w="17" w:type="dxa"/>
                    <w:bottom w:w="0" w:type="dxa"/>
                    <w:right w:w="17" w:type="dxa"/>
                  </w:tcMar>
                  <w:vAlign w:val="center"/>
                </w:tcPr>
                <w:p w14:paraId="49837189">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1688" w:type="dxa"/>
                  <w:noWrap w:val="0"/>
                  <w:tcMar>
                    <w:top w:w="0" w:type="dxa"/>
                    <w:left w:w="17" w:type="dxa"/>
                    <w:bottom w:w="0" w:type="dxa"/>
                    <w:right w:w="17" w:type="dxa"/>
                  </w:tcMar>
                  <w:vAlign w:val="center"/>
                </w:tcPr>
                <w:p w14:paraId="64160825">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接管市政</w:t>
                  </w:r>
                  <w:r>
                    <w:rPr>
                      <w:rFonts w:hint="default" w:ascii="Times New Roman" w:hAnsi="Times New Roman" w:eastAsia="宋体" w:cs="Times New Roman"/>
                      <w:color w:val="auto"/>
                      <w:sz w:val="21"/>
                      <w:szCs w:val="21"/>
                    </w:rPr>
                    <w:t>自来水</w:t>
                  </w:r>
                </w:p>
                <w:p w14:paraId="667D5549">
                  <w:pPr>
                    <w:keepNext/>
                    <w:jc w:val="center"/>
                    <w:rPr>
                      <w:rFonts w:hint="default" w:ascii="Times New Roman" w:hAnsi="Times New Roman" w:eastAsia="宋体" w:cs="Times New Roman"/>
                      <w:color w:val="auto"/>
                      <w:spacing w:val="-11"/>
                      <w:sz w:val="21"/>
                      <w:szCs w:val="21"/>
                    </w:rPr>
                  </w:pPr>
                  <w:r>
                    <w:rPr>
                      <w:rFonts w:hint="default" w:ascii="Times New Roman" w:hAnsi="Times New Roman" w:eastAsia="宋体" w:cs="Times New Roman"/>
                      <w:color w:val="auto"/>
                      <w:sz w:val="21"/>
                      <w:szCs w:val="21"/>
                    </w:rPr>
                    <w:t>管网</w:t>
                  </w:r>
                </w:p>
              </w:tc>
            </w:tr>
            <w:tr w14:paraId="2F8BC1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97" w:hRule="atLeast"/>
                <w:jc w:val="center"/>
              </w:trPr>
              <w:tc>
                <w:tcPr>
                  <w:tcW w:w="689" w:type="dxa"/>
                  <w:vMerge w:val="continue"/>
                  <w:noWrap w:val="0"/>
                  <w:vAlign w:val="center"/>
                </w:tcPr>
                <w:p w14:paraId="740A6BA5">
                  <w:pPr>
                    <w:jc w:val="center"/>
                    <w:rPr>
                      <w:rFonts w:hint="default" w:ascii="Times New Roman" w:hAnsi="Times New Roman" w:eastAsia="宋体" w:cs="Times New Roman"/>
                      <w:color w:val="auto"/>
                      <w:sz w:val="21"/>
                      <w:szCs w:val="21"/>
                    </w:rPr>
                  </w:pPr>
                </w:p>
              </w:tc>
              <w:tc>
                <w:tcPr>
                  <w:tcW w:w="905" w:type="dxa"/>
                  <w:vMerge w:val="restart"/>
                  <w:noWrap w:val="0"/>
                  <w:tcMar>
                    <w:top w:w="0" w:type="dxa"/>
                    <w:left w:w="17" w:type="dxa"/>
                    <w:bottom w:w="0" w:type="dxa"/>
                    <w:right w:w="17" w:type="dxa"/>
                  </w:tcMar>
                  <w:vAlign w:val="center"/>
                </w:tcPr>
                <w:p w14:paraId="18261B8C">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排水</w:t>
                  </w:r>
                </w:p>
              </w:tc>
              <w:tc>
                <w:tcPr>
                  <w:tcW w:w="2070" w:type="dxa"/>
                  <w:gridSpan w:val="2"/>
                  <w:noWrap w:val="0"/>
                  <w:tcMar>
                    <w:top w:w="0" w:type="dxa"/>
                    <w:left w:w="17" w:type="dxa"/>
                    <w:bottom w:w="0" w:type="dxa"/>
                    <w:right w:w="17" w:type="dxa"/>
                  </w:tcMar>
                  <w:vAlign w:val="center"/>
                </w:tcPr>
                <w:p w14:paraId="262B906A">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雨水</w:t>
                  </w:r>
                </w:p>
              </w:tc>
              <w:tc>
                <w:tcPr>
                  <w:tcW w:w="1095" w:type="dxa"/>
                  <w:noWrap w:val="0"/>
                  <w:tcMar>
                    <w:top w:w="0" w:type="dxa"/>
                    <w:left w:w="17" w:type="dxa"/>
                    <w:bottom w:w="0" w:type="dxa"/>
                    <w:right w:w="17" w:type="dxa"/>
                  </w:tcMar>
                  <w:vAlign w:val="center"/>
                </w:tcPr>
                <w:p w14:paraId="5005D06B">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DN300</w:t>
                  </w:r>
                </w:p>
              </w:tc>
              <w:tc>
                <w:tcPr>
                  <w:tcW w:w="1260" w:type="dxa"/>
                  <w:noWrap w:val="0"/>
                  <w:tcMar>
                    <w:top w:w="0" w:type="dxa"/>
                    <w:left w:w="17" w:type="dxa"/>
                    <w:bottom w:w="0" w:type="dxa"/>
                    <w:right w:w="17" w:type="dxa"/>
                  </w:tcMar>
                  <w:vAlign w:val="center"/>
                </w:tcPr>
                <w:p w14:paraId="3EE6088E">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DN300</w:t>
                  </w:r>
                </w:p>
              </w:tc>
              <w:tc>
                <w:tcPr>
                  <w:tcW w:w="885" w:type="dxa"/>
                  <w:noWrap w:val="0"/>
                  <w:tcMar>
                    <w:top w:w="0" w:type="dxa"/>
                    <w:left w:w="17" w:type="dxa"/>
                    <w:bottom w:w="0" w:type="dxa"/>
                    <w:right w:w="17" w:type="dxa"/>
                  </w:tcMar>
                  <w:vAlign w:val="center"/>
                </w:tcPr>
                <w:p w14:paraId="68EEDC63">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1688" w:type="dxa"/>
                  <w:noWrap w:val="0"/>
                  <w:tcMar>
                    <w:top w:w="0" w:type="dxa"/>
                    <w:left w:w="17" w:type="dxa"/>
                    <w:bottom w:w="0" w:type="dxa"/>
                    <w:right w:w="17" w:type="dxa"/>
                  </w:tcMar>
                  <w:vAlign w:val="center"/>
                </w:tcPr>
                <w:p w14:paraId="79F9A3AC">
                  <w:pPr>
                    <w:keepNext/>
                    <w:jc w:val="center"/>
                    <w:rPr>
                      <w:rFonts w:hint="default" w:ascii="Times New Roman" w:hAnsi="Times New Roman" w:eastAsia="宋体" w:cs="Times New Roman"/>
                      <w:color w:val="auto"/>
                      <w:spacing w:val="-11"/>
                      <w:sz w:val="21"/>
                      <w:szCs w:val="21"/>
                    </w:rPr>
                  </w:pPr>
                  <w:r>
                    <w:rPr>
                      <w:rFonts w:hint="default" w:ascii="Times New Roman" w:hAnsi="Times New Roman" w:eastAsia="宋体" w:cs="Times New Roman"/>
                      <w:color w:val="auto"/>
                      <w:sz w:val="21"/>
                      <w:szCs w:val="21"/>
                      <w:lang w:val="en-US" w:eastAsia="zh-CN"/>
                    </w:rPr>
                    <w:t>接管市政雨</w:t>
                  </w:r>
                  <w:r>
                    <w:rPr>
                      <w:rFonts w:hint="default" w:ascii="Times New Roman" w:hAnsi="Times New Roman" w:eastAsia="宋体" w:cs="Times New Roman"/>
                      <w:color w:val="auto"/>
                      <w:sz w:val="21"/>
                      <w:szCs w:val="21"/>
                    </w:rPr>
                    <w:t>水管网</w:t>
                  </w:r>
                </w:p>
              </w:tc>
            </w:tr>
            <w:tr w14:paraId="148C11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550" w:hRule="atLeast"/>
                <w:jc w:val="center"/>
              </w:trPr>
              <w:tc>
                <w:tcPr>
                  <w:tcW w:w="689" w:type="dxa"/>
                  <w:vMerge w:val="continue"/>
                  <w:noWrap w:val="0"/>
                  <w:vAlign w:val="center"/>
                </w:tcPr>
                <w:p w14:paraId="4FC48F35">
                  <w:pPr>
                    <w:jc w:val="center"/>
                    <w:rPr>
                      <w:rFonts w:hint="default" w:ascii="Times New Roman" w:hAnsi="Times New Roman" w:eastAsia="宋体" w:cs="Times New Roman"/>
                      <w:color w:val="auto"/>
                      <w:sz w:val="21"/>
                      <w:szCs w:val="21"/>
                    </w:rPr>
                  </w:pPr>
                </w:p>
              </w:tc>
              <w:tc>
                <w:tcPr>
                  <w:tcW w:w="905" w:type="dxa"/>
                  <w:vMerge w:val="continue"/>
                  <w:noWrap w:val="0"/>
                  <w:vAlign w:val="center"/>
                </w:tcPr>
                <w:p w14:paraId="7FD11EB6">
                  <w:pPr>
                    <w:rPr>
                      <w:rFonts w:hint="default" w:ascii="Times New Roman" w:hAnsi="Times New Roman" w:eastAsia="宋体" w:cs="Times New Roman"/>
                      <w:color w:val="auto"/>
                      <w:sz w:val="21"/>
                      <w:szCs w:val="21"/>
                    </w:rPr>
                  </w:pPr>
                </w:p>
              </w:tc>
              <w:tc>
                <w:tcPr>
                  <w:tcW w:w="2070" w:type="dxa"/>
                  <w:gridSpan w:val="2"/>
                  <w:noWrap w:val="0"/>
                  <w:tcMar>
                    <w:top w:w="0" w:type="dxa"/>
                    <w:left w:w="17" w:type="dxa"/>
                    <w:bottom w:w="0" w:type="dxa"/>
                    <w:right w:w="17" w:type="dxa"/>
                  </w:tcMar>
                  <w:vAlign w:val="center"/>
                </w:tcPr>
                <w:p w14:paraId="1848AC7D">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污水</w:t>
                  </w:r>
                </w:p>
              </w:tc>
              <w:tc>
                <w:tcPr>
                  <w:tcW w:w="1095" w:type="dxa"/>
                  <w:noWrap w:val="0"/>
                  <w:tcMar>
                    <w:top w:w="0" w:type="dxa"/>
                    <w:left w:w="17" w:type="dxa"/>
                    <w:bottom w:w="0" w:type="dxa"/>
                    <w:right w:w="17" w:type="dxa"/>
                  </w:tcMar>
                  <w:vAlign w:val="center"/>
                </w:tcPr>
                <w:p w14:paraId="56F84E3F">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DN</w:t>
                  </w:r>
                  <w:r>
                    <w:rPr>
                      <w:rFonts w:hint="default" w:ascii="Times New Roman" w:hAnsi="Times New Roman" w:eastAsia="宋体" w:cs="Times New Roman"/>
                      <w:color w:val="auto"/>
                      <w:sz w:val="21"/>
                      <w:szCs w:val="21"/>
                      <w:lang w:val="en-US" w:eastAsia="zh-CN"/>
                    </w:rPr>
                    <w:t>300</w:t>
                  </w:r>
                </w:p>
              </w:tc>
              <w:tc>
                <w:tcPr>
                  <w:tcW w:w="1260" w:type="dxa"/>
                  <w:noWrap w:val="0"/>
                  <w:tcMar>
                    <w:top w:w="0" w:type="dxa"/>
                    <w:left w:w="17" w:type="dxa"/>
                    <w:bottom w:w="0" w:type="dxa"/>
                    <w:right w:w="17" w:type="dxa"/>
                  </w:tcMar>
                  <w:vAlign w:val="center"/>
                </w:tcPr>
                <w:p w14:paraId="725B1627">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DN</w:t>
                  </w:r>
                  <w:r>
                    <w:rPr>
                      <w:rFonts w:hint="default" w:ascii="Times New Roman" w:hAnsi="Times New Roman" w:eastAsia="宋体" w:cs="Times New Roman"/>
                      <w:color w:val="auto"/>
                      <w:sz w:val="21"/>
                      <w:szCs w:val="21"/>
                      <w:lang w:val="en-US" w:eastAsia="zh-CN"/>
                    </w:rPr>
                    <w:t>300</w:t>
                  </w:r>
                </w:p>
              </w:tc>
              <w:tc>
                <w:tcPr>
                  <w:tcW w:w="885" w:type="dxa"/>
                  <w:noWrap w:val="0"/>
                  <w:tcMar>
                    <w:top w:w="0" w:type="dxa"/>
                    <w:left w:w="17" w:type="dxa"/>
                    <w:bottom w:w="0" w:type="dxa"/>
                    <w:right w:w="17" w:type="dxa"/>
                  </w:tcMar>
                  <w:vAlign w:val="center"/>
                </w:tcPr>
                <w:p w14:paraId="7755745A">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1688" w:type="dxa"/>
                  <w:noWrap w:val="0"/>
                  <w:tcMar>
                    <w:top w:w="0" w:type="dxa"/>
                    <w:left w:w="17" w:type="dxa"/>
                    <w:bottom w:w="0" w:type="dxa"/>
                    <w:right w:w="17" w:type="dxa"/>
                  </w:tcMar>
                  <w:vAlign w:val="center"/>
                </w:tcPr>
                <w:p w14:paraId="3911D592">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接管江阴市北国污</w:t>
                  </w:r>
                </w:p>
                <w:p w14:paraId="35C49B03">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水处理有限公司集</w:t>
                  </w:r>
                </w:p>
                <w:p w14:paraId="0C89CB8A">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中处理</w:t>
                  </w:r>
                </w:p>
              </w:tc>
            </w:tr>
            <w:tr w14:paraId="7C7E84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550" w:hRule="atLeast"/>
                <w:jc w:val="center"/>
              </w:trPr>
              <w:tc>
                <w:tcPr>
                  <w:tcW w:w="689" w:type="dxa"/>
                  <w:vMerge w:val="continue"/>
                  <w:noWrap w:val="0"/>
                  <w:vAlign w:val="center"/>
                </w:tcPr>
                <w:p w14:paraId="3C3D9D99">
                  <w:pPr>
                    <w:jc w:val="center"/>
                    <w:rPr>
                      <w:rFonts w:hint="default" w:ascii="Times New Roman" w:hAnsi="Times New Roman" w:eastAsia="宋体" w:cs="Times New Roman"/>
                      <w:color w:val="auto"/>
                      <w:sz w:val="21"/>
                      <w:szCs w:val="21"/>
                    </w:rPr>
                  </w:pPr>
                </w:p>
              </w:tc>
              <w:tc>
                <w:tcPr>
                  <w:tcW w:w="2975" w:type="dxa"/>
                  <w:gridSpan w:val="3"/>
                  <w:noWrap w:val="0"/>
                  <w:vAlign w:val="center"/>
                </w:tcPr>
                <w:p w14:paraId="33CE23A0">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空压机</w:t>
                  </w:r>
                </w:p>
              </w:tc>
              <w:tc>
                <w:tcPr>
                  <w:tcW w:w="1095" w:type="dxa"/>
                  <w:noWrap w:val="0"/>
                  <w:tcMar>
                    <w:top w:w="0" w:type="dxa"/>
                    <w:left w:w="17" w:type="dxa"/>
                    <w:bottom w:w="0" w:type="dxa"/>
                    <w:right w:w="17" w:type="dxa"/>
                  </w:tcMar>
                  <w:vAlign w:val="center"/>
                </w:tcPr>
                <w:p w14:paraId="224ED3F0">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1260" w:type="dxa"/>
                  <w:noWrap w:val="0"/>
                  <w:tcMar>
                    <w:top w:w="0" w:type="dxa"/>
                    <w:left w:w="17" w:type="dxa"/>
                    <w:bottom w:w="0" w:type="dxa"/>
                    <w:right w:w="17" w:type="dxa"/>
                  </w:tcMar>
                  <w:vAlign w:val="center"/>
                </w:tcPr>
                <w:p w14:paraId="50687D2B">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885" w:type="dxa"/>
                  <w:noWrap w:val="0"/>
                  <w:tcMar>
                    <w:top w:w="0" w:type="dxa"/>
                    <w:left w:w="17" w:type="dxa"/>
                    <w:bottom w:w="0" w:type="dxa"/>
                    <w:right w:w="17" w:type="dxa"/>
                  </w:tcMar>
                  <w:vAlign w:val="center"/>
                </w:tcPr>
                <w:p w14:paraId="706B6859">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1688" w:type="dxa"/>
                  <w:noWrap w:val="0"/>
                  <w:tcMar>
                    <w:top w:w="0" w:type="dxa"/>
                    <w:left w:w="17" w:type="dxa"/>
                    <w:bottom w:w="0" w:type="dxa"/>
                    <w:right w:w="17" w:type="dxa"/>
                  </w:tcMar>
                  <w:vAlign w:val="center"/>
                </w:tcPr>
                <w:p w14:paraId="3070C1F7">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原有</w:t>
                  </w:r>
                </w:p>
              </w:tc>
            </w:tr>
            <w:tr w14:paraId="7A1071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689" w:type="dxa"/>
                  <w:vMerge w:val="restart"/>
                  <w:noWrap w:val="0"/>
                  <w:tcMar>
                    <w:top w:w="0" w:type="dxa"/>
                    <w:left w:w="17" w:type="dxa"/>
                    <w:bottom w:w="0" w:type="dxa"/>
                    <w:right w:w="17" w:type="dxa"/>
                  </w:tcMar>
                  <w:vAlign w:val="center"/>
                </w:tcPr>
                <w:p w14:paraId="2462BFF4">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环保工程</w:t>
                  </w:r>
                </w:p>
              </w:tc>
              <w:tc>
                <w:tcPr>
                  <w:tcW w:w="905" w:type="dxa"/>
                  <w:noWrap w:val="0"/>
                  <w:tcMar>
                    <w:top w:w="0" w:type="dxa"/>
                    <w:left w:w="17" w:type="dxa"/>
                    <w:bottom w:w="0" w:type="dxa"/>
                    <w:right w:w="17" w:type="dxa"/>
                  </w:tcMar>
                  <w:vAlign w:val="center"/>
                </w:tcPr>
                <w:p w14:paraId="3E7AE32C">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废水处理</w:t>
                  </w:r>
                </w:p>
              </w:tc>
              <w:tc>
                <w:tcPr>
                  <w:tcW w:w="2070" w:type="dxa"/>
                  <w:gridSpan w:val="2"/>
                  <w:noWrap w:val="0"/>
                  <w:tcMar>
                    <w:top w:w="0" w:type="dxa"/>
                    <w:left w:w="17" w:type="dxa"/>
                    <w:bottom w:w="0" w:type="dxa"/>
                    <w:right w:w="17" w:type="dxa"/>
                  </w:tcMar>
                  <w:vAlign w:val="center"/>
                </w:tcPr>
                <w:p w14:paraId="3E6A1990">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化粪池</w:t>
                  </w:r>
                </w:p>
              </w:tc>
              <w:tc>
                <w:tcPr>
                  <w:tcW w:w="1095" w:type="dxa"/>
                  <w:noWrap w:val="0"/>
                  <w:tcMar>
                    <w:top w:w="0" w:type="dxa"/>
                    <w:left w:w="17" w:type="dxa"/>
                    <w:bottom w:w="0" w:type="dxa"/>
                    <w:right w:w="17" w:type="dxa"/>
                  </w:tcMar>
                  <w:vAlign w:val="center"/>
                </w:tcPr>
                <w:p w14:paraId="4958968A">
                  <w:pPr>
                    <w:keepNext/>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20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p>
              </w:tc>
              <w:tc>
                <w:tcPr>
                  <w:tcW w:w="1260" w:type="dxa"/>
                  <w:noWrap w:val="0"/>
                  <w:tcMar>
                    <w:top w:w="0" w:type="dxa"/>
                    <w:left w:w="17" w:type="dxa"/>
                    <w:bottom w:w="0" w:type="dxa"/>
                    <w:right w:w="17" w:type="dxa"/>
                  </w:tcMar>
                  <w:vAlign w:val="center"/>
                </w:tcPr>
                <w:p w14:paraId="3ED6571A">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p>
              </w:tc>
              <w:tc>
                <w:tcPr>
                  <w:tcW w:w="885" w:type="dxa"/>
                  <w:noWrap w:val="0"/>
                  <w:tcMar>
                    <w:top w:w="0" w:type="dxa"/>
                    <w:left w:w="17" w:type="dxa"/>
                    <w:bottom w:w="0" w:type="dxa"/>
                    <w:right w:w="17" w:type="dxa"/>
                  </w:tcMar>
                  <w:vAlign w:val="center"/>
                </w:tcPr>
                <w:p w14:paraId="2F7E84DD">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0</w:t>
                  </w:r>
                </w:p>
              </w:tc>
              <w:tc>
                <w:tcPr>
                  <w:tcW w:w="1688" w:type="dxa"/>
                  <w:noWrap w:val="0"/>
                  <w:tcMar>
                    <w:top w:w="0" w:type="dxa"/>
                    <w:left w:w="17" w:type="dxa"/>
                    <w:bottom w:w="0" w:type="dxa"/>
                    <w:right w:w="17" w:type="dxa"/>
                  </w:tcMar>
                  <w:vAlign w:val="center"/>
                </w:tcPr>
                <w:p w14:paraId="7ABFCBF5">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简单生化处理</w:t>
                  </w:r>
                </w:p>
              </w:tc>
            </w:tr>
            <w:tr w14:paraId="410198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725" w:hRule="atLeast"/>
                <w:jc w:val="center"/>
              </w:trPr>
              <w:tc>
                <w:tcPr>
                  <w:tcW w:w="689" w:type="dxa"/>
                  <w:vMerge w:val="continue"/>
                  <w:noWrap w:val="0"/>
                  <w:tcMar>
                    <w:top w:w="0" w:type="dxa"/>
                    <w:left w:w="17" w:type="dxa"/>
                    <w:bottom w:w="0" w:type="dxa"/>
                    <w:right w:w="17" w:type="dxa"/>
                  </w:tcMar>
                  <w:vAlign w:val="center"/>
                </w:tcPr>
                <w:p w14:paraId="3BD10062">
                  <w:pPr>
                    <w:keepNext/>
                    <w:jc w:val="center"/>
                    <w:rPr>
                      <w:rFonts w:hint="default" w:ascii="Times New Roman" w:hAnsi="Times New Roman" w:eastAsia="宋体" w:cs="Times New Roman"/>
                      <w:color w:val="auto"/>
                      <w:sz w:val="21"/>
                      <w:szCs w:val="21"/>
                    </w:rPr>
                  </w:pPr>
                </w:p>
              </w:tc>
              <w:tc>
                <w:tcPr>
                  <w:tcW w:w="905" w:type="dxa"/>
                  <w:vMerge w:val="restart"/>
                  <w:noWrap w:val="0"/>
                  <w:tcMar>
                    <w:top w:w="0" w:type="dxa"/>
                    <w:left w:w="17" w:type="dxa"/>
                    <w:bottom w:w="0" w:type="dxa"/>
                    <w:right w:w="17" w:type="dxa"/>
                  </w:tcMar>
                  <w:vAlign w:val="center"/>
                </w:tcPr>
                <w:p w14:paraId="33A48BAB">
                  <w:pPr>
                    <w:keepNex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废气处理</w:t>
                  </w:r>
                </w:p>
              </w:tc>
              <w:tc>
                <w:tcPr>
                  <w:tcW w:w="915" w:type="dxa"/>
                  <w:noWrap w:val="0"/>
                  <w:tcMar>
                    <w:top w:w="0" w:type="dxa"/>
                    <w:left w:w="17" w:type="dxa"/>
                    <w:bottom w:w="0" w:type="dxa"/>
                    <w:right w:w="17" w:type="dxa"/>
                  </w:tcMar>
                  <w:vAlign w:val="center"/>
                </w:tcPr>
                <w:p w14:paraId="69425C7C">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切割废气</w:t>
                  </w:r>
                </w:p>
              </w:tc>
              <w:tc>
                <w:tcPr>
                  <w:tcW w:w="1155" w:type="dxa"/>
                  <w:noWrap w:val="0"/>
                  <w:tcMar>
                    <w:top w:w="0" w:type="dxa"/>
                    <w:left w:w="17" w:type="dxa"/>
                    <w:bottom w:w="0" w:type="dxa"/>
                    <w:right w:w="17" w:type="dxa"/>
                  </w:tcMar>
                  <w:vAlign w:val="center"/>
                </w:tcPr>
                <w:p w14:paraId="34FC5F4E">
                  <w:pPr>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1"/>
                      <w:sz w:val="21"/>
                      <w:szCs w:val="21"/>
                      <w:lang w:val="en-US" w:eastAsia="zh-CN"/>
                    </w:rPr>
                    <w:t>脉冲滤芯除尘装置</w:t>
                  </w:r>
                </w:p>
              </w:tc>
              <w:tc>
                <w:tcPr>
                  <w:tcW w:w="1095" w:type="dxa"/>
                  <w:noWrap w:val="0"/>
                  <w:tcMar>
                    <w:top w:w="0" w:type="dxa"/>
                    <w:left w:w="17" w:type="dxa"/>
                    <w:bottom w:w="0" w:type="dxa"/>
                    <w:right w:w="17" w:type="dxa"/>
                  </w:tcMar>
                  <w:vAlign w:val="center"/>
                </w:tcPr>
                <w:p w14:paraId="31C96D90">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1260" w:type="dxa"/>
                  <w:noWrap w:val="0"/>
                  <w:tcMar>
                    <w:top w:w="0" w:type="dxa"/>
                    <w:left w:w="17" w:type="dxa"/>
                    <w:bottom w:w="0" w:type="dxa"/>
                    <w:right w:w="17" w:type="dxa"/>
                  </w:tcMar>
                  <w:vAlign w:val="center"/>
                </w:tcPr>
                <w:p w14:paraId="6EC55A7D">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1套</w:t>
                  </w:r>
                </w:p>
              </w:tc>
              <w:tc>
                <w:tcPr>
                  <w:tcW w:w="885" w:type="dxa"/>
                  <w:noWrap w:val="0"/>
                  <w:tcMar>
                    <w:top w:w="0" w:type="dxa"/>
                    <w:left w:w="17" w:type="dxa"/>
                    <w:bottom w:w="0" w:type="dxa"/>
                    <w:right w:w="17" w:type="dxa"/>
                  </w:tcMar>
                  <w:vAlign w:val="center"/>
                </w:tcPr>
                <w:p w14:paraId="3B88705E">
                  <w:pPr>
                    <w:keepNext/>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1套</w:t>
                  </w:r>
                </w:p>
              </w:tc>
              <w:tc>
                <w:tcPr>
                  <w:tcW w:w="1688" w:type="dxa"/>
                  <w:vMerge w:val="restart"/>
                  <w:noWrap w:val="0"/>
                  <w:tcMar>
                    <w:top w:w="0" w:type="dxa"/>
                    <w:left w:w="17" w:type="dxa"/>
                    <w:bottom w:w="0" w:type="dxa"/>
                    <w:right w:w="17" w:type="dxa"/>
                  </w:tcMar>
                  <w:vAlign w:val="center"/>
                </w:tcPr>
                <w:p w14:paraId="0D4365D1">
                  <w:pPr>
                    <w:keepNext/>
                    <w:jc w:val="center"/>
                    <w:rPr>
                      <w:rFonts w:hint="default" w:ascii="Times New Roman" w:hAnsi="Times New Roman" w:eastAsia="宋体" w:cs="Times New Roman"/>
                      <w:color w:val="auto"/>
                      <w:kern w:val="2"/>
                      <w:sz w:val="21"/>
                      <w:szCs w:val="21"/>
                      <w:lang w:val="en-US"/>
                    </w:rPr>
                  </w:pPr>
                  <w:r>
                    <w:rPr>
                      <w:rFonts w:hint="default" w:ascii="Times New Roman" w:hAnsi="Times New Roman" w:eastAsia="宋体" w:cs="Times New Roman"/>
                      <w:color w:val="auto"/>
                      <w:sz w:val="21"/>
                      <w:szCs w:val="21"/>
                      <w:lang w:val="en-US" w:eastAsia="zh-CN"/>
                    </w:rPr>
                    <w:t>切割打磨废气收集效率90%，喷塑废气收集效率95%，处理效率98%，三股废气经收集处理后共用1根15m高的排气筒(DA001)排放，新建</w:t>
                  </w:r>
                </w:p>
              </w:tc>
            </w:tr>
            <w:tr w14:paraId="728C5E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660" w:hRule="atLeast"/>
                <w:jc w:val="center"/>
              </w:trPr>
              <w:tc>
                <w:tcPr>
                  <w:tcW w:w="689" w:type="dxa"/>
                  <w:vMerge w:val="continue"/>
                  <w:noWrap w:val="0"/>
                  <w:tcMar>
                    <w:top w:w="0" w:type="dxa"/>
                    <w:left w:w="17" w:type="dxa"/>
                    <w:bottom w:w="0" w:type="dxa"/>
                    <w:right w:w="17" w:type="dxa"/>
                  </w:tcMar>
                  <w:vAlign w:val="center"/>
                </w:tcPr>
                <w:p w14:paraId="58E71EF4">
                  <w:pPr>
                    <w:keepNext/>
                    <w:jc w:val="center"/>
                    <w:rPr>
                      <w:rFonts w:hint="default" w:ascii="Times New Roman" w:hAnsi="Times New Roman" w:eastAsia="宋体" w:cs="Times New Roman"/>
                      <w:color w:val="auto"/>
                      <w:sz w:val="21"/>
                      <w:szCs w:val="21"/>
                    </w:rPr>
                  </w:pPr>
                </w:p>
              </w:tc>
              <w:tc>
                <w:tcPr>
                  <w:tcW w:w="905" w:type="dxa"/>
                  <w:vMerge w:val="continue"/>
                  <w:noWrap w:val="0"/>
                  <w:tcMar>
                    <w:top w:w="0" w:type="dxa"/>
                    <w:left w:w="17" w:type="dxa"/>
                    <w:bottom w:w="0" w:type="dxa"/>
                    <w:right w:w="17" w:type="dxa"/>
                  </w:tcMar>
                  <w:vAlign w:val="center"/>
                </w:tcPr>
                <w:p w14:paraId="232532F4">
                  <w:pPr>
                    <w:keepNext/>
                    <w:jc w:val="center"/>
                    <w:rPr>
                      <w:rFonts w:hint="default" w:ascii="Times New Roman" w:hAnsi="Times New Roman" w:eastAsia="宋体" w:cs="Times New Roman"/>
                      <w:color w:val="auto"/>
                      <w:sz w:val="21"/>
                      <w:szCs w:val="21"/>
                    </w:rPr>
                  </w:pPr>
                </w:p>
              </w:tc>
              <w:tc>
                <w:tcPr>
                  <w:tcW w:w="915" w:type="dxa"/>
                  <w:noWrap w:val="0"/>
                  <w:tcMar>
                    <w:top w:w="0" w:type="dxa"/>
                    <w:left w:w="17" w:type="dxa"/>
                    <w:bottom w:w="0" w:type="dxa"/>
                    <w:right w:w="17" w:type="dxa"/>
                  </w:tcMar>
                  <w:vAlign w:val="center"/>
                </w:tcPr>
                <w:p w14:paraId="51AA3B92">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喷砂废气</w:t>
                  </w:r>
                </w:p>
              </w:tc>
              <w:tc>
                <w:tcPr>
                  <w:tcW w:w="1155" w:type="dxa"/>
                  <w:noWrap w:val="0"/>
                  <w:tcMar>
                    <w:top w:w="0" w:type="dxa"/>
                    <w:left w:w="17" w:type="dxa"/>
                    <w:bottom w:w="0" w:type="dxa"/>
                    <w:right w:w="17" w:type="dxa"/>
                  </w:tcMar>
                  <w:vAlign w:val="center"/>
                </w:tcPr>
                <w:p w14:paraId="71F89C76">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lang w:val="en-US" w:eastAsia="zh-CN"/>
                    </w:rPr>
                    <w:t>设备配套布袋除尘装置</w:t>
                  </w:r>
                </w:p>
              </w:tc>
              <w:tc>
                <w:tcPr>
                  <w:tcW w:w="1095" w:type="dxa"/>
                  <w:noWrap w:val="0"/>
                  <w:tcMar>
                    <w:top w:w="0" w:type="dxa"/>
                    <w:left w:w="17" w:type="dxa"/>
                    <w:bottom w:w="0" w:type="dxa"/>
                    <w:right w:w="17" w:type="dxa"/>
                  </w:tcMar>
                  <w:vAlign w:val="center"/>
                </w:tcPr>
                <w:p w14:paraId="15D15F82">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1260" w:type="dxa"/>
                  <w:noWrap w:val="0"/>
                  <w:tcMar>
                    <w:top w:w="0" w:type="dxa"/>
                    <w:left w:w="17" w:type="dxa"/>
                    <w:bottom w:w="0" w:type="dxa"/>
                    <w:right w:w="17" w:type="dxa"/>
                  </w:tcMar>
                  <w:vAlign w:val="center"/>
                </w:tcPr>
                <w:p w14:paraId="6A644EE3">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1套</w:t>
                  </w:r>
                </w:p>
              </w:tc>
              <w:tc>
                <w:tcPr>
                  <w:tcW w:w="885" w:type="dxa"/>
                  <w:noWrap w:val="0"/>
                  <w:tcMar>
                    <w:top w:w="0" w:type="dxa"/>
                    <w:left w:w="17" w:type="dxa"/>
                    <w:bottom w:w="0" w:type="dxa"/>
                    <w:right w:w="17" w:type="dxa"/>
                  </w:tcMar>
                  <w:vAlign w:val="center"/>
                </w:tcPr>
                <w:p w14:paraId="5F6090F7">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+1套</w:t>
                  </w:r>
                </w:p>
              </w:tc>
              <w:tc>
                <w:tcPr>
                  <w:tcW w:w="1688" w:type="dxa"/>
                  <w:vMerge w:val="continue"/>
                  <w:noWrap w:val="0"/>
                  <w:tcMar>
                    <w:top w:w="0" w:type="dxa"/>
                    <w:left w:w="17" w:type="dxa"/>
                    <w:bottom w:w="0" w:type="dxa"/>
                    <w:right w:w="17" w:type="dxa"/>
                  </w:tcMar>
                  <w:vAlign w:val="center"/>
                </w:tcPr>
                <w:p w14:paraId="2B280162">
                  <w:pPr>
                    <w:keepNext/>
                    <w:jc w:val="center"/>
                    <w:rPr>
                      <w:rFonts w:hint="default" w:ascii="Times New Roman" w:hAnsi="Times New Roman" w:eastAsia="宋体" w:cs="Times New Roman"/>
                      <w:color w:val="auto"/>
                      <w:kern w:val="2"/>
                      <w:sz w:val="21"/>
                      <w:szCs w:val="21"/>
                    </w:rPr>
                  </w:pPr>
                </w:p>
              </w:tc>
            </w:tr>
            <w:tr w14:paraId="2757DB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1266" w:hRule="atLeast"/>
                <w:jc w:val="center"/>
              </w:trPr>
              <w:tc>
                <w:tcPr>
                  <w:tcW w:w="689" w:type="dxa"/>
                  <w:vMerge w:val="continue"/>
                  <w:noWrap w:val="0"/>
                  <w:tcMar>
                    <w:top w:w="0" w:type="dxa"/>
                    <w:left w:w="17" w:type="dxa"/>
                    <w:bottom w:w="0" w:type="dxa"/>
                    <w:right w:w="17" w:type="dxa"/>
                  </w:tcMar>
                  <w:vAlign w:val="center"/>
                </w:tcPr>
                <w:p w14:paraId="3F92E411">
                  <w:pPr>
                    <w:keepNext/>
                    <w:jc w:val="center"/>
                    <w:rPr>
                      <w:rFonts w:hint="default" w:ascii="Times New Roman" w:hAnsi="Times New Roman" w:eastAsia="宋体" w:cs="Times New Roman"/>
                      <w:color w:val="auto"/>
                      <w:sz w:val="21"/>
                      <w:szCs w:val="21"/>
                    </w:rPr>
                  </w:pPr>
                </w:p>
              </w:tc>
              <w:tc>
                <w:tcPr>
                  <w:tcW w:w="905" w:type="dxa"/>
                  <w:vMerge w:val="continue"/>
                  <w:noWrap w:val="0"/>
                  <w:tcMar>
                    <w:top w:w="0" w:type="dxa"/>
                    <w:left w:w="17" w:type="dxa"/>
                    <w:bottom w:w="0" w:type="dxa"/>
                    <w:right w:w="17" w:type="dxa"/>
                  </w:tcMar>
                  <w:vAlign w:val="center"/>
                </w:tcPr>
                <w:p w14:paraId="78B4A336">
                  <w:pPr>
                    <w:keepNext/>
                    <w:jc w:val="center"/>
                    <w:rPr>
                      <w:rFonts w:hint="default" w:ascii="Times New Roman" w:hAnsi="Times New Roman" w:eastAsia="宋体" w:cs="Times New Roman"/>
                      <w:color w:val="auto"/>
                      <w:sz w:val="21"/>
                      <w:szCs w:val="21"/>
                    </w:rPr>
                  </w:pPr>
                </w:p>
              </w:tc>
              <w:tc>
                <w:tcPr>
                  <w:tcW w:w="915" w:type="dxa"/>
                  <w:noWrap w:val="0"/>
                  <w:tcMar>
                    <w:top w:w="0" w:type="dxa"/>
                    <w:left w:w="17" w:type="dxa"/>
                    <w:bottom w:w="0" w:type="dxa"/>
                    <w:right w:w="17" w:type="dxa"/>
                  </w:tcMar>
                  <w:vAlign w:val="center"/>
                </w:tcPr>
                <w:p w14:paraId="3631ED9C">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喷塑废气</w:t>
                  </w:r>
                </w:p>
              </w:tc>
              <w:tc>
                <w:tcPr>
                  <w:tcW w:w="1155" w:type="dxa"/>
                  <w:noWrap w:val="0"/>
                  <w:tcMar>
                    <w:top w:w="0" w:type="dxa"/>
                    <w:left w:w="17" w:type="dxa"/>
                    <w:bottom w:w="0" w:type="dxa"/>
                    <w:right w:w="17" w:type="dxa"/>
                  </w:tcMar>
                  <w:vAlign w:val="center"/>
                </w:tcPr>
                <w:p w14:paraId="1C4B2FF8">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1"/>
                      <w:sz w:val="21"/>
                      <w:szCs w:val="21"/>
                      <w:lang w:val="en-US" w:eastAsia="zh-CN"/>
                    </w:rPr>
                    <w:t>旋风除尘+二级干式滤筒除尘回收装置</w:t>
                  </w:r>
                </w:p>
              </w:tc>
              <w:tc>
                <w:tcPr>
                  <w:tcW w:w="1095" w:type="dxa"/>
                  <w:noWrap w:val="0"/>
                  <w:tcMar>
                    <w:top w:w="0" w:type="dxa"/>
                    <w:left w:w="17" w:type="dxa"/>
                    <w:bottom w:w="0" w:type="dxa"/>
                    <w:right w:w="17" w:type="dxa"/>
                  </w:tcMar>
                  <w:vAlign w:val="center"/>
                </w:tcPr>
                <w:p w14:paraId="631DFFA1">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1260" w:type="dxa"/>
                  <w:noWrap w:val="0"/>
                  <w:tcMar>
                    <w:top w:w="0" w:type="dxa"/>
                    <w:left w:w="17" w:type="dxa"/>
                    <w:bottom w:w="0" w:type="dxa"/>
                    <w:right w:w="17" w:type="dxa"/>
                  </w:tcMar>
                  <w:vAlign w:val="center"/>
                </w:tcPr>
                <w:p w14:paraId="0EA9EB9E">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1套</w:t>
                  </w:r>
                </w:p>
              </w:tc>
              <w:tc>
                <w:tcPr>
                  <w:tcW w:w="885" w:type="dxa"/>
                  <w:noWrap w:val="0"/>
                  <w:tcMar>
                    <w:top w:w="0" w:type="dxa"/>
                    <w:left w:w="17" w:type="dxa"/>
                    <w:bottom w:w="0" w:type="dxa"/>
                    <w:right w:w="17" w:type="dxa"/>
                  </w:tcMar>
                  <w:vAlign w:val="center"/>
                </w:tcPr>
                <w:p w14:paraId="178B216F">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+1套</w:t>
                  </w:r>
                </w:p>
              </w:tc>
              <w:tc>
                <w:tcPr>
                  <w:tcW w:w="1688" w:type="dxa"/>
                  <w:vMerge w:val="continue"/>
                  <w:noWrap w:val="0"/>
                  <w:tcMar>
                    <w:top w:w="0" w:type="dxa"/>
                    <w:left w:w="17" w:type="dxa"/>
                    <w:bottom w:w="0" w:type="dxa"/>
                    <w:right w:w="17" w:type="dxa"/>
                  </w:tcMar>
                  <w:vAlign w:val="center"/>
                </w:tcPr>
                <w:p w14:paraId="2AC6828F">
                  <w:pPr>
                    <w:keepNext/>
                    <w:jc w:val="center"/>
                    <w:rPr>
                      <w:rFonts w:hint="default" w:ascii="Times New Roman" w:hAnsi="Times New Roman" w:eastAsia="宋体" w:cs="Times New Roman"/>
                      <w:color w:val="auto"/>
                      <w:kern w:val="2"/>
                      <w:sz w:val="21"/>
                      <w:szCs w:val="21"/>
                    </w:rPr>
                  </w:pPr>
                </w:p>
              </w:tc>
            </w:tr>
            <w:tr w14:paraId="2C8EEF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689" w:type="dxa"/>
                  <w:vMerge w:val="continue"/>
                  <w:noWrap w:val="0"/>
                  <w:tcMar>
                    <w:top w:w="0" w:type="dxa"/>
                    <w:left w:w="17" w:type="dxa"/>
                    <w:bottom w:w="0" w:type="dxa"/>
                    <w:right w:w="17" w:type="dxa"/>
                  </w:tcMar>
                  <w:vAlign w:val="center"/>
                </w:tcPr>
                <w:p w14:paraId="557F014F">
                  <w:pPr>
                    <w:keepNext/>
                    <w:jc w:val="center"/>
                    <w:rPr>
                      <w:rFonts w:hint="default" w:ascii="Times New Roman" w:hAnsi="Times New Roman" w:eastAsia="宋体" w:cs="Times New Roman"/>
                      <w:color w:val="auto"/>
                      <w:sz w:val="21"/>
                      <w:szCs w:val="21"/>
                    </w:rPr>
                  </w:pPr>
                </w:p>
              </w:tc>
              <w:tc>
                <w:tcPr>
                  <w:tcW w:w="905" w:type="dxa"/>
                  <w:vMerge w:val="continue"/>
                  <w:noWrap w:val="0"/>
                  <w:tcMar>
                    <w:top w:w="0" w:type="dxa"/>
                    <w:left w:w="17" w:type="dxa"/>
                    <w:bottom w:w="0" w:type="dxa"/>
                    <w:right w:w="17" w:type="dxa"/>
                  </w:tcMar>
                  <w:vAlign w:val="center"/>
                </w:tcPr>
                <w:p w14:paraId="008E089F">
                  <w:pPr>
                    <w:keepNext/>
                    <w:jc w:val="center"/>
                    <w:rPr>
                      <w:rFonts w:hint="default" w:ascii="Times New Roman" w:hAnsi="Times New Roman" w:eastAsia="宋体" w:cs="Times New Roman"/>
                      <w:color w:val="auto"/>
                      <w:sz w:val="21"/>
                      <w:szCs w:val="21"/>
                    </w:rPr>
                  </w:pPr>
                </w:p>
              </w:tc>
              <w:tc>
                <w:tcPr>
                  <w:tcW w:w="915" w:type="dxa"/>
                  <w:noWrap w:val="0"/>
                  <w:tcMar>
                    <w:top w:w="0" w:type="dxa"/>
                    <w:left w:w="17" w:type="dxa"/>
                    <w:bottom w:w="0" w:type="dxa"/>
                    <w:right w:w="17" w:type="dxa"/>
                  </w:tcMar>
                  <w:vAlign w:val="center"/>
                </w:tcPr>
                <w:p w14:paraId="2652D6AF">
                  <w:pPr>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11"/>
                      <w:sz w:val="21"/>
                      <w:szCs w:val="21"/>
                      <w:lang w:val="en-US" w:eastAsia="zh-CN"/>
                    </w:rPr>
                    <w:t>喷塑后烘干+燃烧</w:t>
                  </w:r>
                  <w:r>
                    <w:rPr>
                      <w:rFonts w:hint="default" w:ascii="Times New Roman" w:hAnsi="Times New Roman" w:eastAsia="宋体" w:cs="Times New Roman"/>
                      <w:color w:val="auto"/>
                      <w:spacing w:val="-11"/>
                      <w:sz w:val="21"/>
                      <w:szCs w:val="21"/>
                      <w:lang w:eastAsia="zh-CN"/>
                    </w:rPr>
                    <w:t>废气（</w:t>
                  </w:r>
                  <w:r>
                    <w:rPr>
                      <w:rFonts w:hint="default" w:ascii="Times New Roman" w:hAnsi="Times New Roman" w:eastAsia="宋体" w:cs="Times New Roman"/>
                      <w:color w:val="auto"/>
                      <w:spacing w:val="-11"/>
                      <w:sz w:val="21"/>
                      <w:szCs w:val="21"/>
                      <w:lang w:val="en-US" w:eastAsia="zh-CN"/>
                    </w:rPr>
                    <w:t>喷塑后烘干加热+表面处理加热的燃烧废气</w:t>
                  </w:r>
                  <w:r>
                    <w:rPr>
                      <w:rFonts w:hint="default" w:ascii="Times New Roman" w:hAnsi="Times New Roman" w:eastAsia="宋体" w:cs="Times New Roman"/>
                      <w:color w:val="auto"/>
                      <w:spacing w:val="-11"/>
                      <w:sz w:val="21"/>
                      <w:szCs w:val="21"/>
                      <w:lang w:eastAsia="zh-CN"/>
                    </w:rPr>
                    <w:t>）</w:t>
                  </w:r>
                </w:p>
              </w:tc>
              <w:tc>
                <w:tcPr>
                  <w:tcW w:w="1155" w:type="dxa"/>
                  <w:noWrap w:val="0"/>
                  <w:tcMar>
                    <w:top w:w="0" w:type="dxa"/>
                    <w:left w:w="17" w:type="dxa"/>
                    <w:bottom w:w="0" w:type="dxa"/>
                    <w:right w:w="17" w:type="dxa"/>
                  </w:tcMar>
                  <w:vAlign w:val="center"/>
                </w:tcPr>
                <w:p w14:paraId="4EE36B9E">
                  <w:pPr>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二级活性炭吸附装置</w:t>
                  </w:r>
                </w:p>
              </w:tc>
              <w:tc>
                <w:tcPr>
                  <w:tcW w:w="1095" w:type="dxa"/>
                  <w:noWrap w:val="0"/>
                  <w:tcMar>
                    <w:top w:w="0" w:type="dxa"/>
                    <w:left w:w="17" w:type="dxa"/>
                    <w:bottom w:w="0" w:type="dxa"/>
                    <w:right w:w="17" w:type="dxa"/>
                  </w:tcMar>
                  <w:vAlign w:val="center"/>
                </w:tcPr>
                <w:p w14:paraId="10971041">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1260" w:type="dxa"/>
                  <w:noWrap w:val="0"/>
                  <w:tcMar>
                    <w:top w:w="0" w:type="dxa"/>
                    <w:left w:w="17" w:type="dxa"/>
                    <w:bottom w:w="0" w:type="dxa"/>
                    <w:right w:w="17" w:type="dxa"/>
                  </w:tcMar>
                  <w:vAlign w:val="center"/>
                </w:tcPr>
                <w:p w14:paraId="11BFB37E">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1套</w:t>
                  </w:r>
                </w:p>
              </w:tc>
              <w:tc>
                <w:tcPr>
                  <w:tcW w:w="885" w:type="dxa"/>
                  <w:noWrap w:val="0"/>
                  <w:tcMar>
                    <w:top w:w="0" w:type="dxa"/>
                    <w:left w:w="17" w:type="dxa"/>
                    <w:bottom w:w="0" w:type="dxa"/>
                    <w:right w:w="17" w:type="dxa"/>
                  </w:tcMar>
                  <w:vAlign w:val="center"/>
                </w:tcPr>
                <w:p w14:paraId="563E2396">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+1套</w:t>
                  </w:r>
                </w:p>
              </w:tc>
              <w:tc>
                <w:tcPr>
                  <w:tcW w:w="1688" w:type="dxa"/>
                  <w:noWrap w:val="0"/>
                  <w:tcMar>
                    <w:top w:w="0" w:type="dxa"/>
                    <w:left w:w="17" w:type="dxa"/>
                    <w:bottom w:w="0" w:type="dxa"/>
                    <w:right w:w="17" w:type="dxa"/>
                  </w:tcMar>
                  <w:vAlign w:val="center"/>
                </w:tcPr>
                <w:p w14:paraId="797A9272">
                  <w:pPr>
                    <w:keepNext/>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sz w:val="21"/>
                      <w:szCs w:val="21"/>
                      <w:lang w:val="en-US" w:eastAsia="zh-CN"/>
                    </w:rPr>
                    <w:t>废气收集效率90%，处理效率90%，经收集后共用1根15m高的排气筒(DA002)排放，新建</w:t>
                  </w:r>
                </w:p>
              </w:tc>
            </w:tr>
            <w:tr w14:paraId="62120C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689" w:type="dxa"/>
                  <w:vMerge w:val="continue"/>
                  <w:noWrap w:val="0"/>
                  <w:vAlign w:val="center"/>
                </w:tcPr>
                <w:p w14:paraId="5FAC8F4E">
                  <w:pPr>
                    <w:rPr>
                      <w:rFonts w:hint="default" w:ascii="Times New Roman" w:hAnsi="Times New Roman" w:eastAsia="宋体" w:cs="Times New Roman"/>
                      <w:color w:val="auto"/>
                      <w:sz w:val="21"/>
                      <w:szCs w:val="21"/>
                    </w:rPr>
                  </w:pPr>
                </w:p>
              </w:tc>
              <w:tc>
                <w:tcPr>
                  <w:tcW w:w="2975" w:type="dxa"/>
                  <w:gridSpan w:val="3"/>
                  <w:noWrap w:val="0"/>
                  <w:tcMar>
                    <w:top w:w="0" w:type="dxa"/>
                    <w:left w:w="17" w:type="dxa"/>
                    <w:bottom w:w="0" w:type="dxa"/>
                    <w:right w:w="17" w:type="dxa"/>
                  </w:tcMar>
                  <w:vAlign w:val="center"/>
                </w:tcPr>
                <w:p w14:paraId="0F433270">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噪声治理（隔声量）</w:t>
                  </w:r>
                </w:p>
              </w:tc>
              <w:tc>
                <w:tcPr>
                  <w:tcW w:w="1095" w:type="dxa"/>
                  <w:noWrap w:val="0"/>
                  <w:tcMar>
                    <w:top w:w="0" w:type="dxa"/>
                    <w:left w:w="17" w:type="dxa"/>
                    <w:bottom w:w="0" w:type="dxa"/>
                    <w:right w:w="17" w:type="dxa"/>
                  </w:tcMar>
                  <w:vAlign w:val="center"/>
                </w:tcPr>
                <w:p w14:paraId="0CE13C75">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1260" w:type="dxa"/>
                  <w:noWrap w:val="0"/>
                  <w:tcMar>
                    <w:top w:w="0" w:type="dxa"/>
                    <w:left w:w="17" w:type="dxa"/>
                    <w:bottom w:w="0" w:type="dxa"/>
                    <w:right w:w="17" w:type="dxa"/>
                  </w:tcMar>
                  <w:vAlign w:val="center"/>
                </w:tcPr>
                <w:p w14:paraId="77FC2B90">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≥25dB(A)</w:t>
                  </w:r>
                </w:p>
              </w:tc>
              <w:tc>
                <w:tcPr>
                  <w:tcW w:w="885" w:type="dxa"/>
                  <w:noWrap w:val="0"/>
                  <w:tcMar>
                    <w:top w:w="0" w:type="dxa"/>
                    <w:left w:w="17" w:type="dxa"/>
                    <w:bottom w:w="0" w:type="dxa"/>
                    <w:right w:w="17" w:type="dxa"/>
                  </w:tcMar>
                  <w:vAlign w:val="center"/>
                </w:tcPr>
                <w:p w14:paraId="4AA7B2C2">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≥25dB(A)</w:t>
                  </w:r>
                </w:p>
              </w:tc>
              <w:tc>
                <w:tcPr>
                  <w:tcW w:w="1688" w:type="dxa"/>
                  <w:noWrap w:val="0"/>
                  <w:tcMar>
                    <w:top w:w="0" w:type="dxa"/>
                    <w:left w:w="17" w:type="dxa"/>
                    <w:bottom w:w="0" w:type="dxa"/>
                    <w:right w:w="17" w:type="dxa"/>
                  </w:tcMar>
                  <w:vAlign w:val="center"/>
                </w:tcPr>
                <w:p w14:paraId="64E58328">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厂界达标排放</w:t>
                  </w:r>
                </w:p>
              </w:tc>
            </w:tr>
            <w:tr w14:paraId="2BF6AB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689" w:type="dxa"/>
                  <w:vMerge w:val="continue"/>
                  <w:noWrap w:val="0"/>
                  <w:vAlign w:val="center"/>
                </w:tcPr>
                <w:p w14:paraId="0989A289">
                  <w:pPr>
                    <w:rPr>
                      <w:rFonts w:hint="default" w:ascii="Times New Roman" w:hAnsi="Times New Roman" w:eastAsia="宋体" w:cs="Times New Roman"/>
                      <w:color w:val="auto"/>
                      <w:sz w:val="21"/>
                      <w:szCs w:val="21"/>
                    </w:rPr>
                  </w:pPr>
                </w:p>
              </w:tc>
              <w:tc>
                <w:tcPr>
                  <w:tcW w:w="905" w:type="dxa"/>
                  <w:vMerge w:val="restart"/>
                  <w:noWrap w:val="0"/>
                  <w:tcMar>
                    <w:top w:w="0" w:type="dxa"/>
                    <w:left w:w="17" w:type="dxa"/>
                    <w:bottom w:w="0" w:type="dxa"/>
                    <w:right w:w="17" w:type="dxa"/>
                  </w:tcMar>
                  <w:vAlign w:val="center"/>
                </w:tcPr>
                <w:p w14:paraId="50CF1FF2">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固废处置</w:t>
                  </w:r>
                </w:p>
              </w:tc>
              <w:tc>
                <w:tcPr>
                  <w:tcW w:w="2070" w:type="dxa"/>
                  <w:gridSpan w:val="2"/>
                  <w:noWrap w:val="0"/>
                  <w:tcMar>
                    <w:top w:w="0" w:type="dxa"/>
                    <w:left w:w="17" w:type="dxa"/>
                    <w:bottom w:w="0" w:type="dxa"/>
                    <w:right w:w="17" w:type="dxa"/>
                  </w:tcMar>
                  <w:vAlign w:val="center"/>
                </w:tcPr>
                <w:p w14:paraId="79FA7DE8">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一般固废贮存场</w:t>
                  </w:r>
                </w:p>
              </w:tc>
              <w:tc>
                <w:tcPr>
                  <w:tcW w:w="1095" w:type="dxa"/>
                  <w:noWrap w:val="0"/>
                  <w:tcMar>
                    <w:top w:w="0" w:type="dxa"/>
                    <w:left w:w="17" w:type="dxa"/>
                    <w:bottom w:w="0" w:type="dxa"/>
                    <w:right w:w="17" w:type="dxa"/>
                  </w:tcMar>
                  <w:vAlign w:val="center"/>
                </w:tcPr>
                <w:p w14:paraId="39A8C4FC">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p>
              </w:tc>
              <w:tc>
                <w:tcPr>
                  <w:tcW w:w="1260" w:type="dxa"/>
                  <w:noWrap w:val="0"/>
                  <w:tcMar>
                    <w:top w:w="0" w:type="dxa"/>
                    <w:left w:w="17" w:type="dxa"/>
                    <w:bottom w:w="0" w:type="dxa"/>
                    <w:right w:w="17" w:type="dxa"/>
                  </w:tcMar>
                  <w:vAlign w:val="center"/>
                </w:tcPr>
                <w:p w14:paraId="18A4C964">
                  <w:pPr>
                    <w:keepNext/>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30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p>
              </w:tc>
              <w:tc>
                <w:tcPr>
                  <w:tcW w:w="885" w:type="dxa"/>
                  <w:noWrap w:val="0"/>
                  <w:tcMar>
                    <w:top w:w="0" w:type="dxa"/>
                    <w:left w:w="17" w:type="dxa"/>
                    <w:bottom w:w="0" w:type="dxa"/>
                    <w:right w:w="17" w:type="dxa"/>
                  </w:tcMar>
                  <w:vAlign w:val="center"/>
                </w:tcPr>
                <w:p w14:paraId="4418C69F">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p>
              </w:tc>
              <w:tc>
                <w:tcPr>
                  <w:tcW w:w="1688" w:type="dxa"/>
                  <w:noWrap w:val="0"/>
                  <w:tcMar>
                    <w:top w:w="0" w:type="dxa"/>
                    <w:left w:w="17" w:type="dxa"/>
                    <w:bottom w:w="0" w:type="dxa"/>
                    <w:right w:w="17" w:type="dxa"/>
                  </w:tcMar>
                  <w:vAlign w:val="center"/>
                </w:tcPr>
                <w:p w14:paraId="3FFFE904">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综合利用或处置</w:t>
                  </w:r>
                </w:p>
                <w:p w14:paraId="3A98766E">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新建</w:t>
                  </w:r>
                </w:p>
              </w:tc>
            </w:tr>
            <w:tr w14:paraId="39811D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689" w:type="dxa"/>
                  <w:vMerge w:val="continue"/>
                  <w:noWrap w:val="0"/>
                  <w:vAlign w:val="center"/>
                </w:tcPr>
                <w:p w14:paraId="39372C14">
                  <w:pPr>
                    <w:rPr>
                      <w:rFonts w:hint="default" w:ascii="Times New Roman" w:hAnsi="Times New Roman" w:eastAsia="宋体" w:cs="Times New Roman"/>
                      <w:color w:val="auto"/>
                      <w:sz w:val="21"/>
                      <w:szCs w:val="21"/>
                    </w:rPr>
                  </w:pPr>
                </w:p>
              </w:tc>
              <w:tc>
                <w:tcPr>
                  <w:tcW w:w="905" w:type="dxa"/>
                  <w:vMerge w:val="continue"/>
                  <w:noWrap w:val="0"/>
                  <w:vAlign w:val="center"/>
                </w:tcPr>
                <w:p w14:paraId="2C3A6ADC">
                  <w:pPr>
                    <w:rPr>
                      <w:rFonts w:hint="default" w:ascii="Times New Roman" w:hAnsi="Times New Roman" w:eastAsia="宋体" w:cs="Times New Roman"/>
                      <w:color w:val="auto"/>
                      <w:sz w:val="21"/>
                      <w:szCs w:val="21"/>
                    </w:rPr>
                  </w:pPr>
                </w:p>
              </w:tc>
              <w:tc>
                <w:tcPr>
                  <w:tcW w:w="2070" w:type="dxa"/>
                  <w:gridSpan w:val="2"/>
                  <w:noWrap w:val="0"/>
                  <w:tcMar>
                    <w:top w:w="0" w:type="dxa"/>
                    <w:left w:w="17" w:type="dxa"/>
                    <w:bottom w:w="0" w:type="dxa"/>
                    <w:right w:w="17" w:type="dxa"/>
                  </w:tcMar>
                  <w:vAlign w:val="center"/>
                </w:tcPr>
                <w:p w14:paraId="34395961">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危废仓库</w:t>
                  </w:r>
                </w:p>
              </w:tc>
              <w:tc>
                <w:tcPr>
                  <w:tcW w:w="1095" w:type="dxa"/>
                  <w:noWrap w:val="0"/>
                  <w:tcMar>
                    <w:top w:w="0" w:type="dxa"/>
                    <w:left w:w="17" w:type="dxa"/>
                    <w:bottom w:w="0" w:type="dxa"/>
                    <w:right w:w="17" w:type="dxa"/>
                  </w:tcMar>
                  <w:vAlign w:val="center"/>
                </w:tcPr>
                <w:p w14:paraId="56D51FAE">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1260" w:type="dxa"/>
                  <w:noWrap w:val="0"/>
                  <w:tcMar>
                    <w:top w:w="0" w:type="dxa"/>
                    <w:left w:w="17" w:type="dxa"/>
                    <w:bottom w:w="0" w:type="dxa"/>
                    <w:right w:w="17" w:type="dxa"/>
                  </w:tcMar>
                  <w:vAlign w:val="center"/>
                </w:tcPr>
                <w:p w14:paraId="08E09874">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p>
              </w:tc>
              <w:tc>
                <w:tcPr>
                  <w:tcW w:w="885" w:type="dxa"/>
                  <w:noWrap w:val="0"/>
                  <w:tcMar>
                    <w:top w:w="0" w:type="dxa"/>
                    <w:left w:w="17" w:type="dxa"/>
                    <w:bottom w:w="0" w:type="dxa"/>
                    <w:right w:w="17" w:type="dxa"/>
                  </w:tcMar>
                  <w:vAlign w:val="center"/>
                </w:tcPr>
                <w:p w14:paraId="1ECABB15">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p>
              </w:tc>
              <w:tc>
                <w:tcPr>
                  <w:tcW w:w="1688" w:type="dxa"/>
                  <w:noWrap w:val="0"/>
                  <w:vAlign w:val="center"/>
                </w:tcPr>
                <w:p w14:paraId="2E3523C5">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送有资质处理单位处置，新建</w:t>
                  </w:r>
                </w:p>
              </w:tc>
            </w:tr>
            <w:tr w14:paraId="7F7D11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340" w:hRule="atLeast"/>
                <w:jc w:val="center"/>
              </w:trPr>
              <w:tc>
                <w:tcPr>
                  <w:tcW w:w="689" w:type="dxa"/>
                  <w:vMerge w:val="continue"/>
                  <w:noWrap w:val="0"/>
                  <w:vAlign w:val="center"/>
                </w:tcPr>
                <w:p w14:paraId="7225E676">
                  <w:pPr>
                    <w:rPr>
                      <w:rFonts w:hint="default" w:ascii="Times New Roman" w:hAnsi="Times New Roman" w:eastAsia="宋体" w:cs="Times New Roman"/>
                      <w:color w:val="auto"/>
                      <w:sz w:val="21"/>
                      <w:szCs w:val="21"/>
                    </w:rPr>
                  </w:pPr>
                </w:p>
              </w:tc>
              <w:tc>
                <w:tcPr>
                  <w:tcW w:w="905" w:type="dxa"/>
                  <w:noWrap w:val="0"/>
                  <w:vAlign w:val="center"/>
                </w:tcPr>
                <w:p w14:paraId="06EB4DF6">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2"/>
                      <w:sz w:val="21"/>
                      <w:szCs w:val="21"/>
                      <w:lang w:val="en-US" w:eastAsia="zh-CN" w:bidi="ar-SA"/>
                    </w:rPr>
                    <w:t>风险措施</w:t>
                  </w:r>
                </w:p>
              </w:tc>
              <w:tc>
                <w:tcPr>
                  <w:tcW w:w="2070" w:type="dxa"/>
                  <w:gridSpan w:val="2"/>
                  <w:noWrap w:val="0"/>
                  <w:tcMar>
                    <w:top w:w="0" w:type="dxa"/>
                    <w:left w:w="17" w:type="dxa"/>
                    <w:bottom w:w="0" w:type="dxa"/>
                    <w:right w:w="17" w:type="dxa"/>
                  </w:tcMar>
                  <w:vAlign w:val="center"/>
                </w:tcPr>
                <w:p w14:paraId="487C1E37">
                  <w:pPr>
                    <w:keepNex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2"/>
                      <w:sz w:val="21"/>
                      <w:szCs w:val="21"/>
                      <w:lang w:val="en-US" w:eastAsia="zh-CN" w:bidi="ar-SA"/>
                    </w:rPr>
                    <w:t>应急事故池</w:t>
                  </w:r>
                </w:p>
              </w:tc>
              <w:tc>
                <w:tcPr>
                  <w:tcW w:w="1095" w:type="dxa"/>
                  <w:noWrap w:val="0"/>
                  <w:tcMar>
                    <w:top w:w="0" w:type="dxa"/>
                    <w:left w:w="17" w:type="dxa"/>
                    <w:bottom w:w="0" w:type="dxa"/>
                    <w:right w:w="17" w:type="dxa"/>
                  </w:tcMar>
                  <w:vAlign w:val="center"/>
                </w:tcPr>
                <w:p w14:paraId="412B0351">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c>
                <w:tcPr>
                  <w:tcW w:w="1260" w:type="dxa"/>
                  <w:noWrap w:val="0"/>
                  <w:tcMar>
                    <w:top w:w="0" w:type="dxa"/>
                    <w:left w:w="17" w:type="dxa"/>
                    <w:bottom w:w="0" w:type="dxa"/>
                    <w:right w:w="17" w:type="dxa"/>
                  </w:tcMar>
                  <w:vAlign w:val="center"/>
                </w:tcPr>
                <w:p w14:paraId="684B05AB">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1座，150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lang w:val="en-US" w:eastAsia="zh-CN"/>
                    </w:rPr>
                    <w:t>3</w:t>
                  </w:r>
                </w:p>
              </w:tc>
              <w:tc>
                <w:tcPr>
                  <w:tcW w:w="885" w:type="dxa"/>
                  <w:noWrap w:val="0"/>
                  <w:tcMar>
                    <w:top w:w="0" w:type="dxa"/>
                    <w:left w:w="17" w:type="dxa"/>
                    <w:bottom w:w="0" w:type="dxa"/>
                    <w:right w:w="17" w:type="dxa"/>
                  </w:tcMar>
                  <w:vAlign w:val="center"/>
                </w:tcPr>
                <w:p w14:paraId="422F8111">
                  <w:pPr>
                    <w:keepNex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+1座，150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lang w:val="en-US" w:eastAsia="zh-CN"/>
                    </w:rPr>
                    <w:t>3</w:t>
                  </w:r>
                </w:p>
              </w:tc>
              <w:tc>
                <w:tcPr>
                  <w:tcW w:w="1688" w:type="dxa"/>
                  <w:noWrap w:val="0"/>
                  <w:vAlign w:val="center"/>
                </w:tcPr>
                <w:p w14:paraId="40ED982D">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收集事故废水</w:t>
                  </w:r>
                </w:p>
              </w:tc>
            </w:tr>
          </w:tbl>
          <w:p w14:paraId="1DF7AA33">
            <w:pPr>
              <w:pStyle w:val="81"/>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sz w:val="24"/>
                <w:szCs w:val="24"/>
                <w:lang w:eastAsia="zh-CN"/>
              </w:rPr>
            </w:pPr>
            <w:r>
              <w:rPr>
                <w:rFonts w:hint="eastAsia" w:ascii="Times New Roman" w:hAnsi="Times New Roman" w:eastAsia="Times New Roman" w:cs="Times New Roman"/>
                <w:b/>
                <w:bCs/>
                <w:spacing w:val="-1"/>
                <w:sz w:val="24"/>
                <w:szCs w:val="24"/>
                <w:lang w:val="en-US" w:eastAsia="zh-CN"/>
              </w:rPr>
              <w:t>2</w:t>
            </w:r>
            <w:r>
              <w:rPr>
                <w:rFonts w:hint="eastAsia" w:ascii="Times New Roman" w:hAnsi="Times New Roman" w:cs="Times New Roman"/>
                <w:b/>
                <w:bCs/>
                <w:spacing w:val="-1"/>
                <w:sz w:val="24"/>
                <w:szCs w:val="24"/>
                <w:lang w:eastAsia="zh-CN"/>
              </w:rPr>
              <w:t>、</w:t>
            </w:r>
            <w:r>
              <w:rPr>
                <w:rFonts w:hint="eastAsia" w:ascii="宋体" w:hAnsi="宋体" w:eastAsia="宋体" w:cs="宋体"/>
                <w:b/>
                <w:bCs/>
                <w:spacing w:val="-1"/>
                <w:sz w:val="24"/>
                <w:szCs w:val="24"/>
                <w:lang w:eastAsia="zh-CN"/>
              </w:rPr>
              <w:t>设备清单</w:t>
            </w:r>
          </w:p>
          <w:p w14:paraId="0212A0F4">
            <w:pPr>
              <w:pStyle w:val="63"/>
              <w:keepNext w:val="0"/>
              <w:keepLines w:val="0"/>
              <w:pageBreakBefore w:val="0"/>
              <w:widowControl w:val="0"/>
              <w:tabs>
                <w:tab w:val="left" w:pos="3345"/>
              </w:tabs>
              <w:kinsoku/>
              <w:wordWrap/>
              <w:overflowPunct/>
              <w:topLinePunct w:val="0"/>
              <w:autoSpaceDE/>
              <w:autoSpaceDN/>
              <w:bidi w:val="0"/>
              <w:adjustRightInd/>
              <w:snapToGrid/>
              <w:spacing w:line="500" w:lineRule="exact"/>
              <w:jc w:val="center"/>
              <w:textAlignment w:val="auto"/>
              <w:rPr>
                <w:rFonts w:hint="eastAsia" w:ascii="Times New Roman" w:eastAsia="宋体"/>
                <w:b/>
                <w:sz w:val="24"/>
                <w:szCs w:val="24"/>
              </w:rPr>
            </w:pPr>
            <w:r>
              <w:rPr>
                <w:rFonts w:hint="eastAsia" w:ascii="Times New Roman" w:eastAsia="宋体"/>
                <w:b/>
                <w:sz w:val="24"/>
                <w:szCs w:val="24"/>
              </w:rPr>
              <w:t>表2-</w:t>
            </w:r>
            <w:r>
              <w:rPr>
                <w:rFonts w:hint="eastAsia" w:ascii="Times New Roman" w:eastAsia="宋体"/>
                <w:b/>
                <w:sz w:val="24"/>
                <w:szCs w:val="24"/>
                <w:lang w:val="en-US" w:eastAsia="zh-CN"/>
              </w:rPr>
              <w:t>3</w:t>
            </w:r>
            <w:r>
              <w:rPr>
                <w:rFonts w:hint="eastAsia" w:ascii="Times New Roman" w:eastAsia="宋体"/>
                <w:b/>
                <w:sz w:val="24"/>
                <w:szCs w:val="24"/>
              </w:rPr>
              <w:t xml:space="preserve">   主要设备一览表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7"/>
              <w:gridCol w:w="450"/>
              <w:gridCol w:w="1680"/>
              <w:gridCol w:w="1875"/>
              <w:gridCol w:w="855"/>
              <w:gridCol w:w="825"/>
              <w:gridCol w:w="900"/>
              <w:gridCol w:w="1080"/>
            </w:tblGrid>
            <w:tr w14:paraId="698330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7" w:type="dxa"/>
                  <w:gridSpan w:val="3"/>
                  <w:tcBorders>
                    <w:top w:val="single" w:color="auto" w:sz="12" w:space="0"/>
                    <w:bottom w:val="single" w:color="auto" w:sz="4" w:space="0"/>
                  </w:tcBorders>
                  <w:noWrap w:val="0"/>
                  <w:vAlign w:val="center"/>
                </w:tcPr>
                <w:p w14:paraId="0900F3D7">
                  <w:pPr>
                    <w:adjustRightInd w:val="0"/>
                    <w:snapToGrid w:val="0"/>
                    <w:jc w:val="center"/>
                    <w:rPr>
                      <w:rFonts w:hint="default" w:ascii="Times New Roman" w:hAnsi="Times New Roman" w:eastAsia="宋体" w:cs="Times New Roman"/>
                      <w:b w:val="0"/>
                      <w:bCs/>
                      <w:color w:val="auto"/>
                      <w:kern w:val="2"/>
                      <w:sz w:val="21"/>
                      <w:szCs w:val="21"/>
                    </w:rPr>
                  </w:pPr>
                  <w:r>
                    <w:rPr>
                      <w:rFonts w:hint="default" w:ascii="Times New Roman" w:hAnsi="Times New Roman" w:eastAsia="宋体" w:cs="Times New Roman"/>
                      <w:b w:val="0"/>
                      <w:bCs/>
                      <w:color w:val="auto"/>
                      <w:kern w:val="2"/>
                      <w:sz w:val="21"/>
                      <w:szCs w:val="21"/>
                    </w:rPr>
                    <w:t>名称</w:t>
                  </w:r>
                </w:p>
              </w:tc>
              <w:tc>
                <w:tcPr>
                  <w:tcW w:w="1875" w:type="dxa"/>
                  <w:vMerge w:val="restart"/>
                  <w:tcBorders>
                    <w:top w:val="single" w:color="auto" w:sz="12" w:space="0"/>
                    <w:bottom w:val="single" w:color="auto" w:sz="4" w:space="0"/>
                  </w:tcBorders>
                  <w:noWrap w:val="0"/>
                  <w:vAlign w:val="center"/>
                </w:tcPr>
                <w:p w14:paraId="3CAA9065">
                  <w:pPr>
                    <w:adjustRightInd w:val="0"/>
                    <w:snapToGrid w:val="0"/>
                    <w:jc w:val="center"/>
                    <w:rPr>
                      <w:rFonts w:hint="default" w:ascii="Times New Roman" w:hAnsi="Times New Roman" w:eastAsia="宋体" w:cs="Times New Roman"/>
                      <w:b w:val="0"/>
                      <w:bCs/>
                      <w:color w:val="auto"/>
                      <w:kern w:val="2"/>
                      <w:sz w:val="21"/>
                      <w:szCs w:val="21"/>
                    </w:rPr>
                  </w:pPr>
                  <w:r>
                    <w:rPr>
                      <w:rFonts w:hint="default" w:ascii="Times New Roman" w:hAnsi="Times New Roman" w:eastAsia="宋体" w:cs="Times New Roman"/>
                      <w:b w:val="0"/>
                      <w:bCs/>
                      <w:color w:val="auto"/>
                      <w:kern w:val="2"/>
                      <w:sz w:val="21"/>
                      <w:szCs w:val="21"/>
                    </w:rPr>
                    <w:t>规格型号</w:t>
                  </w:r>
                </w:p>
              </w:tc>
              <w:tc>
                <w:tcPr>
                  <w:tcW w:w="2580" w:type="dxa"/>
                  <w:gridSpan w:val="3"/>
                  <w:tcBorders>
                    <w:top w:val="single" w:color="auto" w:sz="12" w:space="0"/>
                    <w:bottom w:val="single" w:color="auto" w:sz="4" w:space="0"/>
                  </w:tcBorders>
                  <w:noWrap w:val="0"/>
                  <w:vAlign w:val="center"/>
                </w:tcPr>
                <w:p w14:paraId="0CF33E39">
                  <w:pPr>
                    <w:adjustRightInd w:val="0"/>
                    <w:snapToGrid w:val="0"/>
                    <w:jc w:val="center"/>
                    <w:rPr>
                      <w:rFonts w:hint="default" w:ascii="Times New Roman" w:hAnsi="Times New Roman" w:eastAsia="宋体" w:cs="Times New Roman"/>
                      <w:b w:val="0"/>
                      <w:bCs/>
                      <w:color w:val="auto"/>
                      <w:kern w:val="2"/>
                      <w:sz w:val="21"/>
                      <w:szCs w:val="21"/>
                    </w:rPr>
                  </w:pPr>
                  <w:r>
                    <w:rPr>
                      <w:rFonts w:hint="default" w:ascii="Times New Roman" w:hAnsi="Times New Roman" w:eastAsia="宋体" w:cs="Times New Roman"/>
                      <w:b w:val="0"/>
                      <w:bCs/>
                      <w:color w:val="auto"/>
                      <w:kern w:val="2"/>
                      <w:sz w:val="21"/>
                      <w:szCs w:val="21"/>
                    </w:rPr>
                    <w:t>数量（台/套）</w:t>
                  </w:r>
                </w:p>
              </w:tc>
              <w:tc>
                <w:tcPr>
                  <w:tcW w:w="1080" w:type="dxa"/>
                  <w:vMerge w:val="restart"/>
                  <w:tcBorders>
                    <w:top w:val="single" w:color="auto" w:sz="12" w:space="0"/>
                    <w:bottom w:val="single" w:color="auto" w:sz="4" w:space="0"/>
                  </w:tcBorders>
                  <w:noWrap w:val="0"/>
                  <w:vAlign w:val="center"/>
                </w:tcPr>
                <w:p w14:paraId="3F5E91E5">
                  <w:pPr>
                    <w:adjustRightInd w:val="0"/>
                    <w:snapToGrid w:val="0"/>
                    <w:jc w:val="center"/>
                    <w:rPr>
                      <w:rFonts w:hint="default" w:ascii="Times New Roman" w:hAnsi="Times New Roman" w:eastAsia="宋体" w:cs="Times New Roman"/>
                      <w:b w:val="0"/>
                      <w:bCs/>
                      <w:color w:val="auto"/>
                      <w:kern w:val="2"/>
                      <w:sz w:val="21"/>
                      <w:szCs w:val="21"/>
                    </w:rPr>
                  </w:pPr>
                  <w:r>
                    <w:rPr>
                      <w:rFonts w:hint="default" w:ascii="Times New Roman" w:hAnsi="Times New Roman" w:eastAsia="宋体" w:cs="Times New Roman"/>
                      <w:b w:val="0"/>
                      <w:bCs/>
                      <w:color w:val="auto"/>
                      <w:kern w:val="2"/>
                      <w:sz w:val="21"/>
                      <w:szCs w:val="21"/>
                    </w:rPr>
                    <w:t>备注</w:t>
                  </w:r>
                </w:p>
              </w:tc>
            </w:tr>
            <w:tr w14:paraId="1606BF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tcBorders>
                    <w:top w:val="single" w:color="auto" w:sz="4" w:space="0"/>
                    <w:bottom w:val="single" w:color="auto" w:sz="4" w:space="0"/>
                  </w:tcBorders>
                  <w:noWrap w:val="0"/>
                  <w:vAlign w:val="center"/>
                </w:tcPr>
                <w:p w14:paraId="2B1BF88E">
                  <w:pPr>
                    <w:adjustRightInd w:val="0"/>
                    <w:snapToGrid w:val="0"/>
                    <w:jc w:val="center"/>
                    <w:rPr>
                      <w:rFonts w:hint="default" w:ascii="Times New Roman" w:hAnsi="Times New Roman" w:eastAsia="宋体" w:cs="Times New Roman"/>
                      <w:b w:val="0"/>
                      <w:bCs/>
                      <w:color w:val="auto"/>
                      <w:kern w:val="2"/>
                      <w:sz w:val="21"/>
                      <w:szCs w:val="21"/>
                      <w:lang w:val="en-US" w:eastAsia="zh-CN"/>
                    </w:rPr>
                  </w:pPr>
                  <w:r>
                    <w:rPr>
                      <w:rFonts w:hint="default" w:ascii="Times New Roman" w:hAnsi="Times New Roman" w:cs="Times New Roman"/>
                      <w:b w:val="0"/>
                      <w:bCs/>
                      <w:color w:val="auto"/>
                      <w:kern w:val="2"/>
                      <w:sz w:val="21"/>
                      <w:szCs w:val="21"/>
                      <w:lang w:val="en-US" w:eastAsia="zh-CN"/>
                    </w:rPr>
                    <w:t>工序</w:t>
                  </w:r>
                </w:p>
              </w:tc>
              <w:tc>
                <w:tcPr>
                  <w:tcW w:w="2130" w:type="dxa"/>
                  <w:gridSpan w:val="2"/>
                  <w:tcBorders>
                    <w:top w:val="single" w:color="auto" w:sz="4" w:space="0"/>
                    <w:bottom w:val="single" w:color="auto" w:sz="4" w:space="0"/>
                  </w:tcBorders>
                  <w:noWrap w:val="0"/>
                  <w:vAlign w:val="center"/>
                </w:tcPr>
                <w:p w14:paraId="4094F212">
                  <w:pPr>
                    <w:adjustRightInd w:val="0"/>
                    <w:snapToGrid w:val="0"/>
                    <w:jc w:val="center"/>
                    <w:rPr>
                      <w:rFonts w:hint="default" w:ascii="Times New Roman" w:hAnsi="Times New Roman" w:eastAsia="宋体" w:cs="Times New Roman"/>
                      <w:b w:val="0"/>
                      <w:bCs/>
                      <w:color w:val="auto"/>
                      <w:kern w:val="2"/>
                      <w:sz w:val="21"/>
                      <w:szCs w:val="21"/>
                      <w:lang w:val="en-US" w:eastAsia="zh-CN"/>
                    </w:rPr>
                  </w:pPr>
                  <w:r>
                    <w:rPr>
                      <w:rFonts w:hint="default" w:ascii="Times New Roman" w:hAnsi="Times New Roman" w:cs="Times New Roman"/>
                      <w:b w:val="0"/>
                      <w:bCs/>
                      <w:color w:val="auto"/>
                      <w:kern w:val="2"/>
                      <w:sz w:val="21"/>
                      <w:szCs w:val="21"/>
                      <w:lang w:val="en-US" w:eastAsia="zh-CN"/>
                    </w:rPr>
                    <w:t>设备名称</w:t>
                  </w:r>
                </w:p>
              </w:tc>
              <w:tc>
                <w:tcPr>
                  <w:tcW w:w="1875" w:type="dxa"/>
                  <w:vMerge w:val="continue"/>
                  <w:tcBorders>
                    <w:top w:val="single" w:color="auto" w:sz="4" w:space="0"/>
                    <w:bottom w:val="single" w:color="auto" w:sz="4" w:space="0"/>
                  </w:tcBorders>
                  <w:noWrap w:val="0"/>
                  <w:vAlign w:val="center"/>
                </w:tcPr>
                <w:p w14:paraId="07637F2A">
                  <w:pPr>
                    <w:adjustRightInd w:val="0"/>
                    <w:snapToGrid w:val="0"/>
                    <w:jc w:val="center"/>
                    <w:rPr>
                      <w:rFonts w:hint="default" w:ascii="Times New Roman" w:hAnsi="Times New Roman" w:eastAsia="宋体" w:cs="Times New Roman"/>
                      <w:b w:val="0"/>
                      <w:bCs/>
                      <w:color w:val="auto"/>
                      <w:kern w:val="2"/>
                      <w:sz w:val="21"/>
                      <w:szCs w:val="21"/>
                    </w:rPr>
                  </w:pPr>
                </w:p>
              </w:tc>
              <w:tc>
                <w:tcPr>
                  <w:tcW w:w="855" w:type="dxa"/>
                  <w:tcBorders>
                    <w:top w:val="single" w:color="auto" w:sz="4" w:space="0"/>
                    <w:bottom w:val="single" w:color="auto" w:sz="4" w:space="0"/>
                  </w:tcBorders>
                  <w:noWrap w:val="0"/>
                  <w:vAlign w:val="center"/>
                </w:tcPr>
                <w:p w14:paraId="76A7DC58">
                  <w:pPr>
                    <w:ind w:left="-105" w:leftChars="-50" w:right="-105" w:rightChars="-50"/>
                    <w:jc w:val="center"/>
                    <w:rPr>
                      <w:rFonts w:hint="default" w:ascii="Times New Roman" w:hAnsi="Times New Roman" w:eastAsia="宋体" w:cs="Times New Roman"/>
                      <w:b w:val="0"/>
                      <w:bCs/>
                      <w:color w:val="auto"/>
                      <w:kern w:val="2"/>
                      <w:sz w:val="21"/>
                      <w:szCs w:val="21"/>
                    </w:rPr>
                  </w:pPr>
                  <w:r>
                    <w:rPr>
                      <w:rFonts w:hint="default" w:ascii="Times New Roman" w:hAnsi="Times New Roman" w:cs="Times New Roman" w:eastAsiaTheme="minorEastAsia"/>
                      <w:color w:val="auto"/>
                      <w:sz w:val="21"/>
                      <w:szCs w:val="21"/>
                      <w:lang w:val="en-US" w:eastAsia="zh-CN"/>
                    </w:rPr>
                    <w:t>技改</w:t>
                  </w:r>
                  <w:r>
                    <w:rPr>
                      <w:rFonts w:hint="default" w:ascii="Times New Roman" w:hAnsi="Times New Roman" w:cs="Times New Roman" w:eastAsiaTheme="minorEastAsia"/>
                      <w:color w:val="auto"/>
                      <w:sz w:val="21"/>
                      <w:szCs w:val="21"/>
                    </w:rPr>
                    <w:t>前</w:t>
                  </w:r>
                </w:p>
              </w:tc>
              <w:tc>
                <w:tcPr>
                  <w:tcW w:w="825" w:type="dxa"/>
                  <w:tcBorders>
                    <w:top w:val="single" w:color="auto" w:sz="4" w:space="0"/>
                    <w:bottom w:val="single" w:color="auto" w:sz="4" w:space="0"/>
                  </w:tcBorders>
                  <w:noWrap w:val="0"/>
                  <w:vAlign w:val="center"/>
                </w:tcPr>
                <w:p w14:paraId="12C27490">
                  <w:pPr>
                    <w:ind w:left="-105" w:leftChars="-50" w:right="-105" w:rightChars="-50"/>
                    <w:jc w:val="center"/>
                    <w:rPr>
                      <w:rFonts w:hint="default" w:ascii="Times New Roman" w:hAnsi="Times New Roman" w:eastAsia="宋体" w:cs="Times New Roman"/>
                      <w:b w:val="0"/>
                      <w:bCs/>
                      <w:color w:val="auto"/>
                      <w:kern w:val="2"/>
                      <w:sz w:val="21"/>
                      <w:szCs w:val="21"/>
                    </w:rPr>
                  </w:pPr>
                  <w:r>
                    <w:rPr>
                      <w:rFonts w:hint="default" w:ascii="Times New Roman" w:hAnsi="Times New Roman" w:cs="Times New Roman" w:eastAsiaTheme="minorEastAsia"/>
                      <w:color w:val="auto"/>
                      <w:sz w:val="21"/>
                      <w:szCs w:val="21"/>
                      <w:lang w:val="en-US" w:eastAsia="zh-CN"/>
                    </w:rPr>
                    <w:t>技改</w:t>
                  </w:r>
                  <w:r>
                    <w:rPr>
                      <w:rFonts w:hint="default" w:ascii="Times New Roman" w:hAnsi="Times New Roman" w:cs="Times New Roman" w:eastAsiaTheme="minorEastAsia"/>
                      <w:color w:val="auto"/>
                      <w:sz w:val="21"/>
                      <w:szCs w:val="21"/>
                    </w:rPr>
                    <w:t>后</w:t>
                  </w:r>
                </w:p>
              </w:tc>
              <w:tc>
                <w:tcPr>
                  <w:tcW w:w="900" w:type="dxa"/>
                  <w:tcBorders>
                    <w:top w:val="single" w:color="auto" w:sz="4" w:space="0"/>
                    <w:bottom w:val="single" w:color="auto" w:sz="4" w:space="0"/>
                  </w:tcBorders>
                  <w:noWrap w:val="0"/>
                  <w:vAlign w:val="center"/>
                </w:tcPr>
                <w:p w14:paraId="150DD301">
                  <w:pPr>
                    <w:keepNext/>
                    <w:jc w:val="center"/>
                    <w:rPr>
                      <w:rFonts w:hint="default" w:ascii="Times New Roman" w:hAnsi="Times New Roman" w:eastAsia="宋体" w:cs="Times New Roman"/>
                      <w:b w:val="0"/>
                      <w:bCs/>
                      <w:color w:val="auto"/>
                      <w:kern w:val="2"/>
                      <w:sz w:val="21"/>
                      <w:szCs w:val="21"/>
                    </w:rPr>
                  </w:pPr>
                  <w:r>
                    <w:rPr>
                      <w:rFonts w:hint="default" w:ascii="Times New Roman" w:hAnsi="Times New Roman" w:cs="Times New Roman"/>
                      <w:bCs/>
                      <w:color w:val="auto"/>
                      <w:sz w:val="21"/>
                      <w:szCs w:val="21"/>
                    </w:rPr>
                    <w:t>增减量</w:t>
                  </w:r>
                </w:p>
              </w:tc>
              <w:tc>
                <w:tcPr>
                  <w:tcW w:w="1080" w:type="dxa"/>
                  <w:vMerge w:val="continue"/>
                  <w:tcBorders>
                    <w:top w:val="single" w:color="auto" w:sz="4" w:space="0"/>
                    <w:bottom w:val="single" w:color="auto" w:sz="4" w:space="0"/>
                  </w:tcBorders>
                  <w:noWrap w:val="0"/>
                  <w:vAlign w:val="center"/>
                </w:tcPr>
                <w:p w14:paraId="45B2B862">
                  <w:pPr>
                    <w:adjustRightInd w:val="0"/>
                    <w:snapToGrid w:val="0"/>
                    <w:jc w:val="center"/>
                    <w:rPr>
                      <w:rFonts w:hint="default" w:ascii="Times New Roman" w:hAnsi="Times New Roman" w:eastAsia="宋体" w:cs="Times New Roman"/>
                      <w:b w:val="0"/>
                      <w:bCs/>
                      <w:color w:val="auto"/>
                      <w:kern w:val="2"/>
                      <w:sz w:val="21"/>
                      <w:szCs w:val="21"/>
                    </w:rPr>
                  </w:pPr>
                </w:p>
              </w:tc>
            </w:tr>
            <w:tr w14:paraId="38CA79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vMerge w:val="restart"/>
                  <w:tcBorders>
                    <w:top w:val="single" w:color="auto" w:sz="4" w:space="0"/>
                  </w:tcBorders>
                  <w:shd w:val="clear" w:color="auto" w:fill="auto"/>
                  <w:noWrap w:val="0"/>
                  <w:vAlign w:val="center"/>
                </w:tcPr>
                <w:p w14:paraId="2DDBE950">
                  <w:pPr>
                    <w:keepNext/>
                    <w:adjustRightInd w:val="0"/>
                    <w:snapToGrid w:val="0"/>
                    <w:jc w:val="center"/>
                    <w:rPr>
                      <w:rFonts w:hint="default" w:ascii="Times New Roman" w:hAnsi="Times New Roman" w:cs="Times New Roman"/>
                      <w:b w:val="0"/>
                      <w:bCs/>
                      <w:color w:val="auto"/>
                      <w:kern w:val="2"/>
                      <w:sz w:val="21"/>
                      <w:szCs w:val="21"/>
                      <w:lang w:val="en-US" w:eastAsia="zh-CN"/>
                    </w:rPr>
                  </w:pPr>
                  <w:r>
                    <w:rPr>
                      <w:rFonts w:hint="default" w:ascii="Times New Roman" w:hAnsi="Times New Roman" w:cs="Times New Roman"/>
                      <w:color w:val="auto"/>
                      <w:kern w:val="2"/>
                      <w:sz w:val="21"/>
                      <w:szCs w:val="21"/>
                      <w:lang w:val="en-US" w:eastAsia="zh-CN"/>
                    </w:rPr>
                    <w:t>切割</w:t>
                  </w:r>
                </w:p>
              </w:tc>
              <w:tc>
                <w:tcPr>
                  <w:tcW w:w="2130" w:type="dxa"/>
                  <w:gridSpan w:val="2"/>
                  <w:tcBorders>
                    <w:top w:val="single" w:color="auto" w:sz="4" w:space="0"/>
                    <w:bottom w:val="single" w:color="auto" w:sz="4" w:space="0"/>
                  </w:tcBorders>
                  <w:shd w:val="clear" w:color="auto" w:fill="auto"/>
                  <w:noWrap w:val="0"/>
                  <w:vAlign w:val="center"/>
                </w:tcPr>
                <w:p w14:paraId="33B5A17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等离子切割机</w:t>
                  </w:r>
                </w:p>
              </w:tc>
              <w:tc>
                <w:tcPr>
                  <w:tcW w:w="1875" w:type="dxa"/>
                  <w:tcBorders>
                    <w:top w:val="single" w:color="auto" w:sz="4" w:space="0"/>
                    <w:bottom w:val="single" w:color="auto" w:sz="4" w:space="0"/>
                  </w:tcBorders>
                  <w:shd w:val="clear" w:color="auto" w:fill="auto"/>
                  <w:noWrap w:val="0"/>
                  <w:vAlign w:val="center"/>
                </w:tcPr>
                <w:p w14:paraId="3C2F9BF5">
                  <w:pPr>
                    <w:jc w:val="center"/>
                    <w:rPr>
                      <w:rFonts w:hint="default" w:ascii="Times New Roman" w:hAnsi="Times New Roman" w:eastAsia="宋体" w:cs="Times New Roman"/>
                      <w:color w:val="auto"/>
                      <w:spacing w:val="-11"/>
                      <w:kern w:val="2"/>
                      <w:sz w:val="21"/>
                      <w:szCs w:val="21"/>
                      <w:lang w:val="en-US" w:eastAsia="zh-CN" w:bidi="ar-SA"/>
                    </w:rPr>
                  </w:pPr>
                  <w:r>
                    <w:rPr>
                      <w:rFonts w:hint="default" w:ascii="Times New Roman" w:hAnsi="Times New Roman" w:eastAsia="宋体" w:cs="Times New Roman"/>
                      <w:color w:val="auto"/>
                      <w:spacing w:val="-11"/>
                      <w:kern w:val="2"/>
                      <w:sz w:val="21"/>
                      <w:szCs w:val="21"/>
                      <w:lang w:val="en-US" w:eastAsia="zh-CN" w:bidi="ar-SA"/>
                    </w:rPr>
                    <w:t>7kw</w:t>
                  </w:r>
                </w:p>
              </w:tc>
              <w:tc>
                <w:tcPr>
                  <w:tcW w:w="855" w:type="dxa"/>
                  <w:tcBorders>
                    <w:top w:val="single" w:color="auto" w:sz="4" w:space="0"/>
                    <w:bottom w:val="single" w:color="auto" w:sz="4" w:space="0"/>
                  </w:tcBorders>
                  <w:shd w:val="clear" w:color="auto" w:fill="auto"/>
                  <w:noWrap w:val="0"/>
                  <w:vAlign w:val="center"/>
                </w:tcPr>
                <w:p w14:paraId="0450E65C">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w:t>
                  </w:r>
                </w:p>
              </w:tc>
              <w:tc>
                <w:tcPr>
                  <w:tcW w:w="825" w:type="dxa"/>
                  <w:tcBorders>
                    <w:top w:val="single" w:color="auto" w:sz="4" w:space="0"/>
                    <w:bottom w:val="single" w:color="auto" w:sz="4" w:space="0"/>
                  </w:tcBorders>
                  <w:shd w:val="clear" w:color="auto" w:fill="auto"/>
                  <w:noWrap w:val="0"/>
                  <w:vAlign w:val="center"/>
                </w:tcPr>
                <w:p w14:paraId="6E6A1865">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w:t>
                  </w:r>
                </w:p>
              </w:tc>
              <w:tc>
                <w:tcPr>
                  <w:tcW w:w="900" w:type="dxa"/>
                  <w:tcBorders>
                    <w:top w:val="single" w:color="auto" w:sz="4" w:space="0"/>
                    <w:bottom w:val="single" w:color="auto" w:sz="4" w:space="0"/>
                  </w:tcBorders>
                  <w:shd w:val="clear" w:color="auto" w:fill="auto"/>
                  <w:noWrap w:val="0"/>
                  <w:vAlign w:val="center"/>
                </w:tcPr>
                <w:p w14:paraId="0C995D8B">
                  <w:pPr>
                    <w:pStyle w:val="19"/>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rPr>
                    <w:t>0</w:t>
                  </w:r>
                </w:p>
              </w:tc>
              <w:tc>
                <w:tcPr>
                  <w:tcW w:w="1080" w:type="dxa"/>
                  <w:tcBorders>
                    <w:top w:val="single" w:color="auto" w:sz="4" w:space="0"/>
                    <w:bottom w:val="single" w:color="auto" w:sz="4" w:space="0"/>
                  </w:tcBorders>
                  <w:shd w:val="clear" w:color="auto" w:fill="auto"/>
                  <w:noWrap w:val="0"/>
                  <w:vAlign w:val="center"/>
                </w:tcPr>
                <w:p w14:paraId="15880F63">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利用原有</w:t>
                  </w:r>
                </w:p>
              </w:tc>
            </w:tr>
            <w:tr w14:paraId="7413F5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vMerge w:val="continue"/>
                  <w:tcBorders>
                    <w:bottom w:val="single" w:color="auto" w:sz="4" w:space="0"/>
                  </w:tcBorders>
                  <w:noWrap w:val="0"/>
                  <w:vAlign w:val="center"/>
                </w:tcPr>
                <w:p w14:paraId="25E073C4">
                  <w:pPr>
                    <w:adjustRightInd w:val="0"/>
                    <w:snapToGrid w:val="0"/>
                    <w:jc w:val="center"/>
                    <w:rPr>
                      <w:rFonts w:hint="default" w:ascii="Times New Roman" w:hAnsi="Times New Roman" w:cs="Times New Roman"/>
                      <w:b w:val="0"/>
                      <w:bCs/>
                      <w:color w:val="auto"/>
                      <w:kern w:val="2"/>
                      <w:sz w:val="21"/>
                      <w:szCs w:val="21"/>
                      <w:lang w:val="en-US" w:eastAsia="zh-CN"/>
                    </w:rPr>
                  </w:pPr>
                </w:p>
              </w:tc>
              <w:tc>
                <w:tcPr>
                  <w:tcW w:w="2130" w:type="dxa"/>
                  <w:gridSpan w:val="2"/>
                  <w:tcBorders>
                    <w:top w:val="single" w:color="auto" w:sz="4" w:space="0"/>
                    <w:bottom w:val="single" w:color="auto" w:sz="4" w:space="0"/>
                  </w:tcBorders>
                  <w:shd w:val="clear" w:color="auto" w:fill="auto"/>
                  <w:noWrap w:val="0"/>
                  <w:vAlign w:val="center"/>
                </w:tcPr>
                <w:p w14:paraId="5A5812DA">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激光切割机</w:t>
                  </w:r>
                </w:p>
              </w:tc>
              <w:tc>
                <w:tcPr>
                  <w:tcW w:w="1875" w:type="dxa"/>
                  <w:tcBorders>
                    <w:top w:val="single" w:color="auto" w:sz="4" w:space="0"/>
                    <w:bottom w:val="single" w:color="auto" w:sz="4" w:space="0"/>
                  </w:tcBorders>
                  <w:shd w:val="clear" w:color="auto" w:fill="auto"/>
                  <w:noWrap w:val="0"/>
                  <w:vAlign w:val="center"/>
                </w:tcPr>
                <w:p w14:paraId="5ACE1247">
                  <w:pPr>
                    <w:jc w:val="center"/>
                    <w:rPr>
                      <w:rFonts w:hint="default" w:ascii="Times New Roman" w:hAnsi="Times New Roman" w:eastAsia="宋体" w:cs="Times New Roman"/>
                      <w:color w:val="auto"/>
                      <w:spacing w:val="-11"/>
                      <w:kern w:val="2"/>
                      <w:sz w:val="21"/>
                      <w:szCs w:val="21"/>
                      <w:lang w:val="en-US" w:eastAsia="zh-CN" w:bidi="ar-SA"/>
                    </w:rPr>
                  </w:pPr>
                  <w:r>
                    <w:rPr>
                      <w:rFonts w:hint="default" w:ascii="Times New Roman" w:hAnsi="Times New Roman" w:eastAsia="宋体" w:cs="Times New Roman"/>
                      <w:color w:val="auto"/>
                      <w:spacing w:val="-11"/>
                      <w:kern w:val="2"/>
                      <w:sz w:val="21"/>
                      <w:szCs w:val="21"/>
                      <w:lang w:val="en-US" w:eastAsia="zh-CN" w:bidi="ar-SA"/>
                    </w:rPr>
                    <w:t>10kw</w:t>
                  </w:r>
                </w:p>
              </w:tc>
              <w:tc>
                <w:tcPr>
                  <w:tcW w:w="855" w:type="dxa"/>
                  <w:tcBorders>
                    <w:top w:val="single" w:color="auto" w:sz="4" w:space="0"/>
                    <w:bottom w:val="single" w:color="auto" w:sz="4" w:space="0"/>
                  </w:tcBorders>
                  <w:shd w:val="clear" w:color="auto" w:fill="auto"/>
                  <w:noWrap w:val="0"/>
                  <w:vAlign w:val="center"/>
                </w:tcPr>
                <w:p w14:paraId="739E58C9">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w:t>
                  </w:r>
                </w:p>
              </w:tc>
              <w:tc>
                <w:tcPr>
                  <w:tcW w:w="825" w:type="dxa"/>
                  <w:tcBorders>
                    <w:top w:val="single" w:color="auto" w:sz="4" w:space="0"/>
                    <w:bottom w:val="single" w:color="auto" w:sz="4" w:space="0"/>
                  </w:tcBorders>
                  <w:shd w:val="clear" w:color="auto" w:fill="auto"/>
                  <w:noWrap w:val="0"/>
                  <w:vAlign w:val="center"/>
                </w:tcPr>
                <w:p w14:paraId="2ED8343A">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w:t>
                  </w:r>
                </w:p>
              </w:tc>
              <w:tc>
                <w:tcPr>
                  <w:tcW w:w="900" w:type="dxa"/>
                  <w:tcBorders>
                    <w:top w:val="single" w:color="auto" w:sz="4" w:space="0"/>
                    <w:bottom w:val="single" w:color="auto" w:sz="4" w:space="0"/>
                  </w:tcBorders>
                  <w:shd w:val="clear" w:color="auto" w:fill="auto"/>
                  <w:noWrap w:val="0"/>
                  <w:vAlign w:val="center"/>
                </w:tcPr>
                <w:p w14:paraId="21414B30">
                  <w:pPr>
                    <w:pStyle w:val="19"/>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rPr>
                    <w:t>0</w:t>
                  </w:r>
                </w:p>
              </w:tc>
              <w:tc>
                <w:tcPr>
                  <w:tcW w:w="1080" w:type="dxa"/>
                  <w:tcBorders>
                    <w:top w:val="single" w:color="auto" w:sz="4" w:space="0"/>
                    <w:bottom w:val="single" w:color="auto" w:sz="4" w:space="0"/>
                  </w:tcBorders>
                  <w:shd w:val="clear" w:color="auto" w:fill="auto"/>
                  <w:noWrap w:val="0"/>
                  <w:vAlign w:val="center"/>
                </w:tcPr>
                <w:p w14:paraId="524FEA38">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利用原有</w:t>
                  </w:r>
                </w:p>
              </w:tc>
            </w:tr>
            <w:tr w14:paraId="4849D8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vMerge w:val="restart"/>
                  <w:shd w:val="clear" w:color="auto" w:fill="auto"/>
                  <w:noWrap w:val="0"/>
                  <w:vAlign w:val="center"/>
                </w:tcPr>
                <w:p w14:paraId="5C93931F">
                  <w:pPr>
                    <w:keepNext/>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rPr>
                    <w:t>锯切</w:t>
                  </w:r>
                </w:p>
              </w:tc>
              <w:tc>
                <w:tcPr>
                  <w:tcW w:w="2130" w:type="dxa"/>
                  <w:gridSpan w:val="2"/>
                  <w:tcBorders>
                    <w:top w:val="single" w:color="auto" w:sz="4" w:space="0"/>
                    <w:bottom w:val="single" w:color="auto" w:sz="4" w:space="0"/>
                  </w:tcBorders>
                  <w:shd w:val="clear" w:color="auto" w:fill="auto"/>
                  <w:noWrap w:val="0"/>
                  <w:vAlign w:val="center"/>
                </w:tcPr>
                <w:p w14:paraId="3569A06C">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锯床</w:t>
                  </w:r>
                </w:p>
              </w:tc>
              <w:tc>
                <w:tcPr>
                  <w:tcW w:w="1875" w:type="dxa"/>
                  <w:tcBorders>
                    <w:top w:val="single" w:color="auto" w:sz="4" w:space="0"/>
                    <w:bottom w:val="single" w:color="auto" w:sz="4" w:space="0"/>
                  </w:tcBorders>
                  <w:shd w:val="clear" w:color="auto" w:fill="auto"/>
                  <w:noWrap w:val="0"/>
                  <w:vAlign w:val="center"/>
                </w:tcPr>
                <w:p w14:paraId="34281CAF">
                  <w:pPr>
                    <w:jc w:val="center"/>
                    <w:rPr>
                      <w:rFonts w:hint="default" w:ascii="Times New Roman" w:hAnsi="Times New Roman" w:eastAsia="宋体" w:cs="Times New Roman"/>
                      <w:color w:val="auto"/>
                      <w:spacing w:val="-11"/>
                      <w:kern w:val="2"/>
                      <w:sz w:val="21"/>
                      <w:szCs w:val="21"/>
                      <w:lang w:val="en-US" w:eastAsia="zh-CN" w:bidi="ar-SA"/>
                    </w:rPr>
                  </w:pPr>
                  <w:r>
                    <w:rPr>
                      <w:rFonts w:hint="default" w:ascii="Times New Roman" w:hAnsi="Times New Roman" w:cs="Times New Roman"/>
                      <w:color w:val="auto"/>
                      <w:sz w:val="21"/>
                      <w:szCs w:val="21"/>
                      <w:lang w:val="en-US" w:eastAsia="zh-CN"/>
                    </w:rPr>
                    <w:t>G4230150，</w:t>
                  </w:r>
                  <w:r>
                    <w:rPr>
                      <w:rFonts w:hint="default" w:ascii="Times New Roman" w:hAnsi="Times New Roman" w:eastAsia="宋体" w:cs="Times New Roman"/>
                      <w:color w:val="auto"/>
                      <w:spacing w:val="-11"/>
                      <w:kern w:val="2"/>
                      <w:sz w:val="21"/>
                      <w:szCs w:val="21"/>
                      <w:lang w:val="en-US" w:eastAsia="zh-CN" w:bidi="ar-SA"/>
                    </w:rPr>
                    <w:t>5.5kw</w:t>
                  </w:r>
                </w:p>
              </w:tc>
              <w:tc>
                <w:tcPr>
                  <w:tcW w:w="855" w:type="dxa"/>
                  <w:tcBorders>
                    <w:top w:val="single" w:color="auto" w:sz="4" w:space="0"/>
                    <w:bottom w:val="single" w:color="auto" w:sz="4" w:space="0"/>
                  </w:tcBorders>
                  <w:shd w:val="clear" w:color="auto" w:fill="auto"/>
                  <w:noWrap w:val="0"/>
                  <w:vAlign w:val="center"/>
                </w:tcPr>
                <w:p w14:paraId="2D41DC1E">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w:t>
                  </w:r>
                </w:p>
              </w:tc>
              <w:tc>
                <w:tcPr>
                  <w:tcW w:w="825" w:type="dxa"/>
                  <w:tcBorders>
                    <w:top w:val="single" w:color="auto" w:sz="4" w:space="0"/>
                    <w:bottom w:val="single" w:color="auto" w:sz="4" w:space="0"/>
                  </w:tcBorders>
                  <w:shd w:val="clear" w:color="auto" w:fill="auto"/>
                  <w:noWrap w:val="0"/>
                  <w:vAlign w:val="center"/>
                </w:tcPr>
                <w:p w14:paraId="6915E2CC">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w:t>
                  </w:r>
                </w:p>
              </w:tc>
              <w:tc>
                <w:tcPr>
                  <w:tcW w:w="900" w:type="dxa"/>
                  <w:tcBorders>
                    <w:top w:val="single" w:color="auto" w:sz="4" w:space="0"/>
                    <w:bottom w:val="single" w:color="auto" w:sz="4" w:space="0"/>
                  </w:tcBorders>
                  <w:shd w:val="clear" w:color="auto" w:fill="auto"/>
                  <w:noWrap w:val="0"/>
                  <w:vAlign w:val="center"/>
                </w:tcPr>
                <w:p w14:paraId="6393AD0E">
                  <w:pPr>
                    <w:pStyle w:val="19"/>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rPr>
                    <w:t>0</w:t>
                  </w:r>
                </w:p>
              </w:tc>
              <w:tc>
                <w:tcPr>
                  <w:tcW w:w="1080" w:type="dxa"/>
                  <w:tcBorders>
                    <w:top w:val="single" w:color="auto" w:sz="4" w:space="0"/>
                    <w:bottom w:val="single" w:color="auto" w:sz="4" w:space="0"/>
                  </w:tcBorders>
                  <w:shd w:val="clear" w:color="auto" w:fill="auto"/>
                  <w:noWrap w:val="0"/>
                  <w:vAlign w:val="center"/>
                </w:tcPr>
                <w:p w14:paraId="56556F89">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利用原有</w:t>
                  </w:r>
                </w:p>
              </w:tc>
            </w:tr>
            <w:tr w14:paraId="57F875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vMerge w:val="continue"/>
                  <w:tcBorders>
                    <w:bottom w:val="single" w:color="auto" w:sz="4" w:space="0"/>
                  </w:tcBorders>
                  <w:shd w:val="clear" w:color="auto" w:fill="auto"/>
                  <w:noWrap w:val="0"/>
                  <w:vAlign w:val="center"/>
                </w:tcPr>
                <w:p w14:paraId="02C21B72">
                  <w:pPr>
                    <w:keepNext/>
                    <w:adjustRightInd w:val="0"/>
                    <w:snapToGrid w:val="0"/>
                    <w:jc w:val="center"/>
                    <w:rPr>
                      <w:rFonts w:hint="default" w:ascii="Times New Roman" w:hAnsi="Times New Roman" w:cs="Times New Roman"/>
                      <w:color w:val="auto"/>
                      <w:kern w:val="2"/>
                      <w:sz w:val="21"/>
                      <w:szCs w:val="21"/>
                      <w:lang w:val="en-US" w:eastAsia="zh-CN"/>
                    </w:rPr>
                  </w:pPr>
                </w:p>
              </w:tc>
              <w:tc>
                <w:tcPr>
                  <w:tcW w:w="2130" w:type="dxa"/>
                  <w:gridSpan w:val="2"/>
                  <w:tcBorders>
                    <w:top w:val="single" w:color="auto" w:sz="4" w:space="0"/>
                    <w:bottom w:val="single" w:color="auto" w:sz="4" w:space="0"/>
                  </w:tcBorders>
                  <w:shd w:val="clear" w:color="auto" w:fill="auto"/>
                  <w:noWrap w:val="0"/>
                  <w:vAlign w:val="center"/>
                </w:tcPr>
                <w:p w14:paraId="55900366">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剪板机</w:t>
                  </w:r>
                </w:p>
              </w:tc>
              <w:tc>
                <w:tcPr>
                  <w:tcW w:w="1875" w:type="dxa"/>
                  <w:tcBorders>
                    <w:top w:val="single" w:color="auto" w:sz="4" w:space="0"/>
                    <w:bottom w:val="single" w:color="auto" w:sz="4" w:space="0"/>
                  </w:tcBorders>
                  <w:shd w:val="clear" w:color="auto" w:fill="auto"/>
                  <w:noWrap w:val="0"/>
                  <w:vAlign w:val="center"/>
                </w:tcPr>
                <w:p w14:paraId="4AA17401">
                  <w:pPr>
                    <w:jc w:val="center"/>
                    <w:rPr>
                      <w:rFonts w:hint="default" w:ascii="Times New Roman" w:hAnsi="Times New Roman" w:eastAsia="宋体" w:cs="Times New Roman"/>
                      <w:color w:val="auto"/>
                      <w:spacing w:val="-11"/>
                      <w:kern w:val="2"/>
                      <w:sz w:val="21"/>
                      <w:szCs w:val="21"/>
                      <w:lang w:val="en-US" w:eastAsia="zh-CN" w:bidi="ar-SA"/>
                    </w:rPr>
                  </w:pPr>
                  <w:r>
                    <w:rPr>
                      <w:rFonts w:hint="default" w:ascii="Times New Roman" w:hAnsi="Times New Roman" w:cs="Times New Roman"/>
                      <w:color w:val="auto"/>
                      <w:sz w:val="21"/>
                      <w:szCs w:val="21"/>
                      <w:lang w:val="en-US" w:eastAsia="zh-CN"/>
                    </w:rPr>
                    <w:t>QC12Y，</w:t>
                  </w:r>
                  <w:r>
                    <w:rPr>
                      <w:rFonts w:hint="default" w:ascii="Times New Roman" w:hAnsi="Times New Roman" w:eastAsia="宋体" w:cs="Times New Roman"/>
                      <w:color w:val="auto"/>
                      <w:spacing w:val="-11"/>
                      <w:kern w:val="2"/>
                      <w:sz w:val="21"/>
                      <w:szCs w:val="21"/>
                      <w:lang w:val="en-US" w:eastAsia="zh-CN" w:bidi="ar-SA"/>
                    </w:rPr>
                    <w:t>15kw</w:t>
                  </w:r>
                </w:p>
              </w:tc>
              <w:tc>
                <w:tcPr>
                  <w:tcW w:w="855" w:type="dxa"/>
                  <w:tcBorders>
                    <w:top w:val="single" w:color="auto" w:sz="4" w:space="0"/>
                    <w:bottom w:val="single" w:color="auto" w:sz="4" w:space="0"/>
                  </w:tcBorders>
                  <w:shd w:val="clear" w:color="auto" w:fill="auto"/>
                  <w:noWrap w:val="0"/>
                  <w:vAlign w:val="center"/>
                </w:tcPr>
                <w:p w14:paraId="29DBD16D">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w:t>
                  </w:r>
                </w:p>
              </w:tc>
              <w:tc>
                <w:tcPr>
                  <w:tcW w:w="825" w:type="dxa"/>
                  <w:tcBorders>
                    <w:top w:val="single" w:color="auto" w:sz="4" w:space="0"/>
                    <w:bottom w:val="single" w:color="auto" w:sz="4" w:space="0"/>
                  </w:tcBorders>
                  <w:shd w:val="clear" w:color="auto" w:fill="auto"/>
                  <w:noWrap w:val="0"/>
                  <w:vAlign w:val="center"/>
                </w:tcPr>
                <w:p w14:paraId="78D72F89">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w:t>
                  </w:r>
                </w:p>
              </w:tc>
              <w:tc>
                <w:tcPr>
                  <w:tcW w:w="900" w:type="dxa"/>
                  <w:tcBorders>
                    <w:top w:val="single" w:color="auto" w:sz="4" w:space="0"/>
                    <w:bottom w:val="single" w:color="auto" w:sz="4" w:space="0"/>
                  </w:tcBorders>
                  <w:shd w:val="clear" w:color="auto" w:fill="auto"/>
                  <w:noWrap w:val="0"/>
                  <w:vAlign w:val="center"/>
                </w:tcPr>
                <w:p w14:paraId="2407FB2E">
                  <w:pPr>
                    <w:pStyle w:val="19"/>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w:t>
                  </w:r>
                </w:p>
              </w:tc>
              <w:tc>
                <w:tcPr>
                  <w:tcW w:w="1080" w:type="dxa"/>
                  <w:tcBorders>
                    <w:top w:val="single" w:color="auto" w:sz="4" w:space="0"/>
                    <w:bottom w:val="single" w:color="auto" w:sz="4" w:space="0"/>
                  </w:tcBorders>
                  <w:shd w:val="clear" w:color="auto" w:fill="auto"/>
                  <w:noWrap w:val="0"/>
                  <w:vAlign w:val="center"/>
                </w:tcPr>
                <w:p w14:paraId="5208FEC5">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利用原有</w:t>
                  </w:r>
                </w:p>
              </w:tc>
            </w:tr>
            <w:tr w14:paraId="6D7361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vMerge w:val="restart"/>
                  <w:shd w:val="clear" w:color="auto" w:fill="auto"/>
                  <w:noWrap w:val="0"/>
                  <w:vAlign w:val="center"/>
                </w:tcPr>
                <w:p w14:paraId="3827D103">
                  <w:pPr>
                    <w:keepNext/>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rPr>
                    <w:t>成型</w:t>
                  </w:r>
                </w:p>
              </w:tc>
              <w:tc>
                <w:tcPr>
                  <w:tcW w:w="2130" w:type="dxa"/>
                  <w:gridSpan w:val="2"/>
                  <w:tcBorders>
                    <w:top w:val="single" w:color="auto" w:sz="4" w:space="0"/>
                    <w:bottom w:val="single" w:color="auto" w:sz="4" w:space="0"/>
                  </w:tcBorders>
                  <w:shd w:val="clear" w:color="auto" w:fill="auto"/>
                  <w:noWrap w:val="0"/>
                  <w:vAlign w:val="center"/>
                </w:tcPr>
                <w:p w14:paraId="438A166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管道自动生产线</w:t>
                  </w:r>
                </w:p>
              </w:tc>
              <w:tc>
                <w:tcPr>
                  <w:tcW w:w="1875" w:type="dxa"/>
                  <w:tcBorders>
                    <w:top w:val="single" w:color="auto" w:sz="4" w:space="0"/>
                    <w:bottom w:val="single" w:color="auto" w:sz="4" w:space="0"/>
                  </w:tcBorders>
                  <w:shd w:val="clear" w:color="auto" w:fill="auto"/>
                  <w:noWrap w:val="0"/>
                  <w:vAlign w:val="center"/>
                </w:tcPr>
                <w:p w14:paraId="1600AF65">
                  <w:pPr>
                    <w:jc w:val="center"/>
                    <w:rPr>
                      <w:rFonts w:hint="default" w:ascii="Times New Roman" w:hAnsi="Times New Roman" w:eastAsia="宋体" w:cs="Times New Roman"/>
                      <w:color w:val="auto"/>
                      <w:spacing w:val="-11"/>
                      <w:kern w:val="2"/>
                      <w:sz w:val="21"/>
                      <w:szCs w:val="21"/>
                      <w:lang w:val="en-US" w:eastAsia="zh-CN" w:bidi="ar-SA"/>
                    </w:rPr>
                  </w:pPr>
                  <w:r>
                    <w:rPr>
                      <w:rFonts w:hint="default" w:ascii="Times New Roman" w:hAnsi="Times New Roman" w:eastAsia="宋体" w:cs="Times New Roman"/>
                      <w:color w:val="auto"/>
                      <w:spacing w:val="-11"/>
                      <w:kern w:val="2"/>
                      <w:sz w:val="21"/>
                      <w:szCs w:val="21"/>
                      <w:lang w:val="en-US" w:eastAsia="zh-CN" w:bidi="ar-SA"/>
                    </w:rPr>
                    <w:t>30kw</w:t>
                  </w:r>
                </w:p>
              </w:tc>
              <w:tc>
                <w:tcPr>
                  <w:tcW w:w="855" w:type="dxa"/>
                  <w:tcBorders>
                    <w:top w:val="single" w:color="auto" w:sz="4" w:space="0"/>
                    <w:bottom w:val="single" w:color="auto" w:sz="4" w:space="0"/>
                  </w:tcBorders>
                  <w:shd w:val="clear" w:color="auto" w:fill="auto"/>
                  <w:noWrap w:val="0"/>
                  <w:vAlign w:val="center"/>
                </w:tcPr>
                <w:p w14:paraId="27C0000E">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w:t>
                  </w:r>
                </w:p>
              </w:tc>
              <w:tc>
                <w:tcPr>
                  <w:tcW w:w="825" w:type="dxa"/>
                  <w:tcBorders>
                    <w:top w:val="single" w:color="auto" w:sz="4" w:space="0"/>
                    <w:bottom w:val="single" w:color="auto" w:sz="4" w:space="0"/>
                  </w:tcBorders>
                  <w:shd w:val="clear" w:color="auto" w:fill="auto"/>
                  <w:noWrap w:val="0"/>
                  <w:vAlign w:val="center"/>
                </w:tcPr>
                <w:p w14:paraId="0123DB01">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w:t>
                  </w:r>
                </w:p>
              </w:tc>
              <w:tc>
                <w:tcPr>
                  <w:tcW w:w="900" w:type="dxa"/>
                  <w:tcBorders>
                    <w:top w:val="single" w:color="auto" w:sz="4" w:space="0"/>
                    <w:bottom w:val="single" w:color="auto" w:sz="4" w:space="0"/>
                  </w:tcBorders>
                  <w:shd w:val="clear" w:color="auto" w:fill="auto"/>
                  <w:noWrap w:val="0"/>
                  <w:vAlign w:val="center"/>
                </w:tcPr>
                <w:p w14:paraId="180C976C">
                  <w:pPr>
                    <w:pStyle w:val="19"/>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rPr>
                    <w:t>0</w:t>
                  </w:r>
                </w:p>
              </w:tc>
              <w:tc>
                <w:tcPr>
                  <w:tcW w:w="1080" w:type="dxa"/>
                  <w:tcBorders>
                    <w:top w:val="single" w:color="auto" w:sz="4" w:space="0"/>
                    <w:bottom w:val="single" w:color="auto" w:sz="4" w:space="0"/>
                  </w:tcBorders>
                  <w:shd w:val="clear" w:color="auto" w:fill="auto"/>
                  <w:noWrap w:val="0"/>
                  <w:vAlign w:val="center"/>
                </w:tcPr>
                <w:p w14:paraId="7B84E99A">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利用原有</w:t>
                  </w:r>
                </w:p>
              </w:tc>
            </w:tr>
            <w:tr w14:paraId="26DE42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vMerge w:val="continue"/>
                  <w:tcBorders>
                    <w:bottom w:val="single" w:color="auto" w:sz="4" w:space="0"/>
                  </w:tcBorders>
                  <w:shd w:val="clear" w:color="auto" w:fill="auto"/>
                  <w:noWrap w:val="0"/>
                  <w:vAlign w:val="center"/>
                </w:tcPr>
                <w:p w14:paraId="5C495363">
                  <w:pPr>
                    <w:keepNext/>
                    <w:adjustRightInd w:val="0"/>
                    <w:snapToGrid w:val="0"/>
                    <w:jc w:val="center"/>
                    <w:rPr>
                      <w:rFonts w:hint="default" w:ascii="Times New Roman" w:hAnsi="Times New Roman" w:cs="Times New Roman"/>
                      <w:color w:val="auto"/>
                      <w:kern w:val="2"/>
                      <w:sz w:val="21"/>
                      <w:szCs w:val="21"/>
                      <w:lang w:val="en-US" w:eastAsia="zh-CN"/>
                    </w:rPr>
                  </w:pPr>
                </w:p>
              </w:tc>
              <w:tc>
                <w:tcPr>
                  <w:tcW w:w="2130" w:type="dxa"/>
                  <w:gridSpan w:val="2"/>
                  <w:tcBorders>
                    <w:top w:val="single" w:color="auto" w:sz="4" w:space="0"/>
                    <w:bottom w:val="single" w:color="auto" w:sz="4" w:space="0"/>
                  </w:tcBorders>
                  <w:shd w:val="clear" w:color="auto" w:fill="auto"/>
                  <w:noWrap w:val="0"/>
                  <w:vAlign w:val="center"/>
                </w:tcPr>
                <w:p w14:paraId="11CD7609">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卷板机</w:t>
                  </w:r>
                </w:p>
              </w:tc>
              <w:tc>
                <w:tcPr>
                  <w:tcW w:w="1875" w:type="dxa"/>
                  <w:tcBorders>
                    <w:top w:val="single" w:color="auto" w:sz="4" w:space="0"/>
                    <w:bottom w:val="single" w:color="auto" w:sz="4" w:space="0"/>
                  </w:tcBorders>
                  <w:shd w:val="clear" w:color="auto" w:fill="auto"/>
                  <w:noWrap w:val="0"/>
                  <w:vAlign w:val="center"/>
                </w:tcPr>
                <w:p w14:paraId="46AAF739">
                  <w:pPr>
                    <w:jc w:val="center"/>
                    <w:rPr>
                      <w:rFonts w:hint="default" w:ascii="Times New Roman" w:hAnsi="Times New Roman" w:eastAsia="宋体" w:cs="Times New Roman"/>
                      <w:color w:val="auto"/>
                      <w:spacing w:val="-11"/>
                      <w:kern w:val="2"/>
                      <w:sz w:val="21"/>
                      <w:szCs w:val="21"/>
                      <w:lang w:val="en-US" w:eastAsia="zh-CN" w:bidi="ar-SA"/>
                    </w:rPr>
                  </w:pPr>
                  <w:r>
                    <w:rPr>
                      <w:rFonts w:hint="default" w:ascii="Times New Roman" w:hAnsi="Times New Roman" w:eastAsia="宋体" w:cs="Times New Roman"/>
                      <w:color w:val="auto"/>
                      <w:spacing w:val="-11"/>
                      <w:kern w:val="2"/>
                      <w:sz w:val="21"/>
                      <w:szCs w:val="21"/>
                      <w:lang w:val="en-US" w:eastAsia="zh-CN" w:bidi="ar-SA"/>
                    </w:rPr>
                    <w:t>7.5kw</w:t>
                  </w:r>
                </w:p>
              </w:tc>
              <w:tc>
                <w:tcPr>
                  <w:tcW w:w="855" w:type="dxa"/>
                  <w:tcBorders>
                    <w:top w:val="single" w:color="auto" w:sz="4" w:space="0"/>
                    <w:bottom w:val="single" w:color="auto" w:sz="4" w:space="0"/>
                  </w:tcBorders>
                  <w:shd w:val="clear" w:color="auto" w:fill="auto"/>
                  <w:noWrap w:val="0"/>
                  <w:vAlign w:val="center"/>
                </w:tcPr>
                <w:p w14:paraId="36A56183">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w:t>
                  </w:r>
                </w:p>
              </w:tc>
              <w:tc>
                <w:tcPr>
                  <w:tcW w:w="825" w:type="dxa"/>
                  <w:tcBorders>
                    <w:top w:val="single" w:color="auto" w:sz="4" w:space="0"/>
                    <w:bottom w:val="single" w:color="auto" w:sz="4" w:space="0"/>
                  </w:tcBorders>
                  <w:shd w:val="clear" w:color="auto" w:fill="auto"/>
                  <w:noWrap w:val="0"/>
                  <w:vAlign w:val="center"/>
                </w:tcPr>
                <w:p w14:paraId="0855F484">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w:t>
                  </w:r>
                </w:p>
              </w:tc>
              <w:tc>
                <w:tcPr>
                  <w:tcW w:w="900" w:type="dxa"/>
                  <w:tcBorders>
                    <w:top w:val="single" w:color="auto" w:sz="4" w:space="0"/>
                    <w:bottom w:val="single" w:color="auto" w:sz="4" w:space="0"/>
                  </w:tcBorders>
                  <w:shd w:val="clear" w:color="auto" w:fill="auto"/>
                  <w:noWrap w:val="0"/>
                  <w:vAlign w:val="center"/>
                </w:tcPr>
                <w:p w14:paraId="32247F87">
                  <w:pPr>
                    <w:pStyle w:val="19"/>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rPr>
                    <w:t>0</w:t>
                  </w:r>
                </w:p>
              </w:tc>
              <w:tc>
                <w:tcPr>
                  <w:tcW w:w="1080" w:type="dxa"/>
                  <w:tcBorders>
                    <w:top w:val="single" w:color="auto" w:sz="4" w:space="0"/>
                    <w:bottom w:val="single" w:color="auto" w:sz="4" w:space="0"/>
                  </w:tcBorders>
                  <w:shd w:val="clear" w:color="auto" w:fill="auto"/>
                  <w:noWrap w:val="0"/>
                  <w:vAlign w:val="center"/>
                </w:tcPr>
                <w:p w14:paraId="3132FF75">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利用原有</w:t>
                  </w:r>
                </w:p>
              </w:tc>
            </w:tr>
            <w:tr w14:paraId="1A643A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tcBorders>
                    <w:top w:val="single" w:color="auto" w:sz="4" w:space="0"/>
                    <w:bottom w:val="single" w:color="auto" w:sz="4" w:space="0"/>
                  </w:tcBorders>
                  <w:shd w:val="clear" w:color="auto" w:fill="auto"/>
                  <w:noWrap w:val="0"/>
                  <w:vAlign w:val="center"/>
                </w:tcPr>
                <w:p w14:paraId="4174E196">
                  <w:pPr>
                    <w:keepNext/>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rPr>
                    <w:t>折弯</w:t>
                  </w:r>
                </w:p>
              </w:tc>
              <w:tc>
                <w:tcPr>
                  <w:tcW w:w="2130" w:type="dxa"/>
                  <w:gridSpan w:val="2"/>
                  <w:tcBorders>
                    <w:top w:val="single" w:color="auto" w:sz="4" w:space="0"/>
                    <w:bottom w:val="single" w:color="auto" w:sz="4" w:space="0"/>
                  </w:tcBorders>
                  <w:shd w:val="clear" w:color="auto" w:fill="auto"/>
                  <w:noWrap w:val="0"/>
                  <w:vAlign w:val="center"/>
                </w:tcPr>
                <w:p w14:paraId="7936C4B0">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折弯机</w:t>
                  </w:r>
                </w:p>
              </w:tc>
              <w:tc>
                <w:tcPr>
                  <w:tcW w:w="1875" w:type="dxa"/>
                  <w:tcBorders>
                    <w:top w:val="single" w:color="auto" w:sz="4" w:space="0"/>
                    <w:bottom w:val="single" w:color="auto" w:sz="4" w:space="0"/>
                  </w:tcBorders>
                  <w:shd w:val="clear" w:color="auto" w:fill="auto"/>
                  <w:noWrap w:val="0"/>
                  <w:vAlign w:val="center"/>
                </w:tcPr>
                <w:p w14:paraId="676EE6BA">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WC67Y，</w:t>
                  </w:r>
                  <w:r>
                    <w:rPr>
                      <w:rFonts w:hint="default" w:ascii="Times New Roman" w:hAnsi="Times New Roman" w:eastAsia="宋体" w:cs="Times New Roman"/>
                      <w:color w:val="auto"/>
                      <w:spacing w:val="-11"/>
                      <w:kern w:val="2"/>
                      <w:sz w:val="21"/>
                      <w:szCs w:val="21"/>
                      <w:lang w:val="en-US" w:eastAsia="zh-CN" w:bidi="ar-SA"/>
                    </w:rPr>
                    <w:t>10kw</w:t>
                  </w:r>
                </w:p>
              </w:tc>
              <w:tc>
                <w:tcPr>
                  <w:tcW w:w="855" w:type="dxa"/>
                  <w:tcBorders>
                    <w:top w:val="single" w:color="auto" w:sz="4" w:space="0"/>
                    <w:bottom w:val="single" w:color="auto" w:sz="4" w:space="0"/>
                  </w:tcBorders>
                  <w:shd w:val="clear" w:color="auto" w:fill="auto"/>
                  <w:noWrap w:val="0"/>
                  <w:vAlign w:val="center"/>
                </w:tcPr>
                <w:p w14:paraId="346FEBA7">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4</w:t>
                  </w:r>
                </w:p>
              </w:tc>
              <w:tc>
                <w:tcPr>
                  <w:tcW w:w="825" w:type="dxa"/>
                  <w:tcBorders>
                    <w:top w:val="single" w:color="auto" w:sz="4" w:space="0"/>
                    <w:bottom w:val="single" w:color="auto" w:sz="4" w:space="0"/>
                  </w:tcBorders>
                  <w:shd w:val="clear" w:color="auto" w:fill="auto"/>
                  <w:noWrap w:val="0"/>
                  <w:vAlign w:val="center"/>
                </w:tcPr>
                <w:p w14:paraId="13B6814C">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4</w:t>
                  </w:r>
                </w:p>
              </w:tc>
              <w:tc>
                <w:tcPr>
                  <w:tcW w:w="900" w:type="dxa"/>
                  <w:tcBorders>
                    <w:top w:val="single" w:color="auto" w:sz="4" w:space="0"/>
                    <w:bottom w:val="single" w:color="auto" w:sz="4" w:space="0"/>
                  </w:tcBorders>
                  <w:shd w:val="clear" w:color="auto" w:fill="auto"/>
                  <w:noWrap w:val="0"/>
                  <w:vAlign w:val="center"/>
                </w:tcPr>
                <w:p w14:paraId="00F1BF16">
                  <w:pPr>
                    <w:pStyle w:val="19"/>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w:t>
                  </w:r>
                </w:p>
              </w:tc>
              <w:tc>
                <w:tcPr>
                  <w:tcW w:w="1080" w:type="dxa"/>
                  <w:tcBorders>
                    <w:top w:val="single" w:color="auto" w:sz="4" w:space="0"/>
                    <w:bottom w:val="single" w:color="auto" w:sz="4" w:space="0"/>
                  </w:tcBorders>
                  <w:shd w:val="clear" w:color="auto" w:fill="auto"/>
                  <w:noWrap w:val="0"/>
                  <w:vAlign w:val="center"/>
                </w:tcPr>
                <w:p w14:paraId="203C2AB4">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利用原有</w:t>
                  </w:r>
                </w:p>
              </w:tc>
            </w:tr>
            <w:tr w14:paraId="73389C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tcBorders>
                    <w:top w:val="single" w:color="auto" w:sz="4" w:space="0"/>
                    <w:bottom w:val="single" w:color="auto" w:sz="4" w:space="0"/>
                  </w:tcBorders>
                  <w:shd w:val="clear" w:color="auto" w:fill="auto"/>
                  <w:noWrap w:val="0"/>
                  <w:vAlign w:val="center"/>
                </w:tcPr>
                <w:p w14:paraId="20A6AA70">
                  <w:pPr>
                    <w:keepNext/>
                    <w:adjustRightInd w:val="0"/>
                    <w:snapToGrid w:val="0"/>
                    <w:jc w:val="center"/>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打孔</w:t>
                  </w:r>
                </w:p>
                <w:p w14:paraId="28F1DFA4">
                  <w:pPr>
                    <w:keepNext/>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rPr>
                    <w:t>冲孔</w:t>
                  </w:r>
                </w:p>
              </w:tc>
              <w:tc>
                <w:tcPr>
                  <w:tcW w:w="2130" w:type="dxa"/>
                  <w:gridSpan w:val="2"/>
                  <w:tcBorders>
                    <w:top w:val="single" w:color="auto" w:sz="4" w:space="0"/>
                    <w:bottom w:val="single" w:color="auto" w:sz="4" w:space="0"/>
                  </w:tcBorders>
                  <w:shd w:val="clear" w:color="auto" w:fill="auto"/>
                  <w:noWrap w:val="0"/>
                  <w:vAlign w:val="center"/>
                </w:tcPr>
                <w:p w14:paraId="66DED8CC">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压机</w:t>
                  </w:r>
                </w:p>
              </w:tc>
              <w:tc>
                <w:tcPr>
                  <w:tcW w:w="1875" w:type="dxa"/>
                  <w:tcBorders>
                    <w:top w:val="single" w:color="auto" w:sz="4" w:space="0"/>
                    <w:bottom w:val="single" w:color="auto" w:sz="4" w:space="0"/>
                  </w:tcBorders>
                  <w:shd w:val="clear" w:color="auto" w:fill="auto"/>
                  <w:noWrap w:val="0"/>
                  <w:vAlign w:val="center"/>
                </w:tcPr>
                <w:p w14:paraId="1605B9B7">
                  <w:pPr>
                    <w:jc w:val="center"/>
                    <w:rPr>
                      <w:rFonts w:hint="default" w:ascii="Times New Roman" w:hAnsi="Times New Roman" w:eastAsia="宋体" w:cs="Times New Roman"/>
                      <w:color w:val="auto"/>
                      <w:spacing w:val="-11"/>
                      <w:kern w:val="2"/>
                      <w:sz w:val="21"/>
                      <w:szCs w:val="21"/>
                      <w:lang w:val="en-US" w:eastAsia="zh-CN" w:bidi="ar-SA"/>
                    </w:rPr>
                  </w:pPr>
                  <w:r>
                    <w:rPr>
                      <w:rFonts w:hint="default" w:ascii="Times New Roman" w:hAnsi="Times New Roman" w:cs="Times New Roman"/>
                      <w:color w:val="auto"/>
                      <w:sz w:val="21"/>
                      <w:szCs w:val="21"/>
                      <w:lang w:val="en-US" w:eastAsia="zh-CN"/>
                    </w:rPr>
                    <w:t>JC21-160，</w:t>
                  </w:r>
                  <w:r>
                    <w:rPr>
                      <w:rFonts w:hint="default" w:ascii="Times New Roman" w:hAnsi="Times New Roman" w:eastAsia="宋体" w:cs="Times New Roman"/>
                      <w:color w:val="auto"/>
                      <w:spacing w:val="-11"/>
                      <w:kern w:val="2"/>
                      <w:sz w:val="21"/>
                      <w:szCs w:val="21"/>
                      <w:lang w:val="en-US" w:eastAsia="zh-CN" w:bidi="ar-SA"/>
                    </w:rPr>
                    <w:t>11kw</w:t>
                  </w:r>
                </w:p>
              </w:tc>
              <w:tc>
                <w:tcPr>
                  <w:tcW w:w="855" w:type="dxa"/>
                  <w:tcBorders>
                    <w:top w:val="single" w:color="auto" w:sz="4" w:space="0"/>
                    <w:bottom w:val="single" w:color="auto" w:sz="4" w:space="0"/>
                  </w:tcBorders>
                  <w:shd w:val="clear" w:color="auto" w:fill="auto"/>
                  <w:noWrap w:val="0"/>
                  <w:vAlign w:val="center"/>
                </w:tcPr>
                <w:p w14:paraId="7B4B33D3">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7</w:t>
                  </w:r>
                </w:p>
              </w:tc>
              <w:tc>
                <w:tcPr>
                  <w:tcW w:w="825" w:type="dxa"/>
                  <w:tcBorders>
                    <w:top w:val="single" w:color="auto" w:sz="4" w:space="0"/>
                    <w:bottom w:val="single" w:color="auto" w:sz="4" w:space="0"/>
                  </w:tcBorders>
                  <w:shd w:val="clear" w:color="auto" w:fill="auto"/>
                  <w:noWrap w:val="0"/>
                  <w:vAlign w:val="center"/>
                </w:tcPr>
                <w:p w14:paraId="2223FD4D">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7</w:t>
                  </w:r>
                </w:p>
              </w:tc>
              <w:tc>
                <w:tcPr>
                  <w:tcW w:w="900" w:type="dxa"/>
                  <w:tcBorders>
                    <w:top w:val="single" w:color="auto" w:sz="4" w:space="0"/>
                    <w:bottom w:val="single" w:color="auto" w:sz="4" w:space="0"/>
                  </w:tcBorders>
                  <w:shd w:val="clear" w:color="auto" w:fill="auto"/>
                  <w:noWrap w:val="0"/>
                  <w:vAlign w:val="center"/>
                </w:tcPr>
                <w:p w14:paraId="34F74788">
                  <w:pPr>
                    <w:pStyle w:val="19"/>
                    <w:adjustRightInd w:val="0"/>
                    <w:snapToGrid w:val="0"/>
                    <w:spacing w:line="240" w:lineRule="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rPr>
                    <w:t>0</w:t>
                  </w:r>
                </w:p>
              </w:tc>
              <w:tc>
                <w:tcPr>
                  <w:tcW w:w="1080" w:type="dxa"/>
                  <w:tcBorders>
                    <w:top w:val="single" w:color="auto" w:sz="4" w:space="0"/>
                    <w:bottom w:val="single" w:color="auto" w:sz="4" w:space="0"/>
                  </w:tcBorders>
                  <w:shd w:val="clear" w:color="auto" w:fill="auto"/>
                  <w:noWrap w:val="0"/>
                  <w:vAlign w:val="center"/>
                </w:tcPr>
                <w:p w14:paraId="3B4B00BD">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利用原有</w:t>
                  </w:r>
                </w:p>
              </w:tc>
            </w:tr>
            <w:tr w14:paraId="647677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7" w:type="dxa"/>
                  <w:vMerge w:val="restart"/>
                  <w:tcBorders>
                    <w:top w:val="single" w:color="auto" w:sz="4" w:space="0"/>
                  </w:tcBorders>
                  <w:noWrap w:val="0"/>
                  <w:vAlign w:val="center"/>
                </w:tcPr>
                <w:p w14:paraId="6E15CFA1">
                  <w:pPr>
                    <w:keepNext/>
                    <w:adjustRightInd w:val="0"/>
                    <w:snapToGrid w:val="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焊接</w:t>
                  </w:r>
                </w:p>
              </w:tc>
              <w:tc>
                <w:tcPr>
                  <w:tcW w:w="2130" w:type="dxa"/>
                  <w:gridSpan w:val="2"/>
                  <w:tcBorders>
                    <w:top w:val="single" w:color="auto" w:sz="4" w:space="0"/>
                    <w:bottom w:val="single" w:color="auto" w:sz="4" w:space="0"/>
                  </w:tcBorders>
                  <w:noWrap w:val="0"/>
                  <w:vAlign w:val="center"/>
                </w:tcPr>
                <w:p w14:paraId="0B903D97">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激光电焊机</w:t>
                  </w:r>
                </w:p>
              </w:tc>
              <w:tc>
                <w:tcPr>
                  <w:tcW w:w="1875" w:type="dxa"/>
                  <w:tcBorders>
                    <w:top w:val="single" w:color="auto" w:sz="4" w:space="0"/>
                    <w:bottom w:val="single" w:color="auto" w:sz="4" w:space="0"/>
                  </w:tcBorders>
                  <w:noWrap w:val="0"/>
                  <w:vAlign w:val="center"/>
                </w:tcPr>
                <w:p w14:paraId="216DB4DC">
                  <w:pPr>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pacing w:val="-11"/>
                      <w:kern w:val="2"/>
                      <w:sz w:val="21"/>
                      <w:szCs w:val="21"/>
                      <w:lang w:val="en-US" w:eastAsia="zh-CN" w:bidi="ar-SA"/>
                    </w:rPr>
                    <w:t>3kw</w:t>
                  </w:r>
                </w:p>
              </w:tc>
              <w:tc>
                <w:tcPr>
                  <w:tcW w:w="855" w:type="dxa"/>
                  <w:tcBorders>
                    <w:top w:val="single" w:color="auto" w:sz="4" w:space="0"/>
                    <w:bottom w:val="single" w:color="auto" w:sz="4" w:space="0"/>
                  </w:tcBorders>
                  <w:noWrap w:val="0"/>
                  <w:vAlign w:val="center"/>
                </w:tcPr>
                <w:p w14:paraId="4F226B01">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4</w:t>
                  </w:r>
                </w:p>
              </w:tc>
              <w:tc>
                <w:tcPr>
                  <w:tcW w:w="825" w:type="dxa"/>
                  <w:tcBorders>
                    <w:top w:val="single" w:color="auto" w:sz="4" w:space="0"/>
                    <w:bottom w:val="single" w:color="auto" w:sz="4" w:space="0"/>
                  </w:tcBorders>
                  <w:noWrap w:val="0"/>
                  <w:vAlign w:val="center"/>
                </w:tcPr>
                <w:p w14:paraId="343E90FD">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4</w:t>
                  </w:r>
                </w:p>
              </w:tc>
              <w:tc>
                <w:tcPr>
                  <w:tcW w:w="900" w:type="dxa"/>
                  <w:tcBorders>
                    <w:top w:val="single" w:color="auto" w:sz="4" w:space="0"/>
                    <w:bottom w:val="single" w:color="auto" w:sz="4" w:space="0"/>
                  </w:tcBorders>
                  <w:noWrap w:val="0"/>
                  <w:vAlign w:val="center"/>
                </w:tcPr>
                <w:p w14:paraId="2DD7FA3E">
                  <w:pPr>
                    <w:pStyle w:val="19"/>
                    <w:adjustRightInd w:val="0"/>
                    <w:snapToGrid w:val="0"/>
                    <w:spacing w:line="240" w:lineRule="auto"/>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0</w:t>
                  </w:r>
                </w:p>
              </w:tc>
              <w:tc>
                <w:tcPr>
                  <w:tcW w:w="1080" w:type="dxa"/>
                  <w:tcBorders>
                    <w:top w:val="single" w:color="auto" w:sz="4" w:space="0"/>
                    <w:bottom w:val="single" w:color="auto" w:sz="4" w:space="0"/>
                  </w:tcBorders>
                  <w:noWrap w:val="0"/>
                  <w:vAlign w:val="center"/>
                </w:tcPr>
                <w:p w14:paraId="7FCC653B">
                  <w:pPr>
                    <w:adjustRightInd w:val="0"/>
                    <w:snapToGrid w:val="0"/>
                    <w:jc w:val="center"/>
                    <w:rPr>
                      <w:rFonts w:hint="default" w:ascii="Times New Roman" w:hAnsi="Times New Roman"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bidi="ar-SA"/>
                    </w:rPr>
                    <w:t>利用原有</w:t>
                  </w:r>
                </w:p>
              </w:tc>
            </w:tr>
            <w:tr w14:paraId="393767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7" w:type="dxa"/>
                  <w:vMerge w:val="continue"/>
                  <w:tcBorders>
                    <w:bottom w:val="single" w:color="auto" w:sz="4" w:space="0"/>
                  </w:tcBorders>
                  <w:noWrap w:val="0"/>
                  <w:vAlign w:val="center"/>
                </w:tcPr>
                <w:p w14:paraId="76047D94">
                  <w:pPr>
                    <w:keepNext/>
                    <w:adjustRightInd w:val="0"/>
                    <w:snapToGrid w:val="0"/>
                    <w:jc w:val="center"/>
                    <w:rPr>
                      <w:rFonts w:hint="default" w:ascii="Times New Roman" w:hAnsi="Times New Roman" w:eastAsia="宋体" w:cs="Times New Roman"/>
                      <w:color w:val="auto"/>
                      <w:kern w:val="2"/>
                      <w:sz w:val="21"/>
                      <w:szCs w:val="21"/>
                    </w:rPr>
                  </w:pPr>
                </w:p>
              </w:tc>
              <w:tc>
                <w:tcPr>
                  <w:tcW w:w="2130" w:type="dxa"/>
                  <w:gridSpan w:val="2"/>
                  <w:tcBorders>
                    <w:top w:val="single" w:color="auto" w:sz="4" w:space="0"/>
                    <w:bottom w:val="single" w:color="auto" w:sz="4" w:space="0"/>
                  </w:tcBorders>
                  <w:noWrap w:val="0"/>
                  <w:vAlign w:val="center"/>
                </w:tcPr>
                <w:p w14:paraId="5B9C04FD">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气体保护焊机</w:t>
                  </w:r>
                </w:p>
              </w:tc>
              <w:tc>
                <w:tcPr>
                  <w:tcW w:w="1875" w:type="dxa"/>
                  <w:tcBorders>
                    <w:top w:val="single" w:color="auto" w:sz="4" w:space="0"/>
                    <w:bottom w:val="single" w:color="auto" w:sz="4" w:space="0"/>
                  </w:tcBorders>
                  <w:noWrap w:val="0"/>
                  <w:vAlign w:val="center"/>
                </w:tcPr>
                <w:p w14:paraId="45150D81">
                  <w:pPr>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pacing w:val="-11"/>
                      <w:kern w:val="2"/>
                      <w:sz w:val="21"/>
                      <w:szCs w:val="21"/>
                      <w:lang w:val="en-US" w:eastAsia="zh-CN" w:bidi="ar-SA"/>
                    </w:rPr>
                    <w:t>1.5kw</w:t>
                  </w:r>
                </w:p>
              </w:tc>
              <w:tc>
                <w:tcPr>
                  <w:tcW w:w="855" w:type="dxa"/>
                  <w:tcBorders>
                    <w:top w:val="single" w:color="auto" w:sz="4" w:space="0"/>
                    <w:bottom w:val="single" w:color="auto" w:sz="4" w:space="0"/>
                  </w:tcBorders>
                  <w:noWrap w:val="0"/>
                  <w:vAlign w:val="center"/>
                </w:tcPr>
                <w:p w14:paraId="3135630B">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w:t>
                  </w:r>
                </w:p>
              </w:tc>
              <w:tc>
                <w:tcPr>
                  <w:tcW w:w="825" w:type="dxa"/>
                  <w:tcBorders>
                    <w:top w:val="single" w:color="auto" w:sz="4" w:space="0"/>
                    <w:bottom w:val="single" w:color="auto" w:sz="4" w:space="0"/>
                  </w:tcBorders>
                  <w:noWrap w:val="0"/>
                  <w:vAlign w:val="center"/>
                </w:tcPr>
                <w:p w14:paraId="01C29659">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w:t>
                  </w:r>
                </w:p>
              </w:tc>
              <w:tc>
                <w:tcPr>
                  <w:tcW w:w="900" w:type="dxa"/>
                  <w:tcBorders>
                    <w:top w:val="single" w:color="auto" w:sz="4" w:space="0"/>
                    <w:bottom w:val="single" w:color="auto" w:sz="4" w:space="0"/>
                  </w:tcBorders>
                  <w:noWrap w:val="0"/>
                  <w:vAlign w:val="center"/>
                </w:tcPr>
                <w:p w14:paraId="08B34621">
                  <w:pPr>
                    <w:pStyle w:val="19"/>
                    <w:adjustRightInd w:val="0"/>
                    <w:snapToGrid w:val="0"/>
                    <w:spacing w:line="240" w:lineRule="auto"/>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0</w:t>
                  </w:r>
                </w:p>
              </w:tc>
              <w:tc>
                <w:tcPr>
                  <w:tcW w:w="1080" w:type="dxa"/>
                  <w:tcBorders>
                    <w:top w:val="single" w:color="auto" w:sz="4" w:space="0"/>
                    <w:bottom w:val="single" w:color="auto" w:sz="4" w:space="0"/>
                  </w:tcBorders>
                  <w:noWrap w:val="0"/>
                  <w:vAlign w:val="center"/>
                </w:tcPr>
                <w:p w14:paraId="5299CABF">
                  <w:pPr>
                    <w:adjustRightInd w:val="0"/>
                    <w:snapToGrid w:val="0"/>
                    <w:jc w:val="center"/>
                    <w:rPr>
                      <w:rFonts w:hint="default" w:ascii="Times New Roman" w:hAnsi="Times New Roman"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bidi="ar-SA"/>
                    </w:rPr>
                    <w:t>利用原有</w:t>
                  </w:r>
                </w:p>
              </w:tc>
            </w:tr>
            <w:tr w14:paraId="743C31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7" w:type="dxa"/>
                  <w:tcBorders>
                    <w:top w:val="single" w:color="auto" w:sz="4" w:space="0"/>
                    <w:bottom w:val="single" w:color="auto" w:sz="4" w:space="0"/>
                  </w:tcBorders>
                  <w:noWrap w:val="0"/>
                  <w:vAlign w:val="center"/>
                </w:tcPr>
                <w:p w14:paraId="77272102">
                  <w:pPr>
                    <w:keepNext/>
                    <w:adjustRightInd w:val="0"/>
                    <w:snapToGrid w:val="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喷砂</w:t>
                  </w:r>
                </w:p>
              </w:tc>
              <w:tc>
                <w:tcPr>
                  <w:tcW w:w="2130" w:type="dxa"/>
                  <w:gridSpan w:val="2"/>
                  <w:tcBorders>
                    <w:top w:val="single" w:color="auto" w:sz="4" w:space="0"/>
                    <w:bottom w:val="single" w:color="auto" w:sz="4" w:space="0"/>
                  </w:tcBorders>
                  <w:noWrap w:val="0"/>
                  <w:vAlign w:val="center"/>
                </w:tcPr>
                <w:p w14:paraId="5DED9353">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喷砂机</w:t>
                  </w:r>
                </w:p>
                <w:p w14:paraId="722B55A4">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（含除尘）</w:t>
                  </w:r>
                </w:p>
              </w:tc>
              <w:tc>
                <w:tcPr>
                  <w:tcW w:w="1875" w:type="dxa"/>
                  <w:tcBorders>
                    <w:top w:val="single" w:color="auto" w:sz="4" w:space="0"/>
                    <w:bottom w:val="single" w:color="auto" w:sz="4" w:space="0"/>
                  </w:tcBorders>
                  <w:noWrap w:val="0"/>
                  <w:vAlign w:val="center"/>
                </w:tcPr>
                <w:p w14:paraId="5FC28850">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15kw</w:t>
                  </w:r>
                </w:p>
              </w:tc>
              <w:tc>
                <w:tcPr>
                  <w:tcW w:w="855" w:type="dxa"/>
                  <w:tcBorders>
                    <w:top w:val="single" w:color="auto" w:sz="4" w:space="0"/>
                    <w:bottom w:val="single" w:color="auto" w:sz="4" w:space="0"/>
                  </w:tcBorders>
                  <w:noWrap w:val="0"/>
                  <w:vAlign w:val="center"/>
                </w:tcPr>
                <w:p w14:paraId="1B278E1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825" w:type="dxa"/>
                  <w:tcBorders>
                    <w:top w:val="single" w:color="auto" w:sz="4" w:space="0"/>
                    <w:bottom w:val="single" w:color="auto" w:sz="4" w:space="0"/>
                  </w:tcBorders>
                  <w:noWrap w:val="0"/>
                  <w:vAlign w:val="center"/>
                </w:tcPr>
                <w:p w14:paraId="56DA77FD">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2</w:t>
                  </w:r>
                </w:p>
              </w:tc>
              <w:tc>
                <w:tcPr>
                  <w:tcW w:w="900" w:type="dxa"/>
                  <w:tcBorders>
                    <w:top w:val="single" w:color="auto" w:sz="4" w:space="0"/>
                    <w:bottom w:val="single" w:color="auto" w:sz="4" w:space="0"/>
                  </w:tcBorders>
                  <w:noWrap w:val="0"/>
                  <w:vAlign w:val="center"/>
                </w:tcPr>
                <w:p w14:paraId="06A3FB92">
                  <w:pPr>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cs="Times New Roman"/>
                      <w:color w:val="auto"/>
                      <w:sz w:val="21"/>
                      <w:szCs w:val="21"/>
                      <w:lang w:val="en-US" w:eastAsia="zh-CN"/>
                    </w:rPr>
                    <w:t>+2</w:t>
                  </w:r>
                </w:p>
              </w:tc>
              <w:tc>
                <w:tcPr>
                  <w:tcW w:w="1080" w:type="dxa"/>
                  <w:tcBorders>
                    <w:top w:val="single" w:color="auto" w:sz="4" w:space="0"/>
                    <w:bottom w:val="single" w:color="auto" w:sz="4" w:space="0"/>
                  </w:tcBorders>
                  <w:noWrap w:val="0"/>
                  <w:vAlign w:val="center"/>
                </w:tcPr>
                <w:p w14:paraId="330000E6">
                  <w:pPr>
                    <w:adjustRightInd w:val="0"/>
                    <w:snapToGrid w:val="0"/>
                    <w:jc w:val="center"/>
                    <w:rPr>
                      <w:rFonts w:hint="default" w:ascii="Times New Roman" w:hAnsi="Times New Roman"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bidi="ar-SA"/>
                    </w:rPr>
                    <w:t>新增</w:t>
                  </w:r>
                </w:p>
              </w:tc>
            </w:tr>
            <w:tr w14:paraId="471AF9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7" w:type="dxa"/>
                  <w:vMerge w:val="restart"/>
                  <w:tcBorders>
                    <w:top w:val="single" w:color="auto" w:sz="4" w:space="0"/>
                  </w:tcBorders>
                  <w:noWrap w:val="0"/>
                  <w:vAlign w:val="center"/>
                </w:tcPr>
                <w:p w14:paraId="1D80B4EE">
                  <w:pPr>
                    <w:keepNext/>
                    <w:adjustRightInd w:val="0"/>
                    <w:snapToGrid w:val="0"/>
                    <w:jc w:val="center"/>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表面</w:t>
                  </w:r>
                </w:p>
                <w:p w14:paraId="08D4CB43">
                  <w:pPr>
                    <w:keepNext/>
                    <w:adjustRightInd w:val="0"/>
                    <w:snapToGrid w:val="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处理</w:t>
                  </w:r>
                </w:p>
              </w:tc>
              <w:tc>
                <w:tcPr>
                  <w:tcW w:w="2130" w:type="dxa"/>
                  <w:gridSpan w:val="2"/>
                  <w:tcBorders>
                    <w:top w:val="single" w:color="auto" w:sz="4" w:space="0"/>
                    <w:bottom w:val="single" w:color="auto" w:sz="4" w:space="0"/>
                  </w:tcBorders>
                  <w:noWrap w:val="0"/>
                  <w:vAlign w:val="center"/>
                </w:tcPr>
                <w:p w14:paraId="2CD573CF">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激光除锈机</w:t>
                  </w:r>
                </w:p>
              </w:tc>
              <w:tc>
                <w:tcPr>
                  <w:tcW w:w="1875" w:type="dxa"/>
                  <w:tcBorders>
                    <w:top w:val="single" w:color="auto" w:sz="4" w:space="0"/>
                    <w:bottom w:val="single" w:color="auto" w:sz="4" w:space="0"/>
                  </w:tcBorders>
                  <w:noWrap w:val="0"/>
                  <w:vAlign w:val="center"/>
                </w:tcPr>
                <w:p w14:paraId="79CD3F49">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1.5kw</w:t>
                  </w:r>
                </w:p>
              </w:tc>
              <w:tc>
                <w:tcPr>
                  <w:tcW w:w="855" w:type="dxa"/>
                  <w:tcBorders>
                    <w:top w:val="single" w:color="auto" w:sz="4" w:space="0"/>
                    <w:bottom w:val="single" w:color="auto" w:sz="4" w:space="0"/>
                  </w:tcBorders>
                  <w:noWrap w:val="0"/>
                  <w:vAlign w:val="center"/>
                </w:tcPr>
                <w:p w14:paraId="050FEC77">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825" w:type="dxa"/>
                  <w:tcBorders>
                    <w:top w:val="single" w:color="auto" w:sz="4" w:space="0"/>
                    <w:bottom w:val="single" w:color="auto" w:sz="4" w:space="0"/>
                  </w:tcBorders>
                  <w:noWrap w:val="0"/>
                  <w:vAlign w:val="center"/>
                </w:tcPr>
                <w:p w14:paraId="66C76027">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900" w:type="dxa"/>
                  <w:tcBorders>
                    <w:top w:val="single" w:color="auto" w:sz="4" w:space="0"/>
                    <w:bottom w:val="single" w:color="auto" w:sz="4" w:space="0"/>
                  </w:tcBorders>
                  <w:noWrap w:val="0"/>
                  <w:vAlign w:val="center"/>
                </w:tcPr>
                <w:p w14:paraId="0A39A636">
                  <w:pPr>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cs="Times New Roman"/>
                      <w:color w:val="auto"/>
                      <w:sz w:val="21"/>
                      <w:szCs w:val="21"/>
                      <w:lang w:val="en-US" w:eastAsia="zh-CN"/>
                    </w:rPr>
                    <w:t>+1</w:t>
                  </w:r>
                </w:p>
              </w:tc>
              <w:tc>
                <w:tcPr>
                  <w:tcW w:w="1080" w:type="dxa"/>
                  <w:tcBorders>
                    <w:top w:val="single" w:color="auto" w:sz="4" w:space="0"/>
                    <w:bottom w:val="single" w:color="auto" w:sz="4" w:space="0"/>
                  </w:tcBorders>
                  <w:noWrap w:val="0"/>
                  <w:vAlign w:val="center"/>
                </w:tcPr>
                <w:p w14:paraId="579B2B52">
                  <w:pPr>
                    <w:adjustRightInd w:val="0"/>
                    <w:snapToGrid w:val="0"/>
                    <w:jc w:val="center"/>
                    <w:rPr>
                      <w:rFonts w:hint="default" w:ascii="Times New Roman" w:hAnsi="Times New Roman"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bidi="ar-SA"/>
                    </w:rPr>
                    <w:t>新增</w:t>
                  </w:r>
                </w:p>
              </w:tc>
            </w:tr>
            <w:tr w14:paraId="7874CF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7" w:type="dxa"/>
                  <w:vMerge w:val="continue"/>
                  <w:noWrap w:val="0"/>
                  <w:vAlign w:val="center"/>
                </w:tcPr>
                <w:p w14:paraId="6A905952">
                  <w:pPr>
                    <w:keepNext/>
                    <w:adjustRightInd w:val="0"/>
                    <w:snapToGrid w:val="0"/>
                    <w:jc w:val="center"/>
                    <w:rPr>
                      <w:rFonts w:hint="default" w:ascii="Times New Roman" w:hAnsi="Times New Roman" w:cs="Times New Roman"/>
                      <w:color w:val="auto"/>
                      <w:kern w:val="2"/>
                      <w:sz w:val="21"/>
                      <w:szCs w:val="21"/>
                      <w:lang w:val="en-US" w:eastAsia="zh-CN"/>
                    </w:rPr>
                  </w:pPr>
                </w:p>
              </w:tc>
              <w:tc>
                <w:tcPr>
                  <w:tcW w:w="2130" w:type="dxa"/>
                  <w:gridSpan w:val="2"/>
                  <w:tcBorders>
                    <w:top w:val="single" w:color="auto" w:sz="4" w:space="0"/>
                    <w:bottom w:val="single" w:color="auto" w:sz="4" w:space="0"/>
                  </w:tcBorders>
                  <w:shd w:val="clear" w:color="auto" w:fill="auto"/>
                  <w:noWrap w:val="0"/>
                  <w:vAlign w:val="center"/>
                </w:tcPr>
                <w:p w14:paraId="238677D4">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预脱脂槽</w:t>
                  </w:r>
                </w:p>
              </w:tc>
              <w:tc>
                <w:tcPr>
                  <w:tcW w:w="1875" w:type="dxa"/>
                  <w:tcBorders>
                    <w:top w:val="single" w:color="auto" w:sz="4" w:space="0"/>
                    <w:bottom w:val="single" w:color="auto" w:sz="4" w:space="0"/>
                  </w:tcBorders>
                  <w:shd w:val="clear" w:color="auto" w:fill="auto"/>
                  <w:noWrap w:val="0"/>
                  <w:vAlign w:val="center"/>
                </w:tcPr>
                <w:p w14:paraId="2ECE1565">
                  <w:pPr>
                    <w:jc w:val="center"/>
                    <w:rPr>
                      <w:rFonts w:hint="default" w:ascii="Times New Roman" w:hAnsi="Times New Roman" w:eastAsia="宋体" w:cs="Times New Roman"/>
                      <w:color w:val="auto"/>
                      <w:spacing w:val="0"/>
                      <w:kern w:val="2"/>
                      <w:sz w:val="21"/>
                      <w:szCs w:val="21"/>
                      <w:lang w:val="en-US" w:eastAsia="zh-CN" w:bidi="ar-SA"/>
                    </w:rPr>
                  </w:pPr>
                  <w:r>
                    <w:rPr>
                      <w:rFonts w:hint="eastAsia" w:cs="Times New Roman"/>
                      <w:color w:val="auto"/>
                      <w:spacing w:val="0"/>
                      <w:sz w:val="21"/>
                      <w:szCs w:val="21"/>
                      <w:u w:val="none"/>
                      <w:lang w:val="en-US" w:eastAsia="zh-CN"/>
                    </w:rPr>
                    <w:t>2.5</w:t>
                  </w:r>
                  <w:r>
                    <w:rPr>
                      <w:rFonts w:hint="default" w:ascii="Times New Roman" w:hAnsi="Times New Roman" w:cs="Times New Roman"/>
                      <w:color w:val="auto"/>
                      <w:spacing w:val="0"/>
                      <w:sz w:val="21"/>
                      <w:szCs w:val="21"/>
                      <w:u w:val="none"/>
                      <w:lang w:val="en-US" w:eastAsia="zh-CN"/>
                    </w:rPr>
                    <w:t>m×1</w:t>
                  </w:r>
                  <w:r>
                    <w:rPr>
                      <w:rFonts w:hint="eastAsia" w:cs="Times New Roman"/>
                      <w:color w:val="auto"/>
                      <w:spacing w:val="0"/>
                      <w:sz w:val="21"/>
                      <w:szCs w:val="21"/>
                      <w:u w:val="none"/>
                      <w:lang w:val="en-US" w:eastAsia="zh-CN"/>
                    </w:rPr>
                    <w:t>.5</w:t>
                  </w:r>
                  <w:r>
                    <w:rPr>
                      <w:rFonts w:hint="default" w:ascii="Times New Roman" w:hAnsi="Times New Roman" w:cs="Times New Roman"/>
                      <w:color w:val="auto"/>
                      <w:spacing w:val="0"/>
                      <w:sz w:val="21"/>
                      <w:szCs w:val="21"/>
                      <w:u w:val="none"/>
                      <w:lang w:val="en-US" w:eastAsia="zh-CN"/>
                    </w:rPr>
                    <w:t>m×1</w:t>
                  </w:r>
                  <w:r>
                    <w:rPr>
                      <w:rFonts w:hint="eastAsia" w:cs="Times New Roman"/>
                      <w:color w:val="auto"/>
                      <w:spacing w:val="0"/>
                      <w:sz w:val="21"/>
                      <w:szCs w:val="21"/>
                      <w:u w:val="none"/>
                      <w:lang w:val="en-US" w:eastAsia="zh-CN"/>
                    </w:rPr>
                    <w:t>.0</w:t>
                  </w:r>
                  <w:r>
                    <w:rPr>
                      <w:rFonts w:hint="default" w:ascii="Times New Roman" w:hAnsi="Times New Roman" w:cs="Times New Roman"/>
                      <w:color w:val="auto"/>
                      <w:spacing w:val="0"/>
                      <w:sz w:val="21"/>
                      <w:szCs w:val="21"/>
                      <w:u w:val="none"/>
                      <w:lang w:val="en-US" w:eastAsia="zh-CN"/>
                    </w:rPr>
                    <w:t>m</w:t>
                  </w:r>
                </w:p>
              </w:tc>
              <w:tc>
                <w:tcPr>
                  <w:tcW w:w="855" w:type="dxa"/>
                  <w:tcBorders>
                    <w:top w:val="single" w:color="auto" w:sz="4" w:space="0"/>
                    <w:bottom w:val="single" w:color="auto" w:sz="4" w:space="0"/>
                  </w:tcBorders>
                  <w:shd w:val="clear" w:color="auto" w:fill="auto"/>
                  <w:noWrap w:val="0"/>
                  <w:vAlign w:val="center"/>
                </w:tcPr>
                <w:p w14:paraId="7431F2C1">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w:t>
                  </w:r>
                </w:p>
              </w:tc>
              <w:tc>
                <w:tcPr>
                  <w:tcW w:w="825" w:type="dxa"/>
                  <w:tcBorders>
                    <w:top w:val="single" w:color="auto" w:sz="4" w:space="0"/>
                    <w:bottom w:val="single" w:color="auto" w:sz="4" w:space="0"/>
                  </w:tcBorders>
                  <w:shd w:val="clear" w:color="auto" w:fill="auto"/>
                  <w:noWrap w:val="0"/>
                  <w:vAlign w:val="center"/>
                </w:tcPr>
                <w:p w14:paraId="16BCEF97">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w:t>
                  </w:r>
                </w:p>
              </w:tc>
              <w:tc>
                <w:tcPr>
                  <w:tcW w:w="900" w:type="dxa"/>
                  <w:tcBorders>
                    <w:top w:val="single" w:color="auto" w:sz="4" w:space="0"/>
                    <w:bottom w:val="single" w:color="auto" w:sz="4" w:space="0"/>
                  </w:tcBorders>
                  <w:shd w:val="clear" w:color="auto" w:fill="auto"/>
                  <w:noWrap w:val="0"/>
                  <w:vAlign w:val="center"/>
                </w:tcPr>
                <w:p w14:paraId="135F038A">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w:t>
                  </w:r>
                </w:p>
              </w:tc>
              <w:tc>
                <w:tcPr>
                  <w:tcW w:w="1080" w:type="dxa"/>
                  <w:tcBorders>
                    <w:top w:val="single" w:color="auto" w:sz="4" w:space="0"/>
                    <w:bottom w:val="single" w:color="auto" w:sz="4" w:space="0"/>
                  </w:tcBorders>
                  <w:shd w:val="clear" w:color="auto" w:fill="auto"/>
                  <w:noWrap w:val="0"/>
                  <w:vAlign w:val="center"/>
                </w:tcPr>
                <w:p w14:paraId="51589214">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新增</w:t>
                  </w:r>
                </w:p>
              </w:tc>
            </w:tr>
            <w:tr w14:paraId="12E728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7" w:type="dxa"/>
                  <w:vMerge w:val="continue"/>
                  <w:noWrap w:val="0"/>
                  <w:vAlign w:val="center"/>
                </w:tcPr>
                <w:p w14:paraId="5E15017A">
                  <w:pPr>
                    <w:keepNext/>
                    <w:adjustRightInd w:val="0"/>
                    <w:snapToGrid w:val="0"/>
                    <w:jc w:val="center"/>
                    <w:rPr>
                      <w:rFonts w:hint="default" w:ascii="Times New Roman" w:hAnsi="Times New Roman" w:cs="Times New Roman"/>
                      <w:color w:val="auto"/>
                      <w:kern w:val="2"/>
                      <w:sz w:val="21"/>
                      <w:szCs w:val="21"/>
                      <w:lang w:val="en-US" w:eastAsia="zh-CN"/>
                    </w:rPr>
                  </w:pPr>
                </w:p>
              </w:tc>
              <w:tc>
                <w:tcPr>
                  <w:tcW w:w="2130" w:type="dxa"/>
                  <w:gridSpan w:val="2"/>
                  <w:tcBorders>
                    <w:top w:val="single" w:color="auto" w:sz="4" w:space="0"/>
                    <w:bottom w:val="single" w:color="auto" w:sz="4" w:space="0"/>
                  </w:tcBorders>
                  <w:shd w:val="clear" w:color="auto" w:fill="auto"/>
                  <w:noWrap w:val="0"/>
                  <w:vAlign w:val="center"/>
                </w:tcPr>
                <w:p w14:paraId="713242E3">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脱脂槽</w:t>
                  </w:r>
                </w:p>
              </w:tc>
              <w:tc>
                <w:tcPr>
                  <w:tcW w:w="1875" w:type="dxa"/>
                  <w:tcBorders>
                    <w:top w:val="single" w:color="auto" w:sz="4" w:space="0"/>
                    <w:bottom w:val="single" w:color="auto" w:sz="4" w:space="0"/>
                  </w:tcBorders>
                  <w:shd w:val="clear" w:color="auto" w:fill="auto"/>
                  <w:noWrap w:val="0"/>
                  <w:vAlign w:val="center"/>
                </w:tcPr>
                <w:p w14:paraId="1A75B00F">
                  <w:pPr>
                    <w:jc w:val="center"/>
                    <w:rPr>
                      <w:rFonts w:hint="default" w:ascii="Times New Roman" w:hAnsi="Times New Roman" w:eastAsia="宋体" w:cs="Times New Roman"/>
                      <w:color w:val="auto"/>
                      <w:spacing w:val="0"/>
                      <w:kern w:val="2"/>
                      <w:sz w:val="21"/>
                      <w:szCs w:val="21"/>
                      <w:lang w:val="en-US" w:eastAsia="zh-CN" w:bidi="ar-SA"/>
                    </w:rPr>
                  </w:pPr>
                  <w:r>
                    <w:rPr>
                      <w:rFonts w:hint="eastAsia" w:cs="Times New Roman"/>
                      <w:color w:val="auto"/>
                      <w:spacing w:val="0"/>
                      <w:sz w:val="21"/>
                      <w:szCs w:val="21"/>
                      <w:u w:val="none"/>
                      <w:lang w:val="en-US" w:eastAsia="zh-CN"/>
                    </w:rPr>
                    <w:t>2</w:t>
                  </w:r>
                  <w:r>
                    <w:rPr>
                      <w:rFonts w:hint="default" w:ascii="Times New Roman" w:hAnsi="Times New Roman" w:cs="Times New Roman"/>
                      <w:color w:val="auto"/>
                      <w:spacing w:val="0"/>
                      <w:sz w:val="21"/>
                      <w:szCs w:val="21"/>
                      <w:u w:val="none"/>
                      <w:lang w:val="en-US" w:eastAsia="zh-CN"/>
                    </w:rPr>
                    <w:t>m×1</w:t>
                  </w:r>
                  <w:r>
                    <w:rPr>
                      <w:rFonts w:hint="eastAsia" w:cs="Times New Roman"/>
                      <w:color w:val="auto"/>
                      <w:spacing w:val="0"/>
                      <w:sz w:val="21"/>
                      <w:szCs w:val="21"/>
                      <w:u w:val="none"/>
                      <w:lang w:val="en-US" w:eastAsia="zh-CN"/>
                    </w:rPr>
                    <w:t>.5</w:t>
                  </w:r>
                  <w:r>
                    <w:rPr>
                      <w:rFonts w:hint="default" w:ascii="Times New Roman" w:hAnsi="Times New Roman" w:cs="Times New Roman"/>
                      <w:color w:val="auto"/>
                      <w:spacing w:val="0"/>
                      <w:sz w:val="21"/>
                      <w:szCs w:val="21"/>
                      <w:u w:val="none"/>
                      <w:lang w:val="en-US" w:eastAsia="zh-CN"/>
                    </w:rPr>
                    <w:t>m×1</w:t>
                  </w:r>
                  <w:r>
                    <w:rPr>
                      <w:rFonts w:hint="eastAsia" w:cs="Times New Roman"/>
                      <w:color w:val="auto"/>
                      <w:spacing w:val="0"/>
                      <w:sz w:val="21"/>
                      <w:szCs w:val="21"/>
                      <w:u w:val="none"/>
                      <w:lang w:val="en-US" w:eastAsia="zh-CN"/>
                    </w:rPr>
                    <w:t>.0</w:t>
                  </w:r>
                  <w:r>
                    <w:rPr>
                      <w:rFonts w:hint="default" w:ascii="Times New Roman" w:hAnsi="Times New Roman" w:cs="Times New Roman"/>
                      <w:color w:val="auto"/>
                      <w:spacing w:val="0"/>
                      <w:sz w:val="21"/>
                      <w:szCs w:val="21"/>
                      <w:u w:val="none"/>
                      <w:lang w:val="en-US" w:eastAsia="zh-CN"/>
                    </w:rPr>
                    <w:t>m</w:t>
                  </w:r>
                </w:p>
              </w:tc>
              <w:tc>
                <w:tcPr>
                  <w:tcW w:w="855" w:type="dxa"/>
                  <w:tcBorders>
                    <w:top w:val="single" w:color="auto" w:sz="4" w:space="0"/>
                    <w:bottom w:val="single" w:color="auto" w:sz="4" w:space="0"/>
                  </w:tcBorders>
                  <w:shd w:val="clear" w:color="auto" w:fill="auto"/>
                  <w:noWrap w:val="0"/>
                  <w:vAlign w:val="center"/>
                </w:tcPr>
                <w:p w14:paraId="0BAD50E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w:t>
                  </w:r>
                </w:p>
              </w:tc>
              <w:tc>
                <w:tcPr>
                  <w:tcW w:w="825" w:type="dxa"/>
                  <w:tcBorders>
                    <w:top w:val="single" w:color="auto" w:sz="4" w:space="0"/>
                    <w:bottom w:val="single" w:color="auto" w:sz="4" w:space="0"/>
                  </w:tcBorders>
                  <w:shd w:val="clear" w:color="auto" w:fill="auto"/>
                  <w:noWrap w:val="0"/>
                  <w:vAlign w:val="center"/>
                </w:tcPr>
                <w:p w14:paraId="0A286682">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w:t>
                  </w:r>
                </w:p>
              </w:tc>
              <w:tc>
                <w:tcPr>
                  <w:tcW w:w="900" w:type="dxa"/>
                  <w:tcBorders>
                    <w:top w:val="single" w:color="auto" w:sz="4" w:space="0"/>
                    <w:bottom w:val="single" w:color="auto" w:sz="4" w:space="0"/>
                  </w:tcBorders>
                  <w:shd w:val="clear" w:color="auto" w:fill="auto"/>
                  <w:noWrap w:val="0"/>
                  <w:vAlign w:val="center"/>
                </w:tcPr>
                <w:p w14:paraId="513649A7">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w:t>
                  </w:r>
                </w:p>
              </w:tc>
              <w:tc>
                <w:tcPr>
                  <w:tcW w:w="1080" w:type="dxa"/>
                  <w:tcBorders>
                    <w:top w:val="single" w:color="auto" w:sz="4" w:space="0"/>
                    <w:bottom w:val="single" w:color="auto" w:sz="4" w:space="0"/>
                  </w:tcBorders>
                  <w:shd w:val="clear" w:color="auto" w:fill="auto"/>
                  <w:noWrap w:val="0"/>
                  <w:vAlign w:val="center"/>
                </w:tcPr>
                <w:p w14:paraId="2633C58B">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新增</w:t>
                  </w:r>
                </w:p>
              </w:tc>
            </w:tr>
            <w:tr w14:paraId="06613B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7" w:type="dxa"/>
                  <w:vMerge w:val="continue"/>
                  <w:noWrap w:val="0"/>
                  <w:vAlign w:val="center"/>
                </w:tcPr>
                <w:p w14:paraId="41862B44">
                  <w:pPr>
                    <w:keepNext/>
                    <w:adjustRightInd w:val="0"/>
                    <w:snapToGrid w:val="0"/>
                    <w:jc w:val="center"/>
                    <w:rPr>
                      <w:rFonts w:hint="default" w:ascii="Times New Roman" w:hAnsi="Times New Roman" w:cs="Times New Roman"/>
                      <w:color w:val="auto"/>
                      <w:kern w:val="2"/>
                      <w:sz w:val="21"/>
                      <w:szCs w:val="21"/>
                      <w:lang w:val="en-US" w:eastAsia="zh-CN"/>
                    </w:rPr>
                  </w:pPr>
                </w:p>
              </w:tc>
              <w:tc>
                <w:tcPr>
                  <w:tcW w:w="2130" w:type="dxa"/>
                  <w:gridSpan w:val="2"/>
                  <w:tcBorders>
                    <w:top w:val="single" w:color="auto" w:sz="4" w:space="0"/>
                    <w:bottom w:val="single" w:color="auto" w:sz="4" w:space="0"/>
                  </w:tcBorders>
                  <w:shd w:val="clear" w:color="auto" w:fill="auto"/>
                  <w:noWrap w:val="0"/>
                  <w:vAlign w:val="center"/>
                </w:tcPr>
                <w:p w14:paraId="1D1809A0">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硅烷化槽</w:t>
                  </w:r>
                </w:p>
              </w:tc>
              <w:tc>
                <w:tcPr>
                  <w:tcW w:w="1875" w:type="dxa"/>
                  <w:tcBorders>
                    <w:top w:val="single" w:color="auto" w:sz="4" w:space="0"/>
                    <w:bottom w:val="single" w:color="auto" w:sz="4" w:space="0"/>
                  </w:tcBorders>
                  <w:shd w:val="clear" w:color="auto" w:fill="auto"/>
                  <w:noWrap w:val="0"/>
                  <w:vAlign w:val="center"/>
                </w:tcPr>
                <w:p w14:paraId="573F514E">
                  <w:pPr>
                    <w:jc w:val="center"/>
                    <w:rPr>
                      <w:rFonts w:hint="default" w:ascii="Times New Roman" w:hAnsi="Times New Roman" w:eastAsia="宋体" w:cs="Times New Roman"/>
                      <w:color w:val="auto"/>
                      <w:spacing w:val="0"/>
                      <w:kern w:val="2"/>
                      <w:sz w:val="21"/>
                      <w:szCs w:val="21"/>
                      <w:lang w:val="en-US" w:eastAsia="zh-CN" w:bidi="ar-SA"/>
                    </w:rPr>
                  </w:pPr>
                  <w:r>
                    <w:rPr>
                      <w:rFonts w:hint="eastAsia" w:cs="Times New Roman"/>
                      <w:color w:val="auto"/>
                      <w:spacing w:val="0"/>
                      <w:sz w:val="21"/>
                      <w:szCs w:val="21"/>
                      <w:u w:val="none"/>
                      <w:lang w:val="en-US" w:eastAsia="zh-CN"/>
                    </w:rPr>
                    <w:t>2</w:t>
                  </w:r>
                  <w:r>
                    <w:rPr>
                      <w:rFonts w:hint="default" w:ascii="Times New Roman" w:hAnsi="Times New Roman" w:cs="Times New Roman"/>
                      <w:color w:val="auto"/>
                      <w:spacing w:val="0"/>
                      <w:sz w:val="21"/>
                      <w:szCs w:val="21"/>
                      <w:u w:val="none"/>
                      <w:lang w:val="en-US" w:eastAsia="zh-CN"/>
                    </w:rPr>
                    <w:t>m×1</w:t>
                  </w:r>
                  <w:r>
                    <w:rPr>
                      <w:rFonts w:hint="eastAsia" w:cs="Times New Roman"/>
                      <w:color w:val="auto"/>
                      <w:spacing w:val="0"/>
                      <w:sz w:val="21"/>
                      <w:szCs w:val="21"/>
                      <w:u w:val="none"/>
                      <w:lang w:val="en-US" w:eastAsia="zh-CN"/>
                    </w:rPr>
                    <w:t>.5</w:t>
                  </w:r>
                  <w:r>
                    <w:rPr>
                      <w:rFonts w:hint="default" w:ascii="Times New Roman" w:hAnsi="Times New Roman" w:cs="Times New Roman"/>
                      <w:color w:val="auto"/>
                      <w:spacing w:val="0"/>
                      <w:sz w:val="21"/>
                      <w:szCs w:val="21"/>
                      <w:u w:val="none"/>
                      <w:lang w:val="en-US" w:eastAsia="zh-CN"/>
                    </w:rPr>
                    <w:t>m×1</w:t>
                  </w:r>
                  <w:r>
                    <w:rPr>
                      <w:rFonts w:hint="eastAsia" w:cs="Times New Roman"/>
                      <w:color w:val="auto"/>
                      <w:spacing w:val="0"/>
                      <w:sz w:val="21"/>
                      <w:szCs w:val="21"/>
                      <w:u w:val="none"/>
                      <w:lang w:val="en-US" w:eastAsia="zh-CN"/>
                    </w:rPr>
                    <w:t>.0</w:t>
                  </w:r>
                  <w:r>
                    <w:rPr>
                      <w:rFonts w:hint="default" w:ascii="Times New Roman" w:hAnsi="Times New Roman" w:cs="Times New Roman"/>
                      <w:color w:val="auto"/>
                      <w:spacing w:val="0"/>
                      <w:sz w:val="21"/>
                      <w:szCs w:val="21"/>
                      <w:u w:val="none"/>
                      <w:lang w:val="en-US" w:eastAsia="zh-CN"/>
                    </w:rPr>
                    <w:t>m</w:t>
                  </w:r>
                </w:p>
              </w:tc>
              <w:tc>
                <w:tcPr>
                  <w:tcW w:w="855" w:type="dxa"/>
                  <w:tcBorders>
                    <w:top w:val="single" w:color="auto" w:sz="4" w:space="0"/>
                    <w:bottom w:val="single" w:color="auto" w:sz="4" w:space="0"/>
                  </w:tcBorders>
                  <w:shd w:val="clear" w:color="auto" w:fill="auto"/>
                  <w:noWrap w:val="0"/>
                  <w:vAlign w:val="center"/>
                </w:tcPr>
                <w:p w14:paraId="4DF92066">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w:t>
                  </w:r>
                </w:p>
              </w:tc>
              <w:tc>
                <w:tcPr>
                  <w:tcW w:w="825" w:type="dxa"/>
                  <w:tcBorders>
                    <w:top w:val="single" w:color="auto" w:sz="4" w:space="0"/>
                    <w:bottom w:val="single" w:color="auto" w:sz="4" w:space="0"/>
                  </w:tcBorders>
                  <w:shd w:val="clear" w:color="auto" w:fill="auto"/>
                  <w:noWrap w:val="0"/>
                  <w:vAlign w:val="center"/>
                </w:tcPr>
                <w:p w14:paraId="4DC8D71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w:t>
                  </w:r>
                </w:p>
              </w:tc>
              <w:tc>
                <w:tcPr>
                  <w:tcW w:w="900" w:type="dxa"/>
                  <w:tcBorders>
                    <w:top w:val="single" w:color="auto" w:sz="4" w:space="0"/>
                    <w:bottom w:val="single" w:color="auto" w:sz="4" w:space="0"/>
                  </w:tcBorders>
                  <w:shd w:val="clear" w:color="auto" w:fill="auto"/>
                  <w:noWrap w:val="0"/>
                  <w:vAlign w:val="center"/>
                </w:tcPr>
                <w:p w14:paraId="4C5B877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w:t>
                  </w:r>
                </w:p>
              </w:tc>
              <w:tc>
                <w:tcPr>
                  <w:tcW w:w="1080" w:type="dxa"/>
                  <w:tcBorders>
                    <w:top w:val="single" w:color="auto" w:sz="4" w:space="0"/>
                    <w:bottom w:val="single" w:color="auto" w:sz="4" w:space="0"/>
                  </w:tcBorders>
                  <w:shd w:val="clear" w:color="auto" w:fill="auto"/>
                  <w:noWrap w:val="0"/>
                  <w:vAlign w:val="center"/>
                </w:tcPr>
                <w:p w14:paraId="4DE5BDBF">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新增</w:t>
                  </w:r>
                </w:p>
              </w:tc>
            </w:tr>
            <w:tr w14:paraId="49064F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7" w:type="dxa"/>
                  <w:vMerge w:val="continue"/>
                  <w:tcBorders>
                    <w:bottom w:val="single" w:color="auto" w:sz="4" w:space="0"/>
                  </w:tcBorders>
                  <w:noWrap w:val="0"/>
                  <w:vAlign w:val="center"/>
                </w:tcPr>
                <w:p w14:paraId="37816C3F">
                  <w:pPr>
                    <w:keepNext/>
                    <w:adjustRightInd w:val="0"/>
                    <w:snapToGrid w:val="0"/>
                    <w:jc w:val="center"/>
                    <w:rPr>
                      <w:rFonts w:hint="default" w:ascii="Times New Roman" w:hAnsi="Times New Roman" w:cs="Times New Roman"/>
                      <w:color w:val="auto"/>
                      <w:kern w:val="2"/>
                      <w:sz w:val="21"/>
                      <w:szCs w:val="21"/>
                      <w:lang w:val="en-US" w:eastAsia="zh-CN"/>
                    </w:rPr>
                  </w:pPr>
                </w:p>
              </w:tc>
              <w:tc>
                <w:tcPr>
                  <w:tcW w:w="2130" w:type="dxa"/>
                  <w:gridSpan w:val="2"/>
                  <w:tcBorders>
                    <w:top w:val="single" w:color="auto" w:sz="4" w:space="0"/>
                    <w:bottom w:val="single" w:color="auto" w:sz="4" w:space="0"/>
                  </w:tcBorders>
                  <w:shd w:val="clear" w:color="auto" w:fill="auto"/>
                  <w:noWrap w:val="0"/>
                  <w:vAlign w:val="center"/>
                </w:tcPr>
                <w:p w14:paraId="02ADCF6F">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清洗</w:t>
                  </w:r>
                  <w:r>
                    <w:rPr>
                      <w:rFonts w:hint="default" w:ascii="Times New Roman" w:hAnsi="Times New Roman" w:cs="Times New Roman"/>
                      <w:color w:val="auto"/>
                      <w:sz w:val="21"/>
                      <w:szCs w:val="21"/>
                      <w:lang w:val="en-US" w:eastAsia="zh-CN"/>
                    </w:rPr>
                    <w:t>槽</w:t>
                  </w:r>
                </w:p>
              </w:tc>
              <w:tc>
                <w:tcPr>
                  <w:tcW w:w="1875" w:type="dxa"/>
                  <w:tcBorders>
                    <w:top w:val="single" w:color="auto" w:sz="4" w:space="0"/>
                    <w:bottom w:val="single" w:color="auto" w:sz="4" w:space="0"/>
                  </w:tcBorders>
                  <w:shd w:val="clear" w:color="auto" w:fill="auto"/>
                  <w:noWrap w:val="0"/>
                  <w:vAlign w:val="center"/>
                </w:tcPr>
                <w:p w14:paraId="733F7403">
                  <w:pPr>
                    <w:jc w:val="center"/>
                    <w:rPr>
                      <w:rFonts w:hint="default" w:ascii="Times New Roman" w:hAnsi="Times New Roman" w:eastAsia="宋体" w:cs="Times New Roman"/>
                      <w:color w:val="auto"/>
                      <w:spacing w:val="0"/>
                      <w:kern w:val="2"/>
                      <w:sz w:val="21"/>
                      <w:szCs w:val="21"/>
                      <w:lang w:val="en-US" w:eastAsia="zh-CN" w:bidi="ar-SA"/>
                    </w:rPr>
                  </w:pPr>
                  <w:r>
                    <w:rPr>
                      <w:rFonts w:hint="eastAsia" w:cs="Times New Roman"/>
                      <w:color w:val="auto"/>
                      <w:spacing w:val="0"/>
                      <w:sz w:val="21"/>
                      <w:szCs w:val="21"/>
                      <w:u w:val="none"/>
                      <w:lang w:val="en-US" w:eastAsia="zh-CN"/>
                    </w:rPr>
                    <w:t>2</w:t>
                  </w:r>
                  <w:r>
                    <w:rPr>
                      <w:rFonts w:hint="default" w:ascii="Times New Roman" w:hAnsi="Times New Roman" w:cs="Times New Roman"/>
                      <w:color w:val="auto"/>
                      <w:spacing w:val="0"/>
                      <w:sz w:val="21"/>
                      <w:szCs w:val="21"/>
                      <w:u w:val="none"/>
                      <w:lang w:val="en-US" w:eastAsia="zh-CN"/>
                    </w:rPr>
                    <w:t>m×1</w:t>
                  </w:r>
                  <w:r>
                    <w:rPr>
                      <w:rFonts w:hint="eastAsia" w:cs="Times New Roman"/>
                      <w:color w:val="auto"/>
                      <w:spacing w:val="0"/>
                      <w:sz w:val="21"/>
                      <w:szCs w:val="21"/>
                      <w:u w:val="none"/>
                      <w:lang w:val="en-US" w:eastAsia="zh-CN"/>
                    </w:rPr>
                    <w:t>.5</w:t>
                  </w:r>
                  <w:r>
                    <w:rPr>
                      <w:rFonts w:hint="default" w:ascii="Times New Roman" w:hAnsi="Times New Roman" w:cs="Times New Roman"/>
                      <w:color w:val="auto"/>
                      <w:spacing w:val="0"/>
                      <w:sz w:val="21"/>
                      <w:szCs w:val="21"/>
                      <w:u w:val="none"/>
                      <w:lang w:val="en-US" w:eastAsia="zh-CN"/>
                    </w:rPr>
                    <w:t>m×1</w:t>
                  </w:r>
                  <w:r>
                    <w:rPr>
                      <w:rFonts w:hint="eastAsia" w:cs="Times New Roman"/>
                      <w:color w:val="auto"/>
                      <w:spacing w:val="0"/>
                      <w:sz w:val="21"/>
                      <w:szCs w:val="21"/>
                      <w:u w:val="none"/>
                      <w:lang w:val="en-US" w:eastAsia="zh-CN"/>
                    </w:rPr>
                    <w:t>.0</w:t>
                  </w:r>
                  <w:r>
                    <w:rPr>
                      <w:rFonts w:hint="default" w:ascii="Times New Roman" w:hAnsi="Times New Roman" w:cs="Times New Roman"/>
                      <w:color w:val="auto"/>
                      <w:spacing w:val="0"/>
                      <w:sz w:val="21"/>
                      <w:szCs w:val="21"/>
                      <w:u w:val="none"/>
                      <w:lang w:val="en-US" w:eastAsia="zh-CN"/>
                    </w:rPr>
                    <w:t>m</w:t>
                  </w:r>
                </w:p>
              </w:tc>
              <w:tc>
                <w:tcPr>
                  <w:tcW w:w="855" w:type="dxa"/>
                  <w:tcBorders>
                    <w:top w:val="single" w:color="auto" w:sz="4" w:space="0"/>
                    <w:bottom w:val="single" w:color="auto" w:sz="4" w:space="0"/>
                  </w:tcBorders>
                  <w:shd w:val="clear" w:color="auto" w:fill="auto"/>
                  <w:noWrap w:val="0"/>
                  <w:vAlign w:val="center"/>
                </w:tcPr>
                <w:p w14:paraId="7F296163">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w:t>
                  </w:r>
                </w:p>
              </w:tc>
              <w:tc>
                <w:tcPr>
                  <w:tcW w:w="825" w:type="dxa"/>
                  <w:tcBorders>
                    <w:top w:val="single" w:color="auto" w:sz="4" w:space="0"/>
                    <w:bottom w:val="single" w:color="auto" w:sz="4" w:space="0"/>
                  </w:tcBorders>
                  <w:shd w:val="clear" w:color="auto" w:fill="auto"/>
                  <w:noWrap w:val="0"/>
                  <w:vAlign w:val="center"/>
                </w:tcPr>
                <w:p w14:paraId="2483328D">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3</w:t>
                  </w:r>
                </w:p>
              </w:tc>
              <w:tc>
                <w:tcPr>
                  <w:tcW w:w="900" w:type="dxa"/>
                  <w:tcBorders>
                    <w:top w:val="single" w:color="auto" w:sz="4" w:space="0"/>
                    <w:bottom w:val="single" w:color="auto" w:sz="4" w:space="0"/>
                  </w:tcBorders>
                  <w:shd w:val="clear" w:color="auto" w:fill="auto"/>
                  <w:noWrap w:val="0"/>
                  <w:vAlign w:val="center"/>
                </w:tcPr>
                <w:p w14:paraId="533C5CEB">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+3</w:t>
                  </w:r>
                </w:p>
              </w:tc>
              <w:tc>
                <w:tcPr>
                  <w:tcW w:w="1080" w:type="dxa"/>
                  <w:tcBorders>
                    <w:top w:val="single" w:color="auto" w:sz="4" w:space="0"/>
                    <w:bottom w:val="single" w:color="auto" w:sz="4" w:space="0"/>
                  </w:tcBorders>
                  <w:shd w:val="clear" w:color="auto" w:fill="auto"/>
                  <w:noWrap w:val="0"/>
                  <w:vAlign w:val="center"/>
                </w:tcPr>
                <w:p w14:paraId="6B1447A0">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新增</w:t>
                  </w:r>
                </w:p>
              </w:tc>
            </w:tr>
            <w:tr w14:paraId="0468C2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7" w:type="dxa"/>
                  <w:vMerge w:val="restart"/>
                  <w:noWrap w:val="0"/>
                  <w:vAlign w:val="center"/>
                </w:tcPr>
                <w:p w14:paraId="4BD118E3">
                  <w:pPr>
                    <w:keepNext/>
                    <w:adjustRightInd w:val="0"/>
                    <w:snapToGrid w:val="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 w:val="21"/>
                      <w:szCs w:val="21"/>
                      <w:lang w:val="en-US" w:eastAsia="zh-CN"/>
                    </w:rPr>
                    <w:t>喷塑烘干工序</w:t>
                  </w:r>
                </w:p>
              </w:tc>
              <w:tc>
                <w:tcPr>
                  <w:tcW w:w="2130" w:type="dxa"/>
                  <w:gridSpan w:val="2"/>
                  <w:tcBorders>
                    <w:top w:val="single" w:color="auto" w:sz="4" w:space="0"/>
                    <w:bottom w:val="single" w:color="auto" w:sz="4" w:space="0"/>
                  </w:tcBorders>
                  <w:shd w:val="clear" w:color="auto" w:fill="auto"/>
                  <w:noWrap w:val="0"/>
                  <w:vAlign w:val="center"/>
                </w:tcPr>
                <w:p w14:paraId="5F6EF468">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喷塑房</w:t>
                  </w:r>
                </w:p>
              </w:tc>
              <w:tc>
                <w:tcPr>
                  <w:tcW w:w="1875" w:type="dxa"/>
                  <w:tcBorders>
                    <w:top w:val="single" w:color="auto" w:sz="4" w:space="0"/>
                    <w:bottom w:val="single" w:color="auto" w:sz="4" w:space="0"/>
                  </w:tcBorders>
                  <w:shd w:val="clear" w:color="auto" w:fill="auto"/>
                  <w:noWrap w:val="0"/>
                  <w:vAlign w:val="center"/>
                </w:tcPr>
                <w:p w14:paraId="33A8F0FC">
                  <w:pPr>
                    <w:jc w:val="center"/>
                    <w:rPr>
                      <w:rFonts w:hint="eastAsia"/>
                      <w:color w:val="000000"/>
                      <w:sz w:val="21"/>
                      <w:szCs w:val="21"/>
                      <w:lang w:val="en-US" w:eastAsia="zh-CN"/>
                    </w:rPr>
                  </w:pPr>
                  <w:r>
                    <w:rPr>
                      <w:rFonts w:hint="eastAsia"/>
                      <w:color w:val="000000"/>
                      <w:sz w:val="21"/>
                      <w:szCs w:val="21"/>
                      <w:lang w:val="en-US" w:eastAsia="zh-CN"/>
                    </w:rPr>
                    <w:t>喷涂流量0.2-2L/min</w:t>
                  </w:r>
                </w:p>
                <w:p w14:paraId="647F5A71">
                  <w:pPr>
                    <w:jc w:val="center"/>
                    <w:rPr>
                      <w:rFonts w:hint="default" w:ascii="Times New Roman" w:hAnsi="Times New Roman" w:cs="Times New Roman"/>
                      <w:color w:val="auto"/>
                      <w:spacing w:val="-17"/>
                      <w:sz w:val="21"/>
                      <w:szCs w:val="21"/>
                      <w:u w:val="none"/>
                      <w:lang w:val="en-US" w:eastAsia="zh-CN"/>
                    </w:rPr>
                  </w:pPr>
                  <w:r>
                    <w:rPr>
                      <w:rFonts w:hint="eastAsia"/>
                      <w:color w:val="000000"/>
                      <w:sz w:val="21"/>
                      <w:szCs w:val="21"/>
                    </w:rPr>
                    <w:t>3</w:t>
                  </w:r>
                  <w:r>
                    <w:rPr>
                      <w:rFonts w:hint="eastAsia"/>
                      <w:color w:val="000000"/>
                      <w:sz w:val="21"/>
                      <w:szCs w:val="21"/>
                      <w:lang w:val="en-US" w:eastAsia="zh-CN"/>
                    </w:rPr>
                    <w:t>.5m×2m×3m</w:t>
                  </w:r>
                </w:p>
              </w:tc>
              <w:tc>
                <w:tcPr>
                  <w:tcW w:w="855" w:type="dxa"/>
                  <w:tcBorders>
                    <w:top w:val="single" w:color="auto" w:sz="4" w:space="0"/>
                    <w:bottom w:val="single" w:color="auto" w:sz="4" w:space="0"/>
                  </w:tcBorders>
                  <w:shd w:val="clear" w:color="auto" w:fill="auto"/>
                  <w:noWrap w:val="0"/>
                  <w:vAlign w:val="center"/>
                </w:tcPr>
                <w:p w14:paraId="4CD62FB4">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825" w:type="dxa"/>
                  <w:tcBorders>
                    <w:top w:val="single" w:color="auto" w:sz="4" w:space="0"/>
                    <w:bottom w:val="single" w:color="auto" w:sz="4" w:space="0"/>
                  </w:tcBorders>
                  <w:shd w:val="clear" w:color="auto" w:fill="auto"/>
                  <w:noWrap w:val="0"/>
                  <w:vAlign w:val="center"/>
                </w:tcPr>
                <w:p w14:paraId="729D2DF1">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900" w:type="dxa"/>
                  <w:tcBorders>
                    <w:top w:val="single" w:color="auto" w:sz="4" w:space="0"/>
                    <w:bottom w:val="single" w:color="auto" w:sz="4" w:space="0"/>
                  </w:tcBorders>
                  <w:shd w:val="clear" w:color="auto" w:fill="auto"/>
                  <w:noWrap w:val="0"/>
                  <w:vAlign w:val="center"/>
                </w:tcPr>
                <w:p w14:paraId="6F89741C">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1080" w:type="dxa"/>
                  <w:tcBorders>
                    <w:top w:val="single" w:color="auto" w:sz="4" w:space="0"/>
                    <w:bottom w:val="single" w:color="auto" w:sz="4" w:space="0"/>
                  </w:tcBorders>
                  <w:shd w:val="clear" w:color="auto" w:fill="auto"/>
                  <w:noWrap w:val="0"/>
                  <w:vAlign w:val="center"/>
                </w:tcPr>
                <w:p w14:paraId="79943DF7">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新增</w:t>
                  </w:r>
                </w:p>
              </w:tc>
            </w:tr>
            <w:tr w14:paraId="1CBAD8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7" w:type="dxa"/>
                  <w:vMerge w:val="continue"/>
                  <w:noWrap w:val="0"/>
                  <w:vAlign w:val="center"/>
                </w:tcPr>
                <w:p w14:paraId="14E10B2C">
                  <w:pPr>
                    <w:keepNext/>
                    <w:adjustRightInd w:val="0"/>
                    <w:snapToGrid w:val="0"/>
                    <w:jc w:val="center"/>
                    <w:rPr>
                      <w:rFonts w:hint="default" w:ascii="Times New Roman" w:hAnsi="Times New Roman" w:cs="Times New Roman"/>
                      <w:color w:val="auto"/>
                      <w:kern w:val="2"/>
                      <w:sz w:val="21"/>
                      <w:szCs w:val="21"/>
                      <w:lang w:val="en-US" w:eastAsia="zh-CN"/>
                    </w:rPr>
                  </w:pPr>
                </w:p>
              </w:tc>
              <w:tc>
                <w:tcPr>
                  <w:tcW w:w="2130" w:type="dxa"/>
                  <w:gridSpan w:val="2"/>
                  <w:tcBorders>
                    <w:top w:val="single" w:color="auto" w:sz="4" w:space="0"/>
                    <w:bottom w:val="single" w:color="auto" w:sz="4" w:space="0"/>
                  </w:tcBorders>
                  <w:shd w:val="clear" w:color="auto" w:fill="auto"/>
                  <w:noWrap w:val="0"/>
                  <w:vAlign w:val="center"/>
                </w:tcPr>
                <w:p w14:paraId="7C46CF07">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烘干房</w:t>
                  </w:r>
                </w:p>
              </w:tc>
              <w:tc>
                <w:tcPr>
                  <w:tcW w:w="1875" w:type="dxa"/>
                  <w:tcBorders>
                    <w:top w:val="single" w:color="auto" w:sz="4" w:space="0"/>
                    <w:bottom w:val="single" w:color="auto" w:sz="4" w:space="0"/>
                  </w:tcBorders>
                  <w:shd w:val="clear" w:color="auto" w:fill="auto"/>
                  <w:noWrap w:val="0"/>
                  <w:vAlign w:val="center"/>
                </w:tcPr>
                <w:p w14:paraId="18924463">
                  <w:pPr>
                    <w:jc w:val="center"/>
                    <w:rPr>
                      <w:rFonts w:hint="default" w:ascii="Times New Roman" w:hAnsi="Times New Roman" w:cs="Times New Roman"/>
                      <w:color w:val="auto"/>
                      <w:spacing w:val="-17"/>
                      <w:sz w:val="21"/>
                      <w:szCs w:val="21"/>
                      <w:u w:val="none"/>
                      <w:lang w:val="en-US" w:eastAsia="zh-CN"/>
                    </w:rPr>
                  </w:pPr>
                  <w:r>
                    <w:rPr>
                      <w:rFonts w:hint="eastAsia"/>
                      <w:color w:val="000000"/>
                      <w:sz w:val="21"/>
                      <w:szCs w:val="21"/>
                      <w:lang w:val="en-US" w:eastAsia="zh-CN"/>
                    </w:rPr>
                    <w:t>6m×3m×3m</w:t>
                  </w:r>
                </w:p>
              </w:tc>
              <w:tc>
                <w:tcPr>
                  <w:tcW w:w="855" w:type="dxa"/>
                  <w:tcBorders>
                    <w:top w:val="single" w:color="auto" w:sz="4" w:space="0"/>
                    <w:bottom w:val="single" w:color="auto" w:sz="4" w:space="0"/>
                  </w:tcBorders>
                  <w:shd w:val="clear" w:color="auto" w:fill="auto"/>
                  <w:noWrap w:val="0"/>
                  <w:vAlign w:val="center"/>
                </w:tcPr>
                <w:p w14:paraId="25DAE4DE">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825" w:type="dxa"/>
                  <w:tcBorders>
                    <w:top w:val="single" w:color="auto" w:sz="4" w:space="0"/>
                    <w:bottom w:val="single" w:color="auto" w:sz="4" w:space="0"/>
                  </w:tcBorders>
                  <w:shd w:val="clear" w:color="auto" w:fill="auto"/>
                  <w:noWrap w:val="0"/>
                  <w:vAlign w:val="center"/>
                </w:tcPr>
                <w:p w14:paraId="7E1CE736">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900" w:type="dxa"/>
                  <w:tcBorders>
                    <w:top w:val="single" w:color="auto" w:sz="4" w:space="0"/>
                    <w:bottom w:val="single" w:color="auto" w:sz="4" w:space="0"/>
                  </w:tcBorders>
                  <w:shd w:val="clear" w:color="auto" w:fill="auto"/>
                  <w:noWrap w:val="0"/>
                  <w:vAlign w:val="center"/>
                </w:tcPr>
                <w:p w14:paraId="23666810">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1080" w:type="dxa"/>
                  <w:tcBorders>
                    <w:top w:val="single" w:color="auto" w:sz="4" w:space="0"/>
                    <w:bottom w:val="single" w:color="auto" w:sz="4" w:space="0"/>
                  </w:tcBorders>
                  <w:shd w:val="clear" w:color="auto" w:fill="auto"/>
                  <w:noWrap w:val="0"/>
                  <w:vAlign w:val="center"/>
                </w:tcPr>
                <w:p w14:paraId="19F2BE54">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新增</w:t>
                  </w:r>
                </w:p>
              </w:tc>
            </w:tr>
            <w:tr w14:paraId="4808DC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7" w:type="dxa"/>
                  <w:vMerge w:val="continue"/>
                  <w:noWrap w:val="0"/>
                  <w:vAlign w:val="center"/>
                </w:tcPr>
                <w:p w14:paraId="091551A3">
                  <w:pPr>
                    <w:keepNext/>
                    <w:adjustRightInd w:val="0"/>
                    <w:snapToGrid w:val="0"/>
                    <w:jc w:val="center"/>
                    <w:rPr>
                      <w:rFonts w:hint="default" w:ascii="Times New Roman" w:hAnsi="Times New Roman" w:eastAsia="宋体" w:cs="Times New Roman"/>
                      <w:color w:val="auto"/>
                      <w:kern w:val="2"/>
                      <w:sz w:val="21"/>
                      <w:szCs w:val="21"/>
                    </w:rPr>
                  </w:pPr>
                </w:p>
              </w:tc>
              <w:tc>
                <w:tcPr>
                  <w:tcW w:w="450" w:type="dxa"/>
                  <w:vMerge w:val="restart"/>
                  <w:tcBorders>
                    <w:top w:val="single" w:color="auto" w:sz="4" w:space="0"/>
                  </w:tcBorders>
                  <w:noWrap w:val="0"/>
                  <w:vAlign w:val="center"/>
                </w:tcPr>
                <w:p w14:paraId="079CD95A">
                  <w:pPr>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val="en-US" w:eastAsia="zh-CN"/>
                    </w:rPr>
                    <w:t>喷塑流水线</w:t>
                  </w:r>
                </w:p>
              </w:tc>
              <w:tc>
                <w:tcPr>
                  <w:tcW w:w="1680" w:type="dxa"/>
                  <w:tcBorders>
                    <w:top w:val="single" w:color="auto" w:sz="4" w:space="0"/>
                    <w:bottom w:val="single" w:color="auto" w:sz="4" w:space="0"/>
                  </w:tcBorders>
                  <w:noWrap w:val="0"/>
                  <w:vAlign w:val="center"/>
                </w:tcPr>
                <w:p w14:paraId="63AA0567">
                  <w:pPr>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val="en-US" w:eastAsia="zh-CN"/>
                    </w:rPr>
                    <w:t>喷房（</w:t>
                  </w:r>
                  <w:r>
                    <w:rPr>
                      <w:rFonts w:hint="default" w:ascii="Times New Roman" w:hAnsi="Times New Roman" w:cs="Times New Roman"/>
                      <w:color w:val="auto"/>
                      <w:sz w:val="21"/>
                      <w:szCs w:val="21"/>
                      <w:u w:val="single"/>
                      <w:lang w:val="en-US" w:eastAsia="zh-CN"/>
                    </w:rPr>
                    <w:t xml:space="preserve"> 1 </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宋体" w:cs="Times New Roman"/>
                      <w:color w:val="auto"/>
                      <w:sz w:val="21"/>
                      <w:szCs w:val="21"/>
                      <w:lang w:val="en-US" w:eastAsia="zh-CN"/>
                    </w:rPr>
                    <w:t>个）</w:t>
                  </w:r>
                  <w:r>
                    <w:rPr>
                      <w:rFonts w:hint="default" w:ascii="Times New Roman" w:hAnsi="Times New Roman" w:cs="Times New Roman"/>
                      <w:color w:val="auto"/>
                      <w:sz w:val="21"/>
                      <w:szCs w:val="21"/>
                      <w:lang w:val="en-US" w:eastAsia="zh-CN"/>
                    </w:rPr>
                    <w:t>（含输送线和大旋风粉房）</w:t>
                  </w:r>
                </w:p>
              </w:tc>
              <w:tc>
                <w:tcPr>
                  <w:tcW w:w="1875" w:type="dxa"/>
                  <w:tcBorders>
                    <w:top w:val="single" w:color="auto" w:sz="4" w:space="0"/>
                    <w:bottom w:val="single" w:color="auto" w:sz="4" w:space="0"/>
                  </w:tcBorders>
                  <w:noWrap w:val="0"/>
                  <w:vAlign w:val="center"/>
                </w:tcPr>
                <w:p w14:paraId="01BA3069">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u w:val="none"/>
                      <w:lang w:val="en-US" w:eastAsia="zh-CN"/>
                    </w:rPr>
                    <w:t>尺寸：6</w:t>
                  </w:r>
                  <w:r>
                    <w:rPr>
                      <w:rFonts w:hint="eastAsia" w:cs="Times New Roman"/>
                      <w:color w:val="auto"/>
                      <w:sz w:val="21"/>
                      <w:szCs w:val="21"/>
                      <w:u w:val="none"/>
                      <w:lang w:val="en-US" w:eastAsia="zh-CN"/>
                    </w:rPr>
                    <w:t>.5</w:t>
                  </w:r>
                  <w:r>
                    <w:rPr>
                      <w:rFonts w:hint="default" w:ascii="Times New Roman" w:hAnsi="Times New Roman" w:cs="Times New Roman"/>
                      <w:color w:val="auto"/>
                      <w:sz w:val="21"/>
                      <w:szCs w:val="21"/>
                      <w:u w:val="none"/>
                      <w:lang w:val="en-US" w:eastAsia="zh-CN"/>
                    </w:rPr>
                    <w:t>m× 1</w:t>
                  </w:r>
                  <w:r>
                    <w:rPr>
                      <w:rFonts w:hint="eastAsia" w:cs="Times New Roman"/>
                      <w:color w:val="auto"/>
                      <w:sz w:val="21"/>
                      <w:szCs w:val="21"/>
                      <w:u w:val="none"/>
                      <w:lang w:val="en-US" w:eastAsia="zh-CN"/>
                    </w:rPr>
                    <w:t>.8</w:t>
                  </w:r>
                  <w:r>
                    <w:rPr>
                      <w:rFonts w:hint="default" w:ascii="Times New Roman" w:hAnsi="Times New Roman" w:cs="Times New Roman"/>
                      <w:color w:val="auto"/>
                      <w:sz w:val="21"/>
                      <w:szCs w:val="21"/>
                      <w:u w:val="none"/>
                      <w:lang w:val="en-US" w:eastAsia="zh-CN"/>
                    </w:rPr>
                    <w:t>m×2</w:t>
                  </w:r>
                  <w:r>
                    <w:rPr>
                      <w:rFonts w:hint="eastAsia" w:cs="Times New Roman"/>
                      <w:color w:val="auto"/>
                      <w:sz w:val="21"/>
                      <w:szCs w:val="21"/>
                      <w:u w:val="none"/>
                      <w:lang w:val="en-US" w:eastAsia="zh-CN"/>
                    </w:rPr>
                    <w:t>.9</w:t>
                  </w:r>
                  <w:r>
                    <w:rPr>
                      <w:rFonts w:hint="default" w:ascii="Times New Roman" w:hAnsi="Times New Roman" w:cs="Times New Roman"/>
                      <w:color w:val="auto"/>
                      <w:sz w:val="21"/>
                      <w:szCs w:val="21"/>
                      <w:u w:val="none"/>
                      <w:lang w:val="en-US" w:eastAsia="zh-CN"/>
                    </w:rPr>
                    <w:t>m</w:t>
                  </w:r>
                </w:p>
              </w:tc>
              <w:tc>
                <w:tcPr>
                  <w:tcW w:w="855" w:type="dxa"/>
                  <w:vMerge w:val="restart"/>
                  <w:tcBorders>
                    <w:top w:val="single" w:color="auto" w:sz="4" w:space="0"/>
                  </w:tcBorders>
                  <w:noWrap w:val="0"/>
                  <w:vAlign w:val="center"/>
                </w:tcPr>
                <w:p w14:paraId="23281654">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825" w:type="dxa"/>
                  <w:vMerge w:val="restart"/>
                  <w:tcBorders>
                    <w:top w:val="single" w:color="auto" w:sz="4" w:space="0"/>
                  </w:tcBorders>
                  <w:noWrap w:val="0"/>
                  <w:vAlign w:val="center"/>
                </w:tcPr>
                <w:p w14:paraId="16D7767D">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1</w:t>
                  </w:r>
                </w:p>
              </w:tc>
              <w:tc>
                <w:tcPr>
                  <w:tcW w:w="900" w:type="dxa"/>
                  <w:vMerge w:val="restart"/>
                  <w:tcBorders>
                    <w:top w:val="single" w:color="auto" w:sz="4" w:space="0"/>
                  </w:tcBorders>
                  <w:noWrap w:val="0"/>
                  <w:vAlign w:val="center"/>
                </w:tcPr>
                <w:p w14:paraId="48682B2D">
                  <w:pPr>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+1</w:t>
                  </w:r>
                </w:p>
              </w:tc>
              <w:tc>
                <w:tcPr>
                  <w:tcW w:w="1080" w:type="dxa"/>
                  <w:vMerge w:val="restart"/>
                  <w:tcBorders>
                    <w:top w:val="single" w:color="auto" w:sz="4" w:space="0"/>
                  </w:tcBorders>
                  <w:noWrap w:val="0"/>
                  <w:vAlign w:val="center"/>
                </w:tcPr>
                <w:p w14:paraId="5A487191">
                  <w:pPr>
                    <w:adjustRightInd w:val="0"/>
                    <w:snapToGrid w:val="0"/>
                    <w:jc w:val="center"/>
                    <w:rPr>
                      <w:rFonts w:hint="default" w:ascii="Times New Roman" w:hAnsi="Times New Roman"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bidi="ar-SA"/>
                    </w:rPr>
                    <w:t>新增</w:t>
                  </w:r>
                </w:p>
              </w:tc>
            </w:tr>
            <w:tr w14:paraId="482993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7" w:type="dxa"/>
                  <w:vMerge w:val="continue"/>
                  <w:noWrap w:val="0"/>
                  <w:vAlign w:val="center"/>
                </w:tcPr>
                <w:p w14:paraId="1CDD7CCA">
                  <w:pPr>
                    <w:keepNext/>
                    <w:adjustRightInd w:val="0"/>
                    <w:snapToGrid w:val="0"/>
                    <w:jc w:val="center"/>
                    <w:rPr>
                      <w:rFonts w:hint="default" w:ascii="Times New Roman" w:hAnsi="Times New Roman" w:eastAsia="宋体" w:cs="Times New Roman"/>
                      <w:color w:val="auto"/>
                      <w:kern w:val="2"/>
                      <w:sz w:val="21"/>
                      <w:szCs w:val="21"/>
                    </w:rPr>
                  </w:pPr>
                </w:p>
              </w:tc>
              <w:tc>
                <w:tcPr>
                  <w:tcW w:w="450" w:type="dxa"/>
                  <w:vMerge w:val="continue"/>
                  <w:noWrap w:val="0"/>
                  <w:vAlign w:val="center"/>
                </w:tcPr>
                <w:p w14:paraId="2A6043F4">
                  <w:pPr>
                    <w:jc w:val="center"/>
                    <w:rPr>
                      <w:rFonts w:hint="default" w:ascii="Times New Roman" w:hAnsi="Times New Roman" w:cs="Times New Roman"/>
                      <w:color w:val="auto"/>
                      <w:sz w:val="21"/>
                      <w:szCs w:val="21"/>
                    </w:rPr>
                  </w:pPr>
                </w:p>
              </w:tc>
              <w:tc>
                <w:tcPr>
                  <w:tcW w:w="1680" w:type="dxa"/>
                  <w:tcBorders>
                    <w:top w:val="single" w:color="auto" w:sz="4" w:space="0"/>
                    <w:bottom w:val="single" w:color="auto" w:sz="4" w:space="0"/>
                  </w:tcBorders>
                  <w:noWrap w:val="0"/>
                  <w:vAlign w:val="center"/>
                </w:tcPr>
                <w:p w14:paraId="0D554402">
                  <w:pPr>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val="en-US" w:eastAsia="zh-CN"/>
                    </w:rPr>
                    <w:t>烘道（</w:t>
                  </w:r>
                  <w:r>
                    <w:rPr>
                      <w:rFonts w:hint="default" w:ascii="Times New Roman" w:hAnsi="Times New Roman" w:cs="Times New Roman"/>
                      <w:color w:val="auto"/>
                      <w:sz w:val="21"/>
                      <w:szCs w:val="21"/>
                      <w:u w:val="single"/>
                      <w:lang w:val="en-US" w:eastAsia="zh-CN"/>
                    </w:rPr>
                    <w:t xml:space="preserve"> 1 </w:t>
                  </w:r>
                  <w:r>
                    <w:rPr>
                      <w:rFonts w:hint="default" w:ascii="Times New Roman" w:hAnsi="Times New Roman" w:eastAsia="宋体" w:cs="Times New Roman"/>
                      <w:color w:val="auto"/>
                      <w:sz w:val="21"/>
                      <w:szCs w:val="21"/>
                      <w:lang w:val="en-US" w:eastAsia="zh-CN"/>
                    </w:rPr>
                    <w:t>个）</w:t>
                  </w:r>
                </w:p>
              </w:tc>
              <w:tc>
                <w:tcPr>
                  <w:tcW w:w="1875" w:type="dxa"/>
                  <w:tcBorders>
                    <w:top w:val="single" w:color="auto" w:sz="4" w:space="0"/>
                    <w:bottom w:val="single" w:color="auto" w:sz="4" w:space="0"/>
                  </w:tcBorders>
                  <w:noWrap w:val="0"/>
                  <w:vAlign w:val="center"/>
                </w:tcPr>
                <w:p w14:paraId="7CF352B3">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u w:val="none"/>
                      <w:lang w:val="en-US" w:eastAsia="zh-CN"/>
                    </w:rPr>
                    <w:t>尺寸：35m×1</w:t>
                  </w:r>
                  <w:r>
                    <w:rPr>
                      <w:rFonts w:hint="eastAsia" w:cs="Times New Roman"/>
                      <w:color w:val="auto"/>
                      <w:sz w:val="21"/>
                      <w:szCs w:val="21"/>
                      <w:u w:val="none"/>
                      <w:lang w:val="en-US" w:eastAsia="zh-CN"/>
                    </w:rPr>
                    <w:t>.04</w:t>
                  </w:r>
                  <w:r>
                    <w:rPr>
                      <w:rFonts w:hint="default" w:ascii="Times New Roman" w:hAnsi="Times New Roman" w:cs="Times New Roman"/>
                      <w:color w:val="auto"/>
                      <w:sz w:val="21"/>
                      <w:szCs w:val="21"/>
                      <w:u w:val="none"/>
                      <w:lang w:val="en-US" w:eastAsia="zh-CN"/>
                    </w:rPr>
                    <w:t>m×4</w:t>
                  </w:r>
                  <w:r>
                    <w:rPr>
                      <w:rFonts w:hint="eastAsia" w:cs="Times New Roman"/>
                      <w:color w:val="auto"/>
                      <w:sz w:val="21"/>
                      <w:szCs w:val="21"/>
                      <w:u w:val="none"/>
                      <w:lang w:val="en-US" w:eastAsia="zh-CN"/>
                    </w:rPr>
                    <w:t>.</w:t>
                  </w:r>
                  <w:r>
                    <w:rPr>
                      <w:rFonts w:hint="default" w:ascii="Times New Roman" w:hAnsi="Times New Roman" w:cs="Times New Roman"/>
                      <w:color w:val="auto"/>
                      <w:sz w:val="21"/>
                      <w:szCs w:val="21"/>
                      <w:u w:val="none"/>
                      <w:lang w:val="en-US" w:eastAsia="zh-CN"/>
                    </w:rPr>
                    <w:t>75 m</w:t>
                  </w:r>
                </w:p>
              </w:tc>
              <w:tc>
                <w:tcPr>
                  <w:tcW w:w="855" w:type="dxa"/>
                  <w:vMerge w:val="continue"/>
                  <w:noWrap w:val="0"/>
                  <w:vAlign w:val="center"/>
                </w:tcPr>
                <w:p w14:paraId="24B65F23">
                  <w:pPr>
                    <w:jc w:val="center"/>
                    <w:rPr>
                      <w:rFonts w:hint="default" w:ascii="Times New Roman" w:hAnsi="Times New Roman" w:eastAsia="宋体" w:cs="Times New Roman"/>
                      <w:color w:val="auto"/>
                      <w:sz w:val="21"/>
                      <w:szCs w:val="21"/>
                      <w:lang w:val="en-US" w:eastAsia="zh-CN"/>
                    </w:rPr>
                  </w:pPr>
                </w:p>
              </w:tc>
              <w:tc>
                <w:tcPr>
                  <w:tcW w:w="825" w:type="dxa"/>
                  <w:vMerge w:val="continue"/>
                  <w:noWrap w:val="0"/>
                  <w:vAlign w:val="center"/>
                </w:tcPr>
                <w:p w14:paraId="0AB97739">
                  <w:pPr>
                    <w:jc w:val="center"/>
                    <w:rPr>
                      <w:rFonts w:hint="default" w:ascii="Times New Roman" w:hAnsi="Times New Roman" w:cs="Times New Roman"/>
                      <w:color w:val="auto"/>
                      <w:sz w:val="21"/>
                      <w:szCs w:val="21"/>
                    </w:rPr>
                  </w:pPr>
                </w:p>
              </w:tc>
              <w:tc>
                <w:tcPr>
                  <w:tcW w:w="900" w:type="dxa"/>
                  <w:vMerge w:val="continue"/>
                  <w:tcBorders>
                    <w:bottom w:val="single" w:color="auto" w:sz="4" w:space="0"/>
                  </w:tcBorders>
                  <w:noWrap w:val="0"/>
                  <w:vAlign w:val="center"/>
                </w:tcPr>
                <w:p w14:paraId="5DEDFC3F">
                  <w:pPr>
                    <w:pStyle w:val="19"/>
                    <w:adjustRightInd w:val="0"/>
                    <w:snapToGrid w:val="0"/>
                    <w:spacing w:line="240" w:lineRule="auto"/>
                    <w:rPr>
                      <w:rFonts w:hint="default" w:ascii="Times New Roman" w:hAnsi="Times New Roman" w:eastAsia="宋体" w:cs="Times New Roman"/>
                      <w:color w:val="auto"/>
                      <w:kern w:val="2"/>
                      <w:sz w:val="21"/>
                      <w:szCs w:val="21"/>
                      <w:lang w:val="en-US" w:eastAsia="zh-CN"/>
                    </w:rPr>
                  </w:pPr>
                </w:p>
              </w:tc>
              <w:tc>
                <w:tcPr>
                  <w:tcW w:w="1080" w:type="dxa"/>
                  <w:vMerge w:val="continue"/>
                  <w:tcBorders>
                    <w:bottom w:val="single" w:color="auto" w:sz="4" w:space="0"/>
                  </w:tcBorders>
                  <w:noWrap w:val="0"/>
                  <w:vAlign w:val="center"/>
                </w:tcPr>
                <w:p w14:paraId="4EF1B552">
                  <w:pPr>
                    <w:adjustRightInd w:val="0"/>
                    <w:snapToGrid w:val="0"/>
                    <w:jc w:val="center"/>
                    <w:rPr>
                      <w:rFonts w:hint="default" w:ascii="Times New Roman" w:hAnsi="Times New Roman" w:cs="Times New Roman"/>
                      <w:color w:val="auto"/>
                      <w:kern w:val="2"/>
                      <w:sz w:val="21"/>
                      <w:szCs w:val="21"/>
                      <w:lang w:val="en-US" w:eastAsia="zh-CN"/>
                    </w:rPr>
                  </w:pPr>
                </w:p>
              </w:tc>
            </w:tr>
            <w:tr w14:paraId="419AA4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57" w:type="dxa"/>
                  <w:gridSpan w:val="3"/>
                  <w:tcBorders>
                    <w:bottom w:val="single" w:color="auto" w:sz="12" w:space="0"/>
                  </w:tcBorders>
                  <w:noWrap w:val="0"/>
                  <w:vAlign w:val="center"/>
                </w:tcPr>
                <w:p w14:paraId="269EC9F0">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合计</w:t>
                  </w:r>
                </w:p>
              </w:tc>
              <w:tc>
                <w:tcPr>
                  <w:tcW w:w="1875" w:type="dxa"/>
                  <w:tcBorders>
                    <w:top w:val="single" w:color="auto" w:sz="4" w:space="0"/>
                    <w:bottom w:val="single" w:color="auto" w:sz="12" w:space="0"/>
                  </w:tcBorders>
                  <w:noWrap w:val="0"/>
                  <w:vAlign w:val="center"/>
                </w:tcPr>
                <w:p w14:paraId="2D1530A5">
                  <w:pPr>
                    <w:jc w:val="center"/>
                    <w:rPr>
                      <w:rFonts w:hint="default" w:ascii="Times New Roman" w:hAnsi="Times New Roman" w:cs="Times New Roman"/>
                      <w:color w:val="auto"/>
                      <w:sz w:val="21"/>
                      <w:szCs w:val="21"/>
                      <w:u w:val="none"/>
                      <w:lang w:val="en-US" w:eastAsia="zh-CN"/>
                    </w:rPr>
                  </w:pPr>
                </w:p>
              </w:tc>
              <w:tc>
                <w:tcPr>
                  <w:tcW w:w="855" w:type="dxa"/>
                  <w:tcBorders>
                    <w:bottom w:val="single" w:color="auto" w:sz="12" w:space="0"/>
                  </w:tcBorders>
                  <w:noWrap w:val="0"/>
                  <w:vAlign w:val="center"/>
                </w:tcPr>
                <w:p w14:paraId="61E24A76">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25</w:t>
                  </w:r>
                </w:p>
              </w:tc>
              <w:tc>
                <w:tcPr>
                  <w:tcW w:w="825" w:type="dxa"/>
                  <w:tcBorders>
                    <w:bottom w:val="single" w:color="auto" w:sz="12" w:space="0"/>
                  </w:tcBorders>
                  <w:noWrap w:val="0"/>
                  <w:vAlign w:val="center"/>
                </w:tcPr>
                <w:p w14:paraId="213F16EA">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37</w:t>
                  </w:r>
                </w:p>
              </w:tc>
              <w:tc>
                <w:tcPr>
                  <w:tcW w:w="900" w:type="dxa"/>
                  <w:tcBorders>
                    <w:top w:val="single" w:color="auto" w:sz="4" w:space="0"/>
                    <w:bottom w:val="single" w:color="auto" w:sz="12" w:space="0"/>
                  </w:tcBorders>
                  <w:noWrap w:val="0"/>
                  <w:vAlign w:val="center"/>
                </w:tcPr>
                <w:p w14:paraId="509EC471">
                  <w:pPr>
                    <w:pStyle w:val="19"/>
                    <w:adjustRightInd w:val="0"/>
                    <w:snapToGrid w:val="0"/>
                    <w:spacing w:line="240" w:lineRule="auto"/>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+12</w:t>
                  </w:r>
                </w:p>
              </w:tc>
              <w:tc>
                <w:tcPr>
                  <w:tcW w:w="1080" w:type="dxa"/>
                  <w:tcBorders>
                    <w:top w:val="single" w:color="auto" w:sz="4" w:space="0"/>
                    <w:bottom w:val="single" w:color="auto" w:sz="12" w:space="0"/>
                  </w:tcBorders>
                  <w:noWrap w:val="0"/>
                  <w:vAlign w:val="center"/>
                </w:tcPr>
                <w:p w14:paraId="4E4C226E">
                  <w:pPr>
                    <w:adjustRightInd w:val="0"/>
                    <w:snapToGrid w:val="0"/>
                    <w:jc w:val="center"/>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w:t>
                  </w:r>
                </w:p>
              </w:tc>
            </w:tr>
          </w:tbl>
          <w:p w14:paraId="2D0CB74D">
            <w:pPr>
              <w:pStyle w:val="81"/>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Times New Roman" w:cs="Times New Roman"/>
                <w:b/>
                <w:bCs/>
                <w:spacing w:val="-1"/>
                <w:sz w:val="24"/>
                <w:szCs w:val="24"/>
                <w:lang w:val="en-US" w:eastAsia="zh-CN"/>
              </w:rPr>
            </w:pPr>
            <w:r>
              <w:rPr>
                <w:rFonts w:hint="eastAsia" w:ascii="Times New Roman" w:hAnsi="Times New Roman" w:eastAsia="Times New Roman" w:cs="Times New Roman"/>
                <w:b/>
                <w:bCs/>
                <w:spacing w:val="-1"/>
                <w:sz w:val="24"/>
                <w:szCs w:val="24"/>
                <w:lang w:val="en-US" w:eastAsia="zh-CN"/>
              </w:rPr>
              <w:t>3</w:t>
            </w:r>
            <w:r>
              <w:rPr>
                <w:rFonts w:hint="eastAsia" w:ascii="Times New Roman" w:hAnsi="Times New Roman" w:cs="Times New Roman"/>
                <w:b/>
                <w:bCs/>
                <w:spacing w:val="-1"/>
                <w:sz w:val="24"/>
                <w:szCs w:val="24"/>
                <w:lang w:eastAsia="zh-CN"/>
              </w:rPr>
              <w:t>、</w:t>
            </w:r>
            <w:r>
              <w:rPr>
                <w:rFonts w:hint="eastAsia" w:ascii="Times New Roman" w:hAnsi="Times New Roman" w:eastAsia="Times New Roman" w:cs="Times New Roman"/>
                <w:b/>
                <w:bCs/>
                <w:spacing w:val="-1"/>
                <w:sz w:val="24"/>
                <w:szCs w:val="24"/>
                <w:lang w:eastAsia="zh-CN"/>
              </w:rPr>
              <w:t>主要</w:t>
            </w:r>
            <w:r>
              <w:rPr>
                <w:rFonts w:hAnsi="宋体" w:eastAsia="宋体"/>
                <w:b/>
                <w:sz w:val="24"/>
                <w:szCs w:val="24"/>
              </w:rPr>
              <w:t>原辅料</w:t>
            </w:r>
            <w:r>
              <w:rPr>
                <w:rFonts w:hint="eastAsia" w:hAnsi="宋体"/>
                <w:b/>
                <w:sz w:val="24"/>
                <w:szCs w:val="24"/>
                <w:lang w:eastAsia="zh-CN"/>
              </w:rPr>
              <w:t>、</w:t>
            </w:r>
            <w:r>
              <w:rPr>
                <w:rFonts w:hint="eastAsia" w:hAnsi="宋体"/>
                <w:b/>
                <w:sz w:val="24"/>
                <w:szCs w:val="24"/>
                <w:lang w:val="en-US" w:eastAsia="zh-CN"/>
              </w:rPr>
              <w:t>能源</w:t>
            </w:r>
            <w:r>
              <w:rPr>
                <w:rFonts w:hint="eastAsia" w:ascii="Times New Roman" w:hAnsi="Times New Roman" w:eastAsia="Times New Roman" w:cs="Times New Roman"/>
                <w:b/>
                <w:bCs/>
                <w:spacing w:val="-1"/>
                <w:sz w:val="24"/>
                <w:szCs w:val="24"/>
                <w:lang w:val="en-US" w:eastAsia="zh-CN"/>
              </w:rPr>
              <w:t xml:space="preserve"> </w:t>
            </w:r>
          </w:p>
          <w:p w14:paraId="5CA8AC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Ansi="宋体" w:eastAsia="宋体"/>
                <w:b/>
                <w:sz w:val="24"/>
                <w:szCs w:val="24"/>
              </w:rPr>
            </w:pPr>
            <w:r>
              <w:rPr>
                <w:rFonts w:hAnsi="宋体" w:eastAsia="宋体"/>
                <w:b/>
                <w:sz w:val="24"/>
                <w:szCs w:val="24"/>
              </w:rPr>
              <w:t>表</w:t>
            </w:r>
            <w:r>
              <w:rPr>
                <w:rFonts w:eastAsia="宋体"/>
                <w:b/>
                <w:sz w:val="24"/>
                <w:szCs w:val="24"/>
              </w:rPr>
              <w:t>2-</w:t>
            </w:r>
            <w:r>
              <w:rPr>
                <w:rFonts w:hint="eastAsia"/>
                <w:b/>
                <w:sz w:val="24"/>
                <w:szCs w:val="24"/>
                <w:lang w:val="en-US" w:eastAsia="zh-CN"/>
              </w:rPr>
              <w:t>4</w:t>
            </w:r>
            <w:r>
              <w:rPr>
                <w:rFonts w:hint="eastAsia" w:eastAsia="宋体"/>
                <w:b/>
                <w:sz w:val="24"/>
                <w:szCs w:val="24"/>
              </w:rPr>
              <w:t xml:space="preserve">   </w:t>
            </w:r>
            <w:r>
              <w:rPr>
                <w:rFonts w:hint="eastAsia" w:ascii="Times New Roman" w:hAnsi="宋体" w:eastAsia="宋体" w:cs="Times New Roman"/>
                <w:b/>
                <w:sz w:val="24"/>
                <w:szCs w:val="24"/>
                <w:lang w:val="en-US" w:eastAsia="zh-CN"/>
              </w:rPr>
              <w:t>主要</w:t>
            </w:r>
            <w:r>
              <w:rPr>
                <w:rFonts w:hAnsi="宋体" w:eastAsia="宋体"/>
                <w:b/>
                <w:sz w:val="24"/>
                <w:szCs w:val="24"/>
              </w:rPr>
              <w:t>原辅料</w:t>
            </w:r>
            <w:r>
              <w:rPr>
                <w:rFonts w:hint="eastAsia" w:hAnsi="宋体"/>
                <w:b/>
                <w:sz w:val="24"/>
                <w:szCs w:val="24"/>
                <w:lang w:eastAsia="zh-CN"/>
              </w:rPr>
              <w:t>、</w:t>
            </w:r>
            <w:r>
              <w:rPr>
                <w:rFonts w:hint="eastAsia" w:hAnsi="宋体"/>
                <w:b/>
                <w:sz w:val="24"/>
                <w:szCs w:val="24"/>
                <w:lang w:val="en-US" w:eastAsia="zh-CN"/>
              </w:rPr>
              <w:t>能源</w:t>
            </w:r>
            <w:r>
              <w:rPr>
                <w:rFonts w:hAnsi="宋体" w:eastAsia="宋体"/>
                <w:b/>
                <w:sz w:val="24"/>
                <w:szCs w:val="24"/>
              </w:rPr>
              <w:t>消耗表</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1394"/>
              <w:gridCol w:w="1066"/>
              <w:gridCol w:w="1259"/>
              <w:gridCol w:w="1259"/>
              <w:gridCol w:w="1262"/>
              <w:gridCol w:w="889"/>
            </w:tblGrid>
            <w:tr w14:paraId="5BB7EF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851" w:type="pct"/>
                  <w:vMerge w:val="restart"/>
                  <w:noWrap w:val="0"/>
                  <w:vAlign w:val="center"/>
                </w:tcPr>
                <w:p w14:paraId="6B936D53">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名称</w:t>
                  </w:r>
                </w:p>
              </w:tc>
              <w:tc>
                <w:tcPr>
                  <w:tcW w:w="811" w:type="pct"/>
                  <w:vMerge w:val="restart"/>
                  <w:noWrap w:val="0"/>
                  <w:vAlign w:val="center"/>
                </w:tcPr>
                <w:p w14:paraId="0B832AC6">
                  <w:pPr>
                    <w:adjustRightInd w:val="0"/>
                    <w:snapToGrid w:val="0"/>
                    <w:jc w:val="center"/>
                    <w:rPr>
                      <w:rFonts w:hint="eastAsia" w:ascii="Times New Roman" w:hAnsi="Times New Roman" w:eastAsia="宋体" w:cs="Times New Roman"/>
                      <w:color w:val="000000"/>
                      <w:sz w:val="21"/>
                      <w:szCs w:val="21"/>
                      <w:lang w:eastAsia="zh-CN"/>
                    </w:rPr>
                  </w:pPr>
                  <w:r>
                    <w:rPr>
                      <w:rFonts w:hint="eastAsia" w:cs="Times New Roman"/>
                      <w:color w:val="000000"/>
                      <w:sz w:val="21"/>
                      <w:szCs w:val="21"/>
                      <w:lang w:val="en-US" w:eastAsia="zh-CN"/>
                    </w:rPr>
                    <w:t>包装规格</w:t>
                  </w:r>
                </w:p>
              </w:tc>
              <w:tc>
                <w:tcPr>
                  <w:tcW w:w="620" w:type="pct"/>
                  <w:vMerge w:val="restart"/>
                  <w:noWrap w:val="0"/>
                  <w:vAlign w:val="center"/>
                </w:tcPr>
                <w:p w14:paraId="6494D63D">
                  <w:pPr>
                    <w:adjustRightInd w:val="0"/>
                    <w:snapToGrid w:val="0"/>
                    <w:jc w:val="center"/>
                    <w:rPr>
                      <w:rFonts w:hint="default" w:cs="Times New Roman"/>
                      <w:color w:val="000000"/>
                      <w:sz w:val="21"/>
                      <w:szCs w:val="21"/>
                      <w:lang w:val="en-US" w:eastAsia="zh-CN"/>
                    </w:rPr>
                  </w:pPr>
                  <w:r>
                    <w:rPr>
                      <w:rFonts w:hint="eastAsia" w:cs="Times New Roman"/>
                      <w:color w:val="000000"/>
                      <w:sz w:val="21"/>
                      <w:szCs w:val="21"/>
                      <w:lang w:val="en-US" w:eastAsia="zh-CN"/>
                    </w:rPr>
                    <w:t>状态</w:t>
                  </w:r>
                </w:p>
              </w:tc>
              <w:tc>
                <w:tcPr>
                  <w:tcW w:w="2199" w:type="pct"/>
                  <w:gridSpan w:val="3"/>
                  <w:noWrap w:val="0"/>
                  <w:vAlign w:val="center"/>
                </w:tcPr>
                <w:p w14:paraId="1493629A">
                  <w:pPr>
                    <w:adjustRightInd w:val="0"/>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用量（t/a）</w:t>
                  </w:r>
                </w:p>
              </w:tc>
              <w:tc>
                <w:tcPr>
                  <w:tcW w:w="517" w:type="pct"/>
                  <w:vMerge w:val="restart"/>
                  <w:noWrap w:val="0"/>
                  <w:vAlign w:val="center"/>
                </w:tcPr>
                <w:p w14:paraId="75A20377">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最大储存量（t）</w:t>
                  </w:r>
                </w:p>
              </w:tc>
            </w:tr>
            <w:tr w14:paraId="32288A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851" w:type="pct"/>
                  <w:vMerge w:val="continue"/>
                  <w:noWrap w:val="0"/>
                  <w:vAlign w:val="center"/>
                </w:tcPr>
                <w:p w14:paraId="21F0A1B7">
                  <w:pPr>
                    <w:rPr>
                      <w:rFonts w:hint="default" w:ascii="Times New Roman" w:hAnsi="Times New Roman" w:cs="Times New Roman"/>
                      <w:color w:val="000000"/>
                      <w:sz w:val="21"/>
                      <w:szCs w:val="21"/>
                    </w:rPr>
                  </w:pPr>
                </w:p>
              </w:tc>
              <w:tc>
                <w:tcPr>
                  <w:tcW w:w="811" w:type="pct"/>
                  <w:vMerge w:val="continue"/>
                  <w:noWrap w:val="0"/>
                  <w:vAlign w:val="center"/>
                </w:tcPr>
                <w:p w14:paraId="1EF26D79">
                  <w:pPr>
                    <w:rPr>
                      <w:rFonts w:hint="default" w:ascii="Times New Roman" w:hAnsi="Times New Roman" w:cs="Times New Roman"/>
                      <w:color w:val="000000"/>
                      <w:sz w:val="21"/>
                      <w:szCs w:val="21"/>
                    </w:rPr>
                  </w:pPr>
                </w:p>
              </w:tc>
              <w:tc>
                <w:tcPr>
                  <w:tcW w:w="620" w:type="pct"/>
                  <w:vMerge w:val="continue"/>
                  <w:noWrap w:val="0"/>
                  <w:vAlign w:val="center"/>
                </w:tcPr>
                <w:p w14:paraId="6A77D604">
                  <w:pPr>
                    <w:rPr>
                      <w:rFonts w:hint="default" w:ascii="Times New Roman" w:hAnsi="Times New Roman" w:cs="Times New Roman"/>
                      <w:color w:val="000000"/>
                      <w:sz w:val="21"/>
                      <w:szCs w:val="21"/>
                    </w:rPr>
                  </w:pPr>
                </w:p>
              </w:tc>
              <w:tc>
                <w:tcPr>
                  <w:tcW w:w="732" w:type="pct"/>
                  <w:noWrap w:val="0"/>
                  <w:vAlign w:val="center"/>
                </w:tcPr>
                <w:p w14:paraId="5CEDD578">
                  <w:pPr>
                    <w:ind w:left="-105" w:leftChars="-50" w:right="-105" w:rightChars="-50"/>
                    <w:jc w:val="center"/>
                    <w:rPr>
                      <w:rFonts w:hint="default" w:ascii="Times New Roman" w:hAnsi="Times New Roman" w:cs="Times New Roman"/>
                      <w:color w:val="000000"/>
                      <w:sz w:val="21"/>
                      <w:szCs w:val="21"/>
                    </w:rPr>
                  </w:pPr>
                  <w:r>
                    <w:rPr>
                      <w:rFonts w:hint="default" w:ascii="Times New Roman" w:hAnsi="Times New Roman" w:cs="Times New Roman" w:eastAsiaTheme="minorEastAsia"/>
                      <w:color w:val="auto"/>
                      <w:sz w:val="21"/>
                      <w:szCs w:val="21"/>
                      <w:lang w:val="en-US" w:eastAsia="zh-CN"/>
                    </w:rPr>
                    <w:t>技改</w:t>
                  </w:r>
                  <w:r>
                    <w:rPr>
                      <w:rFonts w:hint="default" w:ascii="Times New Roman" w:hAnsi="Times New Roman" w:cs="Times New Roman" w:eastAsiaTheme="minorEastAsia"/>
                      <w:color w:val="auto"/>
                      <w:sz w:val="21"/>
                      <w:szCs w:val="21"/>
                    </w:rPr>
                    <w:t>前</w:t>
                  </w:r>
                </w:p>
              </w:tc>
              <w:tc>
                <w:tcPr>
                  <w:tcW w:w="732" w:type="pct"/>
                  <w:noWrap w:val="0"/>
                  <w:vAlign w:val="center"/>
                </w:tcPr>
                <w:p w14:paraId="2757021A">
                  <w:pPr>
                    <w:ind w:left="-105" w:leftChars="-50" w:right="-105" w:rightChars="-50"/>
                    <w:jc w:val="center"/>
                    <w:rPr>
                      <w:rFonts w:hint="default" w:ascii="Times New Roman" w:hAnsi="Times New Roman" w:cs="Times New Roman"/>
                      <w:color w:val="000000"/>
                      <w:sz w:val="21"/>
                      <w:szCs w:val="21"/>
                    </w:rPr>
                  </w:pPr>
                  <w:r>
                    <w:rPr>
                      <w:rFonts w:hint="default" w:ascii="Times New Roman" w:hAnsi="Times New Roman" w:cs="Times New Roman" w:eastAsiaTheme="minorEastAsia"/>
                      <w:color w:val="auto"/>
                      <w:sz w:val="21"/>
                      <w:szCs w:val="21"/>
                      <w:lang w:val="en-US" w:eastAsia="zh-CN"/>
                    </w:rPr>
                    <w:t>技改</w:t>
                  </w:r>
                  <w:r>
                    <w:rPr>
                      <w:rFonts w:hint="default" w:ascii="Times New Roman" w:hAnsi="Times New Roman" w:cs="Times New Roman" w:eastAsiaTheme="minorEastAsia"/>
                      <w:color w:val="auto"/>
                      <w:sz w:val="21"/>
                      <w:szCs w:val="21"/>
                    </w:rPr>
                    <w:t>后</w:t>
                  </w:r>
                </w:p>
              </w:tc>
              <w:tc>
                <w:tcPr>
                  <w:tcW w:w="734" w:type="pct"/>
                  <w:noWrap w:val="0"/>
                  <w:vAlign w:val="center"/>
                </w:tcPr>
                <w:p w14:paraId="422A274D">
                  <w:pPr>
                    <w:adjustRightInd w:val="0"/>
                    <w:snapToGrid w:val="0"/>
                    <w:jc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snapToGrid w:val="0"/>
                      <w:color w:val="000000"/>
                      <w:spacing w:val="-4"/>
                      <w:kern w:val="0"/>
                      <w:sz w:val="21"/>
                      <w:szCs w:val="21"/>
                      <w:lang w:val="en-US" w:eastAsia="zh-CN"/>
                    </w:rPr>
                    <w:t>增减量</w:t>
                  </w:r>
                </w:p>
              </w:tc>
              <w:tc>
                <w:tcPr>
                  <w:tcW w:w="517" w:type="pct"/>
                  <w:vMerge w:val="continue"/>
                  <w:noWrap w:val="0"/>
                  <w:vAlign w:val="center"/>
                </w:tcPr>
                <w:p w14:paraId="1A92A485">
                  <w:pPr>
                    <w:rPr>
                      <w:rFonts w:hint="default" w:ascii="Times New Roman" w:hAnsi="Times New Roman" w:cs="Times New Roman"/>
                      <w:sz w:val="21"/>
                      <w:szCs w:val="21"/>
                    </w:rPr>
                  </w:pPr>
                </w:p>
              </w:tc>
            </w:tr>
            <w:tr w14:paraId="79A5B6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pct"/>
                  <w:noWrap w:val="0"/>
                  <w:vAlign w:val="center"/>
                </w:tcPr>
                <w:p w14:paraId="58CC1EF6">
                  <w:pPr>
                    <w:widowControl/>
                    <w:jc w:val="center"/>
                    <w:rPr>
                      <w:rFonts w:hint="default" w:ascii="Times New Roman" w:hAnsi="Times New Roman" w:eastAsia="宋体" w:cs="Times New Roman"/>
                      <w:color w:val="auto"/>
                      <w:sz w:val="21"/>
                      <w:szCs w:val="21"/>
                      <w:lang w:val="en-US" w:eastAsia="zh-CN"/>
                    </w:rPr>
                  </w:pPr>
                  <w:r>
                    <w:rPr>
                      <w:rFonts w:hint="eastAsia" w:cs="Times New Roman"/>
                      <w:b w:val="0"/>
                      <w:bCs w:val="0"/>
                      <w:color w:val="auto"/>
                      <w:sz w:val="21"/>
                      <w:szCs w:val="21"/>
                      <w:lang w:val="en-US" w:eastAsia="zh-CN"/>
                    </w:rPr>
                    <w:t>冷板</w:t>
                  </w:r>
                </w:p>
              </w:tc>
              <w:tc>
                <w:tcPr>
                  <w:tcW w:w="811" w:type="pct"/>
                  <w:noWrap w:val="0"/>
                  <w:vAlign w:val="center"/>
                </w:tcPr>
                <w:p w14:paraId="56502FC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w:t>
                  </w:r>
                </w:p>
              </w:tc>
              <w:tc>
                <w:tcPr>
                  <w:tcW w:w="620" w:type="pct"/>
                  <w:noWrap w:val="0"/>
                  <w:vAlign w:val="center"/>
                </w:tcPr>
                <w:p w14:paraId="44800E2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固态</w:t>
                  </w:r>
                </w:p>
              </w:tc>
              <w:tc>
                <w:tcPr>
                  <w:tcW w:w="732" w:type="pct"/>
                  <w:noWrap w:val="0"/>
                  <w:vAlign w:val="center"/>
                </w:tcPr>
                <w:p w14:paraId="42ABB5B9">
                  <w:pPr>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b w:val="0"/>
                      <w:bCs w:val="0"/>
                      <w:color w:val="auto"/>
                      <w:sz w:val="21"/>
                      <w:szCs w:val="21"/>
                      <w:lang w:val="en-US" w:eastAsia="zh-CN"/>
                    </w:rPr>
                    <w:t>400</w:t>
                  </w:r>
                </w:p>
              </w:tc>
              <w:tc>
                <w:tcPr>
                  <w:tcW w:w="732" w:type="pct"/>
                  <w:noWrap w:val="0"/>
                  <w:vAlign w:val="center"/>
                </w:tcPr>
                <w:p w14:paraId="74813E2A">
                  <w:pPr>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b w:val="0"/>
                      <w:bCs w:val="0"/>
                      <w:color w:val="auto"/>
                      <w:sz w:val="21"/>
                      <w:szCs w:val="21"/>
                      <w:lang w:val="en-US" w:eastAsia="zh-CN"/>
                    </w:rPr>
                    <w:t>400</w:t>
                  </w:r>
                </w:p>
              </w:tc>
              <w:tc>
                <w:tcPr>
                  <w:tcW w:w="734" w:type="pct"/>
                  <w:noWrap w:val="0"/>
                  <w:vAlign w:val="center"/>
                </w:tcPr>
                <w:p w14:paraId="504B02A4">
                  <w:pPr>
                    <w:jc w:val="center"/>
                    <w:textAlignment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w:t>
                  </w:r>
                </w:p>
              </w:tc>
              <w:tc>
                <w:tcPr>
                  <w:tcW w:w="517" w:type="pct"/>
                  <w:noWrap w:val="0"/>
                  <w:vAlign w:val="center"/>
                </w:tcPr>
                <w:p w14:paraId="5E48BC9E">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100</w:t>
                  </w:r>
                </w:p>
              </w:tc>
            </w:tr>
            <w:tr w14:paraId="03EA52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pct"/>
                  <w:noWrap w:val="0"/>
                  <w:vAlign w:val="center"/>
                </w:tcPr>
                <w:p w14:paraId="076DC3E0">
                  <w:pPr>
                    <w:widowControl/>
                    <w:jc w:val="center"/>
                    <w:rPr>
                      <w:rFonts w:hint="default" w:cs="Times New Roman"/>
                      <w:color w:val="auto"/>
                      <w:sz w:val="21"/>
                      <w:szCs w:val="21"/>
                      <w:lang w:val="en-US" w:eastAsia="zh-CN"/>
                    </w:rPr>
                  </w:pPr>
                  <w:r>
                    <w:rPr>
                      <w:rFonts w:hint="eastAsia" w:cs="Times New Roman"/>
                      <w:b w:val="0"/>
                      <w:bCs w:val="0"/>
                      <w:color w:val="auto"/>
                      <w:sz w:val="21"/>
                      <w:szCs w:val="21"/>
                      <w:lang w:val="en-US" w:eastAsia="zh-CN"/>
                    </w:rPr>
                    <w:t>型钢</w:t>
                  </w:r>
                </w:p>
              </w:tc>
              <w:tc>
                <w:tcPr>
                  <w:tcW w:w="811" w:type="pct"/>
                  <w:noWrap w:val="0"/>
                  <w:vAlign w:val="center"/>
                </w:tcPr>
                <w:p w14:paraId="6C11D5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20" w:type="pct"/>
                  <w:noWrap w:val="0"/>
                  <w:vAlign w:val="center"/>
                </w:tcPr>
                <w:p w14:paraId="40EEA5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固态</w:t>
                  </w:r>
                </w:p>
              </w:tc>
              <w:tc>
                <w:tcPr>
                  <w:tcW w:w="732" w:type="pct"/>
                  <w:noWrap w:val="0"/>
                  <w:vAlign w:val="center"/>
                </w:tcPr>
                <w:p w14:paraId="13CFFE54">
                  <w:pPr>
                    <w:spacing w:line="260" w:lineRule="exact"/>
                    <w:jc w:val="center"/>
                    <w:rPr>
                      <w:rFonts w:hint="default" w:cs="Times New Roman"/>
                      <w:color w:val="auto"/>
                      <w:sz w:val="21"/>
                      <w:szCs w:val="21"/>
                      <w:lang w:val="en-US" w:eastAsia="zh-CN"/>
                    </w:rPr>
                  </w:pPr>
                  <w:r>
                    <w:rPr>
                      <w:rFonts w:hint="eastAsia" w:cs="Times New Roman"/>
                      <w:b w:val="0"/>
                      <w:bCs w:val="0"/>
                      <w:color w:val="auto"/>
                      <w:sz w:val="21"/>
                      <w:szCs w:val="21"/>
                      <w:lang w:val="en-US" w:eastAsia="zh-CN"/>
                    </w:rPr>
                    <w:t>200</w:t>
                  </w:r>
                </w:p>
              </w:tc>
              <w:tc>
                <w:tcPr>
                  <w:tcW w:w="732" w:type="pct"/>
                  <w:noWrap w:val="0"/>
                  <w:vAlign w:val="center"/>
                </w:tcPr>
                <w:p w14:paraId="7A9474CE">
                  <w:pPr>
                    <w:spacing w:line="260" w:lineRule="exact"/>
                    <w:jc w:val="center"/>
                    <w:rPr>
                      <w:rFonts w:hint="default" w:cs="Times New Roman"/>
                      <w:color w:val="auto"/>
                      <w:sz w:val="21"/>
                      <w:szCs w:val="21"/>
                      <w:lang w:val="en-US" w:eastAsia="zh-CN"/>
                    </w:rPr>
                  </w:pPr>
                  <w:r>
                    <w:rPr>
                      <w:rFonts w:hint="eastAsia" w:cs="Times New Roman"/>
                      <w:b w:val="0"/>
                      <w:bCs w:val="0"/>
                      <w:color w:val="auto"/>
                      <w:sz w:val="21"/>
                      <w:szCs w:val="21"/>
                      <w:lang w:val="en-US" w:eastAsia="zh-CN"/>
                    </w:rPr>
                    <w:t>200</w:t>
                  </w:r>
                </w:p>
              </w:tc>
              <w:tc>
                <w:tcPr>
                  <w:tcW w:w="734" w:type="pct"/>
                  <w:noWrap w:val="0"/>
                  <w:vAlign w:val="center"/>
                </w:tcPr>
                <w:p w14:paraId="1D6D3906">
                  <w:pPr>
                    <w:jc w:val="center"/>
                    <w:textAlignment w:val="center"/>
                    <w:rPr>
                      <w:rFonts w:hint="default" w:cs="Times New Roman"/>
                      <w:sz w:val="21"/>
                      <w:szCs w:val="21"/>
                      <w:lang w:val="en-US" w:eastAsia="zh-CN"/>
                    </w:rPr>
                  </w:pPr>
                  <w:r>
                    <w:rPr>
                      <w:rFonts w:hint="eastAsia" w:cs="Times New Roman"/>
                      <w:sz w:val="21"/>
                      <w:szCs w:val="21"/>
                      <w:lang w:val="en-US" w:eastAsia="zh-CN"/>
                    </w:rPr>
                    <w:t>0</w:t>
                  </w:r>
                </w:p>
              </w:tc>
              <w:tc>
                <w:tcPr>
                  <w:tcW w:w="517" w:type="pct"/>
                  <w:noWrap w:val="0"/>
                  <w:vAlign w:val="center"/>
                </w:tcPr>
                <w:p w14:paraId="2E99F2CE">
                  <w:pPr>
                    <w:jc w:val="center"/>
                    <w:rPr>
                      <w:rFonts w:hint="default" w:cs="Times New Roman"/>
                      <w:sz w:val="21"/>
                      <w:szCs w:val="21"/>
                      <w:lang w:val="en-US" w:eastAsia="zh-CN"/>
                    </w:rPr>
                  </w:pPr>
                  <w:r>
                    <w:rPr>
                      <w:rFonts w:hint="eastAsia" w:cs="Times New Roman"/>
                      <w:sz w:val="21"/>
                      <w:szCs w:val="21"/>
                      <w:lang w:val="en-US" w:eastAsia="zh-CN"/>
                    </w:rPr>
                    <w:t>50</w:t>
                  </w:r>
                </w:p>
              </w:tc>
            </w:tr>
            <w:tr w14:paraId="2E8C41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pct"/>
                  <w:noWrap w:val="0"/>
                  <w:vAlign w:val="center"/>
                </w:tcPr>
                <w:p w14:paraId="4170DD69">
                  <w:pPr>
                    <w:widowControl/>
                    <w:jc w:val="center"/>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热轧板</w:t>
                  </w:r>
                </w:p>
              </w:tc>
              <w:tc>
                <w:tcPr>
                  <w:tcW w:w="811" w:type="pct"/>
                  <w:noWrap w:val="0"/>
                  <w:vAlign w:val="center"/>
                </w:tcPr>
                <w:p w14:paraId="3F6192C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20" w:type="pct"/>
                  <w:noWrap w:val="0"/>
                  <w:vAlign w:val="center"/>
                </w:tcPr>
                <w:p w14:paraId="0E41B03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固态</w:t>
                  </w:r>
                </w:p>
              </w:tc>
              <w:tc>
                <w:tcPr>
                  <w:tcW w:w="732" w:type="pct"/>
                  <w:noWrap w:val="0"/>
                  <w:vAlign w:val="center"/>
                </w:tcPr>
                <w:p w14:paraId="7F0E0BA1">
                  <w:pPr>
                    <w:spacing w:line="260" w:lineRule="exact"/>
                    <w:jc w:val="center"/>
                    <w:rPr>
                      <w:rFonts w:hint="eastAsia" w:cs="Times New Roman"/>
                      <w:color w:val="auto"/>
                      <w:sz w:val="21"/>
                      <w:szCs w:val="21"/>
                      <w:lang w:val="en-US" w:eastAsia="zh-CN"/>
                    </w:rPr>
                  </w:pPr>
                  <w:r>
                    <w:rPr>
                      <w:rFonts w:hint="eastAsia" w:cs="Times New Roman"/>
                      <w:b w:val="0"/>
                      <w:bCs w:val="0"/>
                      <w:color w:val="auto"/>
                      <w:sz w:val="21"/>
                      <w:szCs w:val="21"/>
                      <w:lang w:val="en-US" w:eastAsia="zh-CN"/>
                    </w:rPr>
                    <w:t>100</w:t>
                  </w:r>
                </w:p>
              </w:tc>
              <w:tc>
                <w:tcPr>
                  <w:tcW w:w="732" w:type="pct"/>
                  <w:noWrap w:val="0"/>
                  <w:vAlign w:val="center"/>
                </w:tcPr>
                <w:p w14:paraId="59E20CA1">
                  <w:pPr>
                    <w:spacing w:line="260" w:lineRule="exact"/>
                    <w:jc w:val="center"/>
                    <w:rPr>
                      <w:rFonts w:hint="eastAsia" w:cs="Times New Roman"/>
                      <w:color w:val="auto"/>
                      <w:sz w:val="21"/>
                      <w:szCs w:val="21"/>
                      <w:lang w:val="en-US" w:eastAsia="zh-CN"/>
                    </w:rPr>
                  </w:pPr>
                  <w:r>
                    <w:rPr>
                      <w:rFonts w:hint="eastAsia" w:cs="Times New Roman"/>
                      <w:b w:val="0"/>
                      <w:bCs w:val="0"/>
                      <w:color w:val="auto"/>
                      <w:sz w:val="21"/>
                      <w:szCs w:val="21"/>
                      <w:lang w:val="en-US" w:eastAsia="zh-CN"/>
                    </w:rPr>
                    <w:t>100</w:t>
                  </w:r>
                </w:p>
              </w:tc>
              <w:tc>
                <w:tcPr>
                  <w:tcW w:w="734" w:type="pct"/>
                  <w:noWrap w:val="0"/>
                  <w:vAlign w:val="center"/>
                </w:tcPr>
                <w:p w14:paraId="25467FF6">
                  <w:pPr>
                    <w:jc w:val="center"/>
                    <w:textAlignment w:val="center"/>
                    <w:rPr>
                      <w:rFonts w:hint="default" w:cs="Times New Roman"/>
                      <w:sz w:val="21"/>
                      <w:szCs w:val="21"/>
                      <w:lang w:val="en-US" w:eastAsia="zh-CN"/>
                    </w:rPr>
                  </w:pPr>
                  <w:r>
                    <w:rPr>
                      <w:rFonts w:hint="eastAsia" w:cs="Times New Roman"/>
                      <w:sz w:val="21"/>
                      <w:szCs w:val="21"/>
                      <w:lang w:val="en-US" w:eastAsia="zh-CN"/>
                    </w:rPr>
                    <w:t>0</w:t>
                  </w:r>
                </w:p>
              </w:tc>
              <w:tc>
                <w:tcPr>
                  <w:tcW w:w="517" w:type="pct"/>
                  <w:noWrap w:val="0"/>
                  <w:vAlign w:val="center"/>
                </w:tcPr>
                <w:p w14:paraId="7491853A">
                  <w:pPr>
                    <w:jc w:val="center"/>
                    <w:rPr>
                      <w:rFonts w:hint="default" w:cs="Times New Roman"/>
                      <w:sz w:val="21"/>
                      <w:szCs w:val="21"/>
                      <w:lang w:val="en-US" w:eastAsia="zh-CN"/>
                    </w:rPr>
                  </w:pPr>
                  <w:r>
                    <w:rPr>
                      <w:rFonts w:hint="eastAsia" w:cs="Times New Roman"/>
                      <w:sz w:val="21"/>
                      <w:szCs w:val="21"/>
                      <w:lang w:val="en-US" w:eastAsia="zh-CN"/>
                    </w:rPr>
                    <w:t>25</w:t>
                  </w:r>
                </w:p>
              </w:tc>
            </w:tr>
            <w:tr w14:paraId="037178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pct"/>
                  <w:noWrap w:val="0"/>
                  <w:vAlign w:val="center"/>
                </w:tcPr>
                <w:p w14:paraId="73D2E435">
                  <w:pPr>
                    <w:widowControl/>
                    <w:jc w:val="center"/>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不锈钢板</w:t>
                  </w:r>
                </w:p>
              </w:tc>
              <w:tc>
                <w:tcPr>
                  <w:tcW w:w="811" w:type="pct"/>
                  <w:noWrap w:val="0"/>
                  <w:vAlign w:val="center"/>
                </w:tcPr>
                <w:p w14:paraId="6195E6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20" w:type="pct"/>
                  <w:noWrap w:val="0"/>
                  <w:vAlign w:val="center"/>
                </w:tcPr>
                <w:p w14:paraId="6A34116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固态</w:t>
                  </w:r>
                </w:p>
              </w:tc>
              <w:tc>
                <w:tcPr>
                  <w:tcW w:w="732" w:type="pct"/>
                  <w:noWrap w:val="0"/>
                  <w:vAlign w:val="center"/>
                </w:tcPr>
                <w:p w14:paraId="739EDFBD">
                  <w:pPr>
                    <w:spacing w:line="260" w:lineRule="exact"/>
                    <w:jc w:val="center"/>
                    <w:rPr>
                      <w:rFonts w:hint="eastAsia" w:cs="Times New Roman"/>
                      <w:color w:val="auto"/>
                      <w:sz w:val="21"/>
                      <w:szCs w:val="21"/>
                      <w:lang w:val="en-US" w:eastAsia="zh-CN"/>
                    </w:rPr>
                  </w:pPr>
                  <w:r>
                    <w:rPr>
                      <w:rFonts w:hint="eastAsia" w:cs="Times New Roman"/>
                      <w:b w:val="0"/>
                      <w:bCs w:val="0"/>
                      <w:color w:val="auto"/>
                      <w:sz w:val="21"/>
                      <w:szCs w:val="21"/>
                      <w:lang w:val="en-US" w:eastAsia="zh-CN"/>
                    </w:rPr>
                    <w:t>20</w:t>
                  </w:r>
                </w:p>
              </w:tc>
              <w:tc>
                <w:tcPr>
                  <w:tcW w:w="732" w:type="pct"/>
                  <w:noWrap w:val="0"/>
                  <w:vAlign w:val="center"/>
                </w:tcPr>
                <w:p w14:paraId="649BCDCE">
                  <w:pPr>
                    <w:spacing w:line="260" w:lineRule="exact"/>
                    <w:jc w:val="center"/>
                    <w:rPr>
                      <w:rFonts w:hint="eastAsia" w:cs="Times New Roman"/>
                      <w:color w:val="auto"/>
                      <w:sz w:val="21"/>
                      <w:szCs w:val="21"/>
                      <w:lang w:val="en-US" w:eastAsia="zh-CN"/>
                    </w:rPr>
                  </w:pPr>
                  <w:r>
                    <w:rPr>
                      <w:rFonts w:hint="eastAsia" w:cs="Times New Roman"/>
                      <w:b w:val="0"/>
                      <w:bCs w:val="0"/>
                      <w:color w:val="auto"/>
                      <w:sz w:val="21"/>
                      <w:szCs w:val="21"/>
                      <w:lang w:val="en-US" w:eastAsia="zh-CN"/>
                    </w:rPr>
                    <w:t>20</w:t>
                  </w:r>
                </w:p>
              </w:tc>
              <w:tc>
                <w:tcPr>
                  <w:tcW w:w="734" w:type="pct"/>
                  <w:noWrap w:val="0"/>
                  <w:vAlign w:val="center"/>
                </w:tcPr>
                <w:p w14:paraId="586F528B">
                  <w:pPr>
                    <w:jc w:val="center"/>
                    <w:textAlignment w:val="center"/>
                    <w:rPr>
                      <w:rFonts w:hint="default" w:cs="Times New Roman"/>
                      <w:sz w:val="21"/>
                      <w:szCs w:val="21"/>
                      <w:lang w:val="en-US" w:eastAsia="zh-CN"/>
                    </w:rPr>
                  </w:pPr>
                  <w:r>
                    <w:rPr>
                      <w:rFonts w:hint="eastAsia" w:cs="Times New Roman"/>
                      <w:sz w:val="21"/>
                      <w:szCs w:val="21"/>
                      <w:lang w:val="en-US" w:eastAsia="zh-CN"/>
                    </w:rPr>
                    <w:t>0</w:t>
                  </w:r>
                </w:p>
              </w:tc>
              <w:tc>
                <w:tcPr>
                  <w:tcW w:w="517" w:type="pct"/>
                  <w:noWrap w:val="0"/>
                  <w:vAlign w:val="center"/>
                </w:tcPr>
                <w:p w14:paraId="3BEB69F2">
                  <w:pPr>
                    <w:jc w:val="center"/>
                    <w:rPr>
                      <w:rFonts w:hint="default" w:cs="Times New Roman"/>
                      <w:sz w:val="21"/>
                      <w:szCs w:val="21"/>
                      <w:lang w:val="en-US" w:eastAsia="zh-CN"/>
                    </w:rPr>
                  </w:pPr>
                  <w:r>
                    <w:rPr>
                      <w:rFonts w:hint="eastAsia" w:cs="Times New Roman"/>
                      <w:sz w:val="21"/>
                      <w:szCs w:val="21"/>
                      <w:lang w:val="en-US" w:eastAsia="zh-CN"/>
                    </w:rPr>
                    <w:t>5</w:t>
                  </w:r>
                </w:p>
              </w:tc>
            </w:tr>
            <w:tr w14:paraId="6B5078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pct"/>
                  <w:noWrap w:val="0"/>
                  <w:vAlign w:val="center"/>
                </w:tcPr>
                <w:p w14:paraId="20D5EC45">
                  <w:pPr>
                    <w:widowControl/>
                    <w:jc w:val="center"/>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无缝钢管</w:t>
                  </w:r>
                </w:p>
              </w:tc>
              <w:tc>
                <w:tcPr>
                  <w:tcW w:w="811" w:type="pct"/>
                  <w:noWrap w:val="0"/>
                  <w:vAlign w:val="center"/>
                </w:tcPr>
                <w:p w14:paraId="022B46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20" w:type="pct"/>
                  <w:noWrap w:val="0"/>
                  <w:vAlign w:val="center"/>
                </w:tcPr>
                <w:p w14:paraId="4D974BC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固态</w:t>
                  </w:r>
                </w:p>
              </w:tc>
              <w:tc>
                <w:tcPr>
                  <w:tcW w:w="732" w:type="pct"/>
                  <w:noWrap w:val="0"/>
                  <w:vAlign w:val="center"/>
                </w:tcPr>
                <w:p w14:paraId="32B7D3A4">
                  <w:pPr>
                    <w:spacing w:line="260" w:lineRule="exact"/>
                    <w:jc w:val="center"/>
                    <w:rPr>
                      <w:rFonts w:hint="eastAsia" w:cs="Times New Roman"/>
                      <w:color w:val="auto"/>
                      <w:sz w:val="21"/>
                      <w:szCs w:val="21"/>
                      <w:lang w:val="en-US" w:eastAsia="zh-CN"/>
                    </w:rPr>
                  </w:pPr>
                  <w:r>
                    <w:rPr>
                      <w:rFonts w:hint="eastAsia" w:cs="Times New Roman"/>
                      <w:b w:val="0"/>
                      <w:bCs w:val="0"/>
                      <w:color w:val="auto"/>
                      <w:sz w:val="21"/>
                      <w:szCs w:val="21"/>
                      <w:lang w:val="en-US" w:eastAsia="zh-CN"/>
                    </w:rPr>
                    <w:t>60</w:t>
                  </w:r>
                </w:p>
              </w:tc>
              <w:tc>
                <w:tcPr>
                  <w:tcW w:w="732" w:type="pct"/>
                  <w:noWrap w:val="0"/>
                  <w:vAlign w:val="center"/>
                </w:tcPr>
                <w:p w14:paraId="61CB799A">
                  <w:pPr>
                    <w:spacing w:line="260" w:lineRule="exact"/>
                    <w:jc w:val="center"/>
                    <w:rPr>
                      <w:rFonts w:hint="eastAsia" w:cs="Times New Roman"/>
                      <w:color w:val="auto"/>
                      <w:sz w:val="21"/>
                      <w:szCs w:val="21"/>
                      <w:lang w:val="en-US" w:eastAsia="zh-CN"/>
                    </w:rPr>
                  </w:pPr>
                  <w:r>
                    <w:rPr>
                      <w:rFonts w:hint="eastAsia" w:cs="Times New Roman"/>
                      <w:b w:val="0"/>
                      <w:bCs w:val="0"/>
                      <w:color w:val="auto"/>
                      <w:sz w:val="21"/>
                      <w:szCs w:val="21"/>
                      <w:lang w:val="en-US" w:eastAsia="zh-CN"/>
                    </w:rPr>
                    <w:t>60</w:t>
                  </w:r>
                </w:p>
              </w:tc>
              <w:tc>
                <w:tcPr>
                  <w:tcW w:w="734" w:type="pct"/>
                  <w:noWrap w:val="0"/>
                  <w:vAlign w:val="center"/>
                </w:tcPr>
                <w:p w14:paraId="7F48CE3B">
                  <w:pPr>
                    <w:jc w:val="center"/>
                    <w:textAlignment w:val="center"/>
                    <w:rPr>
                      <w:rFonts w:hint="default" w:cs="Times New Roman"/>
                      <w:sz w:val="21"/>
                      <w:szCs w:val="21"/>
                      <w:lang w:val="en-US" w:eastAsia="zh-CN"/>
                    </w:rPr>
                  </w:pPr>
                  <w:r>
                    <w:rPr>
                      <w:rFonts w:hint="eastAsia" w:cs="Times New Roman"/>
                      <w:sz w:val="21"/>
                      <w:szCs w:val="21"/>
                      <w:lang w:val="en-US" w:eastAsia="zh-CN"/>
                    </w:rPr>
                    <w:t>0</w:t>
                  </w:r>
                </w:p>
              </w:tc>
              <w:tc>
                <w:tcPr>
                  <w:tcW w:w="517" w:type="pct"/>
                  <w:noWrap w:val="0"/>
                  <w:vAlign w:val="center"/>
                </w:tcPr>
                <w:p w14:paraId="5F6262E9">
                  <w:pPr>
                    <w:jc w:val="center"/>
                    <w:rPr>
                      <w:rFonts w:hint="default" w:cs="Times New Roman"/>
                      <w:sz w:val="21"/>
                      <w:szCs w:val="21"/>
                      <w:lang w:val="en-US" w:eastAsia="zh-CN"/>
                    </w:rPr>
                  </w:pPr>
                  <w:r>
                    <w:rPr>
                      <w:rFonts w:hint="eastAsia" w:cs="Times New Roman"/>
                      <w:sz w:val="21"/>
                      <w:szCs w:val="21"/>
                      <w:lang w:val="en-US" w:eastAsia="zh-CN"/>
                    </w:rPr>
                    <w:t>20</w:t>
                  </w:r>
                </w:p>
              </w:tc>
            </w:tr>
            <w:tr w14:paraId="1ED607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pct"/>
                  <w:noWrap w:val="0"/>
                  <w:vAlign w:val="center"/>
                </w:tcPr>
                <w:p w14:paraId="2568A339">
                  <w:pPr>
                    <w:widowControl/>
                    <w:jc w:val="center"/>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镀锌钢板卷</w:t>
                  </w:r>
                </w:p>
              </w:tc>
              <w:tc>
                <w:tcPr>
                  <w:tcW w:w="811" w:type="pct"/>
                  <w:noWrap w:val="0"/>
                  <w:vAlign w:val="center"/>
                </w:tcPr>
                <w:p w14:paraId="4D90FC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20" w:type="pct"/>
                  <w:noWrap w:val="0"/>
                  <w:vAlign w:val="center"/>
                </w:tcPr>
                <w:p w14:paraId="31F25A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固态</w:t>
                  </w:r>
                </w:p>
              </w:tc>
              <w:tc>
                <w:tcPr>
                  <w:tcW w:w="732" w:type="pct"/>
                  <w:noWrap w:val="0"/>
                  <w:vAlign w:val="center"/>
                </w:tcPr>
                <w:p w14:paraId="206D309D">
                  <w:pPr>
                    <w:spacing w:line="260" w:lineRule="exact"/>
                    <w:jc w:val="center"/>
                    <w:rPr>
                      <w:rFonts w:hint="eastAsia" w:cs="Times New Roman"/>
                      <w:color w:val="auto"/>
                      <w:sz w:val="21"/>
                      <w:szCs w:val="21"/>
                      <w:lang w:val="en-US" w:eastAsia="zh-CN"/>
                    </w:rPr>
                  </w:pPr>
                  <w:r>
                    <w:rPr>
                      <w:rFonts w:hint="eastAsia" w:cs="Times New Roman"/>
                      <w:b w:val="0"/>
                      <w:bCs w:val="0"/>
                      <w:color w:val="auto"/>
                      <w:sz w:val="21"/>
                      <w:szCs w:val="21"/>
                      <w:lang w:val="en-US" w:eastAsia="zh-CN"/>
                    </w:rPr>
                    <w:t>100</w:t>
                  </w:r>
                </w:p>
              </w:tc>
              <w:tc>
                <w:tcPr>
                  <w:tcW w:w="732" w:type="pct"/>
                  <w:noWrap w:val="0"/>
                  <w:vAlign w:val="center"/>
                </w:tcPr>
                <w:p w14:paraId="4C558054">
                  <w:pPr>
                    <w:spacing w:line="260" w:lineRule="exact"/>
                    <w:jc w:val="center"/>
                    <w:rPr>
                      <w:rFonts w:hint="eastAsia" w:cs="Times New Roman"/>
                      <w:color w:val="auto"/>
                      <w:sz w:val="21"/>
                      <w:szCs w:val="21"/>
                      <w:lang w:val="en-US" w:eastAsia="zh-CN"/>
                    </w:rPr>
                  </w:pPr>
                  <w:r>
                    <w:rPr>
                      <w:rFonts w:hint="eastAsia" w:cs="Times New Roman"/>
                      <w:b w:val="0"/>
                      <w:bCs w:val="0"/>
                      <w:color w:val="auto"/>
                      <w:sz w:val="21"/>
                      <w:szCs w:val="21"/>
                      <w:lang w:val="en-US" w:eastAsia="zh-CN"/>
                    </w:rPr>
                    <w:t>100</w:t>
                  </w:r>
                </w:p>
              </w:tc>
              <w:tc>
                <w:tcPr>
                  <w:tcW w:w="734" w:type="pct"/>
                  <w:noWrap w:val="0"/>
                  <w:vAlign w:val="center"/>
                </w:tcPr>
                <w:p w14:paraId="27FD8868">
                  <w:pPr>
                    <w:jc w:val="center"/>
                    <w:textAlignment w:val="center"/>
                    <w:rPr>
                      <w:rFonts w:hint="default" w:cs="Times New Roman"/>
                      <w:sz w:val="21"/>
                      <w:szCs w:val="21"/>
                      <w:lang w:val="en-US" w:eastAsia="zh-CN"/>
                    </w:rPr>
                  </w:pPr>
                  <w:r>
                    <w:rPr>
                      <w:rFonts w:hint="eastAsia" w:cs="Times New Roman"/>
                      <w:sz w:val="21"/>
                      <w:szCs w:val="21"/>
                      <w:lang w:val="en-US" w:eastAsia="zh-CN"/>
                    </w:rPr>
                    <w:t>0</w:t>
                  </w:r>
                </w:p>
              </w:tc>
              <w:tc>
                <w:tcPr>
                  <w:tcW w:w="517" w:type="pct"/>
                  <w:noWrap w:val="0"/>
                  <w:vAlign w:val="center"/>
                </w:tcPr>
                <w:p w14:paraId="114A0CC7">
                  <w:pPr>
                    <w:jc w:val="center"/>
                    <w:rPr>
                      <w:rFonts w:hint="default" w:cs="Times New Roman"/>
                      <w:sz w:val="21"/>
                      <w:szCs w:val="21"/>
                      <w:lang w:val="en-US" w:eastAsia="zh-CN"/>
                    </w:rPr>
                  </w:pPr>
                  <w:r>
                    <w:rPr>
                      <w:rFonts w:hint="eastAsia" w:cs="Times New Roman"/>
                      <w:sz w:val="21"/>
                      <w:szCs w:val="21"/>
                      <w:lang w:val="en-US" w:eastAsia="zh-CN"/>
                    </w:rPr>
                    <w:t>25</w:t>
                  </w:r>
                </w:p>
              </w:tc>
            </w:tr>
            <w:tr w14:paraId="064797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pct"/>
                  <w:noWrap w:val="0"/>
                  <w:vAlign w:val="center"/>
                </w:tcPr>
                <w:p w14:paraId="3DC03546">
                  <w:pPr>
                    <w:widowControl/>
                    <w:jc w:val="center"/>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塑粉</w:t>
                  </w:r>
                </w:p>
              </w:tc>
              <w:tc>
                <w:tcPr>
                  <w:tcW w:w="811" w:type="pct"/>
                  <w:noWrap w:val="0"/>
                  <w:vAlign w:val="center"/>
                </w:tcPr>
                <w:p w14:paraId="38C69CCB">
                  <w:pPr>
                    <w:pStyle w:val="10"/>
                    <w:adjustRightInd w:val="0"/>
                    <w:snapToGrid w:val="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napToGrid w:val="0"/>
                      <w:kern w:val="0"/>
                      <w:sz w:val="21"/>
                      <w:szCs w:val="21"/>
                      <w:lang w:val="en-US" w:eastAsia="zh-CN"/>
                    </w:rPr>
                    <w:t>25kg/袋</w:t>
                  </w:r>
                </w:p>
              </w:tc>
              <w:tc>
                <w:tcPr>
                  <w:tcW w:w="620" w:type="pct"/>
                  <w:noWrap w:val="0"/>
                  <w:vAlign w:val="center"/>
                </w:tcPr>
                <w:p w14:paraId="4149BB1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固态</w:t>
                  </w:r>
                </w:p>
              </w:tc>
              <w:tc>
                <w:tcPr>
                  <w:tcW w:w="732" w:type="pct"/>
                  <w:noWrap w:val="0"/>
                  <w:vAlign w:val="center"/>
                </w:tcPr>
                <w:p w14:paraId="7D399688">
                  <w:pPr>
                    <w:jc w:val="center"/>
                    <w:textAlignment w:val="center"/>
                    <w:rPr>
                      <w:rFonts w:hint="default" w:cs="Times New Roman"/>
                      <w:sz w:val="21"/>
                      <w:szCs w:val="21"/>
                      <w:lang w:val="en-US" w:eastAsia="zh-CN"/>
                    </w:rPr>
                  </w:pPr>
                  <w:r>
                    <w:rPr>
                      <w:rFonts w:hint="eastAsia" w:cs="Times New Roman"/>
                      <w:sz w:val="21"/>
                      <w:szCs w:val="21"/>
                      <w:lang w:val="en-US" w:eastAsia="zh-CN"/>
                    </w:rPr>
                    <w:t>0</w:t>
                  </w:r>
                </w:p>
              </w:tc>
              <w:tc>
                <w:tcPr>
                  <w:tcW w:w="732" w:type="pct"/>
                  <w:noWrap w:val="0"/>
                  <w:vAlign w:val="center"/>
                </w:tcPr>
                <w:p w14:paraId="250AAD08">
                  <w:pPr>
                    <w:jc w:val="center"/>
                    <w:textAlignment w:val="center"/>
                    <w:rPr>
                      <w:rFonts w:hint="eastAsia" w:cs="Times New Roman"/>
                      <w:sz w:val="21"/>
                      <w:szCs w:val="21"/>
                      <w:lang w:val="en-US" w:eastAsia="zh-CN"/>
                    </w:rPr>
                  </w:pPr>
                  <w:r>
                    <w:rPr>
                      <w:rFonts w:hint="eastAsia" w:cs="Times New Roman"/>
                      <w:sz w:val="21"/>
                      <w:szCs w:val="21"/>
                      <w:lang w:val="en-US" w:eastAsia="zh-CN"/>
                    </w:rPr>
                    <w:t>6.5</w:t>
                  </w:r>
                </w:p>
              </w:tc>
              <w:tc>
                <w:tcPr>
                  <w:tcW w:w="734" w:type="pct"/>
                  <w:noWrap w:val="0"/>
                  <w:vAlign w:val="center"/>
                </w:tcPr>
                <w:p w14:paraId="28DE1AE8">
                  <w:pPr>
                    <w:jc w:val="center"/>
                    <w:textAlignment w:val="center"/>
                    <w:rPr>
                      <w:rFonts w:hint="default" w:cs="Times New Roman"/>
                      <w:sz w:val="21"/>
                      <w:szCs w:val="21"/>
                      <w:lang w:val="en-US" w:eastAsia="zh-CN"/>
                    </w:rPr>
                  </w:pPr>
                  <w:r>
                    <w:rPr>
                      <w:rFonts w:hint="eastAsia" w:cs="Times New Roman"/>
                      <w:sz w:val="21"/>
                      <w:szCs w:val="21"/>
                      <w:lang w:val="en-US" w:eastAsia="zh-CN"/>
                    </w:rPr>
                    <w:t>+6.5</w:t>
                  </w:r>
                </w:p>
              </w:tc>
              <w:tc>
                <w:tcPr>
                  <w:tcW w:w="517" w:type="pct"/>
                  <w:noWrap w:val="0"/>
                  <w:vAlign w:val="center"/>
                </w:tcPr>
                <w:p w14:paraId="74C8FE53">
                  <w:pPr>
                    <w:jc w:val="center"/>
                    <w:rPr>
                      <w:rFonts w:hint="default" w:cs="Times New Roman"/>
                      <w:sz w:val="21"/>
                      <w:szCs w:val="21"/>
                      <w:lang w:val="en-US" w:eastAsia="zh-CN"/>
                    </w:rPr>
                  </w:pPr>
                  <w:r>
                    <w:rPr>
                      <w:rFonts w:hint="eastAsia" w:cs="Times New Roman"/>
                      <w:sz w:val="21"/>
                      <w:szCs w:val="21"/>
                      <w:lang w:val="en-US" w:eastAsia="zh-CN"/>
                    </w:rPr>
                    <w:t>1.0</w:t>
                  </w:r>
                </w:p>
              </w:tc>
            </w:tr>
            <w:tr w14:paraId="341C27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pct"/>
                  <w:noWrap w:val="0"/>
                  <w:vAlign w:val="center"/>
                </w:tcPr>
                <w:p w14:paraId="2FA1C544">
                  <w:pPr>
                    <w:widowControl/>
                    <w:jc w:val="center"/>
                    <w:rPr>
                      <w:rFonts w:hint="eastAsia" w:cs="Times New Roman"/>
                      <w:b w:val="0"/>
                      <w:bCs w:val="0"/>
                      <w:color w:val="FF0000"/>
                      <w:sz w:val="21"/>
                      <w:szCs w:val="21"/>
                      <w:lang w:val="en-US" w:eastAsia="zh-CN"/>
                    </w:rPr>
                  </w:pPr>
                  <w:r>
                    <w:rPr>
                      <w:rFonts w:hint="eastAsia" w:cs="Times New Roman"/>
                      <w:b w:val="0"/>
                      <w:bCs w:val="0"/>
                      <w:color w:val="auto"/>
                      <w:sz w:val="21"/>
                      <w:szCs w:val="21"/>
                      <w:lang w:val="en-US" w:eastAsia="zh-CN"/>
                    </w:rPr>
                    <w:t>焊材</w:t>
                  </w:r>
                </w:p>
              </w:tc>
              <w:tc>
                <w:tcPr>
                  <w:tcW w:w="811" w:type="pct"/>
                  <w:noWrap w:val="0"/>
                  <w:vAlign w:val="center"/>
                </w:tcPr>
                <w:p w14:paraId="5AA2ED44">
                  <w:pPr>
                    <w:widowControl/>
                    <w:jc w:val="center"/>
                    <w:textAlignment w:val="baseline"/>
                    <w:rPr>
                      <w:rFonts w:hint="eastAsia" w:ascii="Times New Roman" w:hAnsi="Times New Roman" w:eastAsia="宋体" w:cs="Times New Roman"/>
                      <w:sz w:val="21"/>
                      <w:szCs w:val="21"/>
                      <w:lang w:val="en-US" w:eastAsia="zh-CN"/>
                    </w:rPr>
                  </w:pPr>
                  <w:r>
                    <w:rPr>
                      <w:rFonts w:hint="eastAsia" w:cs="Times New Roman"/>
                      <w:b w:val="0"/>
                      <w:bCs w:val="0"/>
                      <w:color w:val="auto"/>
                      <w:kern w:val="2"/>
                      <w:sz w:val="21"/>
                      <w:szCs w:val="21"/>
                      <w:lang w:val="en-US" w:eastAsia="zh-CN"/>
                    </w:rPr>
                    <w:t>17</w:t>
                  </w:r>
                  <w:r>
                    <w:rPr>
                      <w:rFonts w:hint="default" w:ascii="Times New Roman" w:hAnsi="Times New Roman" w:eastAsia="宋体" w:cs="Times New Roman"/>
                      <w:b w:val="0"/>
                      <w:bCs w:val="0"/>
                      <w:color w:val="auto"/>
                      <w:kern w:val="2"/>
                      <w:sz w:val="21"/>
                      <w:szCs w:val="21"/>
                      <w:lang w:eastAsia="zh-CN"/>
                    </w:rPr>
                    <w:t>kg/</w:t>
                  </w:r>
                  <w:r>
                    <w:rPr>
                      <w:rFonts w:hint="eastAsia" w:cs="Times New Roman"/>
                      <w:b w:val="0"/>
                      <w:bCs w:val="0"/>
                      <w:color w:val="auto"/>
                      <w:kern w:val="2"/>
                      <w:sz w:val="21"/>
                      <w:szCs w:val="21"/>
                      <w:lang w:val="en-US" w:eastAsia="zh-CN"/>
                    </w:rPr>
                    <w:t>盘</w:t>
                  </w:r>
                </w:p>
              </w:tc>
              <w:tc>
                <w:tcPr>
                  <w:tcW w:w="620" w:type="pct"/>
                  <w:noWrap w:val="0"/>
                  <w:vAlign w:val="center"/>
                </w:tcPr>
                <w:p w14:paraId="13C86E3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固态</w:t>
                  </w:r>
                </w:p>
              </w:tc>
              <w:tc>
                <w:tcPr>
                  <w:tcW w:w="732" w:type="pct"/>
                  <w:noWrap w:val="0"/>
                  <w:vAlign w:val="center"/>
                </w:tcPr>
                <w:p w14:paraId="5E36D18D">
                  <w:pPr>
                    <w:jc w:val="center"/>
                    <w:textAlignment w:val="center"/>
                    <w:rPr>
                      <w:rFonts w:hint="default" w:cs="Times New Roman"/>
                      <w:sz w:val="21"/>
                      <w:szCs w:val="21"/>
                      <w:lang w:val="en-US" w:eastAsia="zh-CN"/>
                    </w:rPr>
                  </w:pPr>
                  <w:r>
                    <w:rPr>
                      <w:rFonts w:hint="eastAsia" w:cs="Times New Roman"/>
                      <w:sz w:val="21"/>
                      <w:szCs w:val="21"/>
                      <w:lang w:val="en-US" w:eastAsia="zh-CN"/>
                    </w:rPr>
                    <w:t>2</w:t>
                  </w:r>
                </w:p>
              </w:tc>
              <w:tc>
                <w:tcPr>
                  <w:tcW w:w="732" w:type="pct"/>
                  <w:noWrap w:val="0"/>
                  <w:vAlign w:val="center"/>
                </w:tcPr>
                <w:p w14:paraId="091F43E7">
                  <w:pPr>
                    <w:jc w:val="center"/>
                    <w:textAlignment w:val="center"/>
                    <w:rPr>
                      <w:rFonts w:hint="default" w:cs="Times New Roman"/>
                      <w:sz w:val="21"/>
                      <w:szCs w:val="21"/>
                      <w:lang w:val="en-US" w:eastAsia="zh-CN"/>
                    </w:rPr>
                  </w:pPr>
                  <w:r>
                    <w:rPr>
                      <w:rFonts w:hint="eastAsia" w:cs="Times New Roman"/>
                      <w:sz w:val="21"/>
                      <w:szCs w:val="21"/>
                      <w:lang w:val="en-US" w:eastAsia="zh-CN"/>
                    </w:rPr>
                    <w:t>2</w:t>
                  </w:r>
                </w:p>
              </w:tc>
              <w:tc>
                <w:tcPr>
                  <w:tcW w:w="734" w:type="pct"/>
                  <w:noWrap w:val="0"/>
                  <w:vAlign w:val="center"/>
                </w:tcPr>
                <w:p w14:paraId="63AE2365">
                  <w:pPr>
                    <w:jc w:val="center"/>
                    <w:textAlignment w:val="center"/>
                    <w:rPr>
                      <w:rFonts w:hint="default" w:cs="Times New Roman"/>
                      <w:sz w:val="21"/>
                      <w:szCs w:val="21"/>
                      <w:lang w:val="en-US" w:eastAsia="zh-CN"/>
                    </w:rPr>
                  </w:pPr>
                  <w:r>
                    <w:rPr>
                      <w:rFonts w:hint="eastAsia" w:cs="Times New Roman"/>
                      <w:sz w:val="21"/>
                      <w:szCs w:val="21"/>
                      <w:lang w:val="en-US" w:eastAsia="zh-CN"/>
                    </w:rPr>
                    <w:t>0</w:t>
                  </w:r>
                </w:p>
              </w:tc>
              <w:tc>
                <w:tcPr>
                  <w:tcW w:w="517" w:type="pct"/>
                  <w:noWrap w:val="0"/>
                  <w:vAlign w:val="center"/>
                </w:tcPr>
                <w:p w14:paraId="5F97B6E5">
                  <w:pPr>
                    <w:jc w:val="center"/>
                    <w:rPr>
                      <w:rFonts w:hint="default" w:cs="Times New Roman"/>
                      <w:sz w:val="21"/>
                      <w:szCs w:val="21"/>
                      <w:lang w:val="en-US" w:eastAsia="zh-CN"/>
                    </w:rPr>
                  </w:pPr>
                  <w:r>
                    <w:rPr>
                      <w:rFonts w:hint="eastAsia" w:cs="Times New Roman"/>
                      <w:sz w:val="21"/>
                      <w:szCs w:val="21"/>
                      <w:lang w:val="en-US" w:eastAsia="zh-CN"/>
                    </w:rPr>
                    <w:t>0.6</w:t>
                  </w:r>
                </w:p>
              </w:tc>
            </w:tr>
            <w:tr w14:paraId="1FFEAA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pct"/>
                  <w:noWrap w:val="0"/>
                  <w:vAlign w:val="center"/>
                </w:tcPr>
                <w:p w14:paraId="1C7A3AAC">
                  <w:pPr>
                    <w:widowControl/>
                    <w:jc w:val="center"/>
                    <w:rPr>
                      <w:rFonts w:hint="eastAsia" w:cs="Times New Roman"/>
                      <w:b w:val="0"/>
                      <w:bCs w:val="0"/>
                      <w:color w:val="FF0000"/>
                      <w:sz w:val="21"/>
                      <w:szCs w:val="21"/>
                      <w:lang w:val="en-US" w:eastAsia="zh-CN"/>
                    </w:rPr>
                  </w:pPr>
                  <w:r>
                    <w:rPr>
                      <w:rFonts w:hint="eastAsia" w:cs="Times New Roman"/>
                      <w:b w:val="0"/>
                      <w:bCs w:val="0"/>
                      <w:color w:val="auto"/>
                      <w:sz w:val="21"/>
                      <w:szCs w:val="21"/>
                      <w:lang w:val="en-US" w:eastAsia="zh-CN"/>
                    </w:rPr>
                    <w:t>砂料</w:t>
                  </w:r>
                </w:p>
              </w:tc>
              <w:tc>
                <w:tcPr>
                  <w:tcW w:w="811" w:type="pct"/>
                  <w:noWrap w:val="0"/>
                  <w:vAlign w:val="center"/>
                </w:tcPr>
                <w:p w14:paraId="24FF2EB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20" w:type="pct"/>
                  <w:noWrap w:val="0"/>
                  <w:vAlign w:val="center"/>
                </w:tcPr>
                <w:p w14:paraId="2D28B1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固态</w:t>
                  </w:r>
                </w:p>
              </w:tc>
              <w:tc>
                <w:tcPr>
                  <w:tcW w:w="732" w:type="pct"/>
                  <w:noWrap w:val="0"/>
                  <w:vAlign w:val="center"/>
                </w:tcPr>
                <w:p w14:paraId="530C530C">
                  <w:pPr>
                    <w:jc w:val="center"/>
                    <w:textAlignment w:val="center"/>
                    <w:rPr>
                      <w:rFonts w:hint="default" w:cs="Times New Roman"/>
                      <w:sz w:val="21"/>
                      <w:szCs w:val="21"/>
                      <w:lang w:val="en-US" w:eastAsia="zh-CN"/>
                    </w:rPr>
                  </w:pPr>
                  <w:r>
                    <w:rPr>
                      <w:rFonts w:hint="eastAsia" w:cs="Times New Roman"/>
                      <w:sz w:val="21"/>
                      <w:szCs w:val="21"/>
                      <w:lang w:val="en-US" w:eastAsia="zh-CN"/>
                    </w:rPr>
                    <w:t>0</w:t>
                  </w:r>
                </w:p>
              </w:tc>
              <w:tc>
                <w:tcPr>
                  <w:tcW w:w="732" w:type="pct"/>
                  <w:noWrap w:val="0"/>
                  <w:vAlign w:val="center"/>
                </w:tcPr>
                <w:p w14:paraId="781974E9">
                  <w:pPr>
                    <w:jc w:val="center"/>
                    <w:textAlignment w:val="center"/>
                    <w:rPr>
                      <w:rFonts w:hint="default" w:cs="Times New Roman"/>
                      <w:sz w:val="21"/>
                      <w:szCs w:val="21"/>
                      <w:lang w:val="en-US" w:eastAsia="zh-CN"/>
                    </w:rPr>
                  </w:pPr>
                  <w:r>
                    <w:rPr>
                      <w:rFonts w:hint="eastAsia" w:cs="Times New Roman"/>
                      <w:sz w:val="21"/>
                      <w:szCs w:val="21"/>
                      <w:lang w:val="en-US" w:eastAsia="zh-CN"/>
                    </w:rPr>
                    <w:t>8</w:t>
                  </w:r>
                </w:p>
              </w:tc>
              <w:tc>
                <w:tcPr>
                  <w:tcW w:w="734" w:type="pct"/>
                  <w:noWrap w:val="0"/>
                  <w:vAlign w:val="center"/>
                </w:tcPr>
                <w:p w14:paraId="3B0D0F66">
                  <w:pPr>
                    <w:jc w:val="center"/>
                    <w:textAlignment w:val="center"/>
                    <w:rPr>
                      <w:rFonts w:hint="default" w:cs="Times New Roman"/>
                      <w:sz w:val="21"/>
                      <w:szCs w:val="21"/>
                      <w:lang w:val="en-US" w:eastAsia="zh-CN"/>
                    </w:rPr>
                  </w:pPr>
                  <w:r>
                    <w:rPr>
                      <w:rFonts w:hint="eastAsia" w:cs="Times New Roman"/>
                      <w:sz w:val="21"/>
                      <w:szCs w:val="21"/>
                      <w:lang w:val="en-US" w:eastAsia="zh-CN"/>
                    </w:rPr>
                    <w:t>+8</w:t>
                  </w:r>
                </w:p>
              </w:tc>
              <w:tc>
                <w:tcPr>
                  <w:tcW w:w="517" w:type="pct"/>
                  <w:noWrap w:val="0"/>
                  <w:vAlign w:val="center"/>
                </w:tcPr>
                <w:p w14:paraId="339ACD0B">
                  <w:pPr>
                    <w:jc w:val="center"/>
                    <w:rPr>
                      <w:rFonts w:hint="default" w:cs="Times New Roman"/>
                      <w:sz w:val="21"/>
                      <w:szCs w:val="21"/>
                      <w:lang w:val="en-US" w:eastAsia="zh-CN"/>
                    </w:rPr>
                  </w:pPr>
                  <w:r>
                    <w:rPr>
                      <w:rFonts w:hint="eastAsia" w:cs="Times New Roman"/>
                      <w:sz w:val="21"/>
                      <w:szCs w:val="21"/>
                      <w:lang w:val="en-US" w:eastAsia="zh-CN"/>
                    </w:rPr>
                    <w:t>2</w:t>
                  </w:r>
                </w:p>
              </w:tc>
            </w:tr>
            <w:tr w14:paraId="3D3764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pct"/>
                  <w:noWrap w:val="0"/>
                  <w:vAlign w:val="center"/>
                </w:tcPr>
                <w:p w14:paraId="7461F16F">
                  <w:pPr>
                    <w:widowControl/>
                    <w:jc w:val="center"/>
                    <w:rPr>
                      <w:rFonts w:hint="eastAsia" w:cs="Times New Roman"/>
                      <w:b w:val="0"/>
                      <w:bCs w:val="0"/>
                      <w:color w:val="FF0000"/>
                      <w:sz w:val="21"/>
                      <w:szCs w:val="21"/>
                      <w:lang w:val="en-US" w:eastAsia="zh-CN"/>
                    </w:rPr>
                  </w:pPr>
                  <w:r>
                    <w:rPr>
                      <w:rFonts w:hint="eastAsia" w:cs="Times New Roman"/>
                      <w:b w:val="0"/>
                      <w:bCs w:val="0"/>
                      <w:color w:val="auto"/>
                      <w:sz w:val="21"/>
                      <w:szCs w:val="21"/>
                      <w:lang w:val="en-US" w:eastAsia="zh-CN"/>
                    </w:rPr>
                    <w:t>无磷脱脂剂</w:t>
                  </w:r>
                </w:p>
              </w:tc>
              <w:tc>
                <w:tcPr>
                  <w:tcW w:w="811" w:type="pct"/>
                  <w:noWrap w:val="0"/>
                  <w:vAlign w:val="center"/>
                </w:tcPr>
                <w:p w14:paraId="142E31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b w:val="0"/>
                      <w:bCs w:val="0"/>
                      <w:color w:val="auto"/>
                      <w:sz w:val="21"/>
                      <w:szCs w:val="21"/>
                      <w:shd w:val="clear" w:color="auto" w:fill="FFFFFF"/>
                      <w:lang w:eastAsia="zh-CN"/>
                    </w:rPr>
                    <w:t>2</w:t>
                  </w:r>
                  <w:r>
                    <w:rPr>
                      <w:rFonts w:hint="eastAsia" w:cs="Times New Roman"/>
                      <w:b w:val="0"/>
                      <w:bCs w:val="0"/>
                      <w:color w:val="auto"/>
                      <w:sz w:val="21"/>
                      <w:szCs w:val="21"/>
                      <w:shd w:val="clear" w:color="auto" w:fill="FFFFFF"/>
                      <w:lang w:val="en-US" w:eastAsia="zh-CN"/>
                    </w:rPr>
                    <w:t>0</w:t>
                  </w:r>
                  <w:r>
                    <w:rPr>
                      <w:rFonts w:hint="default" w:ascii="Times New Roman" w:hAnsi="Times New Roman" w:eastAsia="宋体" w:cs="Times New Roman"/>
                      <w:b w:val="0"/>
                      <w:bCs w:val="0"/>
                      <w:color w:val="auto"/>
                      <w:sz w:val="21"/>
                      <w:szCs w:val="21"/>
                      <w:shd w:val="clear" w:color="auto" w:fill="FFFFFF"/>
                      <w:lang w:eastAsia="zh-CN"/>
                    </w:rPr>
                    <w:t>kg/桶</w:t>
                  </w:r>
                </w:p>
              </w:tc>
              <w:tc>
                <w:tcPr>
                  <w:tcW w:w="620" w:type="pct"/>
                  <w:noWrap w:val="0"/>
                  <w:vAlign w:val="center"/>
                </w:tcPr>
                <w:p w14:paraId="7052E3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b w:val="0"/>
                      <w:bCs w:val="0"/>
                      <w:color w:val="auto"/>
                      <w:sz w:val="21"/>
                      <w:szCs w:val="21"/>
                    </w:rPr>
                    <w:t>液态</w:t>
                  </w:r>
                </w:p>
              </w:tc>
              <w:tc>
                <w:tcPr>
                  <w:tcW w:w="732" w:type="pct"/>
                  <w:noWrap w:val="0"/>
                  <w:vAlign w:val="center"/>
                </w:tcPr>
                <w:p w14:paraId="428FB00A">
                  <w:pPr>
                    <w:jc w:val="center"/>
                    <w:textAlignment w:val="center"/>
                    <w:rPr>
                      <w:rFonts w:hint="default" w:cs="Times New Roman"/>
                      <w:sz w:val="21"/>
                      <w:szCs w:val="21"/>
                      <w:lang w:val="en-US" w:eastAsia="zh-CN"/>
                    </w:rPr>
                  </w:pPr>
                  <w:r>
                    <w:rPr>
                      <w:rFonts w:hint="eastAsia" w:cs="Times New Roman"/>
                      <w:sz w:val="21"/>
                      <w:szCs w:val="21"/>
                      <w:lang w:val="en-US" w:eastAsia="zh-CN"/>
                    </w:rPr>
                    <w:t>0</w:t>
                  </w:r>
                </w:p>
              </w:tc>
              <w:tc>
                <w:tcPr>
                  <w:tcW w:w="732" w:type="pct"/>
                  <w:noWrap w:val="0"/>
                  <w:vAlign w:val="center"/>
                </w:tcPr>
                <w:p w14:paraId="58F87D5E">
                  <w:pPr>
                    <w:jc w:val="center"/>
                    <w:textAlignment w:val="center"/>
                    <w:rPr>
                      <w:rFonts w:hint="eastAsia" w:cs="Times New Roman"/>
                      <w:sz w:val="21"/>
                      <w:szCs w:val="21"/>
                      <w:lang w:val="en-US" w:eastAsia="zh-CN"/>
                    </w:rPr>
                  </w:pPr>
                  <w:r>
                    <w:rPr>
                      <w:rFonts w:hint="eastAsia" w:cs="Times New Roman"/>
                      <w:sz w:val="21"/>
                      <w:szCs w:val="21"/>
                      <w:lang w:val="en-US" w:eastAsia="zh-CN"/>
                    </w:rPr>
                    <w:t>2</w:t>
                  </w:r>
                </w:p>
              </w:tc>
              <w:tc>
                <w:tcPr>
                  <w:tcW w:w="734" w:type="pct"/>
                  <w:noWrap w:val="0"/>
                  <w:vAlign w:val="center"/>
                </w:tcPr>
                <w:p w14:paraId="44C265D5">
                  <w:pPr>
                    <w:jc w:val="center"/>
                    <w:textAlignment w:val="center"/>
                    <w:rPr>
                      <w:rFonts w:hint="default" w:cs="Times New Roman"/>
                      <w:sz w:val="21"/>
                      <w:szCs w:val="21"/>
                      <w:lang w:val="en-US" w:eastAsia="zh-CN"/>
                    </w:rPr>
                  </w:pPr>
                  <w:r>
                    <w:rPr>
                      <w:rFonts w:hint="eastAsia" w:cs="Times New Roman"/>
                      <w:sz w:val="21"/>
                      <w:szCs w:val="21"/>
                      <w:lang w:val="en-US" w:eastAsia="zh-CN"/>
                    </w:rPr>
                    <w:t>+2</w:t>
                  </w:r>
                </w:p>
              </w:tc>
              <w:tc>
                <w:tcPr>
                  <w:tcW w:w="517" w:type="pct"/>
                  <w:noWrap w:val="0"/>
                  <w:vAlign w:val="center"/>
                </w:tcPr>
                <w:p w14:paraId="64C03104">
                  <w:pPr>
                    <w:jc w:val="center"/>
                    <w:rPr>
                      <w:rFonts w:hint="default" w:cs="Times New Roman"/>
                      <w:sz w:val="21"/>
                      <w:szCs w:val="21"/>
                      <w:lang w:val="en-US" w:eastAsia="zh-CN"/>
                    </w:rPr>
                  </w:pPr>
                  <w:r>
                    <w:rPr>
                      <w:rFonts w:hint="eastAsia" w:cs="Times New Roman"/>
                      <w:sz w:val="21"/>
                      <w:szCs w:val="21"/>
                      <w:lang w:val="en-US" w:eastAsia="zh-CN"/>
                    </w:rPr>
                    <w:t>0.6</w:t>
                  </w:r>
                </w:p>
              </w:tc>
            </w:tr>
            <w:tr w14:paraId="44BCAB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pct"/>
                  <w:noWrap w:val="0"/>
                  <w:vAlign w:val="center"/>
                </w:tcPr>
                <w:p w14:paraId="68194A0D">
                  <w:pPr>
                    <w:widowControl/>
                    <w:jc w:val="center"/>
                    <w:rPr>
                      <w:rFonts w:hint="eastAsia" w:cs="Times New Roman"/>
                      <w:b w:val="0"/>
                      <w:bCs w:val="0"/>
                      <w:color w:val="FF0000"/>
                      <w:sz w:val="21"/>
                      <w:szCs w:val="21"/>
                      <w:lang w:val="en-US" w:eastAsia="zh-CN"/>
                    </w:rPr>
                  </w:pPr>
                  <w:r>
                    <w:rPr>
                      <w:rFonts w:hint="eastAsia" w:cs="Times New Roman"/>
                      <w:b w:val="0"/>
                      <w:bCs w:val="0"/>
                      <w:color w:val="auto"/>
                      <w:sz w:val="21"/>
                      <w:szCs w:val="21"/>
                      <w:lang w:val="en-US" w:eastAsia="zh-CN"/>
                    </w:rPr>
                    <w:t>硅烷剂</w:t>
                  </w:r>
                </w:p>
              </w:tc>
              <w:tc>
                <w:tcPr>
                  <w:tcW w:w="811" w:type="pct"/>
                  <w:noWrap w:val="0"/>
                  <w:vAlign w:val="center"/>
                </w:tcPr>
                <w:p w14:paraId="00DA58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b w:val="0"/>
                      <w:bCs w:val="0"/>
                      <w:color w:val="auto"/>
                      <w:sz w:val="21"/>
                      <w:szCs w:val="21"/>
                      <w:shd w:val="clear" w:color="auto" w:fill="FFFFFF"/>
                      <w:lang w:eastAsia="zh-CN"/>
                    </w:rPr>
                    <w:t>2</w:t>
                  </w:r>
                  <w:r>
                    <w:rPr>
                      <w:rFonts w:hint="eastAsia" w:cs="Times New Roman"/>
                      <w:b w:val="0"/>
                      <w:bCs w:val="0"/>
                      <w:color w:val="auto"/>
                      <w:sz w:val="21"/>
                      <w:szCs w:val="21"/>
                      <w:shd w:val="clear" w:color="auto" w:fill="FFFFFF"/>
                      <w:lang w:val="en-US" w:eastAsia="zh-CN"/>
                    </w:rPr>
                    <w:t>0</w:t>
                  </w:r>
                  <w:r>
                    <w:rPr>
                      <w:rFonts w:hint="default" w:ascii="Times New Roman" w:hAnsi="Times New Roman" w:eastAsia="宋体" w:cs="Times New Roman"/>
                      <w:b w:val="0"/>
                      <w:bCs w:val="0"/>
                      <w:color w:val="auto"/>
                      <w:sz w:val="21"/>
                      <w:szCs w:val="21"/>
                      <w:shd w:val="clear" w:color="auto" w:fill="FFFFFF"/>
                      <w:lang w:eastAsia="zh-CN"/>
                    </w:rPr>
                    <w:t>kg/桶</w:t>
                  </w:r>
                </w:p>
              </w:tc>
              <w:tc>
                <w:tcPr>
                  <w:tcW w:w="620" w:type="pct"/>
                  <w:noWrap w:val="0"/>
                  <w:vAlign w:val="center"/>
                </w:tcPr>
                <w:p w14:paraId="5CF7BAC1">
                  <w:pPr>
                    <w:widowControl/>
                    <w:jc w:val="center"/>
                    <w:textAlignment w:val="baseline"/>
                    <w:rPr>
                      <w:rFonts w:hint="eastAsia" w:ascii="Times New Roman" w:hAnsi="Times New Roman" w:eastAsia="宋体" w:cs="Times New Roman"/>
                      <w:sz w:val="21"/>
                      <w:szCs w:val="21"/>
                      <w:lang w:val="en-US" w:eastAsia="zh-CN"/>
                    </w:rPr>
                  </w:pPr>
                  <w:r>
                    <w:rPr>
                      <w:rFonts w:hint="default" w:ascii="Times New Roman" w:hAnsi="Times New Roman" w:eastAsia="宋体" w:cs="Times New Roman"/>
                      <w:b w:val="0"/>
                      <w:bCs w:val="0"/>
                      <w:color w:val="auto"/>
                      <w:sz w:val="21"/>
                      <w:szCs w:val="21"/>
                    </w:rPr>
                    <w:t>液态</w:t>
                  </w:r>
                </w:p>
              </w:tc>
              <w:tc>
                <w:tcPr>
                  <w:tcW w:w="732" w:type="pct"/>
                  <w:noWrap w:val="0"/>
                  <w:vAlign w:val="center"/>
                </w:tcPr>
                <w:p w14:paraId="2BEAE7C0">
                  <w:pPr>
                    <w:jc w:val="center"/>
                    <w:textAlignment w:val="center"/>
                    <w:rPr>
                      <w:rFonts w:hint="default" w:cs="Times New Roman"/>
                      <w:sz w:val="21"/>
                      <w:szCs w:val="21"/>
                      <w:lang w:val="en-US" w:eastAsia="zh-CN"/>
                    </w:rPr>
                  </w:pPr>
                  <w:r>
                    <w:rPr>
                      <w:rFonts w:hint="eastAsia" w:cs="Times New Roman"/>
                      <w:sz w:val="21"/>
                      <w:szCs w:val="21"/>
                      <w:lang w:val="en-US" w:eastAsia="zh-CN"/>
                    </w:rPr>
                    <w:t>0</w:t>
                  </w:r>
                </w:p>
              </w:tc>
              <w:tc>
                <w:tcPr>
                  <w:tcW w:w="732" w:type="pct"/>
                  <w:noWrap w:val="0"/>
                  <w:vAlign w:val="center"/>
                </w:tcPr>
                <w:p w14:paraId="2602D52D">
                  <w:pPr>
                    <w:jc w:val="center"/>
                    <w:textAlignment w:val="center"/>
                    <w:rPr>
                      <w:rFonts w:hint="eastAsia" w:cs="Times New Roman"/>
                      <w:sz w:val="21"/>
                      <w:szCs w:val="21"/>
                      <w:lang w:val="en-US" w:eastAsia="zh-CN"/>
                    </w:rPr>
                  </w:pPr>
                  <w:r>
                    <w:rPr>
                      <w:rFonts w:hint="eastAsia" w:cs="Times New Roman"/>
                      <w:sz w:val="21"/>
                      <w:szCs w:val="21"/>
                      <w:lang w:val="en-US" w:eastAsia="zh-CN"/>
                    </w:rPr>
                    <w:t>1</w:t>
                  </w:r>
                </w:p>
              </w:tc>
              <w:tc>
                <w:tcPr>
                  <w:tcW w:w="734" w:type="pct"/>
                  <w:noWrap w:val="0"/>
                  <w:vAlign w:val="center"/>
                </w:tcPr>
                <w:p w14:paraId="657E621F">
                  <w:pPr>
                    <w:jc w:val="center"/>
                    <w:textAlignment w:val="center"/>
                    <w:rPr>
                      <w:rFonts w:hint="default" w:cs="Times New Roman"/>
                      <w:sz w:val="21"/>
                      <w:szCs w:val="21"/>
                      <w:lang w:val="en-US" w:eastAsia="zh-CN"/>
                    </w:rPr>
                  </w:pPr>
                  <w:r>
                    <w:rPr>
                      <w:rFonts w:hint="eastAsia" w:cs="Times New Roman"/>
                      <w:sz w:val="21"/>
                      <w:szCs w:val="21"/>
                      <w:lang w:val="en-US" w:eastAsia="zh-CN"/>
                    </w:rPr>
                    <w:t>+1</w:t>
                  </w:r>
                </w:p>
              </w:tc>
              <w:tc>
                <w:tcPr>
                  <w:tcW w:w="517" w:type="pct"/>
                  <w:noWrap w:val="0"/>
                  <w:vAlign w:val="center"/>
                </w:tcPr>
                <w:p w14:paraId="5F7F663C">
                  <w:pPr>
                    <w:jc w:val="center"/>
                    <w:rPr>
                      <w:rFonts w:hint="default" w:cs="Times New Roman"/>
                      <w:sz w:val="21"/>
                      <w:szCs w:val="21"/>
                      <w:lang w:val="en-US" w:eastAsia="zh-CN"/>
                    </w:rPr>
                  </w:pPr>
                  <w:r>
                    <w:rPr>
                      <w:rFonts w:hint="eastAsia" w:cs="Times New Roman"/>
                      <w:sz w:val="21"/>
                      <w:szCs w:val="21"/>
                      <w:lang w:val="en-US" w:eastAsia="zh-CN"/>
                    </w:rPr>
                    <w:t>0.6</w:t>
                  </w:r>
                </w:p>
              </w:tc>
            </w:tr>
            <w:tr w14:paraId="697530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pct"/>
                  <w:noWrap w:val="0"/>
                  <w:vAlign w:val="center"/>
                </w:tcPr>
                <w:p w14:paraId="2AF9F3A4">
                  <w:pPr>
                    <w:widowControl/>
                    <w:jc w:val="center"/>
                    <w:rPr>
                      <w:rFonts w:hint="eastAsia" w:cs="Times New Roman"/>
                      <w:b w:val="0"/>
                      <w:bCs w:val="0"/>
                      <w:color w:val="FF0000"/>
                      <w:sz w:val="21"/>
                      <w:szCs w:val="21"/>
                      <w:lang w:val="en-US" w:eastAsia="zh-CN"/>
                    </w:rPr>
                  </w:pPr>
                  <w:r>
                    <w:rPr>
                      <w:rFonts w:hint="eastAsia" w:cs="Times New Roman"/>
                      <w:b w:val="0"/>
                      <w:bCs w:val="0"/>
                      <w:color w:val="auto"/>
                      <w:sz w:val="21"/>
                      <w:szCs w:val="21"/>
                      <w:lang w:val="en-US" w:eastAsia="zh-CN"/>
                    </w:rPr>
                    <w:t>机油</w:t>
                  </w:r>
                </w:p>
              </w:tc>
              <w:tc>
                <w:tcPr>
                  <w:tcW w:w="811" w:type="pct"/>
                  <w:noWrap w:val="0"/>
                  <w:vAlign w:val="center"/>
                </w:tcPr>
                <w:p w14:paraId="28DB50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b w:val="0"/>
                      <w:bCs w:val="0"/>
                      <w:color w:val="auto"/>
                      <w:sz w:val="21"/>
                      <w:szCs w:val="21"/>
                      <w:shd w:val="clear" w:color="auto" w:fill="FFFFFF"/>
                      <w:lang w:eastAsia="zh-CN"/>
                    </w:rPr>
                    <w:t>25kg/桶</w:t>
                  </w:r>
                </w:p>
              </w:tc>
              <w:tc>
                <w:tcPr>
                  <w:tcW w:w="620" w:type="pct"/>
                  <w:noWrap w:val="0"/>
                  <w:vAlign w:val="center"/>
                </w:tcPr>
                <w:p w14:paraId="6F33E285">
                  <w:pPr>
                    <w:widowControl/>
                    <w:jc w:val="center"/>
                    <w:textAlignment w:val="baseline"/>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auto"/>
                      <w:sz w:val="21"/>
                      <w:szCs w:val="21"/>
                      <w:lang w:val="en-US" w:eastAsia="zh-CN"/>
                    </w:rPr>
                    <w:t>液态</w:t>
                  </w:r>
                </w:p>
              </w:tc>
              <w:tc>
                <w:tcPr>
                  <w:tcW w:w="732" w:type="pct"/>
                  <w:noWrap w:val="0"/>
                  <w:vAlign w:val="center"/>
                </w:tcPr>
                <w:p w14:paraId="4D7500D6">
                  <w:pPr>
                    <w:jc w:val="center"/>
                    <w:textAlignment w:val="center"/>
                    <w:rPr>
                      <w:rFonts w:hint="default" w:cs="Times New Roman"/>
                      <w:sz w:val="21"/>
                      <w:szCs w:val="21"/>
                      <w:lang w:val="en-US" w:eastAsia="zh-CN"/>
                    </w:rPr>
                  </w:pPr>
                  <w:r>
                    <w:rPr>
                      <w:rFonts w:hint="eastAsia" w:cs="Times New Roman"/>
                      <w:sz w:val="21"/>
                      <w:szCs w:val="21"/>
                      <w:lang w:val="en-US" w:eastAsia="zh-CN"/>
                    </w:rPr>
                    <w:t>0.5</w:t>
                  </w:r>
                </w:p>
              </w:tc>
              <w:tc>
                <w:tcPr>
                  <w:tcW w:w="732" w:type="pct"/>
                  <w:noWrap w:val="0"/>
                  <w:vAlign w:val="center"/>
                </w:tcPr>
                <w:p w14:paraId="23401D4D">
                  <w:pPr>
                    <w:jc w:val="center"/>
                    <w:textAlignment w:val="center"/>
                    <w:rPr>
                      <w:rFonts w:hint="default" w:cs="Times New Roman"/>
                      <w:sz w:val="21"/>
                      <w:szCs w:val="21"/>
                      <w:lang w:val="en-US" w:eastAsia="zh-CN"/>
                    </w:rPr>
                  </w:pPr>
                  <w:r>
                    <w:rPr>
                      <w:rFonts w:hint="eastAsia" w:cs="Times New Roman"/>
                      <w:sz w:val="21"/>
                      <w:szCs w:val="21"/>
                      <w:lang w:val="en-US" w:eastAsia="zh-CN"/>
                    </w:rPr>
                    <w:t>0.5</w:t>
                  </w:r>
                </w:p>
              </w:tc>
              <w:tc>
                <w:tcPr>
                  <w:tcW w:w="734" w:type="pct"/>
                  <w:noWrap w:val="0"/>
                  <w:vAlign w:val="center"/>
                </w:tcPr>
                <w:p w14:paraId="641C6AC3">
                  <w:pPr>
                    <w:jc w:val="center"/>
                    <w:textAlignment w:val="center"/>
                    <w:rPr>
                      <w:rFonts w:hint="default" w:cs="Times New Roman"/>
                      <w:sz w:val="21"/>
                      <w:szCs w:val="21"/>
                      <w:lang w:val="en-US" w:eastAsia="zh-CN"/>
                    </w:rPr>
                  </w:pPr>
                  <w:r>
                    <w:rPr>
                      <w:rFonts w:hint="eastAsia" w:cs="Times New Roman"/>
                      <w:sz w:val="21"/>
                      <w:szCs w:val="21"/>
                      <w:lang w:val="en-US" w:eastAsia="zh-CN"/>
                    </w:rPr>
                    <w:t>0</w:t>
                  </w:r>
                </w:p>
              </w:tc>
              <w:tc>
                <w:tcPr>
                  <w:tcW w:w="517" w:type="pct"/>
                  <w:noWrap w:val="0"/>
                  <w:vAlign w:val="center"/>
                </w:tcPr>
                <w:p w14:paraId="29567494">
                  <w:pPr>
                    <w:jc w:val="center"/>
                    <w:rPr>
                      <w:rFonts w:hint="default" w:cs="Times New Roman"/>
                      <w:sz w:val="21"/>
                      <w:szCs w:val="21"/>
                      <w:lang w:val="en-US" w:eastAsia="zh-CN"/>
                    </w:rPr>
                  </w:pPr>
                  <w:r>
                    <w:rPr>
                      <w:rFonts w:hint="eastAsia" w:cs="Times New Roman"/>
                      <w:sz w:val="21"/>
                      <w:szCs w:val="21"/>
                      <w:lang w:val="en-US" w:eastAsia="zh-CN"/>
                    </w:rPr>
                    <w:t>0.13</w:t>
                  </w:r>
                </w:p>
              </w:tc>
            </w:tr>
            <w:tr w14:paraId="33693B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pct"/>
                  <w:noWrap w:val="0"/>
                  <w:vAlign w:val="center"/>
                </w:tcPr>
                <w:p w14:paraId="18B09471">
                  <w:pPr>
                    <w:widowControl/>
                    <w:jc w:val="center"/>
                    <w:rPr>
                      <w:rFonts w:hint="eastAsia" w:cs="Times New Roman"/>
                      <w:b w:val="0"/>
                      <w:bCs w:val="0"/>
                      <w:color w:val="FF0000"/>
                      <w:sz w:val="21"/>
                      <w:szCs w:val="21"/>
                      <w:lang w:val="en-US" w:eastAsia="zh-CN"/>
                    </w:rPr>
                  </w:pPr>
                  <w:r>
                    <w:rPr>
                      <w:rFonts w:hint="eastAsia" w:cs="Times New Roman"/>
                      <w:b w:val="0"/>
                      <w:bCs w:val="0"/>
                      <w:color w:val="auto"/>
                      <w:sz w:val="21"/>
                      <w:szCs w:val="21"/>
                      <w:lang w:val="en-US" w:eastAsia="zh-CN"/>
                    </w:rPr>
                    <w:t>二氧化碳</w:t>
                  </w:r>
                </w:p>
              </w:tc>
              <w:tc>
                <w:tcPr>
                  <w:tcW w:w="811" w:type="pct"/>
                  <w:noWrap w:val="0"/>
                  <w:vAlign w:val="center"/>
                </w:tcPr>
                <w:p w14:paraId="5902E1FE">
                  <w:pPr>
                    <w:widowControl/>
                    <w:jc w:val="center"/>
                    <w:textAlignment w:val="baseline"/>
                    <w:rPr>
                      <w:rFonts w:hint="eastAsia" w:ascii="Times New Roman" w:hAnsi="Times New Roman" w:eastAsia="宋体" w:cs="Times New Roman"/>
                      <w:sz w:val="21"/>
                      <w:szCs w:val="21"/>
                      <w:lang w:val="en-US" w:eastAsia="zh-CN"/>
                    </w:rPr>
                  </w:pPr>
                  <w:r>
                    <w:rPr>
                      <w:rFonts w:hint="eastAsia" w:cs="Times New Roman"/>
                      <w:b w:val="0"/>
                      <w:bCs w:val="0"/>
                      <w:color w:val="auto"/>
                      <w:sz w:val="21"/>
                      <w:szCs w:val="21"/>
                      <w:lang w:val="en-US" w:eastAsia="zh-CN"/>
                    </w:rPr>
                    <w:t>28kg</w:t>
                  </w:r>
                  <w:r>
                    <w:rPr>
                      <w:rFonts w:hint="default" w:ascii="Times New Roman" w:hAnsi="Times New Roman" w:eastAsia="宋体" w:cs="Times New Roman"/>
                      <w:b w:val="0"/>
                      <w:bCs w:val="0"/>
                      <w:color w:val="auto"/>
                      <w:sz w:val="21"/>
                      <w:szCs w:val="21"/>
                      <w:lang w:val="en-US" w:eastAsia="zh-CN"/>
                    </w:rPr>
                    <w:t>/瓶</w:t>
                  </w:r>
                </w:p>
              </w:tc>
              <w:tc>
                <w:tcPr>
                  <w:tcW w:w="620" w:type="pct"/>
                  <w:noWrap w:val="0"/>
                  <w:vAlign w:val="center"/>
                </w:tcPr>
                <w:p w14:paraId="252A8C24">
                  <w:pPr>
                    <w:widowControl/>
                    <w:jc w:val="center"/>
                    <w:textAlignment w:val="baseline"/>
                    <w:rPr>
                      <w:rFonts w:hint="eastAsia" w:ascii="Times New Roman" w:hAnsi="Times New Roman" w:eastAsia="宋体" w:cs="Times New Roman"/>
                      <w:sz w:val="21"/>
                      <w:szCs w:val="21"/>
                      <w:lang w:val="en-US" w:eastAsia="zh-CN"/>
                    </w:rPr>
                  </w:pPr>
                  <w:r>
                    <w:rPr>
                      <w:rFonts w:hint="eastAsia" w:cs="Times New Roman"/>
                      <w:b w:val="0"/>
                      <w:bCs w:val="0"/>
                      <w:color w:val="auto"/>
                      <w:sz w:val="21"/>
                      <w:szCs w:val="21"/>
                      <w:lang w:val="en-US" w:eastAsia="zh-CN"/>
                    </w:rPr>
                    <w:t>气态</w:t>
                  </w:r>
                </w:p>
              </w:tc>
              <w:tc>
                <w:tcPr>
                  <w:tcW w:w="732" w:type="pct"/>
                  <w:noWrap w:val="0"/>
                  <w:vAlign w:val="center"/>
                </w:tcPr>
                <w:p w14:paraId="7A69881F">
                  <w:pPr>
                    <w:jc w:val="center"/>
                    <w:textAlignment w:val="center"/>
                    <w:rPr>
                      <w:rFonts w:hint="default" w:cs="Times New Roman"/>
                      <w:sz w:val="21"/>
                      <w:szCs w:val="21"/>
                      <w:lang w:val="en-US" w:eastAsia="zh-CN"/>
                    </w:rPr>
                  </w:pPr>
                  <w:r>
                    <w:rPr>
                      <w:rFonts w:hint="eastAsia" w:cs="Times New Roman"/>
                      <w:sz w:val="21"/>
                      <w:szCs w:val="21"/>
                      <w:lang w:val="en-US" w:eastAsia="zh-CN"/>
                    </w:rPr>
                    <w:t>300kg</w:t>
                  </w:r>
                </w:p>
              </w:tc>
              <w:tc>
                <w:tcPr>
                  <w:tcW w:w="732" w:type="pct"/>
                  <w:noWrap w:val="0"/>
                  <w:vAlign w:val="center"/>
                </w:tcPr>
                <w:p w14:paraId="2772C24D">
                  <w:pPr>
                    <w:jc w:val="center"/>
                    <w:textAlignment w:val="center"/>
                    <w:rPr>
                      <w:rFonts w:hint="default" w:cs="Times New Roman"/>
                      <w:sz w:val="21"/>
                      <w:szCs w:val="21"/>
                      <w:lang w:val="en-US" w:eastAsia="zh-CN"/>
                    </w:rPr>
                  </w:pPr>
                  <w:r>
                    <w:rPr>
                      <w:rFonts w:hint="eastAsia" w:cs="Times New Roman"/>
                      <w:sz w:val="21"/>
                      <w:szCs w:val="21"/>
                      <w:lang w:val="en-US" w:eastAsia="zh-CN"/>
                    </w:rPr>
                    <w:t>300kg</w:t>
                  </w:r>
                </w:p>
              </w:tc>
              <w:tc>
                <w:tcPr>
                  <w:tcW w:w="734" w:type="pct"/>
                  <w:noWrap w:val="0"/>
                  <w:vAlign w:val="center"/>
                </w:tcPr>
                <w:p w14:paraId="1C4C811E">
                  <w:pPr>
                    <w:jc w:val="center"/>
                    <w:textAlignment w:val="center"/>
                    <w:rPr>
                      <w:rFonts w:hint="default" w:cs="Times New Roman"/>
                      <w:sz w:val="21"/>
                      <w:szCs w:val="21"/>
                      <w:lang w:val="en-US" w:eastAsia="zh-CN"/>
                    </w:rPr>
                  </w:pPr>
                  <w:r>
                    <w:rPr>
                      <w:rFonts w:hint="eastAsia" w:cs="Times New Roman"/>
                      <w:sz w:val="21"/>
                      <w:szCs w:val="21"/>
                      <w:lang w:val="en-US" w:eastAsia="zh-CN"/>
                    </w:rPr>
                    <w:t>0</w:t>
                  </w:r>
                </w:p>
              </w:tc>
              <w:tc>
                <w:tcPr>
                  <w:tcW w:w="517" w:type="pct"/>
                  <w:noWrap w:val="0"/>
                  <w:vAlign w:val="center"/>
                </w:tcPr>
                <w:p w14:paraId="3F537076">
                  <w:pPr>
                    <w:jc w:val="center"/>
                    <w:rPr>
                      <w:rFonts w:hint="default" w:cs="Times New Roman"/>
                      <w:sz w:val="21"/>
                      <w:szCs w:val="21"/>
                      <w:lang w:val="en-US" w:eastAsia="zh-CN"/>
                    </w:rPr>
                  </w:pPr>
                  <w:r>
                    <w:rPr>
                      <w:rFonts w:hint="eastAsia" w:cs="Times New Roman"/>
                      <w:sz w:val="21"/>
                      <w:szCs w:val="21"/>
                      <w:lang w:val="en-US" w:eastAsia="zh-CN"/>
                    </w:rPr>
                    <w:t>0.084</w:t>
                  </w:r>
                </w:p>
              </w:tc>
            </w:tr>
            <w:tr w14:paraId="07F2D2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pct"/>
                  <w:noWrap w:val="0"/>
                  <w:vAlign w:val="center"/>
                </w:tcPr>
                <w:p w14:paraId="47FF814C">
                  <w:pPr>
                    <w:widowControl/>
                    <w:jc w:val="center"/>
                    <w:rPr>
                      <w:rFonts w:hint="default" w:ascii="Times New Roman" w:hAnsi="Times New Roman" w:cs="Times New Roman"/>
                      <w:sz w:val="21"/>
                      <w:szCs w:val="21"/>
                    </w:rPr>
                  </w:pPr>
                  <w:r>
                    <w:rPr>
                      <w:rFonts w:hint="default" w:ascii="Times New Roman" w:hAnsi="Times New Roman" w:eastAsia="宋体" w:cs="Times New Roman"/>
                      <w:b w:val="0"/>
                      <w:bCs w:val="0"/>
                      <w:color w:val="auto"/>
                      <w:sz w:val="21"/>
                      <w:szCs w:val="21"/>
                      <w:lang w:val="en-US" w:eastAsia="zh-CN"/>
                    </w:rPr>
                    <w:t>天然气</w:t>
                  </w:r>
                </w:p>
              </w:tc>
              <w:tc>
                <w:tcPr>
                  <w:tcW w:w="811" w:type="pct"/>
                  <w:noWrap w:val="0"/>
                  <w:vAlign w:val="center"/>
                </w:tcPr>
                <w:p w14:paraId="71D42FAA">
                  <w:pPr>
                    <w:jc w:val="center"/>
                    <w:rPr>
                      <w:rFonts w:hint="eastAsia"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管道</w:t>
                  </w:r>
                </w:p>
              </w:tc>
              <w:tc>
                <w:tcPr>
                  <w:tcW w:w="620" w:type="pct"/>
                  <w:noWrap w:val="0"/>
                  <w:vAlign w:val="center"/>
                </w:tcPr>
                <w:p w14:paraId="548FDE56">
                  <w:pPr>
                    <w:jc w:val="center"/>
                    <w:rPr>
                      <w:rFonts w:hint="default" w:cs="Times New Roman"/>
                      <w:color w:val="000000"/>
                      <w:sz w:val="21"/>
                      <w:szCs w:val="21"/>
                      <w:lang w:val="en-US" w:eastAsia="zh-CN"/>
                    </w:rPr>
                  </w:pPr>
                  <w:r>
                    <w:rPr>
                      <w:rFonts w:hint="eastAsia" w:cs="Times New Roman"/>
                      <w:color w:val="000000"/>
                      <w:sz w:val="21"/>
                      <w:szCs w:val="21"/>
                      <w:lang w:val="en-US" w:eastAsia="zh-CN"/>
                    </w:rPr>
                    <w:t>气态</w:t>
                  </w:r>
                </w:p>
              </w:tc>
              <w:tc>
                <w:tcPr>
                  <w:tcW w:w="732" w:type="pct"/>
                  <w:noWrap w:val="0"/>
                  <w:vAlign w:val="center"/>
                </w:tcPr>
                <w:p w14:paraId="07C2D70C">
                  <w:pPr>
                    <w:adjustRightInd w:val="0"/>
                    <w:snapToGrid w:val="0"/>
                    <w:jc w:val="center"/>
                    <w:rPr>
                      <w:rFonts w:hint="default" w:ascii="Times New Roman" w:hAnsi="Times New Roman" w:cs="Times New Roman"/>
                      <w:kern w:val="2"/>
                      <w:sz w:val="21"/>
                      <w:szCs w:val="21"/>
                      <w:lang w:val="en-US" w:eastAsia="zh-CN" w:bidi="ar-SA"/>
                    </w:rPr>
                  </w:pPr>
                  <w:r>
                    <w:rPr>
                      <w:rFonts w:hint="eastAsia" w:cs="Times New Roman"/>
                      <w:kern w:val="2"/>
                      <w:sz w:val="21"/>
                      <w:szCs w:val="21"/>
                      <w:lang w:val="en-US" w:eastAsia="zh-CN" w:bidi="ar-SA"/>
                    </w:rPr>
                    <w:t>0</w:t>
                  </w:r>
                </w:p>
              </w:tc>
              <w:tc>
                <w:tcPr>
                  <w:tcW w:w="732" w:type="pct"/>
                  <w:noWrap w:val="0"/>
                  <w:vAlign w:val="center"/>
                </w:tcPr>
                <w:p w14:paraId="25DBEF7E">
                  <w:pPr>
                    <w:adjustRightInd w:val="0"/>
                    <w:snapToGrid w:val="0"/>
                    <w:jc w:val="center"/>
                    <w:rPr>
                      <w:rFonts w:hint="default" w:ascii="Times New Roman" w:hAnsi="Times New Roman" w:cs="Times New Roman"/>
                      <w:kern w:val="2"/>
                      <w:sz w:val="21"/>
                      <w:szCs w:val="21"/>
                      <w:lang w:val="en-US" w:eastAsia="zh-CN" w:bidi="ar-SA"/>
                    </w:rPr>
                  </w:pPr>
                  <w:r>
                    <w:rPr>
                      <w:rFonts w:hint="eastAsia" w:cs="Times New Roman"/>
                      <w:kern w:val="2"/>
                      <w:sz w:val="21"/>
                      <w:szCs w:val="21"/>
                      <w:lang w:val="en-US" w:eastAsia="zh-CN" w:bidi="ar-SA"/>
                    </w:rPr>
                    <w:t>7000m</w:t>
                  </w:r>
                  <w:r>
                    <w:rPr>
                      <w:rFonts w:hint="eastAsia" w:cs="Times New Roman"/>
                      <w:kern w:val="2"/>
                      <w:sz w:val="21"/>
                      <w:szCs w:val="21"/>
                      <w:vertAlign w:val="superscript"/>
                      <w:lang w:val="en-US" w:eastAsia="zh-CN" w:bidi="ar-SA"/>
                    </w:rPr>
                    <w:t>3</w:t>
                  </w:r>
                </w:p>
              </w:tc>
              <w:tc>
                <w:tcPr>
                  <w:tcW w:w="734" w:type="pct"/>
                  <w:noWrap w:val="0"/>
                  <w:vAlign w:val="center"/>
                </w:tcPr>
                <w:p w14:paraId="2778711E">
                  <w:pPr>
                    <w:adjustRightInd w:val="0"/>
                    <w:snapToGrid w:val="0"/>
                    <w:jc w:val="center"/>
                    <w:rPr>
                      <w:rFonts w:hint="default" w:ascii="Times New Roman" w:hAnsi="Times New Roman" w:cs="Times New Roman"/>
                      <w:kern w:val="2"/>
                      <w:sz w:val="21"/>
                      <w:szCs w:val="21"/>
                      <w:lang w:val="en-US" w:eastAsia="zh-CN" w:bidi="ar-SA"/>
                    </w:rPr>
                  </w:pPr>
                  <w:r>
                    <w:rPr>
                      <w:rFonts w:hint="eastAsia" w:cs="Times New Roman"/>
                      <w:kern w:val="2"/>
                      <w:sz w:val="21"/>
                      <w:szCs w:val="21"/>
                      <w:lang w:val="en-US" w:eastAsia="zh-CN" w:bidi="ar-SA"/>
                    </w:rPr>
                    <w:t>+7000m</w:t>
                  </w:r>
                  <w:r>
                    <w:rPr>
                      <w:rFonts w:hint="eastAsia" w:cs="Times New Roman"/>
                      <w:kern w:val="2"/>
                      <w:sz w:val="21"/>
                      <w:szCs w:val="21"/>
                      <w:vertAlign w:val="superscript"/>
                      <w:lang w:val="en-US" w:eastAsia="zh-CN" w:bidi="ar-SA"/>
                    </w:rPr>
                    <w:t>3</w:t>
                  </w:r>
                </w:p>
              </w:tc>
              <w:tc>
                <w:tcPr>
                  <w:tcW w:w="517" w:type="pct"/>
                  <w:noWrap w:val="0"/>
                  <w:vAlign w:val="center"/>
                </w:tcPr>
                <w:p w14:paraId="05640481">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w:t>
                  </w:r>
                </w:p>
              </w:tc>
            </w:tr>
          </w:tbl>
          <w:p w14:paraId="12DED99F">
            <w:pPr>
              <w:pStyle w:val="81"/>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b/>
                <w:bCs/>
                <w:spacing w:val="-1"/>
                <w:sz w:val="24"/>
                <w:szCs w:val="24"/>
                <w:lang w:eastAsia="zh-CN"/>
              </w:rPr>
            </w:pPr>
            <w:r>
              <w:rPr>
                <w:rFonts w:hint="eastAsia" w:ascii="Times New Roman" w:hAnsi="Times New Roman" w:cs="Times New Roman"/>
                <w:b/>
                <w:bCs/>
                <w:spacing w:val="-1"/>
                <w:sz w:val="24"/>
                <w:szCs w:val="24"/>
                <w:lang w:val="en-US" w:eastAsia="zh-CN"/>
              </w:rPr>
              <w:t>4</w:t>
            </w:r>
            <w:r>
              <w:rPr>
                <w:rFonts w:hint="default" w:ascii="Times New Roman" w:hAnsi="Times New Roman" w:eastAsia="宋体" w:cs="Times New Roman"/>
                <w:b/>
                <w:bCs/>
                <w:spacing w:val="-1"/>
                <w:sz w:val="24"/>
                <w:szCs w:val="24"/>
                <w:lang w:eastAsia="zh-CN"/>
              </w:rPr>
              <w:t>、公用工程</w:t>
            </w:r>
          </w:p>
          <w:p w14:paraId="3DC826BC">
            <w:pPr>
              <w:pStyle w:val="7"/>
              <w:keepNext w:val="0"/>
              <w:keepLines w:val="0"/>
              <w:pageBreakBefore w:val="0"/>
              <w:widowControl/>
              <w:kinsoku/>
              <w:wordWrap/>
              <w:overflowPunct/>
              <w:topLinePunct w:val="0"/>
              <w:autoSpaceDE/>
              <w:autoSpaceDN/>
              <w:bidi w:val="0"/>
              <w:adjustRightInd/>
              <w:spacing w:before="0" w:after="0" w:line="500" w:lineRule="exact"/>
              <w:ind w:right="0"/>
              <w:jc w:val="both"/>
              <w:textAlignment w:val="auto"/>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（1）给水：项目用水由市政给水管网供应。</w:t>
            </w:r>
            <w:r>
              <w:rPr>
                <w:rFonts w:hint="default" w:ascii="Times New Roman" w:hAnsi="Times New Roman" w:eastAsia="宋体" w:cs="Times New Roman"/>
                <w:color w:val="000000"/>
                <w:kern w:val="0"/>
                <w:sz w:val="24"/>
                <w:szCs w:val="24"/>
                <w:lang w:val="en-US" w:eastAsia="zh-CN" w:bidi="ar-SA"/>
              </w:rPr>
              <w:t>本项目</w:t>
            </w:r>
            <w:r>
              <w:rPr>
                <w:rFonts w:hint="eastAsia" w:ascii="Times New Roman" w:hAnsi="Times New Roman" w:eastAsia="宋体" w:cs="Times New Roman"/>
                <w:color w:val="000000"/>
                <w:kern w:val="0"/>
                <w:sz w:val="24"/>
                <w:szCs w:val="24"/>
                <w:lang w:val="en-US" w:eastAsia="zh-CN" w:bidi="ar-SA"/>
              </w:rPr>
              <w:t>车间</w:t>
            </w:r>
            <w:r>
              <w:rPr>
                <w:rFonts w:hint="eastAsia" w:ascii="Segoe UI" w:hAnsi="Segoe UI" w:eastAsia="Segoe UI" w:cs="Segoe UI"/>
                <w:i w:val="0"/>
                <w:iCs w:val="0"/>
                <w:caps w:val="0"/>
                <w:color w:val="000000"/>
                <w:spacing w:val="0"/>
                <w:sz w:val="24"/>
                <w:szCs w:val="24"/>
                <w:shd w:val="clear" w:color="auto" w:fill="FFFFFF"/>
                <w:lang w:val="en-US" w:eastAsia="zh-CN"/>
              </w:rPr>
              <w:t>采用干式清洁，无洗拖把用排水</w:t>
            </w:r>
            <w:r>
              <w:rPr>
                <w:rFonts w:hint="default" w:ascii="Segoe UI" w:hAnsi="Segoe UI" w:eastAsia="Segoe UI" w:cs="Segoe UI"/>
                <w:i w:val="0"/>
                <w:iCs w:val="0"/>
                <w:caps w:val="0"/>
                <w:color w:val="000000"/>
                <w:spacing w:val="0"/>
                <w:sz w:val="24"/>
                <w:szCs w:val="24"/>
                <w:shd w:val="clear" w:color="auto" w:fill="FFFFFF"/>
                <w:lang w:val="en-US" w:eastAsia="zh-CN"/>
              </w:rPr>
              <w:t>，</w:t>
            </w:r>
            <w:r>
              <w:rPr>
                <w:rFonts w:ascii="Segoe UI" w:hAnsi="Segoe UI" w:eastAsia="Segoe UI" w:cs="Segoe UI"/>
                <w:i w:val="0"/>
                <w:iCs w:val="0"/>
                <w:caps w:val="0"/>
                <w:color w:val="000000"/>
                <w:spacing w:val="0"/>
                <w:sz w:val="24"/>
                <w:szCs w:val="24"/>
                <w:shd w:val="clear" w:color="auto" w:fill="FFFFFF"/>
              </w:rPr>
              <w:t>每天工作结束后或在工作间隙</w:t>
            </w:r>
            <w:r>
              <w:rPr>
                <w:rFonts w:hint="eastAsia" w:ascii="Segoe UI" w:hAnsi="Segoe UI" w:eastAsia="宋体" w:cs="Segoe UI"/>
                <w:i w:val="0"/>
                <w:iCs w:val="0"/>
                <w:caps w:val="0"/>
                <w:color w:val="000000"/>
                <w:spacing w:val="0"/>
                <w:sz w:val="24"/>
                <w:szCs w:val="24"/>
                <w:shd w:val="clear" w:color="auto" w:fill="FFFFFF"/>
                <w:lang w:val="en-US" w:eastAsia="zh-CN"/>
              </w:rPr>
              <w:t>使用</w:t>
            </w:r>
            <w:r>
              <w:rPr>
                <w:rFonts w:ascii="Segoe UI" w:hAnsi="Segoe UI" w:eastAsia="Segoe UI" w:cs="Segoe UI"/>
                <w:i w:val="0"/>
                <w:iCs w:val="0"/>
                <w:caps w:val="0"/>
                <w:color w:val="000000"/>
                <w:spacing w:val="0"/>
                <w:sz w:val="24"/>
                <w:szCs w:val="24"/>
                <w:shd w:val="clear" w:color="auto" w:fill="FFFFFF"/>
              </w:rPr>
              <w:t>扫帚</w:t>
            </w:r>
            <w:r>
              <w:rPr>
                <w:rFonts w:hint="eastAsia" w:ascii="Segoe UI" w:hAnsi="Segoe UI" w:eastAsia="宋体" w:cs="Segoe UI"/>
                <w:i w:val="0"/>
                <w:iCs w:val="0"/>
                <w:caps w:val="0"/>
                <w:color w:val="000000"/>
                <w:spacing w:val="0"/>
                <w:sz w:val="24"/>
                <w:szCs w:val="24"/>
                <w:shd w:val="clear" w:color="auto" w:fill="FFFFFF"/>
                <w:lang w:eastAsia="zh-CN"/>
              </w:rPr>
              <w:t>、</w:t>
            </w:r>
            <w:r>
              <w:rPr>
                <w:rFonts w:hint="eastAsia" w:ascii="Segoe UI" w:hAnsi="Segoe UI" w:eastAsia="宋体" w:cs="Segoe UI"/>
                <w:i w:val="0"/>
                <w:iCs w:val="0"/>
                <w:caps w:val="0"/>
                <w:color w:val="000000"/>
                <w:spacing w:val="0"/>
                <w:sz w:val="24"/>
                <w:szCs w:val="24"/>
                <w:shd w:val="clear" w:color="auto" w:fill="FFFFFF"/>
                <w:lang w:val="en-US" w:eastAsia="zh-CN"/>
              </w:rPr>
              <w:t>吸尘器</w:t>
            </w:r>
            <w:r>
              <w:rPr>
                <w:rFonts w:ascii="Segoe UI" w:hAnsi="Segoe UI" w:eastAsia="Segoe UI" w:cs="Segoe UI"/>
                <w:i w:val="0"/>
                <w:iCs w:val="0"/>
                <w:caps w:val="0"/>
                <w:color w:val="000000"/>
                <w:spacing w:val="0"/>
                <w:sz w:val="24"/>
                <w:szCs w:val="24"/>
                <w:shd w:val="clear" w:color="auto" w:fill="FFFFFF"/>
              </w:rPr>
              <w:t>进行清扫，以防止废料堆积</w:t>
            </w:r>
            <w:r>
              <w:rPr>
                <w:rFonts w:hint="eastAsia" w:ascii="Segoe UI" w:hAnsi="Segoe UI" w:eastAsia="宋体" w:cs="Segoe UI"/>
                <w:i w:val="0"/>
                <w:iCs w:val="0"/>
                <w:caps w:val="0"/>
                <w:color w:val="000000"/>
                <w:spacing w:val="0"/>
                <w:sz w:val="24"/>
                <w:szCs w:val="24"/>
                <w:shd w:val="clear" w:color="auto" w:fill="FFFFFF"/>
                <w:lang w:eastAsia="zh-CN"/>
              </w:rPr>
              <w:t>。</w:t>
            </w:r>
            <w:r>
              <w:rPr>
                <w:rFonts w:hint="eastAsia" w:ascii="Segoe UI" w:hAnsi="Segoe UI" w:eastAsia="宋体" w:cs="Segoe UI"/>
                <w:i w:val="0"/>
                <w:iCs w:val="0"/>
                <w:caps w:val="0"/>
                <w:color w:val="000000"/>
                <w:spacing w:val="0"/>
                <w:sz w:val="24"/>
                <w:szCs w:val="24"/>
                <w:shd w:val="clear" w:color="auto" w:fill="FFFFFF"/>
                <w:lang w:val="en-US" w:eastAsia="zh-CN"/>
              </w:rPr>
              <w:t>项目</w:t>
            </w: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用水主要为</w:t>
            </w:r>
            <w:r>
              <w:rPr>
                <w:rFonts w:hint="eastAsia" w:cs="Times New Roman"/>
                <w:color w:val="000000" w:themeColor="text1"/>
                <w:kern w:val="0"/>
                <w:sz w:val="24"/>
                <w:szCs w:val="24"/>
                <w:lang w:val="en-US" w:eastAsia="zh-CN" w:bidi="ar-SA"/>
                <w14:textFill>
                  <w14:solidFill>
                    <w14:schemeClr w14:val="tx1"/>
                  </w14:solidFill>
                </w14:textFill>
              </w:rPr>
              <w:t>预脱脂、脱脂、硅烷化</w:t>
            </w: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用水，清洗用水及员工生活用水。</w:t>
            </w:r>
          </w:p>
          <w:p w14:paraId="5185C4D9">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t>排水：</w:t>
            </w:r>
          </w:p>
          <w:p w14:paraId="3B0F225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技改</w:t>
            </w:r>
            <w:r>
              <w:rPr>
                <w:rFonts w:hint="default" w:ascii="Times New Roman" w:hAnsi="Times New Roman" w:eastAsia="宋体" w:cs="Times New Roman"/>
                <w:color w:val="auto"/>
                <w:sz w:val="24"/>
                <w:szCs w:val="24"/>
              </w:rPr>
              <w:t>项目建成后外排废水主要为生活污水，排水量按用水量的80%计，</w:t>
            </w:r>
            <w:r>
              <w:rPr>
                <w:rFonts w:hint="default" w:ascii="Times New Roman" w:hAnsi="Times New Roman" w:eastAsia="宋体" w:cs="Times New Roman"/>
                <w:color w:val="auto"/>
                <w:spacing w:val="-1"/>
                <w:sz w:val="24"/>
                <w:szCs w:val="24"/>
              </w:rPr>
              <w:t>项目排</w:t>
            </w:r>
            <w:r>
              <w:rPr>
                <w:rFonts w:hint="default" w:ascii="Times New Roman" w:hAnsi="Times New Roman" w:eastAsia="宋体" w:cs="Times New Roman"/>
                <w:color w:val="auto"/>
                <w:sz w:val="24"/>
                <w:szCs w:val="24"/>
              </w:rPr>
              <w:t>水量为</w:t>
            </w:r>
            <w:r>
              <w:rPr>
                <w:rFonts w:hint="default" w:ascii="Times New Roman" w:hAnsi="Times New Roman" w:eastAsia="宋体" w:cs="Times New Roman"/>
                <w:color w:val="auto"/>
                <w:sz w:val="24"/>
                <w:szCs w:val="24"/>
                <w:lang w:val="en-US" w:eastAsia="zh-CN"/>
              </w:rPr>
              <w:t>600</w:t>
            </w:r>
            <w:r>
              <w:rPr>
                <w:rFonts w:hint="default" w:ascii="Times New Roman" w:hAnsi="Times New Roman" w:eastAsia="宋体" w:cs="Times New Roman"/>
                <w:color w:val="auto"/>
                <w:sz w:val="24"/>
                <w:szCs w:val="24"/>
              </w:rPr>
              <w:t>t/a。建设地污水管网已建成，接入</w:t>
            </w:r>
            <w:r>
              <w:rPr>
                <w:rFonts w:hint="default" w:ascii="Times New Roman" w:hAnsi="Times New Roman" w:eastAsia="宋体" w:cs="Times New Roman"/>
                <w:color w:val="000000"/>
                <w:sz w:val="24"/>
                <w:szCs w:val="24"/>
                <w:lang w:eastAsia="zh-CN"/>
              </w:rPr>
              <w:t>江阴市北国污水处理有限公司</w:t>
            </w:r>
            <w:r>
              <w:rPr>
                <w:rFonts w:hint="default" w:ascii="Times New Roman" w:hAnsi="Times New Roman" w:eastAsia="宋体" w:cs="Times New Roman"/>
                <w:color w:val="auto"/>
                <w:sz w:val="24"/>
                <w:szCs w:val="24"/>
              </w:rPr>
              <w:t>集中处理。</w:t>
            </w:r>
          </w:p>
          <w:p w14:paraId="6F4F2E1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default" w:ascii="Times New Roman" w:hAnsi="Times New Roman" w:eastAsia="宋体" w:cs="Times New Roman"/>
                <w:color w:val="auto"/>
                <w:sz w:val="24"/>
                <w:szCs w:val="24"/>
              </w:rPr>
            </w:pPr>
          </w:p>
          <w:p w14:paraId="26F956F3">
            <w:pPr>
              <w:keepNext w:val="0"/>
              <w:keepLines w:val="0"/>
              <w:widowControl/>
              <w:suppressLineNumbers w:val="0"/>
              <w:shd w:val="clear" w:fill="FFFFFF"/>
              <w:ind w:left="0" w:firstLine="0"/>
              <w:jc w:val="left"/>
              <w:rPr>
                <w:rFonts w:hint="default" w:ascii="Segoe UI" w:hAnsi="Segoe UI" w:eastAsia="Segoe UI" w:cs="Segoe UI"/>
                <w:i w:val="0"/>
                <w:iCs w:val="0"/>
                <w:caps w:val="0"/>
                <w:spacing w:val="0"/>
                <w:kern w:val="0"/>
                <w:sz w:val="24"/>
                <w:szCs w:val="24"/>
                <w:shd w:val="clear" w:fill="FFFFFF"/>
                <w:lang w:val="en-US" w:eastAsia="zh-CN" w:bidi="ar"/>
              </w:rPr>
            </w:pPr>
            <w:r>
              <w:rPr>
                <w:rFonts w:hint="default" w:ascii="Times New Roman" w:hAnsi="Times New Roman" w:eastAsia="宋体" w:cs="Times New Roman"/>
                <w:b/>
                <w:bCs/>
                <w:spacing w:val="-1"/>
                <w:sz w:val="24"/>
                <w:szCs w:val="24"/>
                <w:lang w:eastAsia="zh-CN"/>
              </w:rPr>
              <w:pict>
                <v:shape id="_x0000_s1026" o:spid="_x0000_s1026" o:spt="75" type="#_x0000_t75" style="position:absolute;left:0pt;margin-left:17.45pt;margin-top:5.55pt;height:86.85pt;width:388.45pt;z-index:251660288;mso-width-relative:page;mso-height-relative:page;" o:ole="t" filled="f" o:preferrelative="t" stroked="f" coordsize="21600,21600">
                  <v:path/>
                  <v:fill on="f" focussize="0,0"/>
                  <v:stroke on="f"/>
                  <v:imagedata r:id="rId9" cropleft="8955f" croptop="19282f" cropright="1610f" cropbottom="34077f" o:title=""/>
                  <o:lock v:ext="edit" aspectratio="f"/>
                </v:shape>
                <o:OLEObject Type="Embed" ProgID="Visio.Drawing.11" ShapeID="_x0000_s1026" DrawAspect="Content" ObjectID="_1468075725" r:id="rId8">
                  <o:LockedField>false</o:LockedField>
                </o:OLEObject>
              </w:pict>
            </w:r>
          </w:p>
          <w:p w14:paraId="4E900CA0">
            <w:pPr>
              <w:numPr>
                <w:ilvl w:val="0"/>
                <w:numId w:val="0"/>
              </w:numPr>
              <w:spacing w:line="360" w:lineRule="auto"/>
              <w:ind w:firstLine="480" w:firstLineChars="200"/>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p>
          <w:p w14:paraId="5328EC4B">
            <w:pPr>
              <w:numPr>
                <w:ilvl w:val="0"/>
                <w:numId w:val="0"/>
              </w:numPr>
              <w:spacing w:line="360" w:lineRule="auto"/>
              <w:ind w:firstLine="480" w:firstLineChars="200"/>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p>
          <w:p w14:paraId="0D2C432B">
            <w:pPr>
              <w:numPr>
                <w:ilvl w:val="0"/>
                <w:numId w:val="0"/>
              </w:numPr>
              <w:spacing w:line="360" w:lineRule="auto"/>
              <w:ind w:firstLine="480" w:firstLineChars="200"/>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p>
          <w:p w14:paraId="3A6B648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b/>
                <w:sz w:val="24"/>
                <w:szCs w:val="24"/>
              </w:rPr>
            </w:pPr>
            <w:r>
              <w:rPr>
                <w:rFonts w:hint="eastAsia"/>
                <w:b/>
                <w:sz w:val="24"/>
                <w:szCs w:val="24"/>
              </w:rPr>
              <w:t>图</w:t>
            </w:r>
            <w:r>
              <w:rPr>
                <w:b/>
                <w:sz w:val="24"/>
                <w:szCs w:val="24"/>
              </w:rPr>
              <w:t>2-</w:t>
            </w:r>
            <w:r>
              <w:rPr>
                <w:rFonts w:hint="eastAsia"/>
                <w:b/>
                <w:sz w:val="24"/>
                <w:szCs w:val="24"/>
                <w:lang w:val="en-US" w:eastAsia="zh-CN"/>
              </w:rPr>
              <w:t>1</w:t>
            </w:r>
            <w:r>
              <w:rPr>
                <w:b/>
                <w:sz w:val="24"/>
                <w:szCs w:val="24"/>
              </w:rPr>
              <w:t xml:space="preserve">   </w:t>
            </w:r>
            <w:r>
              <w:rPr>
                <w:rFonts w:hint="eastAsia"/>
                <w:b/>
                <w:sz w:val="24"/>
                <w:szCs w:val="24"/>
                <w:lang w:val="en-US" w:eastAsia="zh-CN"/>
              </w:rPr>
              <w:t xml:space="preserve">    技改前厂区</w:t>
            </w:r>
            <w:r>
              <w:rPr>
                <w:rFonts w:hint="eastAsia" w:ascii="Times New Roman" w:hAnsi="Times New Roman" w:eastAsia="宋体" w:cs="Times New Roman"/>
                <w:b/>
                <w:sz w:val="24"/>
                <w:szCs w:val="24"/>
                <w:lang w:val="en-US" w:eastAsia="zh-CN"/>
              </w:rPr>
              <w:t>水</w:t>
            </w:r>
            <w:r>
              <w:rPr>
                <w:rFonts w:hint="eastAsia" w:ascii="Times New Roman" w:hAnsi="Times New Roman" w:eastAsia="宋体" w:cs="Times New Roman"/>
                <w:b/>
                <w:sz w:val="24"/>
                <w:szCs w:val="24"/>
              </w:rPr>
              <w:t>平衡图</w:t>
            </w:r>
            <w:r>
              <w:rPr>
                <w:rFonts w:hint="eastAsia" w:ascii="Times New Roman" w:hAnsi="Times New Roman" w:eastAsia="宋体" w:cs="Times New Roman"/>
                <w:b/>
                <w:sz w:val="24"/>
                <w:szCs w:val="24"/>
                <w:lang w:val="en-US" w:eastAsia="zh-CN"/>
              </w:rPr>
              <w:t xml:space="preserve"> </w:t>
            </w:r>
            <w:r>
              <w:rPr>
                <w:rFonts w:hint="eastAsia"/>
                <w:b/>
                <w:sz w:val="24"/>
                <w:szCs w:val="24"/>
                <w:lang w:val="en-US" w:eastAsia="zh-CN"/>
              </w:rPr>
              <w:t xml:space="preserve">         </w:t>
            </w:r>
            <w:r>
              <w:rPr>
                <w:rFonts w:hint="eastAsia"/>
                <w:b/>
                <w:sz w:val="24"/>
                <w:szCs w:val="24"/>
              </w:rPr>
              <w:t>单位：</w:t>
            </w:r>
            <w:r>
              <w:rPr>
                <w:b/>
                <w:sz w:val="24"/>
                <w:szCs w:val="24"/>
              </w:rPr>
              <w:t>t/a</w:t>
            </w:r>
          </w:p>
          <w:p w14:paraId="662A9E49">
            <w:pPr>
              <w:numPr>
                <w:ilvl w:val="0"/>
                <w:numId w:val="0"/>
              </w:numPr>
              <w:spacing w:line="360" w:lineRule="auto"/>
              <w:ind w:firstLine="478" w:firstLineChars="200"/>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r>
              <w:rPr>
                <w:rFonts w:hint="default" w:ascii="Times New Roman" w:hAnsi="Times New Roman" w:eastAsia="宋体" w:cs="Times New Roman"/>
                <w:b/>
                <w:bCs/>
                <w:spacing w:val="-1"/>
                <w:sz w:val="24"/>
                <w:szCs w:val="24"/>
                <w:lang w:eastAsia="zh-CN"/>
              </w:rPr>
              <w:pict>
                <v:shape id="_x0000_s1027" o:spid="_x0000_s1027" o:spt="75" type="#_x0000_t75" style="position:absolute;left:0pt;margin-left:3.65pt;margin-top:19.05pt;height:164.85pt;width:430.6pt;z-index:251659264;mso-width-relative:page;mso-height-relative:page;" o:ole="t" filled="f" o:preferrelative="t" stroked="f" coordsize="21600,21600">
                  <v:path/>
                  <v:fill on="f" focussize="0,0"/>
                  <v:stroke on="f"/>
                  <v:imagedata r:id="rId11" croptop="4676f" cropbottom="32308f" o:title=""/>
                  <o:lock v:ext="edit" aspectratio="f"/>
                </v:shape>
                <o:OLEObject Type="Embed" ProgID="Visio.Drawing.11" ShapeID="_x0000_s1027" DrawAspect="Content" ObjectID="_1468075726" r:id="rId10">
                  <o:LockedField>false</o:LockedField>
                </o:OLEObject>
              </w:pict>
            </w:r>
          </w:p>
          <w:p w14:paraId="7BBF2D34">
            <w:pPr>
              <w:numPr>
                <w:ilvl w:val="0"/>
                <w:numId w:val="0"/>
              </w:numPr>
              <w:spacing w:line="360" w:lineRule="auto"/>
              <w:ind w:firstLine="480" w:firstLineChars="200"/>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p>
          <w:p w14:paraId="0841738E">
            <w:pPr>
              <w:numPr>
                <w:ilvl w:val="0"/>
                <w:numId w:val="0"/>
              </w:numPr>
              <w:spacing w:line="360" w:lineRule="auto"/>
              <w:ind w:firstLine="480" w:firstLineChars="200"/>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p>
          <w:p w14:paraId="181CFB9F">
            <w:pPr>
              <w:numPr>
                <w:ilvl w:val="0"/>
                <w:numId w:val="0"/>
              </w:numPr>
              <w:spacing w:line="360" w:lineRule="auto"/>
              <w:ind w:firstLine="480" w:firstLineChars="200"/>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p>
          <w:p w14:paraId="47E92A97">
            <w:pPr>
              <w:numPr>
                <w:ilvl w:val="0"/>
                <w:numId w:val="0"/>
              </w:numPr>
              <w:spacing w:line="360" w:lineRule="auto"/>
              <w:ind w:firstLine="480" w:firstLineChars="200"/>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p>
          <w:p w14:paraId="2E68C6DD">
            <w:pPr>
              <w:numPr>
                <w:ilvl w:val="0"/>
                <w:numId w:val="0"/>
              </w:numPr>
              <w:spacing w:line="360" w:lineRule="auto"/>
              <w:ind w:firstLine="480" w:firstLineChars="200"/>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p>
          <w:p w14:paraId="3F160FC4">
            <w:pPr>
              <w:numPr>
                <w:ilvl w:val="0"/>
                <w:numId w:val="0"/>
              </w:numPr>
              <w:spacing w:line="360" w:lineRule="auto"/>
              <w:ind w:firstLine="480" w:firstLineChars="200"/>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p>
          <w:p w14:paraId="09298EDD">
            <w:pPr>
              <w:numPr>
                <w:ilvl w:val="0"/>
                <w:numId w:val="0"/>
              </w:numPr>
              <w:spacing w:line="360" w:lineRule="auto"/>
              <w:ind w:firstLine="480" w:firstLineChars="200"/>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p>
          <w:p w14:paraId="60215556">
            <w:pPr>
              <w:numPr>
                <w:ilvl w:val="0"/>
                <w:numId w:val="0"/>
              </w:numPr>
              <w:spacing w:line="360" w:lineRule="auto"/>
              <w:ind w:firstLine="480" w:firstLineChars="200"/>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p>
          <w:p w14:paraId="2A4A0C2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b w:val="0"/>
                <w:bCs w:val="0"/>
                <w:color w:val="000000" w:themeColor="text1"/>
                <w:sz w:val="24"/>
                <w:szCs w:val="24"/>
                <w:lang w:val="en-US" w:eastAsia="zh-CN" w:bidi="ar"/>
                <w14:textFill>
                  <w14:solidFill>
                    <w14:schemeClr w14:val="tx1"/>
                  </w14:solidFill>
                </w14:textFill>
              </w:rPr>
            </w:pPr>
            <w:r>
              <w:rPr>
                <w:rFonts w:hint="eastAsia"/>
                <w:b/>
                <w:sz w:val="24"/>
                <w:szCs w:val="24"/>
              </w:rPr>
              <w:t>图</w:t>
            </w:r>
            <w:r>
              <w:rPr>
                <w:b/>
                <w:sz w:val="24"/>
                <w:szCs w:val="24"/>
              </w:rPr>
              <w:t>2-</w:t>
            </w:r>
            <w:r>
              <w:rPr>
                <w:rFonts w:hint="eastAsia"/>
                <w:b/>
                <w:sz w:val="24"/>
                <w:szCs w:val="24"/>
                <w:lang w:val="en-US" w:eastAsia="zh-CN"/>
              </w:rPr>
              <w:t>2</w:t>
            </w:r>
            <w:r>
              <w:rPr>
                <w:b/>
                <w:sz w:val="24"/>
                <w:szCs w:val="24"/>
              </w:rPr>
              <w:t xml:space="preserve">   </w:t>
            </w:r>
            <w:r>
              <w:rPr>
                <w:rFonts w:hint="eastAsia"/>
                <w:b/>
                <w:sz w:val="24"/>
                <w:szCs w:val="24"/>
                <w:lang w:val="en-US" w:eastAsia="zh-CN"/>
              </w:rPr>
              <w:t xml:space="preserve">    技改后厂区</w:t>
            </w:r>
            <w:r>
              <w:rPr>
                <w:rFonts w:hint="eastAsia" w:ascii="Times New Roman" w:hAnsi="Times New Roman" w:eastAsia="宋体" w:cs="Times New Roman"/>
                <w:b/>
                <w:sz w:val="24"/>
                <w:szCs w:val="24"/>
                <w:lang w:val="en-US" w:eastAsia="zh-CN"/>
              </w:rPr>
              <w:t>水</w:t>
            </w:r>
            <w:r>
              <w:rPr>
                <w:rFonts w:hint="eastAsia" w:ascii="Times New Roman" w:hAnsi="Times New Roman" w:eastAsia="宋体" w:cs="Times New Roman"/>
                <w:b/>
                <w:sz w:val="24"/>
                <w:szCs w:val="24"/>
              </w:rPr>
              <w:t>平衡图</w:t>
            </w:r>
            <w:r>
              <w:rPr>
                <w:rFonts w:hint="eastAsia" w:ascii="Times New Roman" w:hAnsi="Times New Roman" w:eastAsia="宋体" w:cs="Times New Roman"/>
                <w:b/>
                <w:sz w:val="24"/>
                <w:szCs w:val="24"/>
                <w:lang w:val="en-US" w:eastAsia="zh-CN"/>
              </w:rPr>
              <w:t xml:space="preserve"> </w:t>
            </w:r>
            <w:r>
              <w:rPr>
                <w:rFonts w:hint="eastAsia"/>
                <w:b/>
                <w:sz w:val="24"/>
                <w:szCs w:val="24"/>
                <w:lang w:val="en-US" w:eastAsia="zh-CN"/>
              </w:rPr>
              <w:t xml:space="preserve">         </w:t>
            </w:r>
            <w:r>
              <w:rPr>
                <w:rFonts w:hint="eastAsia"/>
                <w:b/>
                <w:sz w:val="24"/>
                <w:szCs w:val="24"/>
              </w:rPr>
              <w:t>单位：</w:t>
            </w:r>
            <w:r>
              <w:rPr>
                <w:b/>
                <w:sz w:val="24"/>
                <w:szCs w:val="24"/>
              </w:rPr>
              <w:t>t/a</w:t>
            </w:r>
          </w:p>
          <w:p w14:paraId="1866AFCA">
            <w:pPr>
              <w:pStyle w:val="81"/>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宋体" w:cs="Times New Roman"/>
                <w:b/>
                <w:bCs/>
                <w:spacing w:val="-1"/>
                <w:sz w:val="24"/>
                <w:szCs w:val="24"/>
                <w:lang w:eastAsia="zh-CN"/>
              </w:rPr>
            </w:pPr>
            <w:r>
              <w:rPr>
                <w:rFonts w:hint="eastAsia" w:ascii="Times New Roman" w:hAnsi="Times New Roman" w:cs="Times New Roman"/>
                <w:b/>
                <w:bCs/>
                <w:spacing w:val="-1"/>
                <w:sz w:val="24"/>
                <w:szCs w:val="24"/>
                <w:lang w:val="en-US" w:eastAsia="zh-CN"/>
              </w:rPr>
              <w:t>5、</w:t>
            </w:r>
            <w:r>
              <w:rPr>
                <w:rFonts w:hint="default" w:ascii="Times New Roman" w:hAnsi="Times New Roman" w:eastAsia="宋体" w:cs="Times New Roman"/>
                <w:b/>
                <w:bCs/>
                <w:spacing w:val="-1"/>
                <w:sz w:val="24"/>
                <w:szCs w:val="24"/>
                <w:lang w:eastAsia="zh-CN"/>
              </w:rPr>
              <w:t>建设项目地理位置、厂区平面布置及厂界周围500米土地利用现状</w:t>
            </w:r>
          </w:p>
          <w:p w14:paraId="514658F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地理位置：本项目位于</w:t>
            </w:r>
            <w:r>
              <w:rPr>
                <w:rFonts w:hint="eastAsia" w:ascii="Times New Roman" w:hAnsi="Times New Roman" w:eastAsia="宋体" w:cs="Times New Roman"/>
                <w:color w:val="000000"/>
                <w:sz w:val="24"/>
                <w:szCs w:val="24"/>
                <w:lang w:val="en-US" w:eastAsia="zh-CN"/>
              </w:rPr>
              <w:t>江阴市顾山镇解放村兴园路25号</w:t>
            </w:r>
            <w:r>
              <w:rPr>
                <w:rFonts w:hint="default" w:ascii="Times New Roman" w:hAnsi="Times New Roman" w:eastAsia="宋体" w:cs="Times New Roman"/>
                <w:sz w:val="24"/>
                <w:szCs w:val="24"/>
              </w:rPr>
              <w:t>，具体地理位置见附图1。</w:t>
            </w:r>
          </w:p>
          <w:p w14:paraId="393CE511">
            <w:pPr>
              <w:keepNext w:val="0"/>
              <w:keepLines w:val="0"/>
              <w:pageBreakBefore w:val="0"/>
              <w:widowControl w:val="0"/>
              <w:kinsoku/>
              <w:wordWrap/>
              <w:overflowPunct/>
              <w:topLinePunct w:val="0"/>
              <w:autoSpaceDE/>
              <w:autoSpaceDN/>
              <w:bidi w:val="0"/>
              <w:adjustRightInd/>
              <w:snapToGrid/>
              <w:spacing w:line="460" w:lineRule="exact"/>
              <w:ind w:firstLine="42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sz w:val="24"/>
                <w:szCs w:val="24"/>
              </w:rPr>
              <w:t>厂界周围500米土地利用现状：</w:t>
            </w:r>
            <w:r>
              <w:rPr>
                <w:rFonts w:hint="default" w:ascii="Times New Roman" w:hAnsi="Times New Roman" w:eastAsia="宋体" w:cs="Times New Roman"/>
                <w:sz w:val="24"/>
                <w:szCs w:val="24"/>
                <w:lang w:eastAsia="zh-CN"/>
              </w:rPr>
              <w:t>本项目</w:t>
            </w:r>
            <w:r>
              <w:rPr>
                <w:rFonts w:hint="eastAsia" w:cs="Times New Roman"/>
                <w:sz w:val="24"/>
                <w:szCs w:val="24"/>
                <w:lang w:val="en-US" w:eastAsia="zh-CN"/>
              </w:rPr>
              <w:t>利用现有</w:t>
            </w:r>
            <w:r>
              <w:rPr>
                <w:rFonts w:hint="default" w:ascii="Times New Roman" w:hAnsi="Times New Roman" w:eastAsia="宋体" w:cs="Times New Roman"/>
                <w:sz w:val="24"/>
                <w:szCs w:val="24"/>
              </w:rPr>
              <w:t>闲置厂房。项目建设地东侧</w:t>
            </w:r>
            <w:r>
              <w:rPr>
                <w:rFonts w:hint="eastAsia" w:cs="Times New Roman"/>
                <w:sz w:val="24"/>
                <w:szCs w:val="24"/>
                <w:lang w:val="en-US" w:eastAsia="zh-CN"/>
              </w:rPr>
              <w:t>为江阴市彩虹印刷有限公司有限公司</w:t>
            </w: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南侧隔兴园路为江阴市浩天大井印刷有限公司</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zh-CN" w:eastAsia="zh-CN"/>
              </w:rPr>
              <w:t>西侧为</w:t>
            </w:r>
            <w:r>
              <w:rPr>
                <w:rFonts w:hint="eastAsia" w:cs="Times New Roman"/>
                <w:sz w:val="24"/>
                <w:szCs w:val="24"/>
                <w:lang w:val="en-US" w:eastAsia="zh-CN"/>
              </w:rPr>
              <w:t>豪丽集团，北侧为江阴市顺旺铝业有</w:t>
            </w:r>
            <w:r>
              <w:rPr>
                <w:rFonts w:hint="eastAsia" w:cs="Times New Roman"/>
                <w:color w:val="auto"/>
                <w:sz w:val="24"/>
                <w:szCs w:val="24"/>
                <w:lang w:val="en-US" w:eastAsia="zh-CN"/>
              </w:rPr>
              <w:t>限公司</w:t>
            </w:r>
            <w:r>
              <w:rPr>
                <w:rFonts w:hint="eastAsia" w:ascii="Times New Roman" w:hAnsi="Times New Roman" w:eastAsia="宋体" w:cs="Times New Roman"/>
                <w:color w:val="auto"/>
                <w:sz w:val="24"/>
                <w:szCs w:val="24"/>
                <w:lang w:val="zh-CN" w:eastAsia="zh-CN"/>
              </w:rPr>
              <w:t>。</w:t>
            </w:r>
            <w:r>
              <w:rPr>
                <w:rFonts w:hint="default" w:ascii="Times New Roman" w:hAnsi="Times New Roman" w:eastAsia="宋体" w:cs="Times New Roman"/>
                <w:snapToGrid w:val="0"/>
                <w:color w:val="auto"/>
                <w:kern w:val="0"/>
                <w:sz w:val="24"/>
                <w:szCs w:val="24"/>
              </w:rPr>
              <w:t>距离</w:t>
            </w:r>
            <w:r>
              <w:rPr>
                <w:rFonts w:hint="default" w:ascii="Times New Roman" w:hAnsi="Times New Roman" w:eastAsia="宋体" w:cs="Times New Roman"/>
                <w:snapToGrid w:val="0"/>
                <w:color w:val="auto"/>
                <w:kern w:val="0"/>
                <w:sz w:val="24"/>
                <w:szCs w:val="24"/>
                <w:lang w:eastAsia="zh-CN"/>
              </w:rPr>
              <w:t>厂界</w:t>
            </w:r>
            <w:r>
              <w:rPr>
                <w:rFonts w:hint="eastAsia" w:cs="Times New Roman"/>
                <w:snapToGrid w:val="0"/>
                <w:color w:val="auto"/>
                <w:kern w:val="0"/>
                <w:sz w:val="24"/>
                <w:szCs w:val="24"/>
                <w:lang w:val="en-US" w:eastAsia="zh-CN"/>
              </w:rPr>
              <w:t>43</w:t>
            </w:r>
            <w:r>
              <w:rPr>
                <w:rFonts w:hint="default" w:ascii="Times New Roman" w:hAnsi="Times New Roman" w:eastAsia="宋体" w:cs="Times New Roman"/>
                <w:snapToGrid w:val="0"/>
                <w:color w:val="auto"/>
                <w:kern w:val="0"/>
                <w:sz w:val="24"/>
                <w:szCs w:val="24"/>
              </w:rPr>
              <w:t>米处为</w:t>
            </w:r>
            <w:r>
              <w:rPr>
                <w:rFonts w:hint="eastAsia" w:cs="Times New Roman"/>
                <w:snapToGrid w:val="0"/>
                <w:color w:val="auto"/>
                <w:kern w:val="0"/>
                <w:sz w:val="24"/>
                <w:szCs w:val="24"/>
                <w:lang w:val="en-US" w:eastAsia="zh-CN"/>
              </w:rPr>
              <w:t>汝南</w:t>
            </w:r>
            <w:r>
              <w:rPr>
                <w:rFonts w:hint="default" w:ascii="Times New Roman" w:hAnsi="Times New Roman" w:eastAsia="宋体" w:cs="Times New Roman"/>
                <w:snapToGrid w:val="0"/>
                <w:color w:val="auto"/>
                <w:kern w:val="0"/>
                <w:sz w:val="24"/>
                <w:szCs w:val="24"/>
                <w:lang w:eastAsia="zh-CN"/>
              </w:rPr>
              <w:t>村民住宅</w:t>
            </w:r>
            <w:r>
              <w:rPr>
                <w:rFonts w:hint="eastAsia" w:ascii="Times New Roman" w:hAnsi="Times New Roman" w:eastAsia="宋体" w:cs="Times New Roman"/>
                <w:snapToGrid w:val="0"/>
                <w:color w:val="auto"/>
                <w:kern w:val="0"/>
                <w:sz w:val="24"/>
                <w:szCs w:val="24"/>
                <w:lang w:val="en-US" w:eastAsia="zh-CN"/>
              </w:rPr>
              <w:t>，</w:t>
            </w:r>
            <w:r>
              <w:rPr>
                <w:rFonts w:hint="default" w:ascii="Times New Roman" w:hAnsi="Times New Roman" w:eastAsia="宋体" w:cs="Times New Roman"/>
                <w:snapToGrid w:val="0"/>
                <w:color w:val="auto"/>
                <w:kern w:val="0"/>
                <w:sz w:val="24"/>
                <w:szCs w:val="24"/>
              </w:rPr>
              <w:t>距离</w:t>
            </w:r>
            <w:r>
              <w:rPr>
                <w:rFonts w:hint="default" w:ascii="Times New Roman" w:hAnsi="Times New Roman" w:eastAsia="宋体" w:cs="Times New Roman"/>
                <w:snapToGrid w:val="0"/>
                <w:color w:val="auto"/>
                <w:kern w:val="0"/>
                <w:sz w:val="24"/>
                <w:szCs w:val="24"/>
                <w:lang w:eastAsia="zh-CN"/>
              </w:rPr>
              <w:t>厂界</w:t>
            </w:r>
            <w:r>
              <w:rPr>
                <w:rFonts w:hint="eastAsia" w:cs="Times New Roman"/>
                <w:snapToGrid w:val="0"/>
                <w:color w:val="auto"/>
                <w:kern w:val="0"/>
                <w:sz w:val="24"/>
                <w:szCs w:val="24"/>
                <w:lang w:val="en-US" w:eastAsia="zh-CN"/>
              </w:rPr>
              <w:t>160</w:t>
            </w:r>
            <w:r>
              <w:rPr>
                <w:rFonts w:hint="default" w:ascii="Times New Roman" w:hAnsi="Times New Roman" w:eastAsia="宋体" w:cs="Times New Roman"/>
                <w:snapToGrid w:val="0"/>
                <w:color w:val="auto"/>
                <w:kern w:val="0"/>
                <w:sz w:val="24"/>
                <w:szCs w:val="24"/>
              </w:rPr>
              <w:t>米处为</w:t>
            </w:r>
            <w:r>
              <w:rPr>
                <w:rFonts w:hint="eastAsia" w:cs="Times New Roman"/>
                <w:snapToGrid w:val="0"/>
                <w:color w:val="auto"/>
                <w:kern w:val="0"/>
                <w:sz w:val="24"/>
                <w:szCs w:val="24"/>
                <w:lang w:val="en-US" w:eastAsia="zh-CN"/>
              </w:rPr>
              <w:t>蔡巷</w:t>
            </w:r>
            <w:r>
              <w:rPr>
                <w:rFonts w:hint="default" w:ascii="Times New Roman" w:hAnsi="Times New Roman" w:eastAsia="宋体" w:cs="Times New Roman"/>
                <w:snapToGrid w:val="0"/>
                <w:color w:val="auto"/>
                <w:kern w:val="0"/>
                <w:sz w:val="24"/>
                <w:szCs w:val="24"/>
                <w:lang w:eastAsia="zh-CN"/>
              </w:rPr>
              <w:t>村民住宅，</w:t>
            </w:r>
            <w:r>
              <w:rPr>
                <w:rFonts w:hint="default" w:ascii="Times New Roman" w:hAnsi="Times New Roman" w:eastAsia="宋体" w:cs="Times New Roman"/>
                <w:snapToGrid w:val="0"/>
                <w:color w:val="auto"/>
                <w:kern w:val="0"/>
                <w:sz w:val="24"/>
                <w:szCs w:val="24"/>
              </w:rPr>
              <w:t>距离</w:t>
            </w:r>
            <w:r>
              <w:rPr>
                <w:rFonts w:hint="default" w:ascii="Times New Roman" w:hAnsi="Times New Roman" w:eastAsia="宋体" w:cs="Times New Roman"/>
                <w:snapToGrid w:val="0"/>
                <w:color w:val="auto"/>
                <w:kern w:val="0"/>
                <w:sz w:val="24"/>
                <w:szCs w:val="24"/>
                <w:lang w:eastAsia="zh-CN"/>
              </w:rPr>
              <w:t>厂界</w:t>
            </w:r>
            <w:r>
              <w:rPr>
                <w:rFonts w:hint="eastAsia" w:cs="Times New Roman"/>
                <w:snapToGrid w:val="0"/>
                <w:color w:val="auto"/>
                <w:kern w:val="0"/>
                <w:sz w:val="24"/>
                <w:szCs w:val="24"/>
                <w:lang w:val="en-US" w:eastAsia="zh-CN"/>
              </w:rPr>
              <w:t>203</w:t>
            </w:r>
            <w:r>
              <w:rPr>
                <w:rFonts w:hint="default" w:ascii="Times New Roman" w:hAnsi="Times New Roman" w:eastAsia="宋体" w:cs="Times New Roman"/>
                <w:snapToGrid w:val="0"/>
                <w:color w:val="auto"/>
                <w:kern w:val="0"/>
                <w:sz w:val="24"/>
                <w:szCs w:val="24"/>
              </w:rPr>
              <w:t>米处为</w:t>
            </w:r>
            <w:r>
              <w:rPr>
                <w:rFonts w:hint="eastAsia" w:cs="Times New Roman"/>
                <w:snapToGrid w:val="0"/>
                <w:color w:val="auto"/>
                <w:kern w:val="0"/>
                <w:sz w:val="24"/>
                <w:szCs w:val="24"/>
                <w:lang w:val="en-US" w:eastAsia="zh-CN"/>
              </w:rPr>
              <w:t>许巷</w:t>
            </w:r>
            <w:r>
              <w:rPr>
                <w:rFonts w:hint="default" w:ascii="Times New Roman" w:hAnsi="Times New Roman" w:eastAsia="宋体" w:cs="Times New Roman"/>
                <w:snapToGrid w:val="0"/>
                <w:color w:val="auto"/>
                <w:kern w:val="0"/>
                <w:sz w:val="24"/>
                <w:szCs w:val="24"/>
                <w:lang w:eastAsia="zh-CN"/>
              </w:rPr>
              <w:t>村民住宅</w:t>
            </w:r>
            <w:r>
              <w:rPr>
                <w:rFonts w:hint="default" w:ascii="Times New Roman" w:hAnsi="Times New Roman" w:eastAsia="宋体" w:cs="Times New Roman"/>
                <w:snapToGrid w:val="0"/>
                <w:color w:val="auto"/>
                <w:kern w:val="0"/>
                <w:sz w:val="24"/>
                <w:szCs w:val="24"/>
              </w:rPr>
              <w:t>。厂界周围500米卫星图见附图</w:t>
            </w:r>
            <w:r>
              <w:rPr>
                <w:rFonts w:hint="default" w:ascii="Times New Roman" w:hAnsi="Times New Roman" w:eastAsia="宋体" w:cs="Times New Roman"/>
                <w:snapToGrid w:val="0"/>
                <w:color w:val="auto"/>
                <w:kern w:val="0"/>
                <w:sz w:val="24"/>
                <w:szCs w:val="24"/>
                <w:lang w:val="en-US" w:eastAsia="zh-CN"/>
              </w:rPr>
              <w:t>3</w:t>
            </w:r>
            <w:r>
              <w:rPr>
                <w:rFonts w:hint="default" w:ascii="Times New Roman" w:hAnsi="Times New Roman" w:eastAsia="宋体" w:cs="Times New Roman"/>
                <w:snapToGrid w:val="0"/>
                <w:color w:val="auto"/>
                <w:kern w:val="0"/>
                <w:sz w:val="24"/>
                <w:szCs w:val="24"/>
              </w:rPr>
              <w:t>，</w:t>
            </w:r>
            <w:r>
              <w:rPr>
                <w:rFonts w:hint="default" w:ascii="Times New Roman" w:hAnsi="Times New Roman" w:eastAsia="宋体" w:cs="Times New Roman"/>
                <w:snapToGrid w:val="0"/>
                <w:color w:val="auto"/>
                <w:kern w:val="0"/>
                <w:sz w:val="24"/>
                <w:szCs w:val="24"/>
                <w:lang w:val="en-US" w:eastAsia="zh-CN"/>
              </w:rPr>
              <w:t>项目周围500米范围图</w:t>
            </w:r>
            <w:r>
              <w:rPr>
                <w:rFonts w:hint="default" w:ascii="Times New Roman" w:hAnsi="Times New Roman" w:eastAsia="宋体" w:cs="Times New Roman"/>
                <w:snapToGrid w:val="0"/>
                <w:color w:val="auto"/>
                <w:kern w:val="0"/>
                <w:sz w:val="24"/>
                <w:szCs w:val="24"/>
              </w:rPr>
              <w:t>见附图</w:t>
            </w:r>
            <w:r>
              <w:rPr>
                <w:rFonts w:hint="default" w:ascii="Times New Roman" w:hAnsi="Times New Roman" w:eastAsia="宋体" w:cs="Times New Roman"/>
                <w:snapToGrid w:val="0"/>
                <w:color w:val="auto"/>
                <w:kern w:val="0"/>
                <w:sz w:val="24"/>
                <w:szCs w:val="24"/>
                <w:lang w:val="en-US" w:eastAsia="zh-CN"/>
              </w:rPr>
              <w:t>4</w:t>
            </w:r>
            <w:r>
              <w:rPr>
                <w:rFonts w:hint="default" w:ascii="Times New Roman" w:hAnsi="Times New Roman" w:eastAsia="宋体" w:cs="Times New Roman"/>
                <w:snapToGrid w:val="0"/>
                <w:color w:val="auto"/>
                <w:kern w:val="0"/>
                <w:sz w:val="24"/>
                <w:szCs w:val="24"/>
              </w:rPr>
              <w:t>。</w:t>
            </w:r>
          </w:p>
          <w:p w14:paraId="5E5EE9FA">
            <w:pPr>
              <w:keepNext w:val="0"/>
              <w:keepLines w:val="0"/>
              <w:pageBreakBefore w:val="0"/>
              <w:widowControl w:val="0"/>
              <w:kinsoku/>
              <w:wordWrap/>
              <w:overflowPunct/>
              <w:topLinePunct w:val="0"/>
              <w:autoSpaceDE/>
              <w:autoSpaceDN/>
              <w:bidi w:val="0"/>
              <w:adjustRightInd/>
              <w:snapToGrid/>
              <w:spacing w:line="460" w:lineRule="exact"/>
              <w:ind w:firstLine="480"/>
              <w:jc w:val="both"/>
              <w:textAlignment w:val="auto"/>
              <w:rPr>
                <w:rFonts w:hint="eastAsia" w:ascii="Times New Roman" w:hAnsi="Times New Roman" w:cs="Times New Roman"/>
                <w:snapToGrid w:val="0"/>
                <w:color w:val="auto"/>
                <w:kern w:val="0"/>
                <w:sz w:val="24"/>
                <w:szCs w:val="24"/>
                <w:lang w:val="en-US" w:eastAsia="zh-CN"/>
              </w:rPr>
            </w:pPr>
            <w:r>
              <w:rPr>
                <w:rFonts w:hint="default" w:ascii="Times New Roman" w:hAnsi="Times New Roman" w:eastAsia="宋体" w:cs="Times New Roman"/>
                <w:color w:val="auto"/>
                <w:sz w:val="24"/>
                <w:szCs w:val="24"/>
              </w:rPr>
              <w:t>平面布置：</w:t>
            </w:r>
            <w:r>
              <w:rPr>
                <w:rFonts w:hint="default" w:ascii="Times New Roman" w:hAnsi="Times New Roman" w:eastAsia="宋体" w:cs="Times New Roman"/>
                <w:snapToGrid w:val="0"/>
                <w:color w:val="000000"/>
                <w:kern w:val="0"/>
                <w:sz w:val="24"/>
                <w:szCs w:val="24"/>
              </w:rPr>
              <w:t>本项目</w:t>
            </w:r>
            <w:r>
              <w:rPr>
                <w:rFonts w:hint="eastAsia" w:ascii="Times New Roman" w:hAnsi="Times New Roman" w:eastAsia="宋体" w:cs="Times New Roman"/>
                <w:snapToGrid w:val="0"/>
                <w:color w:val="000000"/>
                <w:kern w:val="0"/>
                <w:sz w:val="24"/>
                <w:szCs w:val="24"/>
                <w:lang w:val="en-US" w:eastAsia="zh-CN"/>
              </w:rPr>
              <w:t>利用自有闲置厂房进行建设，</w:t>
            </w:r>
            <w:r>
              <w:rPr>
                <w:rFonts w:hint="default" w:ascii="Times New Roman" w:hAnsi="Times New Roman" w:eastAsia="宋体" w:cs="Times New Roman"/>
                <w:snapToGrid w:val="0"/>
                <w:color w:val="auto"/>
                <w:kern w:val="0"/>
                <w:sz w:val="24"/>
                <w:szCs w:val="24"/>
                <w:lang w:eastAsia="zh-CN"/>
              </w:rPr>
              <w:t>具体见</w:t>
            </w:r>
            <w:r>
              <w:rPr>
                <w:rFonts w:hint="eastAsia" w:cs="Times New Roman"/>
                <w:snapToGrid w:val="0"/>
                <w:color w:val="auto"/>
                <w:kern w:val="0"/>
                <w:sz w:val="24"/>
                <w:szCs w:val="24"/>
                <w:lang w:val="en-US" w:eastAsia="zh-CN"/>
              </w:rPr>
              <w:t>厂区</w:t>
            </w:r>
            <w:r>
              <w:rPr>
                <w:rFonts w:hint="default" w:ascii="Times New Roman" w:hAnsi="Times New Roman" w:cs="Times New Roman"/>
                <w:snapToGrid w:val="0"/>
                <w:color w:val="auto"/>
                <w:kern w:val="0"/>
                <w:sz w:val="24"/>
                <w:szCs w:val="24"/>
              </w:rPr>
              <w:t>平面布置图</w:t>
            </w:r>
            <w:r>
              <w:rPr>
                <w:rFonts w:hint="eastAsia" w:ascii="Times New Roman" w:hAnsi="Times New Roman" w:cs="Times New Roman"/>
                <w:snapToGrid w:val="0"/>
                <w:color w:val="auto"/>
                <w:kern w:val="0"/>
                <w:sz w:val="24"/>
                <w:szCs w:val="24"/>
                <w:lang w:val="en-US" w:eastAsia="zh-CN"/>
              </w:rPr>
              <w:t>2。</w:t>
            </w:r>
          </w:p>
          <w:p w14:paraId="120C3A10">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宋体" w:cs="Times New Roman"/>
                <w:sz w:val="24"/>
                <w:szCs w:val="24"/>
              </w:rPr>
            </w:pPr>
            <w:r>
              <w:rPr>
                <w:rFonts w:hint="eastAsia" w:cs="Times New Roman"/>
                <w:b/>
                <w:bCs/>
                <w:spacing w:val="-1"/>
                <w:kern w:val="0"/>
                <w:sz w:val="24"/>
                <w:szCs w:val="24"/>
                <w:lang w:val="en-US" w:eastAsia="zh-CN"/>
              </w:rPr>
              <w:t>6</w:t>
            </w:r>
            <w:r>
              <w:rPr>
                <w:rFonts w:hint="default" w:ascii="Times New Roman" w:hAnsi="Times New Roman" w:eastAsia="宋体" w:cs="Times New Roman"/>
                <w:b/>
                <w:bCs/>
                <w:spacing w:val="-1"/>
                <w:kern w:val="0"/>
                <w:sz w:val="24"/>
                <w:szCs w:val="24"/>
              </w:rPr>
              <w:t>、工作制度及劳动定员</w:t>
            </w:r>
          </w:p>
          <w:p w14:paraId="478A55D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imes New Roman" w:hAnsi="Times New Roman" w:eastAsia="宋体" w:cs="Times New Roman"/>
                <w:color w:val="000000"/>
                <w:sz w:val="24"/>
                <w:szCs w:val="24"/>
                <w:lang w:eastAsia="zh-CN"/>
              </w:rPr>
            </w:pPr>
            <w:r>
              <w:rPr>
                <w:rFonts w:hint="default" w:ascii="Times New Roman" w:hAnsi="Times New Roman" w:eastAsia="宋体" w:cs="Times New Roman"/>
                <w:sz w:val="24"/>
                <w:szCs w:val="24"/>
              </w:rPr>
              <w:t>工作制度：</w:t>
            </w:r>
            <w:r>
              <w:rPr>
                <w:rFonts w:hint="eastAsia" w:cs="Times New Roman"/>
                <w:sz w:val="24"/>
                <w:szCs w:val="24"/>
                <w:lang w:val="en-US" w:eastAsia="zh-CN"/>
              </w:rPr>
              <w:t>技改</w:t>
            </w:r>
            <w:r>
              <w:rPr>
                <w:rFonts w:hint="eastAsia" w:ascii="Times New Roman" w:hAnsi="Times New Roman" w:eastAsia="宋体" w:cs="Times New Roman"/>
                <w:sz w:val="24"/>
                <w:szCs w:val="24"/>
                <w:lang w:eastAsia="zh-CN"/>
              </w:rPr>
              <w:t>后</w:t>
            </w:r>
            <w:r>
              <w:rPr>
                <w:rFonts w:hint="default" w:ascii="Times New Roman" w:hAnsi="Times New Roman" w:eastAsia="宋体" w:cs="Times New Roman"/>
                <w:sz w:val="24"/>
                <w:szCs w:val="24"/>
              </w:rPr>
              <w:t>项目</w:t>
            </w:r>
            <w:r>
              <w:rPr>
                <w:rFonts w:hint="eastAsia" w:ascii="Times New Roman" w:hAnsi="Times New Roman" w:eastAsia="宋体" w:cs="Times New Roman"/>
                <w:sz w:val="24"/>
                <w:szCs w:val="24"/>
                <w:lang w:val="en-US" w:eastAsia="zh-CN"/>
              </w:rPr>
              <w:t>实</w:t>
            </w:r>
            <w:r>
              <w:rPr>
                <w:rFonts w:hint="default" w:ascii="Times New Roman" w:hAnsi="Times New Roman" w:eastAsia="宋体" w:cs="Times New Roman"/>
                <w:sz w:val="24"/>
                <w:szCs w:val="24"/>
              </w:rPr>
              <w:t>行“</w:t>
            </w:r>
            <w:r>
              <w:rPr>
                <w:rFonts w:hint="eastAsia" w:cs="Times New Roman"/>
                <w:sz w:val="24"/>
                <w:szCs w:val="24"/>
                <w:lang w:val="en-US" w:eastAsia="zh-CN"/>
              </w:rPr>
              <w:t>单班</w:t>
            </w:r>
            <w:r>
              <w:rPr>
                <w:rFonts w:hint="default" w:ascii="Times New Roman" w:hAnsi="Times New Roman" w:eastAsia="宋体" w:cs="Times New Roman"/>
                <w:sz w:val="24"/>
                <w:szCs w:val="24"/>
              </w:rPr>
              <w:t>”</w:t>
            </w:r>
            <w:r>
              <w:rPr>
                <w:rFonts w:hint="eastAsia" w:cs="Times New Roman"/>
                <w:sz w:val="24"/>
                <w:szCs w:val="24"/>
                <w:lang w:val="en-US" w:eastAsia="zh-CN"/>
              </w:rPr>
              <w:t>8</w:t>
            </w:r>
            <w:r>
              <w:rPr>
                <w:rFonts w:hint="default" w:ascii="Times New Roman" w:hAnsi="Times New Roman" w:eastAsia="宋体" w:cs="Times New Roman"/>
                <w:sz w:val="24"/>
                <w:szCs w:val="24"/>
              </w:rPr>
              <w:t>小时工作制，</w:t>
            </w:r>
            <w:r>
              <w:rPr>
                <w:rFonts w:hint="eastAsia" w:ascii="Times New Roman" w:hAnsi="Times New Roman" w:cs="Times New Roman"/>
                <w:color w:val="000000"/>
                <w:sz w:val="24"/>
                <w:szCs w:val="24"/>
                <w:lang w:val="en-US" w:eastAsia="zh-CN"/>
              </w:rPr>
              <w:t>其中</w:t>
            </w:r>
            <w:r>
              <w:rPr>
                <w:rFonts w:hint="eastAsia" w:cs="Times New Roman"/>
                <w:color w:val="000000"/>
                <w:sz w:val="24"/>
                <w:szCs w:val="24"/>
                <w:lang w:val="en-US" w:eastAsia="zh-CN"/>
              </w:rPr>
              <w:t>金属表面处理线工作时间为1440h，</w:t>
            </w:r>
            <w:r>
              <w:rPr>
                <w:rFonts w:hint="default" w:ascii="Times New Roman" w:hAnsi="Times New Roman" w:cs="Times New Roman"/>
                <w:color w:val="000000"/>
                <w:sz w:val="24"/>
                <w:szCs w:val="24"/>
              </w:rPr>
              <w:t>年有效工作日为</w:t>
            </w:r>
            <w:r>
              <w:rPr>
                <w:rFonts w:hint="eastAsia" w:ascii="Times New Roman" w:hAnsi="Times New Roman" w:cs="Times New Roman"/>
                <w:color w:val="000000"/>
                <w:sz w:val="24"/>
                <w:szCs w:val="24"/>
                <w:lang w:val="en-US" w:eastAsia="zh-CN"/>
              </w:rPr>
              <w:t>180</w:t>
            </w:r>
            <w:r>
              <w:rPr>
                <w:rFonts w:hint="default" w:ascii="Times New Roman" w:hAnsi="Times New Roman" w:cs="Times New Roman"/>
                <w:color w:val="000000"/>
                <w:sz w:val="24"/>
                <w:szCs w:val="24"/>
              </w:rPr>
              <w:t>天</w:t>
            </w:r>
            <w:r>
              <w:rPr>
                <w:rFonts w:hint="eastAsia" w:ascii="Times New Roman" w:hAnsi="Times New Roman" w:cs="Times New Roman"/>
                <w:color w:val="000000"/>
                <w:sz w:val="24"/>
                <w:szCs w:val="24"/>
                <w:lang w:eastAsia="zh-CN"/>
              </w:rPr>
              <w:t>；</w:t>
            </w:r>
            <w:r>
              <w:rPr>
                <w:rFonts w:hint="eastAsia" w:cs="Times New Roman"/>
                <w:color w:val="000000"/>
                <w:sz w:val="24"/>
                <w:szCs w:val="24"/>
                <w:lang w:val="en-US" w:eastAsia="zh-CN"/>
              </w:rPr>
              <w:t>其他生产环节工作时间为2400h，</w:t>
            </w:r>
            <w:r>
              <w:rPr>
                <w:rFonts w:hint="default" w:ascii="Times New Roman" w:hAnsi="Times New Roman" w:cs="Times New Roman"/>
                <w:color w:val="000000"/>
                <w:sz w:val="24"/>
                <w:szCs w:val="24"/>
              </w:rPr>
              <w:t>年有效工作日为300天</w:t>
            </w:r>
            <w:r>
              <w:rPr>
                <w:rFonts w:hint="eastAsia" w:cs="Times New Roman"/>
                <w:color w:val="000000"/>
                <w:sz w:val="24"/>
                <w:szCs w:val="24"/>
                <w:lang w:eastAsia="zh-CN"/>
              </w:rPr>
              <w:t>。</w:t>
            </w:r>
          </w:p>
          <w:p w14:paraId="590A3381">
            <w:pPr>
              <w:keepNext w:val="0"/>
              <w:keepLines w:val="0"/>
              <w:pageBreakBefore w:val="0"/>
              <w:widowControl w:val="0"/>
              <w:kinsoku/>
              <w:wordWrap/>
              <w:overflowPunct/>
              <w:topLinePunct w:val="0"/>
              <w:autoSpaceDE/>
              <w:autoSpaceDN/>
              <w:bidi w:val="0"/>
              <w:adjustRightInd/>
              <w:snapToGrid/>
              <w:spacing w:line="460" w:lineRule="exact"/>
              <w:ind w:firstLine="42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劳动定员：</w:t>
            </w:r>
            <w:r>
              <w:rPr>
                <w:rFonts w:hint="eastAsia" w:ascii="Times New Roman" w:hAnsi="Times New Roman" w:eastAsia="宋体" w:cs="Times New Roman"/>
                <w:sz w:val="24"/>
                <w:szCs w:val="24"/>
                <w:lang w:eastAsia="zh-CN"/>
              </w:rPr>
              <w:t>公司</w:t>
            </w:r>
            <w:r>
              <w:rPr>
                <w:rFonts w:hint="eastAsia" w:cs="Times New Roman"/>
                <w:sz w:val="24"/>
                <w:szCs w:val="24"/>
                <w:lang w:val="en-US" w:eastAsia="zh-CN"/>
              </w:rPr>
              <w:t>技改</w:t>
            </w:r>
            <w:r>
              <w:rPr>
                <w:rFonts w:hint="eastAsia" w:ascii="Times New Roman" w:hAnsi="Times New Roman" w:eastAsia="宋体" w:cs="Times New Roman"/>
                <w:sz w:val="24"/>
                <w:szCs w:val="24"/>
                <w:lang w:val="en-US" w:eastAsia="zh-CN"/>
              </w:rPr>
              <w:t>前后</w:t>
            </w:r>
            <w:r>
              <w:rPr>
                <w:rFonts w:hint="eastAsia" w:ascii="Times New Roman" w:hAnsi="Times New Roman" w:eastAsia="宋体" w:cs="Times New Roman"/>
                <w:sz w:val="24"/>
                <w:szCs w:val="24"/>
              </w:rPr>
              <w:t>劳动定员</w:t>
            </w:r>
            <w:r>
              <w:rPr>
                <w:rFonts w:hint="eastAsia" w:ascii="Times New Roman" w:hAnsi="Times New Roman" w:eastAsia="宋体" w:cs="Times New Roman"/>
                <w:sz w:val="24"/>
                <w:szCs w:val="24"/>
                <w:lang w:val="en-US" w:eastAsia="zh-CN"/>
              </w:rPr>
              <w:t>不变，仍</w:t>
            </w:r>
            <w:r>
              <w:rPr>
                <w:rFonts w:hint="eastAsia" w:ascii="Times New Roman" w:hAnsi="Times New Roman" w:eastAsia="宋体" w:cs="Times New Roman"/>
                <w:sz w:val="24"/>
                <w:szCs w:val="24"/>
                <w:lang w:eastAsia="zh-CN"/>
              </w:rPr>
              <w:t>为</w:t>
            </w:r>
            <w:r>
              <w:rPr>
                <w:rFonts w:hint="eastAsia" w:cs="Times New Roman"/>
                <w:sz w:val="24"/>
                <w:szCs w:val="24"/>
                <w:lang w:val="en-US" w:eastAsia="zh-CN"/>
              </w:rPr>
              <w:t>50</w:t>
            </w:r>
            <w:r>
              <w:rPr>
                <w:rFonts w:hint="eastAsia" w:ascii="Times New Roman" w:hAnsi="Times New Roman" w:eastAsia="宋体" w:cs="Times New Roman"/>
                <w:sz w:val="24"/>
                <w:szCs w:val="24"/>
                <w:lang w:val="en-US" w:eastAsia="zh-CN"/>
              </w:rPr>
              <w:t>人</w:t>
            </w:r>
            <w:r>
              <w:rPr>
                <w:rFonts w:hint="eastAsia" w:ascii="Times New Roman" w:hAnsi="Times New Roman" w:eastAsia="宋体" w:cs="Times New Roman"/>
                <w:sz w:val="24"/>
                <w:szCs w:val="24"/>
              </w:rPr>
              <w:t>。</w:t>
            </w:r>
          </w:p>
        </w:tc>
      </w:tr>
    </w:tbl>
    <w:p w14:paraId="65CE0AE6">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outlineLvl w:val="0"/>
        <w:rPr>
          <w:rFonts w:hint="eastAsia" w:ascii="黑体" w:hAnsi="黑体" w:eastAsia="黑体" w:cs="Times New Roman"/>
          <w:snapToGrid w:val="0"/>
          <w:sz w:val="30"/>
          <w:szCs w:val="30"/>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tbl>
      <w:tblPr>
        <w:tblStyle w:val="25"/>
        <w:tblW w:w="94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799"/>
      </w:tblGrid>
      <w:tr w14:paraId="69007D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23" w:hRule="atLeast"/>
          <w:jc w:val="center"/>
        </w:trPr>
        <w:tc>
          <w:tcPr>
            <w:tcW w:w="652" w:type="dxa"/>
            <w:noWrap w:val="0"/>
            <w:vAlign w:val="center"/>
          </w:tcPr>
          <w:p w14:paraId="6B27F4BB">
            <w:pPr>
              <w:pStyle w:val="21"/>
              <w:adjustRightInd w:val="0"/>
              <w:snapToGrid w:val="0"/>
              <w:spacing w:before="0" w:beforeAutospacing="0" w:after="0" w:afterAutospacing="0"/>
              <w:jc w:val="center"/>
              <w:rPr>
                <w:rFonts w:hint="eastAsia" w:cs="宋体"/>
                <w:sz w:val="21"/>
                <w:szCs w:val="21"/>
              </w:rPr>
            </w:pPr>
          </w:p>
          <w:p w14:paraId="757BB73C">
            <w:pPr>
              <w:pStyle w:val="21"/>
              <w:adjustRightInd w:val="0"/>
              <w:snapToGrid w:val="0"/>
              <w:spacing w:before="0" w:beforeAutospacing="0" w:after="0" w:afterAutospacing="0"/>
              <w:jc w:val="center"/>
              <w:rPr>
                <w:rFonts w:hint="eastAsia" w:cs="宋体"/>
                <w:sz w:val="21"/>
                <w:szCs w:val="21"/>
              </w:rPr>
            </w:pPr>
          </w:p>
          <w:p w14:paraId="50D776E2">
            <w:pPr>
              <w:pStyle w:val="21"/>
              <w:adjustRightInd w:val="0"/>
              <w:snapToGrid w:val="0"/>
              <w:spacing w:before="0" w:beforeAutospacing="0" w:after="0" w:afterAutospacing="0"/>
              <w:jc w:val="center"/>
              <w:rPr>
                <w:rFonts w:hint="eastAsia" w:cs="宋体"/>
                <w:sz w:val="21"/>
                <w:szCs w:val="21"/>
              </w:rPr>
            </w:pPr>
          </w:p>
          <w:p w14:paraId="37C3FBE7">
            <w:pPr>
              <w:pStyle w:val="21"/>
              <w:adjustRightInd w:val="0"/>
              <w:snapToGrid w:val="0"/>
              <w:spacing w:before="0" w:beforeAutospacing="0" w:after="0" w:afterAutospacing="0"/>
              <w:jc w:val="center"/>
              <w:rPr>
                <w:rFonts w:hint="eastAsia" w:cs="宋体"/>
                <w:sz w:val="21"/>
                <w:szCs w:val="21"/>
              </w:rPr>
            </w:pPr>
          </w:p>
          <w:p w14:paraId="02CAFCCC">
            <w:pPr>
              <w:pStyle w:val="21"/>
              <w:adjustRightInd w:val="0"/>
              <w:snapToGrid w:val="0"/>
              <w:spacing w:before="0" w:beforeAutospacing="0" w:after="0" w:afterAutospacing="0"/>
              <w:jc w:val="center"/>
              <w:rPr>
                <w:rFonts w:hint="eastAsia" w:cs="宋体"/>
                <w:sz w:val="21"/>
                <w:szCs w:val="21"/>
              </w:rPr>
            </w:pPr>
          </w:p>
          <w:p w14:paraId="4F2A3AF6">
            <w:pPr>
              <w:pStyle w:val="21"/>
              <w:adjustRightInd w:val="0"/>
              <w:snapToGrid w:val="0"/>
              <w:spacing w:before="0" w:beforeAutospacing="0" w:after="0" w:afterAutospacing="0"/>
              <w:jc w:val="center"/>
              <w:rPr>
                <w:rFonts w:hint="eastAsia" w:cs="宋体"/>
                <w:sz w:val="21"/>
                <w:szCs w:val="21"/>
              </w:rPr>
            </w:pPr>
          </w:p>
          <w:p w14:paraId="7EF5989A">
            <w:pPr>
              <w:pStyle w:val="21"/>
              <w:adjustRightInd w:val="0"/>
              <w:snapToGrid w:val="0"/>
              <w:spacing w:before="0" w:beforeAutospacing="0" w:after="0" w:afterAutospacing="0"/>
              <w:jc w:val="center"/>
              <w:rPr>
                <w:rFonts w:hint="eastAsia" w:cs="宋体"/>
                <w:sz w:val="21"/>
                <w:szCs w:val="21"/>
              </w:rPr>
            </w:pPr>
          </w:p>
          <w:p w14:paraId="5F350C3D">
            <w:pPr>
              <w:pStyle w:val="21"/>
              <w:adjustRightInd w:val="0"/>
              <w:snapToGrid w:val="0"/>
              <w:spacing w:before="0" w:beforeAutospacing="0" w:after="0" w:afterAutospacing="0"/>
              <w:jc w:val="center"/>
              <w:rPr>
                <w:rFonts w:hint="eastAsia" w:cs="宋体"/>
                <w:sz w:val="21"/>
                <w:szCs w:val="21"/>
              </w:rPr>
            </w:pPr>
          </w:p>
          <w:p w14:paraId="0B9B1068">
            <w:pPr>
              <w:pStyle w:val="21"/>
              <w:adjustRightInd w:val="0"/>
              <w:snapToGrid w:val="0"/>
              <w:spacing w:before="0" w:beforeAutospacing="0" w:after="0" w:afterAutospacing="0"/>
              <w:jc w:val="center"/>
              <w:rPr>
                <w:rFonts w:hint="eastAsia" w:cs="宋体"/>
                <w:sz w:val="21"/>
                <w:szCs w:val="21"/>
              </w:rPr>
            </w:pPr>
          </w:p>
          <w:p w14:paraId="411B0D4A">
            <w:pPr>
              <w:pStyle w:val="21"/>
              <w:adjustRightInd w:val="0"/>
              <w:snapToGrid w:val="0"/>
              <w:spacing w:before="0" w:beforeAutospacing="0" w:after="0" w:afterAutospacing="0"/>
              <w:jc w:val="center"/>
              <w:rPr>
                <w:rFonts w:hint="eastAsia" w:cs="宋体"/>
                <w:sz w:val="21"/>
                <w:szCs w:val="21"/>
              </w:rPr>
            </w:pPr>
          </w:p>
          <w:p w14:paraId="75F7A6EE">
            <w:pPr>
              <w:pStyle w:val="21"/>
              <w:adjustRightInd w:val="0"/>
              <w:snapToGrid w:val="0"/>
              <w:spacing w:before="0" w:beforeAutospacing="0" w:after="0" w:afterAutospacing="0"/>
              <w:jc w:val="center"/>
              <w:rPr>
                <w:rFonts w:hint="eastAsia" w:cs="宋体"/>
                <w:sz w:val="21"/>
                <w:szCs w:val="21"/>
              </w:rPr>
            </w:pPr>
          </w:p>
          <w:p w14:paraId="23AC2F81">
            <w:pPr>
              <w:pStyle w:val="21"/>
              <w:adjustRightInd w:val="0"/>
              <w:snapToGrid w:val="0"/>
              <w:spacing w:before="0" w:beforeAutospacing="0" w:after="0" w:afterAutospacing="0"/>
              <w:jc w:val="center"/>
              <w:rPr>
                <w:rFonts w:hint="eastAsia" w:cs="宋体"/>
                <w:sz w:val="21"/>
                <w:szCs w:val="21"/>
              </w:rPr>
            </w:pPr>
          </w:p>
          <w:p w14:paraId="131C7548">
            <w:pPr>
              <w:pStyle w:val="21"/>
              <w:adjustRightInd w:val="0"/>
              <w:snapToGrid w:val="0"/>
              <w:spacing w:before="0" w:beforeAutospacing="0" w:after="0" w:afterAutospacing="0"/>
              <w:jc w:val="center"/>
              <w:rPr>
                <w:rFonts w:hint="eastAsia" w:cs="宋体"/>
                <w:sz w:val="21"/>
                <w:szCs w:val="21"/>
              </w:rPr>
            </w:pPr>
          </w:p>
          <w:p w14:paraId="604992F6">
            <w:pPr>
              <w:pStyle w:val="21"/>
              <w:adjustRightInd w:val="0"/>
              <w:snapToGrid w:val="0"/>
              <w:spacing w:before="0" w:beforeAutospacing="0" w:after="0" w:afterAutospacing="0"/>
              <w:jc w:val="center"/>
              <w:rPr>
                <w:rFonts w:hint="eastAsia" w:cs="宋体"/>
                <w:sz w:val="21"/>
                <w:szCs w:val="21"/>
              </w:rPr>
            </w:pPr>
          </w:p>
          <w:p w14:paraId="078ACDF8">
            <w:pPr>
              <w:pStyle w:val="21"/>
              <w:adjustRightInd w:val="0"/>
              <w:snapToGrid w:val="0"/>
              <w:spacing w:before="0" w:beforeAutospacing="0" w:after="0" w:afterAutospacing="0"/>
              <w:jc w:val="center"/>
              <w:rPr>
                <w:rFonts w:hint="eastAsia" w:cs="宋体"/>
                <w:sz w:val="21"/>
                <w:szCs w:val="21"/>
              </w:rPr>
            </w:pPr>
          </w:p>
          <w:p w14:paraId="7B38F279">
            <w:pPr>
              <w:pStyle w:val="21"/>
              <w:adjustRightInd w:val="0"/>
              <w:snapToGrid w:val="0"/>
              <w:spacing w:before="0" w:beforeAutospacing="0" w:after="0" w:afterAutospacing="0"/>
              <w:jc w:val="center"/>
              <w:rPr>
                <w:rFonts w:hint="eastAsia" w:cs="宋体"/>
                <w:sz w:val="21"/>
                <w:szCs w:val="21"/>
              </w:rPr>
            </w:pPr>
          </w:p>
          <w:p w14:paraId="5B26423A">
            <w:pPr>
              <w:pStyle w:val="21"/>
              <w:adjustRightInd w:val="0"/>
              <w:snapToGrid w:val="0"/>
              <w:spacing w:before="0" w:beforeAutospacing="0" w:after="0" w:afterAutospacing="0"/>
              <w:jc w:val="center"/>
              <w:rPr>
                <w:rFonts w:hint="eastAsia" w:cs="宋体"/>
                <w:sz w:val="21"/>
                <w:szCs w:val="21"/>
              </w:rPr>
            </w:pPr>
          </w:p>
          <w:p w14:paraId="05CBA90C">
            <w:pPr>
              <w:pStyle w:val="21"/>
              <w:adjustRightInd w:val="0"/>
              <w:snapToGrid w:val="0"/>
              <w:spacing w:before="0" w:beforeAutospacing="0" w:after="0" w:afterAutospacing="0"/>
              <w:jc w:val="center"/>
              <w:rPr>
                <w:rFonts w:hint="eastAsia" w:cs="宋体"/>
                <w:sz w:val="21"/>
                <w:szCs w:val="21"/>
              </w:rPr>
            </w:pPr>
          </w:p>
          <w:p w14:paraId="451C8A6C">
            <w:pPr>
              <w:pStyle w:val="21"/>
              <w:adjustRightInd w:val="0"/>
              <w:snapToGrid w:val="0"/>
              <w:spacing w:before="0" w:beforeAutospacing="0" w:after="0" w:afterAutospacing="0"/>
              <w:jc w:val="center"/>
              <w:rPr>
                <w:rFonts w:hint="eastAsia" w:cs="宋体"/>
                <w:sz w:val="21"/>
                <w:szCs w:val="21"/>
              </w:rPr>
            </w:pPr>
          </w:p>
          <w:p w14:paraId="4E0967C4">
            <w:pPr>
              <w:pStyle w:val="21"/>
              <w:adjustRightInd w:val="0"/>
              <w:snapToGrid w:val="0"/>
              <w:spacing w:before="0" w:beforeAutospacing="0" w:after="0" w:afterAutospacing="0"/>
              <w:jc w:val="center"/>
              <w:rPr>
                <w:rFonts w:hint="eastAsia" w:cs="宋体"/>
                <w:sz w:val="24"/>
                <w:szCs w:val="24"/>
              </w:rPr>
            </w:pPr>
          </w:p>
          <w:p w14:paraId="28D60705">
            <w:pPr>
              <w:pStyle w:val="21"/>
              <w:adjustRightInd w:val="0"/>
              <w:snapToGrid w:val="0"/>
              <w:spacing w:before="0" w:beforeAutospacing="0" w:after="0" w:afterAutospacing="0"/>
              <w:jc w:val="center"/>
              <w:rPr>
                <w:rFonts w:hint="eastAsia" w:cs="宋体"/>
                <w:sz w:val="24"/>
                <w:szCs w:val="24"/>
              </w:rPr>
            </w:pPr>
            <w:r>
              <w:rPr>
                <w:rFonts w:hint="eastAsia" w:cs="宋体"/>
                <w:sz w:val="24"/>
                <w:szCs w:val="24"/>
              </w:rPr>
              <w:t>工艺流程和产排污环节</w:t>
            </w:r>
          </w:p>
          <w:p w14:paraId="6CB765AE">
            <w:pPr>
              <w:pStyle w:val="21"/>
              <w:adjustRightInd w:val="0"/>
              <w:snapToGrid w:val="0"/>
              <w:spacing w:before="0" w:beforeAutospacing="0" w:after="0" w:afterAutospacing="0"/>
              <w:jc w:val="center"/>
              <w:rPr>
                <w:rFonts w:hint="eastAsia" w:cs="宋体"/>
                <w:sz w:val="21"/>
                <w:szCs w:val="21"/>
              </w:rPr>
            </w:pPr>
          </w:p>
          <w:p w14:paraId="5BFABA0D">
            <w:pPr>
              <w:pStyle w:val="21"/>
              <w:adjustRightInd w:val="0"/>
              <w:snapToGrid w:val="0"/>
              <w:spacing w:before="0" w:beforeAutospacing="0" w:after="0" w:afterAutospacing="0"/>
              <w:jc w:val="center"/>
              <w:rPr>
                <w:rFonts w:hint="eastAsia" w:cs="宋体"/>
                <w:sz w:val="21"/>
                <w:szCs w:val="21"/>
              </w:rPr>
            </w:pPr>
          </w:p>
          <w:p w14:paraId="3074EEF4">
            <w:pPr>
              <w:pStyle w:val="21"/>
              <w:adjustRightInd w:val="0"/>
              <w:snapToGrid w:val="0"/>
              <w:spacing w:before="0" w:beforeAutospacing="0" w:after="0" w:afterAutospacing="0"/>
              <w:jc w:val="center"/>
              <w:rPr>
                <w:rFonts w:hint="eastAsia" w:cs="宋体"/>
                <w:sz w:val="21"/>
                <w:szCs w:val="21"/>
              </w:rPr>
            </w:pPr>
          </w:p>
          <w:p w14:paraId="4D842241">
            <w:pPr>
              <w:pStyle w:val="21"/>
              <w:adjustRightInd w:val="0"/>
              <w:snapToGrid w:val="0"/>
              <w:spacing w:before="0" w:beforeAutospacing="0" w:after="0" w:afterAutospacing="0"/>
              <w:jc w:val="center"/>
              <w:rPr>
                <w:rFonts w:hint="eastAsia" w:cs="宋体"/>
                <w:sz w:val="21"/>
                <w:szCs w:val="21"/>
              </w:rPr>
            </w:pPr>
          </w:p>
          <w:p w14:paraId="66CD78CA">
            <w:pPr>
              <w:pStyle w:val="21"/>
              <w:adjustRightInd w:val="0"/>
              <w:snapToGrid w:val="0"/>
              <w:spacing w:before="0" w:beforeAutospacing="0" w:after="0" w:afterAutospacing="0"/>
              <w:jc w:val="center"/>
              <w:rPr>
                <w:rFonts w:hint="eastAsia" w:cs="宋体"/>
                <w:sz w:val="21"/>
                <w:szCs w:val="21"/>
              </w:rPr>
            </w:pPr>
          </w:p>
          <w:p w14:paraId="6564B049">
            <w:pPr>
              <w:pStyle w:val="21"/>
              <w:adjustRightInd w:val="0"/>
              <w:snapToGrid w:val="0"/>
              <w:spacing w:before="0" w:beforeAutospacing="0" w:after="0" w:afterAutospacing="0"/>
              <w:jc w:val="center"/>
              <w:rPr>
                <w:rFonts w:hint="eastAsia" w:cs="宋体"/>
                <w:sz w:val="21"/>
                <w:szCs w:val="21"/>
              </w:rPr>
            </w:pPr>
          </w:p>
          <w:p w14:paraId="2DD6AD7E">
            <w:pPr>
              <w:pStyle w:val="21"/>
              <w:adjustRightInd w:val="0"/>
              <w:snapToGrid w:val="0"/>
              <w:spacing w:before="0" w:beforeAutospacing="0" w:after="0" w:afterAutospacing="0"/>
              <w:jc w:val="center"/>
              <w:rPr>
                <w:rFonts w:hint="eastAsia" w:cs="宋体"/>
                <w:sz w:val="21"/>
                <w:szCs w:val="21"/>
              </w:rPr>
            </w:pPr>
          </w:p>
          <w:p w14:paraId="31412187">
            <w:pPr>
              <w:pStyle w:val="21"/>
              <w:adjustRightInd w:val="0"/>
              <w:snapToGrid w:val="0"/>
              <w:spacing w:before="0" w:beforeAutospacing="0" w:after="0" w:afterAutospacing="0"/>
              <w:jc w:val="center"/>
              <w:rPr>
                <w:rFonts w:hint="eastAsia" w:cs="宋体"/>
                <w:sz w:val="21"/>
                <w:szCs w:val="21"/>
              </w:rPr>
            </w:pPr>
          </w:p>
          <w:p w14:paraId="013B6CA1">
            <w:pPr>
              <w:pStyle w:val="21"/>
              <w:adjustRightInd w:val="0"/>
              <w:snapToGrid w:val="0"/>
              <w:spacing w:before="0" w:beforeAutospacing="0" w:after="0" w:afterAutospacing="0"/>
              <w:jc w:val="center"/>
              <w:rPr>
                <w:rFonts w:hint="eastAsia" w:cs="宋体"/>
                <w:sz w:val="21"/>
                <w:szCs w:val="21"/>
              </w:rPr>
            </w:pPr>
          </w:p>
          <w:p w14:paraId="669C4E42">
            <w:pPr>
              <w:pStyle w:val="21"/>
              <w:adjustRightInd w:val="0"/>
              <w:snapToGrid w:val="0"/>
              <w:spacing w:before="0" w:beforeAutospacing="0" w:after="0" w:afterAutospacing="0"/>
              <w:jc w:val="center"/>
              <w:rPr>
                <w:rFonts w:hint="eastAsia" w:cs="宋体"/>
                <w:sz w:val="21"/>
                <w:szCs w:val="21"/>
              </w:rPr>
            </w:pPr>
          </w:p>
          <w:p w14:paraId="2B535DFA">
            <w:pPr>
              <w:pStyle w:val="21"/>
              <w:adjustRightInd w:val="0"/>
              <w:snapToGrid w:val="0"/>
              <w:spacing w:before="0" w:beforeAutospacing="0" w:after="0" w:afterAutospacing="0"/>
              <w:jc w:val="center"/>
              <w:rPr>
                <w:rFonts w:hint="eastAsia" w:cs="宋体"/>
                <w:sz w:val="21"/>
                <w:szCs w:val="21"/>
              </w:rPr>
            </w:pPr>
          </w:p>
          <w:p w14:paraId="08BB3F82">
            <w:pPr>
              <w:pStyle w:val="21"/>
              <w:adjustRightInd w:val="0"/>
              <w:snapToGrid w:val="0"/>
              <w:spacing w:before="0" w:beforeAutospacing="0" w:after="0" w:afterAutospacing="0"/>
              <w:jc w:val="center"/>
              <w:rPr>
                <w:rFonts w:hint="eastAsia" w:cs="宋体"/>
                <w:sz w:val="21"/>
                <w:szCs w:val="21"/>
              </w:rPr>
            </w:pPr>
          </w:p>
          <w:p w14:paraId="62098629">
            <w:pPr>
              <w:pStyle w:val="21"/>
              <w:adjustRightInd w:val="0"/>
              <w:snapToGrid w:val="0"/>
              <w:spacing w:before="0" w:beforeAutospacing="0" w:after="0" w:afterAutospacing="0"/>
              <w:jc w:val="center"/>
              <w:rPr>
                <w:rFonts w:hint="eastAsia" w:cs="宋体"/>
                <w:sz w:val="21"/>
                <w:szCs w:val="21"/>
              </w:rPr>
            </w:pPr>
          </w:p>
          <w:p w14:paraId="1F3B2281">
            <w:pPr>
              <w:pStyle w:val="21"/>
              <w:adjustRightInd w:val="0"/>
              <w:snapToGrid w:val="0"/>
              <w:spacing w:before="0" w:beforeAutospacing="0" w:after="0" w:afterAutospacing="0"/>
              <w:jc w:val="center"/>
              <w:rPr>
                <w:rFonts w:hint="eastAsia" w:cs="宋体"/>
                <w:sz w:val="21"/>
                <w:szCs w:val="21"/>
              </w:rPr>
            </w:pPr>
          </w:p>
          <w:p w14:paraId="49CC9108">
            <w:pPr>
              <w:pStyle w:val="21"/>
              <w:adjustRightInd w:val="0"/>
              <w:snapToGrid w:val="0"/>
              <w:spacing w:before="0" w:beforeAutospacing="0" w:after="0" w:afterAutospacing="0"/>
              <w:jc w:val="center"/>
              <w:rPr>
                <w:rFonts w:hint="eastAsia" w:cs="宋体"/>
                <w:sz w:val="21"/>
                <w:szCs w:val="21"/>
              </w:rPr>
            </w:pPr>
          </w:p>
          <w:p w14:paraId="43B876F1">
            <w:pPr>
              <w:pStyle w:val="21"/>
              <w:adjustRightInd w:val="0"/>
              <w:snapToGrid w:val="0"/>
              <w:spacing w:before="0" w:beforeAutospacing="0" w:after="0" w:afterAutospacing="0"/>
              <w:jc w:val="center"/>
              <w:rPr>
                <w:rFonts w:hint="eastAsia" w:cs="宋体"/>
                <w:sz w:val="21"/>
                <w:szCs w:val="21"/>
              </w:rPr>
            </w:pPr>
          </w:p>
          <w:p w14:paraId="51E68178">
            <w:pPr>
              <w:pStyle w:val="21"/>
              <w:adjustRightInd w:val="0"/>
              <w:snapToGrid w:val="0"/>
              <w:spacing w:before="0" w:beforeAutospacing="0" w:after="0" w:afterAutospacing="0"/>
              <w:jc w:val="center"/>
              <w:rPr>
                <w:rFonts w:hint="eastAsia" w:cs="宋体"/>
                <w:sz w:val="21"/>
                <w:szCs w:val="21"/>
              </w:rPr>
            </w:pPr>
          </w:p>
          <w:p w14:paraId="276D10F4">
            <w:pPr>
              <w:pStyle w:val="21"/>
              <w:adjustRightInd w:val="0"/>
              <w:snapToGrid w:val="0"/>
              <w:spacing w:before="0" w:beforeAutospacing="0" w:after="0" w:afterAutospacing="0"/>
              <w:jc w:val="center"/>
              <w:rPr>
                <w:rFonts w:hint="eastAsia" w:cs="宋体"/>
                <w:sz w:val="21"/>
                <w:szCs w:val="21"/>
              </w:rPr>
            </w:pPr>
          </w:p>
          <w:p w14:paraId="20901163">
            <w:pPr>
              <w:pStyle w:val="21"/>
              <w:adjustRightInd w:val="0"/>
              <w:snapToGrid w:val="0"/>
              <w:spacing w:before="0" w:beforeAutospacing="0" w:after="0" w:afterAutospacing="0"/>
              <w:jc w:val="center"/>
              <w:rPr>
                <w:rFonts w:hint="eastAsia" w:cs="宋体"/>
                <w:sz w:val="21"/>
                <w:szCs w:val="21"/>
              </w:rPr>
            </w:pPr>
          </w:p>
          <w:p w14:paraId="238BAE9B">
            <w:pPr>
              <w:pStyle w:val="21"/>
              <w:adjustRightInd w:val="0"/>
              <w:snapToGrid w:val="0"/>
              <w:spacing w:before="0" w:beforeAutospacing="0" w:after="0" w:afterAutospacing="0"/>
              <w:jc w:val="center"/>
              <w:rPr>
                <w:rFonts w:hint="eastAsia" w:cs="宋体"/>
                <w:sz w:val="21"/>
                <w:szCs w:val="21"/>
              </w:rPr>
            </w:pPr>
          </w:p>
          <w:p w14:paraId="53B49EBC">
            <w:pPr>
              <w:pStyle w:val="21"/>
              <w:adjustRightInd w:val="0"/>
              <w:snapToGrid w:val="0"/>
              <w:spacing w:before="0" w:beforeAutospacing="0" w:after="0" w:afterAutospacing="0"/>
              <w:jc w:val="center"/>
              <w:rPr>
                <w:rFonts w:hint="eastAsia" w:cs="宋体"/>
                <w:sz w:val="21"/>
                <w:szCs w:val="21"/>
              </w:rPr>
            </w:pPr>
          </w:p>
          <w:p w14:paraId="0C8F5427">
            <w:pPr>
              <w:pStyle w:val="21"/>
              <w:adjustRightInd w:val="0"/>
              <w:snapToGrid w:val="0"/>
              <w:spacing w:before="0" w:beforeAutospacing="0" w:after="0" w:afterAutospacing="0"/>
              <w:jc w:val="center"/>
              <w:rPr>
                <w:rFonts w:hint="eastAsia" w:cs="宋体"/>
                <w:sz w:val="21"/>
                <w:szCs w:val="21"/>
              </w:rPr>
            </w:pPr>
          </w:p>
          <w:p w14:paraId="1D0444B5">
            <w:pPr>
              <w:pStyle w:val="21"/>
              <w:adjustRightInd w:val="0"/>
              <w:snapToGrid w:val="0"/>
              <w:spacing w:before="0" w:beforeAutospacing="0" w:after="0" w:afterAutospacing="0"/>
              <w:jc w:val="center"/>
              <w:rPr>
                <w:rFonts w:hint="eastAsia" w:cs="宋体"/>
                <w:sz w:val="21"/>
                <w:szCs w:val="21"/>
              </w:rPr>
            </w:pPr>
          </w:p>
          <w:p w14:paraId="29D0B7EF">
            <w:pPr>
              <w:pStyle w:val="21"/>
              <w:adjustRightInd w:val="0"/>
              <w:snapToGrid w:val="0"/>
              <w:spacing w:before="0" w:beforeAutospacing="0" w:after="0" w:afterAutospacing="0"/>
              <w:jc w:val="center"/>
              <w:rPr>
                <w:rFonts w:hint="eastAsia" w:cs="宋体"/>
                <w:sz w:val="21"/>
                <w:szCs w:val="21"/>
              </w:rPr>
            </w:pPr>
          </w:p>
          <w:p w14:paraId="0644E151">
            <w:pPr>
              <w:pStyle w:val="21"/>
              <w:adjustRightInd w:val="0"/>
              <w:snapToGrid w:val="0"/>
              <w:spacing w:before="0" w:beforeAutospacing="0" w:after="0" w:afterAutospacing="0"/>
              <w:jc w:val="center"/>
              <w:rPr>
                <w:rFonts w:hint="eastAsia" w:cs="宋体"/>
                <w:sz w:val="21"/>
                <w:szCs w:val="21"/>
              </w:rPr>
            </w:pPr>
          </w:p>
          <w:p w14:paraId="1FA50932">
            <w:pPr>
              <w:pStyle w:val="21"/>
              <w:adjustRightInd w:val="0"/>
              <w:snapToGrid w:val="0"/>
              <w:spacing w:before="0" w:beforeAutospacing="0" w:after="0" w:afterAutospacing="0"/>
              <w:jc w:val="center"/>
              <w:rPr>
                <w:rFonts w:hint="eastAsia" w:cs="宋体"/>
                <w:sz w:val="21"/>
                <w:szCs w:val="21"/>
              </w:rPr>
            </w:pPr>
          </w:p>
          <w:p w14:paraId="4DBB90C5">
            <w:pPr>
              <w:pStyle w:val="21"/>
              <w:adjustRightInd w:val="0"/>
              <w:snapToGrid w:val="0"/>
              <w:spacing w:before="0" w:beforeAutospacing="0" w:after="0" w:afterAutospacing="0"/>
              <w:jc w:val="center"/>
              <w:rPr>
                <w:rFonts w:hint="eastAsia" w:cs="宋体"/>
                <w:sz w:val="21"/>
                <w:szCs w:val="21"/>
              </w:rPr>
            </w:pPr>
          </w:p>
          <w:p w14:paraId="111FD71E">
            <w:pPr>
              <w:pStyle w:val="21"/>
              <w:adjustRightInd w:val="0"/>
              <w:snapToGrid w:val="0"/>
              <w:spacing w:before="0" w:beforeAutospacing="0" w:after="0" w:afterAutospacing="0"/>
              <w:jc w:val="center"/>
              <w:rPr>
                <w:rFonts w:hint="eastAsia" w:cs="宋体"/>
                <w:sz w:val="21"/>
                <w:szCs w:val="21"/>
              </w:rPr>
            </w:pPr>
          </w:p>
          <w:p w14:paraId="2481ACFC">
            <w:pPr>
              <w:pStyle w:val="21"/>
              <w:adjustRightInd w:val="0"/>
              <w:snapToGrid w:val="0"/>
              <w:spacing w:before="0" w:beforeAutospacing="0" w:after="0" w:afterAutospacing="0"/>
              <w:jc w:val="center"/>
              <w:rPr>
                <w:rFonts w:hint="eastAsia" w:cs="宋体"/>
                <w:sz w:val="21"/>
                <w:szCs w:val="21"/>
              </w:rPr>
            </w:pPr>
          </w:p>
          <w:p w14:paraId="70131B89">
            <w:pPr>
              <w:pStyle w:val="21"/>
              <w:adjustRightInd w:val="0"/>
              <w:snapToGrid w:val="0"/>
              <w:spacing w:before="0" w:beforeAutospacing="0" w:after="0" w:afterAutospacing="0"/>
              <w:jc w:val="center"/>
              <w:rPr>
                <w:rFonts w:hint="eastAsia" w:cs="宋体"/>
                <w:sz w:val="21"/>
                <w:szCs w:val="21"/>
              </w:rPr>
            </w:pPr>
          </w:p>
          <w:p w14:paraId="25091D3D">
            <w:pPr>
              <w:pStyle w:val="21"/>
              <w:adjustRightInd w:val="0"/>
              <w:snapToGrid w:val="0"/>
              <w:spacing w:before="0" w:beforeAutospacing="0" w:after="0" w:afterAutospacing="0"/>
              <w:jc w:val="center"/>
              <w:rPr>
                <w:rFonts w:hint="eastAsia" w:cs="宋体"/>
                <w:sz w:val="21"/>
                <w:szCs w:val="21"/>
              </w:rPr>
            </w:pPr>
          </w:p>
          <w:p w14:paraId="7651081B">
            <w:pPr>
              <w:pStyle w:val="21"/>
              <w:adjustRightInd w:val="0"/>
              <w:snapToGrid w:val="0"/>
              <w:spacing w:before="0" w:beforeAutospacing="0" w:after="0" w:afterAutospacing="0"/>
              <w:jc w:val="center"/>
              <w:rPr>
                <w:rFonts w:hint="eastAsia" w:cs="宋体"/>
                <w:sz w:val="21"/>
                <w:szCs w:val="21"/>
              </w:rPr>
            </w:pPr>
          </w:p>
          <w:p w14:paraId="6D43358A">
            <w:pPr>
              <w:pStyle w:val="21"/>
              <w:adjustRightInd w:val="0"/>
              <w:snapToGrid w:val="0"/>
              <w:spacing w:before="0" w:beforeAutospacing="0" w:after="0" w:afterAutospacing="0"/>
              <w:jc w:val="center"/>
              <w:rPr>
                <w:rFonts w:hint="eastAsia" w:cs="宋体"/>
                <w:sz w:val="21"/>
                <w:szCs w:val="21"/>
              </w:rPr>
            </w:pPr>
          </w:p>
          <w:p w14:paraId="1664FEA3">
            <w:pPr>
              <w:pStyle w:val="21"/>
              <w:adjustRightInd w:val="0"/>
              <w:snapToGrid w:val="0"/>
              <w:spacing w:before="0" w:beforeAutospacing="0" w:after="0" w:afterAutospacing="0"/>
              <w:jc w:val="center"/>
              <w:rPr>
                <w:rFonts w:hint="eastAsia" w:cs="宋体"/>
                <w:sz w:val="21"/>
                <w:szCs w:val="21"/>
              </w:rPr>
            </w:pPr>
          </w:p>
          <w:p w14:paraId="5E57EF70">
            <w:pPr>
              <w:pStyle w:val="21"/>
              <w:adjustRightInd w:val="0"/>
              <w:snapToGrid w:val="0"/>
              <w:spacing w:before="0" w:beforeAutospacing="0" w:after="0" w:afterAutospacing="0"/>
              <w:jc w:val="center"/>
              <w:rPr>
                <w:rFonts w:hint="eastAsia" w:cs="宋体"/>
                <w:sz w:val="21"/>
                <w:szCs w:val="21"/>
              </w:rPr>
            </w:pPr>
          </w:p>
          <w:p w14:paraId="5E9D01A9">
            <w:pPr>
              <w:pStyle w:val="21"/>
              <w:adjustRightInd w:val="0"/>
              <w:snapToGrid w:val="0"/>
              <w:spacing w:before="0" w:beforeAutospacing="0" w:after="0" w:afterAutospacing="0"/>
              <w:jc w:val="center"/>
              <w:rPr>
                <w:rFonts w:hint="eastAsia" w:cs="宋体"/>
                <w:sz w:val="21"/>
                <w:szCs w:val="21"/>
              </w:rPr>
            </w:pPr>
          </w:p>
          <w:p w14:paraId="777354FA">
            <w:pPr>
              <w:pStyle w:val="21"/>
              <w:adjustRightInd w:val="0"/>
              <w:snapToGrid w:val="0"/>
              <w:spacing w:before="0" w:beforeAutospacing="0" w:after="0" w:afterAutospacing="0"/>
              <w:jc w:val="center"/>
              <w:rPr>
                <w:rFonts w:hint="eastAsia" w:cs="宋体"/>
                <w:sz w:val="24"/>
                <w:szCs w:val="24"/>
              </w:rPr>
            </w:pPr>
            <w:r>
              <w:rPr>
                <w:rFonts w:hint="eastAsia" w:cs="宋体"/>
                <w:sz w:val="24"/>
                <w:szCs w:val="24"/>
              </w:rPr>
              <w:t>工艺流程和产排污环节</w:t>
            </w:r>
          </w:p>
          <w:p w14:paraId="13AFCDC2">
            <w:pPr>
              <w:pStyle w:val="21"/>
              <w:adjustRightInd w:val="0"/>
              <w:snapToGrid w:val="0"/>
              <w:spacing w:before="0" w:beforeAutospacing="0" w:after="0" w:afterAutospacing="0"/>
              <w:jc w:val="center"/>
              <w:rPr>
                <w:rFonts w:hint="eastAsia" w:cs="宋体"/>
                <w:sz w:val="21"/>
                <w:szCs w:val="21"/>
              </w:rPr>
            </w:pPr>
          </w:p>
          <w:p w14:paraId="53ABB49A">
            <w:pPr>
              <w:pStyle w:val="21"/>
              <w:adjustRightInd w:val="0"/>
              <w:snapToGrid w:val="0"/>
              <w:spacing w:before="0" w:beforeAutospacing="0" w:after="0" w:afterAutospacing="0"/>
              <w:jc w:val="center"/>
              <w:rPr>
                <w:rFonts w:hint="eastAsia" w:cs="宋体"/>
                <w:sz w:val="21"/>
                <w:szCs w:val="21"/>
              </w:rPr>
            </w:pPr>
          </w:p>
          <w:p w14:paraId="55CB42B5">
            <w:pPr>
              <w:pStyle w:val="21"/>
              <w:adjustRightInd w:val="0"/>
              <w:snapToGrid w:val="0"/>
              <w:spacing w:before="0" w:beforeAutospacing="0" w:after="0" w:afterAutospacing="0"/>
              <w:jc w:val="center"/>
              <w:rPr>
                <w:rFonts w:hint="eastAsia" w:cs="宋体"/>
                <w:sz w:val="21"/>
                <w:szCs w:val="21"/>
              </w:rPr>
            </w:pPr>
          </w:p>
          <w:p w14:paraId="1C2226BF">
            <w:pPr>
              <w:pStyle w:val="21"/>
              <w:adjustRightInd w:val="0"/>
              <w:snapToGrid w:val="0"/>
              <w:spacing w:before="0" w:beforeAutospacing="0" w:after="0" w:afterAutospacing="0"/>
              <w:jc w:val="center"/>
              <w:rPr>
                <w:rFonts w:hint="eastAsia" w:cs="宋体"/>
                <w:sz w:val="21"/>
                <w:szCs w:val="21"/>
              </w:rPr>
            </w:pPr>
          </w:p>
          <w:p w14:paraId="2F07F77F">
            <w:pPr>
              <w:pStyle w:val="21"/>
              <w:adjustRightInd w:val="0"/>
              <w:snapToGrid w:val="0"/>
              <w:spacing w:before="0" w:beforeAutospacing="0" w:after="0" w:afterAutospacing="0"/>
              <w:jc w:val="center"/>
              <w:rPr>
                <w:rFonts w:hint="eastAsia" w:cs="宋体"/>
                <w:sz w:val="21"/>
                <w:szCs w:val="21"/>
              </w:rPr>
            </w:pPr>
          </w:p>
          <w:p w14:paraId="71E1AEE2">
            <w:pPr>
              <w:pStyle w:val="21"/>
              <w:adjustRightInd w:val="0"/>
              <w:snapToGrid w:val="0"/>
              <w:spacing w:before="0" w:beforeAutospacing="0" w:after="0" w:afterAutospacing="0"/>
              <w:jc w:val="center"/>
              <w:rPr>
                <w:rFonts w:hint="eastAsia" w:cs="宋体"/>
                <w:sz w:val="21"/>
                <w:szCs w:val="21"/>
              </w:rPr>
            </w:pPr>
          </w:p>
          <w:p w14:paraId="754056BB">
            <w:pPr>
              <w:pStyle w:val="21"/>
              <w:adjustRightInd w:val="0"/>
              <w:snapToGrid w:val="0"/>
              <w:spacing w:before="0" w:beforeAutospacing="0" w:after="0" w:afterAutospacing="0"/>
              <w:jc w:val="center"/>
              <w:rPr>
                <w:rFonts w:hint="eastAsia" w:cs="宋体"/>
                <w:sz w:val="21"/>
                <w:szCs w:val="21"/>
              </w:rPr>
            </w:pPr>
          </w:p>
          <w:p w14:paraId="2CD5450F">
            <w:pPr>
              <w:pStyle w:val="21"/>
              <w:adjustRightInd w:val="0"/>
              <w:snapToGrid w:val="0"/>
              <w:spacing w:before="0" w:beforeAutospacing="0" w:after="0" w:afterAutospacing="0"/>
              <w:jc w:val="center"/>
              <w:rPr>
                <w:rFonts w:hint="eastAsia" w:cs="宋体"/>
                <w:sz w:val="21"/>
                <w:szCs w:val="21"/>
              </w:rPr>
            </w:pPr>
          </w:p>
          <w:p w14:paraId="697443F5">
            <w:pPr>
              <w:pStyle w:val="21"/>
              <w:adjustRightInd w:val="0"/>
              <w:snapToGrid w:val="0"/>
              <w:spacing w:before="0" w:beforeAutospacing="0" w:after="0" w:afterAutospacing="0"/>
              <w:jc w:val="center"/>
              <w:rPr>
                <w:rFonts w:hint="eastAsia" w:cs="宋体"/>
                <w:sz w:val="21"/>
                <w:szCs w:val="21"/>
              </w:rPr>
            </w:pPr>
          </w:p>
          <w:p w14:paraId="21E9D34F">
            <w:pPr>
              <w:pStyle w:val="21"/>
              <w:adjustRightInd w:val="0"/>
              <w:snapToGrid w:val="0"/>
              <w:spacing w:before="0" w:beforeAutospacing="0" w:after="0" w:afterAutospacing="0"/>
              <w:jc w:val="center"/>
              <w:rPr>
                <w:rFonts w:hint="eastAsia" w:cs="宋体"/>
                <w:sz w:val="21"/>
                <w:szCs w:val="21"/>
              </w:rPr>
            </w:pPr>
          </w:p>
          <w:p w14:paraId="634575D0">
            <w:pPr>
              <w:pStyle w:val="21"/>
              <w:adjustRightInd w:val="0"/>
              <w:snapToGrid w:val="0"/>
              <w:spacing w:before="0" w:beforeAutospacing="0" w:after="0" w:afterAutospacing="0"/>
              <w:jc w:val="center"/>
              <w:rPr>
                <w:rFonts w:hint="eastAsia" w:cs="宋体"/>
                <w:sz w:val="21"/>
                <w:szCs w:val="21"/>
              </w:rPr>
            </w:pPr>
          </w:p>
          <w:p w14:paraId="398E516D">
            <w:pPr>
              <w:pStyle w:val="21"/>
              <w:adjustRightInd w:val="0"/>
              <w:snapToGrid w:val="0"/>
              <w:spacing w:before="0" w:beforeAutospacing="0" w:after="0" w:afterAutospacing="0"/>
              <w:jc w:val="center"/>
              <w:rPr>
                <w:rFonts w:hint="eastAsia" w:cs="宋体"/>
                <w:sz w:val="21"/>
                <w:szCs w:val="21"/>
              </w:rPr>
            </w:pPr>
          </w:p>
          <w:p w14:paraId="01FE41F6">
            <w:pPr>
              <w:pStyle w:val="21"/>
              <w:adjustRightInd w:val="0"/>
              <w:snapToGrid w:val="0"/>
              <w:spacing w:before="0" w:beforeAutospacing="0" w:after="0" w:afterAutospacing="0"/>
              <w:jc w:val="center"/>
              <w:rPr>
                <w:rFonts w:hint="eastAsia" w:cs="宋体"/>
                <w:sz w:val="21"/>
                <w:szCs w:val="21"/>
              </w:rPr>
            </w:pPr>
          </w:p>
          <w:p w14:paraId="2DB566C3">
            <w:pPr>
              <w:pStyle w:val="21"/>
              <w:adjustRightInd w:val="0"/>
              <w:snapToGrid w:val="0"/>
              <w:spacing w:before="0" w:beforeAutospacing="0" w:after="0" w:afterAutospacing="0"/>
              <w:jc w:val="center"/>
              <w:rPr>
                <w:rFonts w:hint="eastAsia" w:cs="宋体"/>
                <w:sz w:val="21"/>
                <w:szCs w:val="21"/>
              </w:rPr>
            </w:pPr>
          </w:p>
          <w:p w14:paraId="511A1CD0">
            <w:pPr>
              <w:pStyle w:val="21"/>
              <w:adjustRightInd w:val="0"/>
              <w:snapToGrid w:val="0"/>
              <w:spacing w:before="0" w:beforeAutospacing="0" w:after="0" w:afterAutospacing="0"/>
              <w:jc w:val="center"/>
              <w:rPr>
                <w:rFonts w:hint="eastAsia" w:cs="宋体"/>
                <w:sz w:val="21"/>
                <w:szCs w:val="21"/>
              </w:rPr>
            </w:pPr>
          </w:p>
          <w:p w14:paraId="2C1C717A">
            <w:pPr>
              <w:pStyle w:val="21"/>
              <w:adjustRightInd w:val="0"/>
              <w:snapToGrid w:val="0"/>
              <w:spacing w:before="0" w:beforeAutospacing="0" w:after="0" w:afterAutospacing="0"/>
              <w:jc w:val="center"/>
              <w:rPr>
                <w:rFonts w:hint="eastAsia" w:cs="宋体"/>
                <w:sz w:val="21"/>
                <w:szCs w:val="21"/>
              </w:rPr>
            </w:pPr>
          </w:p>
          <w:p w14:paraId="745F7AD5">
            <w:pPr>
              <w:pStyle w:val="21"/>
              <w:adjustRightInd w:val="0"/>
              <w:snapToGrid w:val="0"/>
              <w:spacing w:before="0" w:beforeAutospacing="0" w:after="0" w:afterAutospacing="0"/>
              <w:jc w:val="center"/>
              <w:rPr>
                <w:rFonts w:hint="eastAsia" w:cs="宋体"/>
                <w:sz w:val="21"/>
                <w:szCs w:val="21"/>
              </w:rPr>
            </w:pPr>
          </w:p>
          <w:p w14:paraId="66346C3D">
            <w:pPr>
              <w:pStyle w:val="21"/>
              <w:adjustRightInd w:val="0"/>
              <w:snapToGrid w:val="0"/>
              <w:spacing w:before="0" w:beforeAutospacing="0" w:after="0" w:afterAutospacing="0"/>
              <w:jc w:val="center"/>
              <w:rPr>
                <w:rFonts w:hint="eastAsia" w:cs="宋体"/>
                <w:sz w:val="21"/>
                <w:szCs w:val="21"/>
              </w:rPr>
            </w:pPr>
          </w:p>
          <w:p w14:paraId="50F82712">
            <w:pPr>
              <w:pStyle w:val="21"/>
              <w:adjustRightInd w:val="0"/>
              <w:snapToGrid w:val="0"/>
              <w:spacing w:before="0" w:beforeAutospacing="0" w:after="0" w:afterAutospacing="0"/>
              <w:jc w:val="center"/>
              <w:rPr>
                <w:rFonts w:hint="eastAsia" w:cs="宋体"/>
                <w:sz w:val="21"/>
                <w:szCs w:val="21"/>
              </w:rPr>
            </w:pPr>
          </w:p>
          <w:p w14:paraId="6AA78742">
            <w:pPr>
              <w:pStyle w:val="21"/>
              <w:adjustRightInd w:val="0"/>
              <w:snapToGrid w:val="0"/>
              <w:spacing w:before="0" w:beforeAutospacing="0" w:after="0" w:afterAutospacing="0"/>
              <w:jc w:val="center"/>
              <w:rPr>
                <w:rFonts w:hint="eastAsia" w:cs="宋体"/>
                <w:sz w:val="21"/>
                <w:szCs w:val="21"/>
              </w:rPr>
            </w:pPr>
          </w:p>
          <w:p w14:paraId="2D27F64D">
            <w:pPr>
              <w:pStyle w:val="21"/>
              <w:adjustRightInd w:val="0"/>
              <w:snapToGrid w:val="0"/>
              <w:spacing w:before="0" w:beforeAutospacing="0" w:after="0" w:afterAutospacing="0"/>
              <w:jc w:val="center"/>
              <w:rPr>
                <w:rFonts w:hint="eastAsia" w:cs="宋体"/>
                <w:sz w:val="21"/>
                <w:szCs w:val="21"/>
              </w:rPr>
            </w:pPr>
          </w:p>
          <w:p w14:paraId="6725A180">
            <w:pPr>
              <w:pStyle w:val="21"/>
              <w:adjustRightInd w:val="0"/>
              <w:snapToGrid w:val="0"/>
              <w:spacing w:before="0" w:beforeAutospacing="0" w:after="0" w:afterAutospacing="0"/>
              <w:jc w:val="center"/>
              <w:rPr>
                <w:rFonts w:hint="eastAsia" w:cs="宋体"/>
                <w:sz w:val="21"/>
                <w:szCs w:val="21"/>
              </w:rPr>
            </w:pPr>
          </w:p>
          <w:p w14:paraId="4DA9DB5E">
            <w:pPr>
              <w:pStyle w:val="21"/>
              <w:adjustRightInd w:val="0"/>
              <w:snapToGrid w:val="0"/>
              <w:spacing w:before="0" w:beforeAutospacing="0" w:after="0" w:afterAutospacing="0"/>
              <w:jc w:val="center"/>
              <w:rPr>
                <w:rFonts w:hint="eastAsia" w:cs="宋体"/>
                <w:sz w:val="21"/>
                <w:szCs w:val="21"/>
              </w:rPr>
            </w:pPr>
          </w:p>
          <w:p w14:paraId="41E00860">
            <w:pPr>
              <w:pStyle w:val="21"/>
              <w:adjustRightInd w:val="0"/>
              <w:snapToGrid w:val="0"/>
              <w:spacing w:before="0" w:beforeAutospacing="0" w:after="0" w:afterAutospacing="0"/>
              <w:jc w:val="center"/>
              <w:rPr>
                <w:rFonts w:hint="eastAsia" w:cs="宋体"/>
                <w:sz w:val="21"/>
                <w:szCs w:val="21"/>
              </w:rPr>
            </w:pPr>
          </w:p>
          <w:p w14:paraId="20910181">
            <w:pPr>
              <w:pStyle w:val="21"/>
              <w:adjustRightInd w:val="0"/>
              <w:snapToGrid w:val="0"/>
              <w:spacing w:before="0" w:beforeAutospacing="0" w:after="0" w:afterAutospacing="0"/>
              <w:jc w:val="center"/>
              <w:rPr>
                <w:rFonts w:hint="eastAsia" w:cs="宋体"/>
                <w:sz w:val="21"/>
                <w:szCs w:val="21"/>
              </w:rPr>
            </w:pPr>
          </w:p>
          <w:p w14:paraId="5C22FB4F">
            <w:pPr>
              <w:pStyle w:val="21"/>
              <w:adjustRightInd w:val="0"/>
              <w:snapToGrid w:val="0"/>
              <w:spacing w:before="0" w:beforeAutospacing="0" w:after="0" w:afterAutospacing="0"/>
              <w:jc w:val="center"/>
              <w:rPr>
                <w:rFonts w:hint="eastAsia" w:cs="宋体"/>
                <w:sz w:val="21"/>
                <w:szCs w:val="21"/>
              </w:rPr>
            </w:pPr>
          </w:p>
          <w:p w14:paraId="22554754">
            <w:pPr>
              <w:pStyle w:val="21"/>
              <w:adjustRightInd w:val="0"/>
              <w:snapToGrid w:val="0"/>
              <w:spacing w:before="0" w:beforeAutospacing="0" w:after="0" w:afterAutospacing="0"/>
              <w:jc w:val="center"/>
              <w:rPr>
                <w:rFonts w:hint="eastAsia" w:cs="宋体"/>
                <w:sz w:val="21"/>
                <w:szCs w:val="21"/>
              </w:rPr>
            </w:pPr>
          </w:p>
          <w:p w14:paraId="7AC127F7">
            <w:pPr>
              <w:pStyle w:val="21"/>
              <w:adjustRightInd w:val="0"/>
              <w:snapToGrid w:val="0"/>
              <w:spacing w:before="0" w:beforeAutospacing="0" w:after="0" w:afterAutospacing="0"/>
              <w:jc w:val="center"/>
              <w:rPr>
                <w:rFonts w:hint="eastAsia" w:cs="宋体"/>
                <w:sz w:val="21"/>
                <w:szCs w:val="21"/>
              </w:rPr>
            </w:pPr>
          </w:p>
          <w:p w14:paraId="094435C5">
            <w:pPr>
              <w:pStyle w:val="21"/>
              <w:adjustRightInd w:val="0"/>
              <w:snapToGrid w:val="0"/>
              <w:spacing w:before="0" w:beforeAutospacing="0" w:after="0" w:afterAutospacing="0"/>
              <w:jc w:val="center"/>
              <w:rPr>
                <w:rFonts w:hint="eastAsia" w:cs="宋体"/>
                <w:sz w:val="21"/>
                <w:szCs w:val="21"/>
              </w:rPr>
            </w:pPr>
          </w:p>
          <w:p w14:paraId="43363F79">
            <w:pPr>
              <w:pStyle w:val="21"/>
              <w:adjustRightInd w:val="0"/>
              <w:snapToGrid w:val="0"/>
              <w:spacing w:before="0" w:beforeAutospacing="0" w:after="0" w:afterAutospacing="0"/>
              <w:jc w:val="center"/>
              <w:rPr>
                <w:rFonts w:hint="eastAsia" w:cs="宋体"/>
                <w:sz w:val="21"/>
                <w:szCs w:val="21"/>
              </w:rPr>
            </w:pPr>
          </w:p>
          <w:p w14:paraId="71281E3E">
            <w:pPr>
              <w:pStyle w:val="21"/>
              <w:adjustRightInd w:val="0"/>
              <w:snapToGrid w:val="0"/>
              <w:spacing w:before="0" w:beforeAutospacing="0" w:after="0" w:afterAutospacing="0"/>
              <w:jc w:val="center"/>
              <w:rPr>
                <w:rFonts w:hint="eastAsia" w:cs="宋体"/>
                <w:sz w:val="21"/>
                <w:szCs w:val="21"/>
              </w:rPr>
            </w:pPr>
          </w:p>
          <w:p w14:paraId="73CDF492">
            <w:pPr>
              <w:pStyle w:val="21"/>
              <w:adjustRightInd w:val="0"/>
              <w:snapToGrid w:val="0"/>
              <w:spacing w:before="0" w:beforeAutospacing="0" w:after="0" w:afterAutospacing="0"/>
              <w:jc w:val="center"/>
              <w:rPr>
                <w:rFonts w:hint="eastAsia" w:cs="宋体"/>
                <w:sz w:val="21"/>
                <w:szCs w:val="21"/>
              </w:rPr>
            </w:pPr>
          </w:p>
          <w:p w14:paraId="0DA7EE10">
            <w:pPr>
              <w:pStyle w:val="21"/>
              <w:adjustRightInd w:val="0"/>
              <w:snapToGrid w:val="0"/>
              <w:spacing w:before="0" w:beforeAutospacing="0" w:after="0" w:afterAutospacing="0"/>
              <w:jc w:val="center"/>
              <w:rPr>
                <w:rFonts w:hint="eastAsia" w:cs="宋体"/>
                <w:sz w:val="21"/>
                <w:szCs w:val="21"/>
              </w:rPr>
            </w:pPr>
          </w:p>
          <w:p w14:paraId="46C244D5">
            <w:pPr>
              <w:pStyle w:val="21"/>
              <w:adjustRightInd w:val="0"/>
              <w:snapToGrid w:val="0"/>
              <w:spacing w:before="0" w:beforeAutospacing="0" w:after="0" w:afterAutospacing="0"/>
              <w:jc w:val="center"/>
              <w:rPr>
                <w:rFonts w:hint="eastAsia" w:cs="宋体"/>
                <w:sz w:val="21"/>
                <w:szCs w:val="21"/>
              </w:rPr>
            </w:pPr>
          </w:p>
          <w:p w14:paraId="7055570E">
            <w:pPr>
              <w:pStyle w:val="21"/>
              <w:adjustRightInd w:val="0"/>
              <w:snapToGrid w:val="0"/>
              <w:spacing w:before="0" w:beforeAutospacing="0" w:after="0" w:afterAutospacing="0"/>
              <w:jc w:val="center"/>
              <w:rPr>
                <w:rFonts w:hint="eastAsia" w:cs="宋体"/>
                <w:sz w:val="21"/>
                <w:szCs w:val="21"/>
              </w:rPr>
            </w:pPr>
          </w:p>
          <w:p w14:paraId="678CF912">
            <w:pPr>
              <w:pStyle w:val="21"/>
              <w:adjustRightInd w:val="0"/>
              <w:snapToGrid w:val="0"/>
              <w:spacing w:before="0" w:beforeAutospacing="0" w:after="0" w:afterAutospacing="0"/>
              <w:jc w:val="center"/>
              <w:rPr>
                <w:rFonts w:hint="eastAsia" w:cs="宋体"/>
                <w:sz w:val="21"/>
                <w:szCs w:val="21"/>
              </w:rPr>
            </w:pPr>
          </w:p>
          <w:p w14:paraId="6F742B10">
            <w:pPr>
              <w:pStyle w:val="21"/>
              <w:adjustRightInd w:val="0"/>
              <w:snapToGrid w:val="0"/>
              <w:spacing w:before="0" w:beforeAutospacing="0" w:after="0" w:afterAutospacing="0"/>
              <w:jc w:val="center"/>
              <w:rPr>
                <w:rFonts w:hint="eastAsia" w:cs="宋体"/>
                <w:sz w:val="24"/>
                <w:szCs w:val="24"/>
              </w:rPr>
            </w:pPr>
            <w:r>
              <w:rPr>
                <w:rFonts w:hint="eastAsia" w:cs="宋体"/>
                <w:sz w:val="24"/>
                <w:szCs w:val="24"/>
              </w:rPr>
              <w:t>工艺流程和产排污环节</w:t>
            </w:r>
          </w:p>
          <w:p w14:paraId="4A06EC6C">
            <w:pPr>
              <w:pStyle w:val="21"/>
              <w:adjustRightInd w:val="0"/>
              <w:snapToGrid w:val="0"/>
              <w:spacing w:before="0" w:beforeAutospacing="0" w:after="0" w:afterAutospacing="0"/>
              <w:jc w:val="center"/>
              <w:rPr>
                <w:rFonts w:hint="eastAsia" w:cs="宋体"/>
                <w:sz w:val="24"/>
                <w:szCs w:val="24"/>
              </w:rPr>
            </w:pPr>
          </w:p>
          <w:p w14:paraId="59C5590A">
            <w:pPr>
              <w:pStyle w:val="21"/>
              <w:adjustRightInd w:val="0"/>
              <w:snapToGrid w:val="0"/>
              <w:spacing w:before="0" w:beforeAutospacing="0" w:after="0" w:afterAutospacing="0"/>
              <w:jc w:val="center"/>
              <w:rPr>
                <w:rFonts w:hint="eastAsia" w:cs="宋体"/>
                <w:sz w:val="24"/>
                <w:szCs w:val="24"/>
              </w:rPr>
            </w:pPr>
          </w:p>
          <w:p w14:paraId="32C2E8ED">
            <w:pPr>
              <w:pStyle w:val="21"/>
              <w:adjustRightInd w:val="0"/>
              <w:snapToGrid w:val="0"/>
              <w:spacing w:before="0" w:beforeAutospacing="0" w:after="0" w:afterAutospacing="0"/>
              <w:jc w:val="center"/>
              <w:rPr>
                <w:rFonts w:hint="eastAsia" w:cs="宋体"/>
                <w:sz w:val="24"/>
                <w:szCs w:val="24"/>
              </w:rPr>
            </w:pPr>
          </w:p>
          <w:p w14:paraId="07465E60">
            <w:pPr>
              <w:pStyle w:val="21"/>
              <w:adjustRightInd w:val="0"/>
              <w:snapToGrid w:val="0"/>
              <w:spacing w:before="0" w:beforeAutospacing="0" w:after="0" w:afterAutospacing="0"/>
              <w:jc w:val="center"/>
              <w:rPr>
                <w:rFonts w:hint="eastAsia" w:cs="宋体"/>
                <w:sz w:val="24"/>
                <w:szCs w:val="24"/>
              </w:rPr>
            </w:pPr>
          </w:p>
          <w:p w14:paraId="45723FAE">
            <w:pPr>
              <w:pStyle w:val="21"/>
              <w:adjustRightInd w:val="0"/>
              <w:snapToGrid w:val="0"/>
              <w:spacing w:before="0" w:beforeAutospacing="0" w:after="0" w:afterAutospacing="0"/>
              <w:jc w:val="center"/>
              <w:rPr>
                <w:rFonts w:hint="eastAsia" w:cs="宋体"/>
                <w:sz w:val="24"/>
                <w:szCs w:val="24"/>
              </w:rPr>
            </w:pPr>
          </w:p>
          <w:p w14:paraId="217ECBB1">
            <w:pPr>
              <w:pStyle w:val="21"/>
              <w:adjustRightInd w:val="0"/>
              <w:snapToGrid w:val="0"/>
              <w:spacing w:before="0" w:beforeAutospacing="0" w:after="0" w:afterAutospacing="0"/>
              <w:jc w:val="center"/>
              <w:rPr>
                <w:rFonts w:hint="eastAsia" w:cs="宋体"/>
                <w:sz w:val="24"/>
                <w:szCs w:val="24"/>
              </w:rPr>
            </w:pPr>
          </w:p>
          <w:p w14:paraId="5CE0CE73">
            <w:pPr>
              <w:pStyle w:val="21"/>
              <w:adjustRightInd w:val="0"/>
              <w:snapToGrid w:val="0"/>
              <w:spacing w:before="0" w:beforeAutospacing="0" w:after="0" w:afterAutospacing="0"/>
              <w:jc w:val="center"/>
              <w:rPr>
                <w:rFonts w:hint="eastAsia" w:cs="宋体"/>
                <w:sz w:val="24"/>
                <w:szCs w:val="24"/>
              </w:rPr>
            </w:pPr>
          </w:p>
          <w:p w14:paraId="2699F768">
            <w:pPr>
              <w:pStyle w:val="21"/>
              <w:adjustRightInd w:val="0"/>
              <w:snapToGrid w:val="0"/>
              <w:spacing w:before="0" w:beforeAutospacing="0" w:after="0" w:afterAutospacing="0"/>
              <w:jc w:val="center"/>
              <w:rPr>
                <w:rFonts w:hint="eastAsia" w:cs="宋体"/>
                <w:sz w:val="24"/>
                <w:szCs w:val="24"/>
              </w:rPr>
            </w:pPr>
          </w:p>
          <w:p w14:paraId="4174AB01">
            <w:pPr>
              <w:pStyle w:val="21"/>
              <w:adjustRightInd w:val="0"/>
              <w:snapToGrid w:val="0"/>
              <w:spacing w:before="0" w:beforeAutospacing="0" w:after="0" w:afterAutospacing="0"/>
              <w:jc w:val="center"/>
              <w:rPr>
                <w:rFonts w:hint="eastAsia" w:cs="宋体"/>
                <w:sz w:val="24"/>
                <w:szCs w:val="24"/>
              </w:rPr>
            </w:pPr>
          </w:p>
          <w:p w14:paraId="6D6CD31C">
            <w:pPr>
              <w:pStyle w:val="21"/>
              <w:adjustRightInd w:val="0"/>
              <w:snapToGrid w:val="0"/>
              <w:spacing w:before="0" w:beforeAutospacing="0" w:after="0" w:afterAutospacing="0"/>
              <w:jc w:val="center"/>
              <w:rPr>
                <w:rFonts w:hint="eastAsia" w:cs="宋体"/>
                <w:sz w:val="24"/>
                <w:szCs w:val="24"/>
              </w:rPr>
            </w:pPr>
          </w:p>
          <w:p w14:paraId="20EF54D2">
            <w:pPr>
              <w:pStyle w:val="21"/>
              <w:adjustRightInd w:val="0"/>
              <w:snapToGrid w:val="0"/>
              <w:spacing w:before="0" w:beforeAutospacing="0" w:after="0" w:afterAutospacing="0"/>
              <w:jc w:val="center"/>
              <w:rPr>
                <w:rFonts w:hint="eastAsia" w:cs="宋体"/>
                <w:sz w:val="24"/>
                <w:szCs w:val="24"/>
              </w:rPr>
            </w:pPr>
          </w:p>
          <w:p w14:paraId="1BCDB422">
            <w:pPr>
              <w:pStyle w:val="21"/>
              <w:adjustRightInd w:val="0"/>
              <w:snapToGrid w:val="0"/>
              <w:spacing w:before="0" w:beforeAutospacing="0" w:after="0" w:afterAutospacing="0"/>
              <w:jc w:val="center"/>
              <w:rPr>
                <w:rFonts w:hint="eastAsia" w:cs="宋体"/>
                <w:sz w:val="24"/>
                <w:szCs w:val="24"/>
              </w:rPr>
            </w:pPr>
          </w:p>
          <w:p w14:paraId="53E07FEE">
            <w:pPr>
              <w:pStyle w:val="21"/>
              <w:adjustRightInd w:val="0"/>
              <w:snapToGrid w:val="0"/>
              <w:spacing w:before="0" w:beforeAutospacing="0" w:after="0" w:afterAutospacing="0"/>
              <w:jc w:val="center"/>
              <w:rPr>
                <w:rFonts w:hint="eastAsia" w:cs="宋体"/>
                <w:sz w:val="24"/>
                <w:szCs w:val="24"/>
              </w:rPr>
            </w:pPr>
          </w:p>
          <w:p w14:paraId="53847759">
            <w:pPr>
              <w:pStyle w:val="21"/>
              <w:adjustRightInd w:val="0"/>
              <w:snapToGrid w:val="0"/>
              <w:spacing w:before="0" w:beforeAutospacing="0" w:after="0" w:afterAutospacing="0"/>
              <w:jc w:val="center"/>
              <w:rPr>
                <w:rFonts w:hint="eastAsia" w:cs="宋体"/>
                <w:sz w:val="24"/>
                <w:szCs w:val="24"/>
              </w:rPr>
            </w:pPr>
          </w:p>
          <w:p w14:paraId="4CD9204D">
            <w:pPr>
              <w:pStyle w:val="21"/>
              <w:adjustRightInd w:val="0"/>
              <w:snapToGrid w:val="0"/>
              <w:spacing w:before="0" w:beforeAutospacing="0" w:after="0" w:afterAutospacing="0"/>
              <w:jc w:val="center"/>
              <w:rPr>
                <w:rFonts w:hint="eastAsia" w:cs="宋体"/>
                <w:sz w:val="24"/>
                <w:szCs w:val="24"/>
              </w:rPr>
            </w:pPr>
          </w:p>
          <w:p w14:paraId="1DD805CD">
            <w:pPr>
              <w:pStyle w:val="21"/>
              <w:adjustRightInd w:val="0"/>
              <w:snapToGrid w:val="0"/>
              <w:spacing w:before="0" w:beforeAutospacing="0" w:after="0" w:afterAutospacing="0"/>
              <w:jc w:val="center"/>
              <w:rPr>
                <w:rFonts w:hint="eastAsia" w:cs="宋体"/>
                <w:sz w:val="24"/>
                <w:szCs w:val="24"/>
              </w:rPr>
            </w:pPr>
          </w:p>
          <w:p w14:paraId="2A404215">
            <w:pPr>
              <w:pStyle w:val="21"/>
              <w:adjustRightInd w:val="0"/>
              <w:snapToGrid w:val="0"/>
              <w:spacing w:before="0" w:beforeAutospacing="0" w:after="0" w:afterAutospacing="0"/>
              <w:jc w:val="center"/>
              <w:rPr>
                <w:rFonts w:hint="eastAsia" w:cs="宋体"/>
                <w:sz w:val="24"/>
                <w:szCs w:val="24"/>
              </w:rPr>
            </w:pPr>
          </w:p>
          <w:p w14:paraId="4C7199A8">
            <w:pPr>
              <w:pStyle w:val="21"/>
              <w:adjustRightInd w:val="0"/>
              <w:snapToGrid w:val="0"/>
              <w:spacing w:before="0" w:beforeAutospacing="0" w:after="0" w:afterAutospacing="0"/>
              <w:jc w:val="center"/>
              <w:rPr>
                <w:rFonts w:hint="eastAsia" w:cs="宋体"/>
                <w:sz w:val="24"/>
                <w:szCs w:val="24"/>
              </w:rPr>
            </w:pPr>
          </w:p>
          <w:p w14:paraId="15B6C6D4">
            <w:pPr>
              <w:pStyle w:val="21"/>
              <w:adjustRightInd w:val="0"/>
              <w:snapToGrid w:val="0"/>
              <w:spacing w:before="0" w:beforeAutospacing="0" w:after="0" w:afterAutospacing="0"/>
              <w:jc w:val="center"/>
              <w:rPr>
                <w:rFonts w:hint="eastAsia" w:cs="宋体"/>
                <w:sz w:val="24"/>
                <w:szCs w:val="24"/>
              </w:rPr>
            </w:pPr>
          </w:p>
          <w:p w14:paraId="6657B39C">
            <w:pPr>
              <w:pStyle w:val="21"/>
              <w:adjustRightInd w:val="0"/>
              <w:snapToGrid w:val="0"/>
              <w:spacing w:before="0" w:beforeAutospacing="0" w:after="0" w:afterAutospacing="0"/>
              <w:jc w:val="center"/>
              <w:rPr>
                <w:rFonts w:hint="eastAsia" w:cs="宋体"/>
                <w:sz w:val="24"/>
                <w:szCs w:val="24"/>
              </w:rPr>
            </w:pPr>
          </w:p>
          <w:p w14:paraId="4656D979">
            <w:pPr>
              <w:pStyle w:val="21"/>
              <w:adjustRightInd w:val="0"/>
              <w:snapToGrid w:val="0"/>
              <w:spacing w:before="0" w:beforeAutospacing="0" w:after="0" w:afterAutospacing="0"/>
              <w:jc w:val="center"/>
              <w:rPr>
                <w:rFonts w:hint="eastAsia" w:cs="宋体"/>
                <w:sz w:val="24"/>
                <w:szCs w:val="24"/>
              </w:rPr>
            </w:pPr>
          </w:p>
          <w:p w14:paraId="29FE6C84">
            <w:pPr>
              <w:pStyle w:val="21"/>
              <w:adjustRightInd w:val="0"/>
              <w:snapToGrid w:val="0"/>
              <w:spacing w:before="0" w:beforeAutospacing="0" w:after="0" w:afterAutospacing="0"/>
              <w:jc w:val="center"/>
              <w:rPr>
                <w:rFonts w:hint="eastAsia" w:cs="宋体"/>
                <w:sz w:val="24"/>
                <w:szCs w:val="24"/>
              </w:rPr>
            </w:pPr>
          </w:p>
          <w:p w14:paraId="205A73B9">
            <w:pPr>
              <w:pStyle w:val="21"/>
              <w:adjustRightInd w:val="0"/>
              <w:snapToGrid w:val="0"/>
              <w:spacing w:before="0" w:beforeAutospacing="0" w:after="0" w:afterAutospacing="0"/>
              <w:jc w:val="center"/>
              <w:rPr>
                <w:rFonts w:hint="eastAsia" w:cs="宋体"/>
                <w:sz w:val="24"/>
                <w:szCs w:val="24"/>
              </w:rPr>
            </w:pPr>
          </w:p>
          <w:p w14:paraId="0E2B98E2">
            <w:pPr>
              <w:pStyle w:val="21"/>
              <w:adjustRightInd w:val="0"/>
              <w:snapToGrid w:val="0"/>
              <w:spacing w:before="0" w:beforeAutospacing="0" w:after="0" w:afterAutospacing="0"/>
              <w:jc w:val="center"/>
              <w:rPr>
                <w:rFonts w:hint="eastAsia" w:cs="宋体"/>
                <w:sz w:val="24"/>
                <w:szCs w:val="24"/>
              </w:rPr>
            </w:pPr>
          </w:p>
          <w:p w14:paraId="438B906F">
            <w:pPr>
              <w:pStyle w:val="21"/>
              <w:adjustRightInd w:val="0"/>
              <w:snapToGrid w:val="0"/>
              <w:spacing w:before="0" w:beforeAutospacing="0" w:after="0" w:afterAutospacing="0"/>
              <w:jc w:val="center"/>
              <w:rPr>
                <w:rFonts w:hint="eastAsia" w:cs="宋体"/>
                <w:sz w:val="24"/>
                <w:szCs w:val="24"/>
              </w:rPr>
            </w:pPr>
          </w:p>
          <w:p w14:paraId="2B6D9606">
            <w:pPr>
              <w:pStyle w:val="21"/>
              <w:adjustRightInd w:val="0"/>
              <w:snapToGrid w:val="0"/>
              <w:spacing w:before="0" w:beforeAutospacing="0" w:after="0" w:afterAutospacing="0"/>
              <w:jc w:val="center"/>
              <w:rPr>
                <w:rFonts w:hint="eastAsia" w:cs="宋体"/>
                <w:sz w:val="24"/>
                <w:szCs w:val="24"/>
              </w:rPr>
            </w:pPr>
          </w:p>
          <w:p w14:paraId="7AD57E71">
            <w:pPr>
              <w:pStyle w:val="21"/>
              <w:adjustRightInd w:val="0"/>
              <w:snapToGrid w:val="0"/>
              <w:spacing w:before="0" w:beforeAutospacing="0" w:after="0" w:afterAutospacing="0"/>
              <w:jc w:val="center"/>
              <w:rPr>
                <w:rFonts w:hint="eastAsia" w:cs="宋体"/>
                <w:sz w:val="24"/>
                <w:szCs w:val="24"/>
              </w:rPr>
            </w:pPr>
          </w:p>
          <w:p w14:paraId="0252661A">
            <w:pPr>
              <w:pStyle w:val="21"/>
              <w:adjustRightInd w:val="0"/>
              <w:snapToGrid w:val="0"/>
              <w:spacing w:before="0" w:beforeAutospacing="0" w:after="0" w:afterAutospacing="0"/>
              <w:jc w:val="center"/>
              <w:rPr>
                <w:rFonts w:hint="eastAsia" w:cs="宋体"/>
                <w:sz w:val="24"/>
                <w:szCs w:val="24"/>
              </w:rPr>
            </w:pPr>
          </w:p>
          <w:p w14:paraId="5BBBBC38">
            <w:pPr>
              <w:pStyle w:val="21"/>
              <w:adjustRightInd w:val="0"/>
              <w:snapToGrid w:val="0"/>
              <w:spacing w:before="0" w:beforeAutospacing="0" w:after="0" w:afterAutospacing="0"/>
              <w:jc w:val="center"/>
              <w:rPr>
                <w:rFonts w:hint="eastAsia" w:cs="宋体"/>
                <w:sz w:val="24"/>
                <w:szCs w:val="24"/>
              </w:rPr>
            </w:pPr>
          </w:p>
          <w:p w14:paraId="0ED28213">
            <w:pPr>
              <w:pStyle w:val="21"/>
              <w:adjustRightInd w:val="0"/>
              <w:snapToGrid w:val="0"/>
              <w:spacing w:before="0" w:beforeAutospacing="0" w:after="0" w:afterAutospacing="0"/>
              <w:jc w:val="center"/>
              <w:rPr>
                <w:rFonts w:hint="eastAsia" w:cs="宋体"/>
                <w:sz w:val="24"/>
                <w:szCs w:val="24"/>
              </w:rPr>
            </w:pPr>
          </w:p>
          <w:p w14:paraId="7CB4B48D">
            <w:pPr>
              <w:pStyle w:val="21"/>
              <w:adjustRightInd w:val="0"/>
              <w:snapToGrid w:val="0"/>
              <w:spacing w:before="0" w:beforeAutospacing="0" w:after="0" w:afterAutospacing="0"/>
              <w:jc w:val="center"/>
              <w:rPr>
                <w:rFonts w:hint="eastAsia" w:cs="宋体"/>
                <w:sz w:val="24"/>
                <w:szCs w:val="24"/>
              </w:rPr>
            </w:pPr>
          </w:p>
          <w:p w14:paraId="58ECE31F">
            <w:pPr>
              <w:pStyle w:val="21"/>
              <w:adjustRightInd w:val="0"/>
              <w:snapToGrid w:val="0"/>
              <w:spacing w:before="0" w:beforeAutospacing="0" w:after="0" w:afterAutospacing="0"/>
              <w:jc w:val="center"/>
              <w:rPr>
                <w:rFonts w:hint="eastAsia" w:cs="宋体"/>
                <w:sz w:val="24"/>
                <w:szCs w:val="24"/>
              </w:rPr>
            </w:pPr>
          </w:p>
          <w:p w14:paraId="5EFD49C6">
            <w:pPr>
              <w:pStyle w:val="21"/>
              <w:adjustRightInd w:val="0"/>
              <w:snapToGrid w:val="0"/>
              <w:spacing w:before="0" w:beforeAutospacing="0" w:after="0" w:afterAutospacing="0"/>
              <w:jc w:val="center"/>
              <w:rPr>
                <w:rFonts w:hint="eastAsia" w:cs="宋体"/>
                <w:sz w:val="24"/>
                <w:szCs w:val="24"/>
              </w:rPr>
            </w:pPr>
          </w:p>
          <w:p w14:paraId="37C8BDC2">
            <w:pPr>
              <w:pStyle w:val="21"/>
              <w:adjustRightInd w:val="0"/>
              <w:snapToGrid w:val="0"/>
              <w:spacing w:before="0" w:beforeAutospacing="0" w:after="0" w:afterAutospacing="0"/>
              <w:jc w:val="center"/>
              <w:rPr>
                <w:rFonts w:hint="eastAsia" w:cs="宋体"/>
                <w:sz w:val="24"/>
                <w:szCs w:val="24"/>
              </w:rPr>
            </w:pPr>
            <w:r>
              <w:rPr>
                <w:rFonts w:hint="eastAsia" w:cs="宋体"/>
                <w:sz w:val="24"/>
                <w:szCs w:val="24"/>
              </w:rPr>
              <w:t>工艺流程和产排污环节</w:t>
            </w:r>
          </w:p>
          <w:p w14:paraId="3401D963">
            <w:pPr>
              <w:pStyle w:val="21"/>
              <w:adjustRightInd w:val="0"/>
              <w:snapToGrid w:val="0"/>
              <w:spacing w:before="0" w:beforeAutospacing="0" w:after="0" w:afterAutospacing="0"/>
              <w:jc w:val="center"/>
              <w:rPr>
                <w:rFonts w:hint="eastAsia" w:cs="宋体"/>
                <w:sz w:val="24"/>
                <w:szCs w:val="24"/>
              </w:rPr>
            </w:pPr>
          </w:p>
          <w:p w14:paraId="3ECE05CD">
            <w:pPr>
              <w:pStyle w:val="21"/>
              <w:adjustRightInd w:val="0"/>
              <w:snapToGrid w:val="0"/>
              <w:spacing w:before="0" w:beforeAutospacing="0" w:after="0" w:afterAutospacing="0"/>
              <w:jc w:val="center"/>
              <w:rPr>
                <w:rFonts w:hint="eastAsia" w:cs="宋体"/>
                <w:sz w:val="24"/>
                <w:szCs w:val="24"/>
              </w:rPr>
            </w:pPr>
          </w:p>
          <w:p w14:paraId="23EDB943">
            <w:pPr>
              <w:pStyle w:val="21"/>
              <w:adjustRightInd w:val="0"/>
              <w:snapToGrid w:val="0"/>
              <w:spacing w:before="0" w:beforeAutospacing="0" w:after="0" w:afterAutospacing="0"/>
              <w:jc w:val="center"/>
              <w:rPr>
                <w:rFonts w:hint="eastAsia" w:cs="宋体"/>
                <w:sz w:val="24"/>
                <w:szCs w:val="24"/>
              </w:rPr>
            </w:pPr>
          </w:p>
          <w:p w14:paraId="70076D05">
            <w:pPr>
              <w:pStyle w:val="21"/>
              <w:adjustRightInd w:val="0"/>
              <w:snapToGrid w:val="0"/>
              <w:spacing w:before="0" w:beforeAutospacing="0" w:after="0" w:afterAutospacing="0"/>
              <w:jc w:val="center"/>
              <w:rPr>
                <w:rFonts w:hint="eastAsia" w:cs="宋体"/>
                <w:sz w:val="24"/>
                <w:szCs w:val="24"/>
              </w:rPr>
            </w:pPr>
          </w:p>
          <w:p w14:paraId="0390E72B">
            <w:pPr>
              <w:pStyle w:val="21"/>
              <w:adjustRightInd w:val="0"/>
              <w:snapToGrid w:val="0"/>
              <w:spacing w:before="0" w:beforeAutospacing="0" w:after="0" w:afterAutospacing="0"/>
              <w:jc w:val="center"/>
              <w:rPr>
                <w:rFonts w:hint="eastAsia" w:cs="宋体"/>
                <w:sz w:val="24"/>
                <w:szCs w:val="24"/>
              </w:rPr>
            </w:pPr>
          </w:p>
          <w:p w14:paraId="73531DE2">
            <w:pPr>
              <w:pStyle w:val="21"/>
              <w:adjustRightInd w:val="0"/>
              <w:snapToGrid w:val="0"/>
              <w:spacing w:before="0" w:beforeAutospacing="0" w:after="0" w:afterAutospacing="0"/>
              <w:jc w:val="center"/>
              <w:rPr>
                <w:rFonts w:hint="eastAsia" w:cs="宋体"/>
                <w:sz w:val="24"/>
                <w:szCs w:val="24"/>
              </w:rPr>
            </w:pPr>
          </w:p>
          <w:p w14:paraId="314ED30C">
            <w:pPr>
              <w:pStyle w:val="21"/>
              <w:adjustRightInd w:val="0"/>
              <w:snapToGrid w:val="0"/>
              <w:spacing w:before="0" w:beforeAutospacing="0" w:after="0" w:afterAutospacing="0"/>
              <w:jc w:val="center"/>
              <w:rPr>
                <w:rFonts w:hint="eastAsia" w:cs="宋体"/>
                <w:sz w:val="24"/>
                <w:szCs w:val="24"/>
              </w:rPr>
            </w:pPr>
          </w:p>
          <w:p w14:paraId="451EA406">
            <w:pPr>
              <w:pStyle w:val="21"/>
              <w:adjustRightInd w:val="0"/>
              <w:snapToGrid w:val="0"/>
              <w:spacing w:before="0" w:beforeAutospacing="0" w:after="0" w:afterAutospacing="0"/>
              <w:jc w:val="center"/>
              <w:rPr>
                <w:rFonts w:hint="eastAsia" w:cs="宋体"/>
                <w:sz w:val="24"/>
                <w:szCs w:val="24"/>
              </w:rPr>
            </w:pPr>
          </w:p>
          <w:p w14:paraId="652AE519">
            <w:pPr>
              <w:pStyle w:val="21"/>
              <w:adjustRightInd w:val="0"/>
              <w:snapToGrid w:val="0"/>
              <w:spacing w:before="0" w:beforeAutospacing="0" w:after="0" w:afterAutospacing="0"/>
              <w:jc w:val="center"/>
              <w:rPr>
                <w:rFonts w:hint="eastAsia" w:cs="宋体"/>
                <w:sz w:val="24"/>
                <w:szCs w:val="24"/>
              </w:rPr>
            </w:pPr>
          </w:p>
          <w:p w14:paraId="2C920B25">
            <w:pPr>
              <w:pStyle w:val="21"/>
              <w:adjustRightInd w:val="0"/>
              <w:snapToGrid w:val="0"/>
              <w:spacing w:before="0" w:beforeAutospacing="0" w:after="0" w:afterAutospacing="0"/>
              <w:jc w:val="center"/>
              <w:rPr>
                <w:rFonts w:hint="eastAsia" w:cs="宋体"/>
                <w:sz w:val="24"/>
                <w:szCs w:val="24"/>
              </w:rPr>
            </w:pPr>
          </w:p>
          <w:p w14:paraId="7C494B1D">
            <w:pPr>
              <w:pStyle w:val="21"/>
              <w:adjustRightInd w:val="0"/>
              <w:snapToGrid w:val="0"/>
              <w:spacing w:before="0" w:beforeAutospacing="0" w:after="0" w:afterAutospacing="0"/>
              <w:jc w:val="center"/>
              <w:rPr>
                <w:rFonts w:hint="eastAsia" w:cs="宋体"/>
                <w:sz w:val="24"/>
                <w:szCs w:val="24"/>
              </w:rPr>
            </w:pPr>
          </w:p>
          <w:p w14:paraId="0D132764">
            <w:pPr>
              <w:pStyle w:val="21"/>
              <w:adjustRightInd w:val="0"/>
              <w:snapToGrid w:val="0"/>
              <w:spacing w:before="0" w:beforeAutospacing="0" w:after="0" w:afterAutospacing="0"/>
              <w:jc w:val="center"/>
              <w:rPr>
                <w:rFonts w:hint="eastAsia" w:cs="宋体"/>
                <w:sz w:val="24"/>
                <w:szCs w:val="24"/>
              </w:rPr>
            </w:pPr>
          </w:p>
          <w:p w14:paraId="202993E9">
            <w:pPr>
              <w:pStyle w:val="21"/>
              <w:adjustRightInd w:val="0"/>
              <w:snapToGrid w:val="0"/>
              <w:spacing w:before="0" w:beforeAutospacing="0" w:after="0" w:afterAutospacing="0"/>
              <w:jc w:val="center"/>
              <w:rPr>
                <w:rFonts w:hint="eastAsia" w:cs="宋体"/>
                <w:sz w:val="24"/>
                <w:szCs w:val="24"/>
              </w:rPr>
            </w:pPr>
          </w:p>
          <w:p w14:paraId="77E7185F">
            <w:pPr>
              <w:pStyle w:val="21"/>
              <w:adjustRightInd w:val="0"/>
              <w:snapToGrid w:val="0"/>
              <w:spacing w:before="0" w:beforeAutospacing="0" w:after="0" w:afterAutospacing="0"/>
              <w:jc w:val="center"/>
              <w:rPr>
                <w:rFonts w:hint="eastAsia" w:cs="宋体"/>
                <w:sz w:val="24"/>
                <w:szCs w:val="24"/>
              </w:rPr>
            </w:pPr>
          </w:p>
          <w:p w14:paraId="68417B05">
            <w:pPr>
              <w:pStyle w:val="21"/>
              <w:adjustRightInd w:val="0"/>
              <w:snapToGrid w:val="0"/>
              <w:spacing w:before="0" w:beforeAutospacing="0" w:after="0" w:afterAutospacing="0"/>
              <w:jc w:val="center"/>
              <w:rPr>
                <w:rFonts w:hint="eastAsia" w:cs="宋体"/>
                <w:sz w:val="24"/>
                <w:szCs w:val="24"/>
              </w:rPr>
            </w:pPr>
          </w:p>
          <w:p w14:paraId="5A739A48">
            <w:pPr>
              <w:pStyle w:val="21"/>
              <w:adjustRightInd w:val="0"/>
              <w:snapToGrid w:val="0"/>
              <w:spacing w:before="0" w:beforeAutospacing="0" w:after="0" w:afterAutospacing="0"/>
              <w:jc w:val="center"/>
              <w:rPr>
                <w:rFonts w:hint="eastAsia" w:cs="宋体"/>
                <w:sz w:val="24"/>
                <w:szCs w:val="24"/>
              </w:rPr>
            </w:pPr>
          </w:p>
          <w:p w14:paraId="6E51EFF0">
            <w:pPr>
              <w:pStyle w:val="21"/>
              <w:adjustRightInd w:val="0"/>
              <w:snapToGrid w:val="0"/>
              <w:spacing w:before="0" w:beforeAutospacing="0" w:after="0" w:afterAutospacing="0"/>
              <w:jc w:val="both"/>
              <w:rPr>
                <w:rFonts w:hint="eastAsia" w:cs="宋体"/>
                <w:sz w:val="21"/>
                <w:szCs w:val="21"/>
              </w:rPr>
            </w:pPr>
          </w:p>
        </w:tc>
        <w:tc>
          <w:tcPr>
            <w:tcW w:w="8799" w:type="dxa"/>
            <w:noWrap w:val="0"/>
            <w:vAlign w:val="top"/>
          </w:tcPr>
          <w:p w14:paraId="3C7DCEBA">
            <w:pPr>
              <w:pStyle w:val="6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heme="minorEastAsia" w:eastAsiaTheme="minorEastAsia"/>
                <w:color w:val="000000" w:themeColor="text1"/>
                <w:sz w:val="24"/>
                <w:szCs w:val="24"/>
                <w14:textFill>
                  <w14:solidFill>
                    <w14:schemeClr w14:val="tx1"/>
                  </w14:solidFill>
                </w14:textFill>
              </w:rPr>
            </w:pPr>
            <w:r>
              <w:rPr>
                <w:rFonts w:hint="eastAsia" w:ascii="Times New Roman" w:hAnsi="宋体" w:eastAsia="宋体"/>
                <w:color w:val="000000" w:themeColor="text1"/>
                <w:sz w:val="24"/>
                <w:szCs w:val="24"/>
                <w14:textFill>
                  <w14:solidFill>
                    <w14:schemeClr w14:val="tx1"/>
                  </w14:solidFill>
                </w14:textFill>
              </w:rPr>
              <w:t>本项目主要</w:t>
            </w:r>
            <w:r>
              <w:rPr>
                <w:rFonts w:hint="default" w:ascii="Times New Roman" w:hAnsi="Times New Roman" w:eastAsia="宋体" w:cs="Times New Roman"/>
                <w:sz w:val="24"/>
                <w:szCs w:val="24"/>
              </w:rPr>
              <w:t>从事</w:t>
            </w:r>
            <w:r>
              <w:rPr>
                <w:rFonts w:hint="default" w:ascii="Times New Roman" w:hAnsi="Times New Roman" w:eastAsia="宋体" w:cs="Times New Roman"/>
                <w:sz w:val="24"/>
                <w:szCs w:val="24"/>
                <w:lang w:val="en-US" w:eastAsia="zh-CN"/>
              </w:rPr>
              <w:t>纺织空调、除尘设备、纺织机械、金属加工件</w:t>
            </w:r>
            <w:r>
              <w:rPr>
                <w:rFonts w:hint="default" w:ascii="Times New Roman" w:hAnsi="Times New Roman" w:eastAsia="宋体" w:cs="Times New Roman"/>
                <w:sz w:val="24"/>
                <w:szCs w:val="24"/>
              </w:rPr>
              <w:t>加工生产</w:t>
            </w:r>
            <w:r>
              <w:rPr>
                <w:rFonts w:hint="eastAsia" w:ascii="Times New Roman" w:hAnsi="宋体" w:eastAsia="宋体"/>
                <w:color w:val="000000" w:themeColor="text1"/>
                <w:sz w:val="24"/>
                <w:szCs w:val="24"/>
                <w14:textFill>
                  <w14:solidFill>
                    <w14:schemeClr w14:val="tx1"/>
                  </w14:solidFill>
                </w14:textFill>
              </w:rPr>
              <w:t>，具体生产工艺流程及产污</w:t>
            </w:r>
            <w:r>
              <w:rPr>
                <w:rFonts w:hint="eastAsia" w:ascii="Times New Roman" w:hAnsiTheme="minorEastAsia" w:eastAsiaTheme="minorEastAsia"/>
                <w:color w:val="000000" w:themeColor="text1"/>
                <w:sz w:val="24"/>
                <w:szCs w:val="24"/>
                <w14:textFill>
                  <w14:solidFill>
                    <w14:schemeClr w14:val="tx1"/>
                  </w14:solidFill>
                </w14:textFill>
              </w:rPr>
              <w:t>环节见图</w:t>
            </w:r>
            <w:r>
              <w:rPr>
                <w:rFonts w:ascii="Times New Roman" w:hAnsiTheme="minorEastAsia" w:eastAsiaTheme="minorEastAsia"/>
                <w:color w:val="000000" w:themeColor="text1"/>
                <w:sz w:val="24"/>
                <w:szCs w:val="24"/>
                <w14:textFill>
                  <w14:solidFill>
                    <w14:schemeClr w14:val="tx1"/>
                  </w14:solidFill>
                </w14:textFill>
              </w:rPr>
              <w:t>2-1</w:t>
            </w:r>
            <w:r>
              <w:rPr>
                <w:rFonts w:hint="eastAsia" w:ascii="Times New Roman" w:hAnsiTheme="minorEastAsia" w:eastAsiaTheme="minorEastAsia"/>
                <w:color w:val="000000" w:themeColor="text1"/>
                <w:sz w:val="24"/>
                <w:szCs w:val="24"/>
                <w14:textFill>
                  <w14:solidFill>
                    <w14:schemeClr w14:val="tx1"/>
                  </w14:solidFill>
                </w14:textFill>
              </w:rPr>
              <w:t>（其中</w:t>
            </w:r>
            <w:r>
              <w:rPr>
                <w:rFonts w:ascii="Times New Roman" w:hAnsiTheme="minorEastAsia" w:eastAsiaTheme="minorEastAsia"/>
                <w:color w:val="000000" w:themeColor="text1"/>
                <w:sz w:val="24"/>
                <w:szCs w:val="24"/>
                <w14:textFill>
                  <w14:solidFill>
                    <w14:schemeClr w14:val="tx1"/>
                  </w14:solidFill>
                </w14:textFill>
              </w:rPr>
              <w:t>G-</w:t>
            </w:r>
            <w:r>
              <w:rPr>
                <w:rFonts w:hint="eastAsia" w:ascii="Times New Roman" w:hAnsiTheme="minorEastAsia" w:eastAsiaTheme="minorEastAsia"/>
                <w:color w:val="000000" w:themeColor="text1"/>
                <w:sz w:val="24"/>
                <w:szCs w:val="24"/>
                <w14:textFill>
                  <w14:solidFill>
                    <w14:schemeClr w14:val="tx1"/>
                  </w14:solidFill>
                </w14:textFill>
              </w:rPr>
              <w:t>废气、</w:t>
            </w:r>
            <w:r>
              <w:rPr>
                <w:rFonts w:ascii="Times New Roman" w:hAnsiTheme="minorEastAsia" w:eastAsiaTheme="minorEastAsia"/>
                <w:color w:val="000000" w:themeColor="text1"/>
                <w:sz w:val="24"/>
                <w:szCs w:val="24"/>
                <w14:textFill>
                  <w14:solidFill>
                    <w14:schemeClr w14:val="tx1"/>
                  </w14:solidFill>
                </w14:textFill>
              </w:rPr>
              <w:t>S-</w:t>
            </w:r>
            <w:r>
              <w:rPr>
                <w:rFonts w:hint="eastAsia" w:ascii="Times New Roman" w:hAnsiTheme="minorEastAsia" w:eastAsiaTheme="minorEastAsia"/>
                <w:color w:val="000000" w:themeColor="text1"/>
                <w:sz w:val="24"/>
                <w:szCs w:val="24"/>
                <w14:textFill>
                  <w14:solidFill>
                    <w14:schemeClr w14:val="tx1"/>
                  </w14:solidFill>
                </w14:textFill>
              </w:rPr>
              <w:t>固废、</w:t>
            </w:r>
            <w:r>
              <w:rPr>
                <w:rFonts w:ascii="Times New Roman" w:hAnsiTheme="minorEastAsia" w:eastAsiaTheme="minorEastAsia"/>
                <w:color w:val="000000" w:themeColor="text1"/>
                <w:sz w:val="24"/>
                <w:szCs w:val="24"/>
                <w14:textFill>
                  <w14:solidFill>
                    <w14:schemeClr w14:val="tx1"/>
                  </w14:solidFill>
                </w14:textFill>
              </w:rPr>
              <w:t>N-</w:t>
            </w:r>
            <w:r>
              <w:rPr>
                <w:rFonts w:hint="eastAsia" w:ascii="Times New Roman" w:hAnsiTheme="minorEastAsia" w:eastAsiaTheme="minorEastAsia"/>
                <w:color w:val="000000" w:themeColor="text1"/>
                <w:sz w:val="24"/>
                <w:szCs w:val="24"/>
                <w14:textFill>
                  <w14:solidFill>
                    <w14:schemeClr w14:val="tx1"/>
                  </w14:solidFill>
                </w14:textFill>
              </w:rPr>
              <w:t>噪声）。</w:t>
            </w:r>
          </w:p>
          <w:p w14:paraId="488E7ED2">
            <w:pPr>
              <w:keepNext w:val="0"/>
              <w:keepLines w:val="0"/>
              <w:pageBreakBefore w:val="0"/>
              <w:widowControl w:val="0"/>
              <w:numPr>
                <w:ilvl w:val="0"/>
                <w:numId w:val="4"/>
              </w:numPr>
              <w:kinsoku/>
              <w:wordWrap/>
              <w:overflowPunct/>
              <w:topLinePunct w:val="0"/>
              <w:autoSpaceDE/>
              <w:autoSpaceDN/>
              <w:bidi w:val="0"/>
              <w:adjustRightInd/>
              <w:spacing w:line="500" w:lineRule="exact"/>
              <w:textAlignment w:val="auto"/>
              <w:rPr>
                <w:rFonts w:hint="eastAsia" w:hAnsiTheme="minorEastAsia" w:eastAsiaTheme="minorEastAsia"/>
                <w:b/>
                <w:color w:val="000000" w:themeColor="text1"/>
                <w:sz w:val="24"/>
                <w:szCs w:val="24"/>
                <w14:textFill>
                  <w14:solidFill>
                    <w14:schemeClr w14:val="tx1"/>
                  </w14:solidFill>
                </w14:textFill>
              </w:rPr>
            </w:pPr>
            <w:r>
              <w:rPr>
                <w:rFonts w:hint="eastAsia" w:hAnsiTheme="minorEastAsia" w:eastAsiaTheme="minorEastAsia"/>
                <w:b/>
                <w:color w:val="000000" w:themeColor="text1"/>
                <w:sz w:val="24"/>
                <w:szCs w:val="24"/>
                <w14:textFill>
                  <w14:solidFill>
                    <w14:schemeClr w14:val="tx1"/>
                  </w14:solidFill>
                </w14:textFill>
              </w:rPr>
              <w:t>工艺流程：</w:t>
            </w:r>
          </w:p>
          <w:p w14:paraId="3358A6B8">
            <w:pPr>
              <w:pStyle w:val="7"/>
              <w:rPr>
                <w:rFonts w:hint="eastAsia" w:hAnsiTheme="minorEastAsia" w:eastAsiaTheme="minorEastAsia"/>
                <w:b/>
                <w:color w:val="000000" w:themeColor="text1"/>
                <w:sz w:val="24"/>
                <w:szCs w:val="24"/>
                <w14:textFill>
                  <w14:solidFill>
                    <w14:schemeClr w14:val="tx1"/>
                  </w14:solidFill>
                </w14:textFill>
              </w:rPr>
            </w:pPr>
            <w:r>
              <w:rPr>
                <w:rFonts w:hint="eastAsia" w:hAnsiTheme="minorEastAsia" w:eastAsiaTheme="minorEastAsia"/>
                <w:b/>
                <w:color w:val="000000" w:themeColor="text1"/>
                <w:sz w:val="24"/>
                <w:szCs w:val="24"/>
                <w14:textFill>
                  <w14:solidFill>
                    <w14:schemeClr w14:val="tx1"/>
                  </w14:solidFill>
                </w14:textFill>
              </w:rPr>
              <w:pict>
                <v:shape id="_x0000_s1028" o:spid="_x0000_s1028" o:spt="75" type="#_x0000_t75" style="position:absolute;left:0pt;margin-left:102pt;margin-top:8.5pt;height:319.55pt;width:234pt;z-index:251661312;mso-width-relative:page;mso-height-relative:page;" o:ole="t" filled="f" o:preferrelative="t" stroked="f" coordsize="21600,21600">
                  <v:path/>
                  <v:fill on="f" focussize="0,0"/>
                  <v:stroke on="f"/>
                  <v:imagedata r:id="rId13" o:title=""/>
                  <o:lock v:ext="edit" aspectratio="f"/>
                </v:shape>
                <o:OLEObject Type="Embed" ProgID="Visio.Drawing.11" ShapeID="_x0000_s1028" DrawAspect="Content" ObjectID="_1468075727" r:id="rId12">
                  <o:LockedField>false</o:LockedField>
                </o:OLEObject>
              </w:pict>
            </w:r>
          </w:p>
          <w:p w14:paraId="5CE4E35F">
            <w:pPr>
              <w:rPr>
                <w:rFonts w:hint="eastAsia" w:hAnsiTheme="minorEastAsia" w:eastAsiaTheme="minorEastAsia"/>
                <w:b/>
                <w:color w:val="000000" w:themeColor="text1"/>
                <w:sz w:val="24"/>
                <w:szCs w:val="24"/>
                <w14:textFill>
                  <w14:solidFill>
                    <w14:schemeClr w14:val="tx1"/>
                  </w14:solidFill>
                </w14:textFill>
              </w:rPr>
            </w:pPr>
          </w:p>
          <w:p w14:paraId="72C6A4B7">
            <w:pPr>
              <w:pStyle w:val="7"/>
              <w:rPr>
                <w:rFonts w:hint="eastAsia" w:hAnsiTheme="minorEastAsia" w:eastAsiaTheme="minorEastAsia"/>
                <w:b/>
                <w:color w:val="000000" w:themeColor="text1"/>
                <w:sz w:val="24"/>
                <w:szCs w:val="24"/>
                <w14:textFill>
                  <w14:solidFill>
                    <w14:schemeClr w14:val="tx1"/>
                  </w14:solidFill>
                </w14:textFill>
              </w:rPr>
            </w:pPr>
          </w:p>
          <w:p w14:paraId="18CAF7AB">
            <w:pPr>
              <w:rPr>
                <w:rFonts w:hint="eastAsia" w:hAnsiTheme="minorEastAsia" w:eastAsiaTheme="minorEastAsia"/>
                <w:b/>
                <w:color w:val="000000" w:themeColor="text1"/>
                <w:sz w:val="24"/>
                <w:szCs w:val="24"/>
                <w14:textFill>
                  <w14:solidFill>
                    <w14:schemeClr w14:val="tx1"/>
                  </w14:solidFill>
                </w14:textFill>
              </w:rPr>
            </w:pPr>
          </w:p>
          <w:p w14:paraId="53B931B4">
            <w:pPr>
              <w:pStyle w:val="7"/>
              <w:rPr>
                <w:rFonts w:hint="eastAsia" w:hAnsiTheme="minorEastAsia" w:eastAsiaTheme="minorEastAsia"/>
                <w:b/>
                <w:color w:val="000000" w:themeColor="text1"/>
                <w:sz w:val="24"/>
                <w:szCs w:val="24"/>
                <w14:textFill>
                  <w14:solidFill>
                    <w14:schemeClr w14:val="tx1"/>
                  </w14:solidFill>
                </w14:textFill>
              </w:rPr>
            </w:pPr>
          </w:p>
          <w:p w14:paraId="6598BBCF">
            <w:pPr>
              <w:rPr>
                <w:rFonts w:hint="eastAsia" w:hAnsiTheme="minorEastAsia" w:eastAsiaTheme="minorEastAsia"/>
                <w:b/>
                <w:color w:val="000000" w:themeColor="text1"/>
                <w:sz w:val="24"/>
                <w:szCs w:val="24"/>
                <w14:textFill>
                  <w14:solidFill>
                    <w14:schemeClr w14:val="tx1"/>
                  </w14:solidFill>
                </w14:textFill>
              </w:rPr>
            </w:pPr>
          </w:p>
          <w:p w14:paraId="2B5A53D0">
            <w:pPr>
              <w:pStyle w:val="7"/>
              <w:rPr>
                <w:rFonts w:hint="eastAsia" w:hAnsiTheme="minorEastAsia" w:eastAsiaTheme="minorEastAsia"/>
                <w:b/>
                <w:color w:val="000000" w:themeColor="text1"/>
                <w:sz w:val="24"/>
                <w:szCs w:val="24"/>
                <w14:textFill>
                  <w14:solidFill>
                    <w14:schemeClr w14:val="tx1"/>
                  </w14:solidFill>
                </w14:textFill>
              </w:rPr>
            </w:pPr>
          </w:p>
          <w:p w14:paraId="4EA70D8A">
            <w:pPr>
              <w:rPr>
                <w:rFonts w:hint="eastAsia" w:hAnsiTheme="minorEastAsia" w:eastAsiaTheme="minorEastAsia"/>
                <w:b/>
                <w:color w:val="000000" w:themeColor="text1"/>
                <w:sz w:val="24"/>
                <w:szCs w:val="24"/>
                <w14:textFill>
                  <w14:solidFill>
                    <w14:schemeClr w14:val="tx1"/>
                  </w14:solidFill>
                </w14:textFill>
              </w:rPr>
            </w:pPr>
          </w:p>
          <w:p w14:paraId="752AC188">
            <w:pPr>
              <w:pStyle w:val="7"/>
              <w:rPr>
                <w:rFonts w:hint="eastAsia" w:hAnsiTheme="minorEastAsia" w:eastAsiaTheme="minorEastAsia"/>
                <w:b/>
                <w:color w:val="000000" w:themeColor="text1"/>
                <w:sz w:val="24"/>
                <w:szCs w:val="24"/>
                <w14:textFill>
                  <w14:solidFill>
                    <w14:schemeClr w14:val="tx1"/>
                  </w14:solidFill>
                </w14:textFill>
              </w:rPr>
            </w:pPr>
          </w:p>
          <w:p w14:paraId="66196D2D">
            <w:pPr>
              <w:rPr>
                <w:rFonts w:hint="eastAsia" w:hAnsiTheme="minorEastAsia" w:eastAsiaTheme="minorEastAsia"/>
                <w:b/>
                <w:color w:val="000000" w:themeColor="text1"/>
                <w:sz w:val="24"/>
                <w:szCs w:val="24"/>
                <w14:textFill>
                  <w14:solidFill>
                    <w14:schemeClr w14:val="tx1"/>
                  </w14:solidFill>
                </w14:textFill>
              </w:rPr>
            </w:pPr>
          </w:p>
          <w:p w14:paraId="75B816B4">
            <w:pPr>
              <w:pStyle w:val="7"/>
              <w:rPr>
                <w:rFonts w:hint="eastAsia" w:hAnsiTheme="minorEastAsia" w:eastAsiaTheme="minorEastAsia"/>
                <w:b/>
                <w:color w:val="000000" w:themeColor="text1"/>
                <w:sz w:val="24"/>
                <w:szCs w:val="24"/>
                <w14:textFill>
                  <w14:solidFill>
                    <w14:schemeClr w14:val="tx1"/>
                  </w14:solidFill>
                </w14:textFill>
              </w:rPr>
            </w:pPr>
          </w:p>
          <w:p w14:paraId="53B49698">
            <w:pPr>
              <w:rPr>
                <w:rFonts w:hint="eastAsia" w:hAnsiTheme="minorEastAsia" w:eastAsiaTheme="minorEastAsia"/>
                <w:b/>
                <w:color w:val="000000" w:themeColor="text1"/>
                <w:sz w:val="24"/>
                <w:szCs w:val="24"/>
                <w14:textFill>
                  <w14:solidFill>
                    <w14:schemeClr w14:val="tx1"/>
                  </w14:solidFill>
                </w14:textFill>
              </w:rPr>
            </w:pPr>
          </w:p>
          <w:p w14:paraId="28778E56">
            <w:pPr>
              <w:pStyle w:val="7"/>
              <w:rPr>
                <w:rFonts w:hint="eastAsia" w:hAnsiTheme="minorEastAsia" w:eastAsiaTheme="minorEastAsia"/>
                <w:b/>
                <w:color w:val="000000" w:themeColor="text1"/>
                <w:sz w:val="24"/>
                <w:szCs w:val="24"/>
                <w14:textFill>
                  <w14:solidFill>
                    <w14:schemeClr w14:val="tx1"/>
                  </w14:solidFill>
                </w14:textFill>
              </w:rPr>
            </w:pPr>
          </w:p>
          <w:p w14:paraId="23E6A4B0">
            <w:pPr>
              <w:rPr>
                <w:rFonts w:hint="eastAsia" w:hAnsiTheme="minorEastAsia" w:eastAsiaTheme="minorEastAsia"/>
                <w:b/>
                <w:color w:val="000000" w:themeColor="text1"/>
                <w:sz w:val="24"/>
                <w:szCs w:val="24"/>
                <w14:textFill>
                  <w14:solidFill>
                    <w14:schemeClr w14:val="tx1"/>
                  </w14:solidFill>
                </w14:textFill>
              </w:rPr>
            </w:pPr>
          </w:p>
          <w:p w14:paraId="3FD85029">
            <w:pPr>
              <w:pStyle w:val="7"/>
              <w:rPr>
                <w:rFonts w:hint="eastAsia" w:hAnsiTheme="minorEastAsia" w:eastAsiaTheme="minorEastAsia"/>
                <w:b/>
                <w:color w:val="000000" w:themeColor="text1"/>
                <w:sz w:val="24"/>
                <w:szCs w:val="24"/>
                <w14:textFill>
                  <w14:solidFill>
                    <w14:schemeClr w14:val="tx1"/>
                  </w14:solidFill>
                </w14:textFill>
              </w:rPr>
            </w:pPr>
          </w:p>
          <w:p w14:paraId="38F22756">
            <w:pPr>
              <w:rPr>
                <w:rFonts w:hint="eastAsia" w:hAnsiTheme="minorEastAsia" w:eastAsiaTheme="minorEastAsia"/>
                <w:b/>
                <w:color w:val="000000" w:themeColor="text1"/>
                <w:sz w:val="24"/>
                <w:szCs w:val="24"/>
                <w14:textFill>
                  <w14:solidFill>
                    <w14:schemeClr w14:val="tx1"/>
                  </w14:solidFill>
                </w14:textFill>
              </w:rPr>
            </w:pPr>
          </w:p>
          <w:p w14:paraId="40DC7D93">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default" w:ascii="Times New Roman" w:hAnsi="Times New Roman" w:eastAsia="宋体" w:cs="Times New Roman"/>
                <w:b/>
                <w:color w:val="000000"/>
                <w:sz w:val="24"/>
                <w:szCs w:val="24"/>
                <w:lang w:val="en-US" w:eastAsia="zh-CN"/>
              </w:rPr>
            </w:pPr>
            <w:r>
              <w:rPr>
                <w:rFonts w:hint="eastAsia" w:cs="Times New Roman"/>
                <w:b/>
                <w:color w:val="000000"/>
                <w:sz w:val="24"/>
                <w:szCs w:val="24"/>
                <w:lang w:val="en-US" w:eastAsia="zh-CN"/>
              </w:rPr>
              <w:t>图2-3   纺织空调设备、纺织机械生产工艺流程图</w:t>
            </w:r>
          </w:p>
          <w:p w14:paraId="5B5AF9A8">
            <w:pPr>
              <w:rPr>
                <w:rFonts w:hint="eastAsia" w:hAnsiTheme="minorEastAsia" w:eastAsiaTheme="minorEastAsia"/>
                <w:b/>
                <w:color w:val="000000" w:themeColor="text1"/>
                <w:sz w:val="24"/>
                <w:szCs w:val="24"/>
                <w14:textFill>
                  <w14:solidFill>
                    <w14:schemeClr w14:val="tx1"/>
                  </w14:solidFill>
                </w14:textFill>
              </w:rPr>
            </w:pPr>
          </w:p>
          <w:p w14:paraId="49CBF93B">
            <w:pPr>
              <w:rPr>
                <w:rFonts w:hint="eastAsia" w:hAnsiTheme="minorEastAsia" w:eastAsiaTheme="minorEastAsia"/>
                <w:b/>
                <w:color w:val="000000" w:themeColor="text1"/>
                <w:sz w:val="24"/>
                <w:szCs w:val="24"/>
                <w14:textFill>
                  <w14:solidFill>
                    <w14:schemeClr w14:val="tx1"/>
                  </w14:solidFill>
                </w14:textFill>
              </w:rPr>
            </w:pPr>
          </w:p>
          <w:p w14:paraId="6AD36B11">
            <w:pPr>
              <w:rPr>
                <w:rFonts w:hint="eastAsia" w:hAnsiTheme="minorEastAsia" w:eastAsiaTheme="minorEastAsia"/>
                <w:b/>
                <w:color w:val="000000" w:themeColor="text1"/>
                <w:sz w:val="24"/>
                <w:szCs w:val="24"/>
                <w14:textFill>
                  <w14:solidFill>
                    <w14:schemeClr w14:val="tx1"/>
                  </w14:solidFill>
                </w14:textFill>
              </w:rPr>
            </w:pPr>
          </w:p>
          <w:p w14:paraId="191036F5">
            <w:pPr>
              <w:rPr>
                <w:rFonts w:hint="eastAsia" w:hAnsiTheme="minorEastAsia" w:eastAsiaTheme="minorEastAsia"/>
                <w:b/>
                <w:color w:val="000000" w:themeColor="text1"/>
                <w:sz w:val="24"/>
                <w:szCs w:val="24"/>
                <w14:textFill>
                  <w14:solidFill>
                    <w14:schemeClr w14:val="tx1"/>
                  </w14:solidFill>
                </w14:textFill>
              </w:rPr>
            </w:pPr>
          </w:p>
          <w:p w14:paraId="10761A4B">
            <w:pPr>
              <w:rPr>
                <w:rFonts w:hint="eastAsia" w:hAnsiTheme="minorEastAsia" w:eastAsiaTheme="minorEastAsia"/>
                <w:b/>
                <w:color w:val="000000" w:themeColor="text1"/>
                <w:sz w:val="24"/>
                <w:szCs w:val="24"/>
                <w14:textFill>
                  <w14:solidFill>
                    <w14:schemeClr w14:val="tx1"/>
                  </w14:solidFill>
                </w14:textFill>
              </w:rPr>
            </w:pPr>
          </w:p>
          <w:p w14:paraId="0AC7803C">
            <w:pPr>
              <w:rPr>
                <w:rFonts w:hint="eastAsia" w:hAnsiTheme="minorEastAsia" w:eastAsiaTheme="minorEastAsia"/>
                <w:b/>
                <w:color w:val="000000" w:themeColor="text1"/>
                <w:sz w:val="24"/>
                <w:szCs w:val="24"/>
                <w14:textFill>
                  <w14:solidFill>
                    <w14:schemeClr w14:val="tx1"/>
                  </w14:solidFill>
                </w14:textFill>
              </w:rPr>
            </w:pPr>
          </w:p>
          <w:p w14:paraId="2BEBC345">
            <w:pPr>
              <w:rPr>
                <w:rFonts w:hint="eastAsia" w:hAnsiTheme="minorEastAsia" w:eastAsiaTheme="minorEastAsia"/>
                <w:b/>
                <w:color w:val="000000" w:themeColor="text1"/>
                <w:sz w:val="24"/>
                <w:szCs w:val="24"/>
                <w14:textFill>
                  <w14:solidFill>
                    <w14:schemeClr w14:val="tx1"/>
                  </w14:solidFill>
                </w14:textFill>
              </w:rPr>
            </w:pPr>
          </w:p>
          <w:p w14:paraId="53A3372C">
            <w:pPr>
              <w:rPr>
                <w:rFonts w:hint="eastAsia" w:hAnsiTheme="minorEastAsia" w:eastAsiaTheme="minorEastAsia"/>
                <w:b/>
                <w:color w:val="000000" w:themeColor="text1"/>
                <w:sz w:val="24"/>
                <w:szCs w:val="24"/>
                <w14:textFill>
                  <w14:solidFill>
                    <w14:schemeClr w14:val="tx1"/>
                  </w14:solidFill>
                </w14:textFill>
              </w:rPr>
            </w:pPr>
          </w:p>
          <w:p w14:paraId="6B77AFA3">
            <w:pPr>
              <w:rPr>
                <w:rFonts w:hint="eastAsia" w:hAnsiTheme="minorEastAsia" w:eastAsiaTheme="minorEastAsia"/>
                <w:b/>
                <w:color w:val="000000" w:themeColor="text1"/>
                <w:sz w:val="24"/>
                <w:szCs w:val="24"/>
                <w14:textFill>
                  <w14:solidFill>
                    <w14:schemeClr w14:val="tx1"/>
                  </w14:solidFill>
                </w14:textFill>
              </w:rPr>
            </w:pPr>
          </w:p>
          <w:p w14:paraId="5AF2F40E">
            <w:pPr>
              <w:rPr>
                <w:rFonts w:hint="eastAsia" w:hAnsiTheme="minorEastAsia" w:eastAsiaTheme="minorEastAsia"/>
                <w:b/>
                <w:color w:val="000000" w:themeColor="text1"/>
                <w:sz w:val="24"/>
                <w:szCs w:val="24"/>
                <w14:textFill>
                  <w14:solidFill>
                    <w14:schemeClr w14:val="tx1"/>
                  </w14:solidFill>
                </w14:textFill>
              </w:rPr>
            </w:pPr>
          </w:p>
          <w:p w14:paraId="2B2BD03D">
            <w:pPr>
              <w:rPr>
                <w:rFonts w:hint="eastAsia" w:hAnsiTheme="minorEastAsia" w:eastAsiaTheme="minorEastAsia"/>
                <w:b/>
                <w:color w:val="000000" w:themeColor="text1"/>
                <w:sz w:val="24"/>
                <w:szCs w:val="24"/>
                <w14:textFill>
                  <w14:solidFill>
                    <w14:schemeClr w14:val="tx1"/>
                  </w14:solidFill>
                </w14:textFill>
              </w:rPr>
            </w:pPr>
          </w:p>
          <w:p w14:paraId="5A104C1B">
            <w:pPr>
              <w:rPr>
                <w:rFonts w:hint="eastAsia" w:hAnsiTheme="minorEastAsia" w:eastAsiaTheme="minorEastAsia"/>
                <w:b/>
                <w:color w:val="000000" w:themeColor="text1"/>
                <w:sz w:val="24"/>
                <w:szCs w:val="24"/>
                <w14:textFill>
                  <w14:solidFill>
                    <w14:schemeClr w14:val="tx1"/>
                  </w14:solidFill>
                </w14:textFill>
              </w:rPr>
            </w:pPr>
          </w:p>
          <w:p w14:paraId="739B7BA4">
            <w:pPr>
              <w:rPr>
                <w:rFonts w:hint="eastAsia" w:hAnsiTheme="minorEastAsia" w:eastAsiaTheme="minorEastAsia"/>
                <w:b/>
                <w:color w:val="000000" w:themeColor="text1"/>
                <w:sz w:val="24"/>
                <w:szCs w:val="24"/>
                <w14:textFill>
                  <w14:solidFill>
                    <w14:schemeClr w14:val="tx1"/>
                  </w14:solidFill>
                </w14:textFill>
              </w:rPr>
            </w:pPr>
          </w:p>
          <w:p w14:paraId="42096D54">
            <w:pPr>
              <w:rPr>
                <w:rFonts w:hint="eastAsia" w:hAnsiTheme="minorEastAsia" w:eastAsiaTheme="minorEastAsia"/>
                <w:b/>
                <w:color w:val="000000" w:themeColor="text1"/>
                <w:sz w:val="24"/>
                <w:szCs w:val="24"/>
                <w14:textFill>
                  <w14:solidFill>
                    <w14:schemeClr w14:val="tx1"/>
                  </w14:solidFill>
                </w14:textFill>
              </w:rPr>
            </w:pPr>
          </w:p>
          <w:p w14:paraId="4E82DF0B">
            <w:pPr>
              <w:rPr>
                <w:rFonts w:hint="eastAsia" w:hAnsiTheme="minorEastAsia" w:eastAsiaTheme="minorEastAsia"/>
                <w:b/>
                <w:color w:val="000000" w:themeColor="text1"/>
                <w:sz w:val="24"/>
                <w:szCs w:val="24"/>
                <w14:textFill>
                  <w14:solidFill>
                    <w14:schemeClr w14:val="tx1"/>
                  </w14:solidFill>
                </w14:textFill>
              </w:rPr>
            </w:pPr>
          </w:p>
          <w:p w14:paraId="55652F49">
            <w:pPr>
              <w:rPr>
                <w:rFonts w:hint="eastAsia" w:hAnsiTheme="minorEastAsia" w:eastAsiaTheme="minorEastAsia"/>
                <w:b/>
                <w:color w:val="000000" w:themeColor="text1"/>
                <w:sz w:val="24"/>
                <w:szCs w:val="24"/>
                <w14:textFill>
                  <w14:solidFill>
                    <w14:schemeClr w14:val="tx1"/>
                  </w14:solidFill>
                </w14:textFill>
              </w:rPr>
            </w:pPr>
          </w:p>
          <w:p w14:paraId="6EC97742">
            <w:pPr>
              <w:rPr>
                <w:rFonts w:hint="eastAsia" w:hAnsiTheme="minorEastAsia" w:eastAsiaTheme="minorEastAsia"/>
                <w:b/>
                <w:color w:val="000000" w:themeColor="text1"/>
                <w:sz w:val="24"/>
                <w:szCs w:val="24"/>
                <w14:textFill>
                  <w14:solidFill>
                    <w14:schemeClr w14:val="tx1"/>
                  </w14:solidFill>
                </w14:textFill>
              </w:rPr>
            </w:pPr>
          </w:p>
          <w:p w14:paraId="34342997">
            <w:pPr>
              <w:rPr>
                <w:rFonts w:hint="eastAsia" w:hAnsiTheme="minorEastAsia" w:eastAsiaTheme="minorEastAsia"/>
                <w:b/>
                <w:color w:val="000000" w:themeColor="text1"/>
                <w:sz w:val="24"/>
                <w:szCs w:val="24"/>
                <w14:textFill>
                  <w14:solidFill>
                    <w14:schemeClr w14:val="tx1"/>
                  </w14:solidFill>
                </w14:textFill>
              </w:rPr>
            </w:pPr>
            <w:r>
              <w:rPr>
                <w:rFonts w:hint="default"/>
                <w:color w:val="auto"/>
                <w:sz w:val="24"/>
                <w:szCs w:val="24"/>
                <w:u w:val="none"/>
                <w:lang w:val="en-US" w:eastAsia="zh-CN"/>
              </w:rPr>
              <w:pict>
                <v:shape id="_x0000_s1029" o:spid="_x0000_s1029" o:spt="75" type="#_x0000_t75" style="position:absolute;left:0pt;margin-left:55.1pt;margin-top:11.7pt;height:559.1pt;width:327.3pt;z-index:251661312;mso-width-relative:page;mso-height-relative:page;" o:ole="t" filled="f" o:preferrelative="t" stroked="f" coordsize="21600,21600">
                  <v:path/>
                  <v:fill on="f" focussize="0,0"/>
                  <v:stroke on="f"/>
                  <v:imagedata r:id="rId15" o:title=""/>
                  <o:lock v:ext="edit" aspectratio="f"/>
                </v:shape>
                <o:OLEObject Type="Embed" ProgID="Visio.Drawing.11" ShapeID="_x0000_s1029" DrawAspect="Content" ObjectID="_1468075728" r:id="rId14">
                  <o:LockedField>false</o:LockedField>
                </o:OLEObject>
              </w:pict>
            </w:r>
          </w:p>
          <w:p w14:paraId="728BCA52">
            <w:pPr>
              <w:pStyle w:val="7"/>
              <w:rPr>
                <w:rFonts w:hint="eastAsia" w:hAnsiTheme="minorEastAsia" w:eastAsiaTheme="minorEastAsia"/>
                <w:b/>
                <w:color w:val="000000" w:themeColor="text1"/>
                <w:sz w:val="24"/>
                <w:szCs w:val="24"/>
                <w14:textFill>
                  <w14:solidFill>
                    <w14:schemeClr w14:val="tx1"/>
                  </w14:solidFill>
                </w14:textFill>
              </w:rPr>
            </w:pPr>
          </w:p>
          <w:p w14:paraId="22F906F5">
            <w:pPr>
              <w:rPr>
                <w:rFonts w:hint="eastAsia" w:hAnsiTheme="minorEastAsia" w:eastAsiaTheme="minorEastAsia"/>
                <w:b/>
                <w:color w:val="000000" w:themeColor="text1"/>
                <w:sz w:val="24"/>
                <w:szCs w:val="24"/>
                <w14:textFill>
                  <w14:solidFill>
                    <w14:schemeClr w14:val="tx1"/>
                  </w14:solidFill>
                </w14:textFill>
              </w:rPr>
            </w:pPr>
          </w:p>
          <w:p w14:paraId="404B5FD4">
            <w:pPr>
              <w:pStyle w:val="7"/>
              <w:rPr>
                <w:rFonts w:hint="eastAsia" w:hAnsiTheme="minorEastAsia" w:eastAsiaTheme="minorEastAsia"/>
                <w:b/>
                <w:color w:val="000000" w:themeColor="text1"/>
                <w:sz w:val="24"/>
                <w:szCs w:val="24"/>
                <w14:textFill>
                  <w14:solidFill>
                    <w14:schemeClr w14:val="tx1"/>
                  </w14:solidFill>
                </w14:textFill>
              </w:rPr>
            </w:pPr>
          </w:p>
          <w:p w14:paraId="1FE65CDD">
            <w:pPr>
              <w:rPr>
                <w:rFonts w:hint="eastAsia" w:hAnsiTheme="minorEastAsia" w:eastAsiaTheme="minorEastAsia"/>
                <w:b/>
                <w:color w:val="000000" w:themeColor="text1"/>
                <w:sz w:val="24"/>
                <w:szCs w:val="24"/>
                <w14:textFill>
                  <w14:solidFill>
                    <w14:schemeClr w14:val="tx1"/>
                  </w14:solidFill>
                </w14:textFill>
              </w:rPr>
            </w:pPr>
          </w:p>
          <w:p w14:paraId="66CE2C07">
            <w:pPr>
              <w:pStyle w:val="7"/>
              <w:rPr>
                <w:rFonts w:hint="eastAsia" w:hAnsiTheme="minorEastAsia" w:eastAsiaTheme="minorEastAsia"/>
                <w:b/>
                <w:color w:val="000000" w:themeColor="text1"/>
                <w:sz w:val="24"/>
                <w:szCs w:val="24"/>
                <w14:textFill>
                  <w14:solidFill>
                    <w14:schemeClr w14:val="tx1"/>
                  </w14:solidFill>
                </w14:textFill>
              </w:rPr>
            </w:pPr>
          </w:p>
          <w:p w14:paraId="6BAB1848">
            <w:pPr>
              <w:rPr>
                <w:rFonts w:hint="eastAsia" w:hAnsiTheme="minorEastAsia" w:eastAsiaTheme="minorEastAsia"/>
                <w:b/>
                <w:color w:val="000000" w:themeColor="text1"/>
                <w:sz w:val="24"/>
                <w:szCs w:val="24"/>
                <w14:textFill>
                  <w14:solidFill>
                    <w14:schemeClr w14:val="tx1"/>
                  </w14:solidFill>
                </w14:textFill>
              </w:rPr>
            </w:pPr>
          </w:p>
          <w:p w14:paraId="0F533D0D">
            <w:pPr>
              <w:pStyle w:val="7"/>
              <w:rPr>
                <w:rFonts w:hint="eastAsia" w:hAnsiTheme="minorEastAsia" w:eastAsiaTheme="minorEastAsia"/>
                <w:b/>
                <w:color w:val="000000" w:themeColor="text1"/>
                <w:sz w:val="24"/>
                <w:szCs w:val="24"/>
                <w14:textFill>
                  <w14:solidFill>
                    <w14:schemeClr w14:val="tx1"/>
                  </w14:solidFill>
                </w14:textFill>
              </w:rPr>
            </w:pPr>
          </w:p>
          <w:p w14:paraId="7A02EABC">
            <w:pPr>
              <w:rPr>
                <w:rFonts w:hint="eastAsia"/>
              </w:rPr>
            </w:pPr>
          </w:p>
          <w:p w14:paraId="2BEC678F">
            <w:pPr>
              <w:pStyle w:val="7"/>
              <w:rPr>
                <w:rFonts w:hint="eastAsia" w:hAnsiTheme="minorEastAsia" w:eastAsiaTheme="minorEastAsia"/>
                <w:b/>
                <w:color w:val="000000" w:themeColor="text1"/>
                <w:sz w:val="24"/>
                <w:szCs w:val="24"/>
                <w14:textFill>
                  <w14:solidFill>
                    <w14:schemeClr w14:val="tx1"/>
                  </w14:solidFill>
                </w14:textFill>
              </w:rPr>
            </w:pPr>
          </w:p>
          <w:p w14:paraId="58FCD102">
            <w:pPr>
              <w:rPr>
                <w:rFonts w:hint="eastAsia" w:hAnsiTheme="minorEastAsia" w:eastAsiaTheme="minorEastAsia"/>
                <w:b/>
                <w:color w:val="000000" w:themeColor="text1"/>
                <w:sz w:val="24"/>
                <w:szCs w:val="24"/>
                <w14:textFill>
                  <w14:solidFill>
                    <w14:schemeClr w14:val="tx1"/>
                  </w14:solidFill>
                </w14:textFill>
              </w:rPr>
            </w:pPr>
          </w:p>
          <w:p w14:paraId="141C21A1">
            <w:pPr>
              <w:pStyle w:val="7"/>
              <w:rPr>
                <w:rFonts w:hint="eastAsia"/>
              </w:rPr>
            </w:pPr>
          </w:p>
          <w:p w14:paraId="0786E027">
            <w:pPr>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default" w:ascii="Times New Roman" w:hAnsi="Times New Roman" w:eastAsia="宋体" w:cs="Times New Roman"/>
                <w:b/>
                <w:color w:val="000000"/>
                <w:sz w:val="24"/>
                <w:szCs w:val="24"/>
              </w:rPr>
            </w:pPr>
          </w:p>
          <w:p w14:paraId="0A64F51B">
            <w:pPr>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default" w:ascii="Times New Roman" w:hAnsi="Times New Roman" w:eastAsia="宋体" w:cs="Times New Roman"/>
                <w:b/>
                <w:color w:val="000000"/>
                <w:sz w:val="24"/>
                <w:szCs w:val="24"/>
              </w:rPr>
            </w:pPr>
          </w:p>
          <w:p w14:paraId="377DC356">
            <w:pPr>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default" w:ascii="Times New Roman" w:hAnsi="Times New Roman" w:eastAsia="宋体" w:cs="Times New Roman"/>
                <w:b/>
                <w:color w:val="000000"/>
                <w:sz w:val="24"/>
                <w:szCs w:val="24"/>
              </w:rPr>
            </w:pPr>
          </w:p>
          <w:p w14:paraId="0F0F7FB4">
            <w:pPr>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default" w:ascii="Times New Roman" w:hAnsi="Times New Roman" w:eastAsia="宋体" w:cs="Times New Roman"/>
                <w:b/>
                <w:color w:val="000000"/>
                <w:sz w:val="24"/>
                <w:szCs w:val="24"/>
              </w:rPr>
            </w:pPr>
          </w:p>
          <w:p w14:paraId="0C2C82E1">
            <w:pPr>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default" w:ascii="Times New Roman" w:hAnsi="Times New Roman" w:eastAsia="宋体" w:cs="Times New Roman"/>
                <w:b/>
                <w:color w:val="000000"/>
                <w:sz w:val="24"/>
                <w:szCs w:val="24"/>
              </w:rPr>
            </w:pPr>
          </w:p>
          <w:p w14:paraId="4B370886">
            <w:pPr>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default" w:ascii="Times New Roman" w:hAnsi="Times New Roman" w:eastAsia="宋体" w:cs="Times New Roman"/>
                <w:b/>
                <w:color w:val="000000"/>
                <w:sz w:val="24"/>
                <w:szCs w:val="24"/>
              </w:rPr>
            </w:pPr>
          </w:p>
          <w:p w14:paraId="472FF03A">
            <w:pPr>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default" w:ascii="Times New Roman" w:hAnsi="Times New Roman" w:eastAsia="宋体" w:cs="Times New Roman"/>
                <w:b/>
                <w:color w:val="000000"/>
                <w:sz w:val="24"/>
                <w:szCs w:val="24"/>
              </w:rPr>
            </w:pPr>
          </w:p>
          <w:p w14:paraId="1CF2D757">
            <w:pPr>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default" w:ascii="Times New Roman" w:hAnsi="Times New Roman" w:eastAsia="宋体" w:cs="Times New Roman"/>
                <w:b/>
                <w:color w:val="000000"/>
                <w:sz w:val="24"/>
                <w:szCs w:val="24"/>
              </w:rPr>
            </w:pPr>
          </w:p>
          <w:p w14:paraId="58D4D545">
            <w:pPr>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default" w:ascii="Times New Roman" w:hAnsi="Times New Roman" w:eastAsia="宋体" w:cs="Times New Roman"/>
                <w:b/>
                <w:color w:val="000000"/>
                <w:sz w:val="24"/>
                <w:szCs w:val="24"/>
              </w:rPr>
            </w:pPr>
          </w:p>
          <w:p w14:paraId="3B654369">
            <w:pPr>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default" w:ascii="Times New Roman" w:hAnsi="Times New Roman" w:eastAsia="宋体" w:cs="Times New Roman"/>
                <w:b/>
                <w:color w:val="000000"/>
                <w:sz w:val="24"/>
                <w:szCs w:val="24"/>
              </w:rPr>
            </w:pPr>
          </w:p>
          <w:p w14:paraId="14B9BFF7">
            <w:pPr>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default" w:ascii="Times New Roman" w:hAnsi="Times New Roman" w:eastAsia="宋体" w:cs="Times New Roman"/>
                <w:b/>
                <w:color w:val="000000"/>
                <w:sz w:val="24"/>
                <w:szCs w:val="24"/>
              </w:rPr>
            </w:pPr>
          </w:p>
          <w:p w14:paraId="01AA3BB7">
            <w:pPr>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default" w:ascii="Times New Roman" w:hAnsi="Times New Roman" w:eastAsia="宋体" w:cs="Times New Roman"/>
                <w:b/>
                <w:color w:val="000000"/>
                <w:sz w:val="24"/>
                <w:szCs w:val="24"/>
              </w:rPr>
            </w:pPr>
          </w:p>
          <w:p w14:paraId="56B44F84">
            <w:pPr>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default" w:ascii="Times New Roman" w:hAnsi="Times New Roman" w:eastAsia="宋体" w:cs="Times New Roman"/>
                <w:b/>
                <w:color w:val="000000"/>
                <w:sz w:val="24"/>
                <w:szCs w:val="24"/>
              </w:rPr>
            </w:pPr>
          </w:p>
          <w:p w14:paraId="406E76C9">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default" w:ascii="Times New Roman" w:hAnsi="Times New Roman" w:eastAsia="宋体" w:cs="Times New Roman"/>
                <w:b/>
                <w:color w:val="000000"/>
                <w:sz w:val="24"/>
                <w:szCs w:val="24"/>
                <w:lang w:val="en-US" w:eastAsia="zh-CN"/>
              </w:rPr>
            </w:pPr>
            <w:r>
              <w:rPr>
                <w:rFonts w:hint="eastAsia" w:cs="Times New Roman"/>
                <w:b/>
                <w:color w:val="000000"/>
                <w:sz w:val="24"/>
                <w:szCs w:val="24"/>
                <w:lang w:val="en-US" w:eastAsia="zh-CN"/>
              </w:rPr>
              <w:t>图2-3   纺织除尘设备生产工艺流程图</w:t>
            </w:r>
          </w:p>
          <w:p w14:paraId="1ABED78A">
            <w:pPr>
              <w:pStyle w:val="7"/>
              <w:rPr>
                <w:rFonts w:hint="eastAsia" w:hAnsiTheme="minorEastAsia" w:eastAsiaTheme="minorEastAsia"/>
                <w:b/>
                <w:color w:val="000000" w:themeColor="text1"/>
                <w:sz w:val="24"/>
                <w:szCs w:val="24"/>
                <w14:textFill>
                  <w14:solidFill>
                    <w14:schemeClr w14:val="tx1"/>
                  </w14:solidFill>
                </w14:textFill>
              </w:rPr>
            </w:pPr>
          </w:p>
          <w:p w14:paraId="1AF20A1A">
            <w:pPr>
              <w:pStyle w:val="7"/>
              <w:rPr>
                <w:rFonts w:hint="eastAsia" w:hAnsiTheme="minorEastAsia" w:eastAsiaTheme="minorEastAsia"/>
                <w:b/>
                <w:color w:val="000000" w:themeColor="text1"/>
                <w:sz w:val="24"/>
                <w:szCs w:val="24"/>
                <w14:textFill>
                  <w14:solidFill>
                    <w14:schemeClr w14:val="tx1"/>
                  </w14:solidFill>
                </w14:textFill>
              </w:rPr>
            </w:pPr>
          </w:p>
          <w:p w14:paraId="02A88E21">
            <w:pPr>
              <w:pStyle w:val="7"/>
              <w:rPr>
                <w:rFonts w:hint="eastAsia" w:hAnsiTheme="minorEastAsia" w:eastAsiaTheme="minorEastAsia"/>
                <w:b/>
                <w:color w:val="000000" w:themeColor="text1"/>
                <w:sz w:val="24"/>
                <w:szCs w:val="24"/>
                <w14:textFill>
                  <w14:solidFill>
                    <w14:schemeClr w14:val="tx1"/>
                  </w14:solidFill>
                </w14:textFill>
              </w:rPr>
            </w:pPr>
          </w:p>
          <w:p w14:paraId="36042120">
            <w:pPr>
              <w:pStyle w:val="7"/>
              <w:rPr>
                <w:rFonts w:hint="eastAsia" w:hAnsiTheme="minorEastAsia" w:eastAsiaTheme="minorEastAsia"/>
                <w:b/>
                <w:color w:val="000000" w:themeColor="text1"/>
                <w:sz w:val="24"/>
                <w:szCs w:val="24"/>
                <w14:textFill>
                  <w14:solidFill>
                    <w14:schemeClr w14:val="tx1"/>
                  </w14:solidFill>
                </w14:textFill>
              </w:rPr>
            </w:pPr>
            <w:r>
              <w:rPr>
                <w:rFonts w:hint="eastAsia" w:hAnsiTheme="minorEastAsia" w:eastAsiaTheme="minorEastAsia"/>
                <w:b/>
                <w:color w:val="000000" w:themeColor="text1"/>
                <w:sz w:val="24"/>
                <w:szCs w:val="24"/>
                <w14:textFill>
                  <w14:solidFill>
                    <w14:schemeClr w14:val="tx1"/>
                  </w14:solidFill>
                </w14:textFill>
              </w:rPr>
              <w:pict>
                <v:shape id="_x0000_s1030" o:spid="_x0000_s1030" o:spt="75" type="#_x0000_t75" style="position:absolute;left:0pt;margin-left:102pt;margin-top:8.5pt;height:232.55pt;width:234pt;z-index:251662336;mso-width-relative:page;mso-height-relative:page;" o:ole="t" filled="f" o:preferrelative="t" stroked="f" coordsize="21600,21600">
                  <v:path/>
                  <v:fill on="f" focussize="0,0"/>
                  <v:stroke on="f"/>
                  <v:imagedata r:id="rId17" cropbottom="17843f" o:title=""/>
                  <o:lock v:ext="edit" aspectratio="f"/>
                </v:shape>
                <o:OLEObject Type="Embed" ProgID="Visio.Drawing.11" ShapeID="_x0000_s1030" DrawAspect="Content" ObjectID="_1468075729" r:id="rId16">
                  <o:LockedField>false</o:LockedField>
                </o:OLEObject>
              </w:pict>
            </w:r>
          </w:p>
          <w:p w14:paraId="6160F43F">
            <w:pPr>
              <w:rPr>
                <w:rFonts w:hint="eastAsia" w:hAnsiTheme="minorEastAsia" w:eastAsiaTheme="minorEastAsia"/>
                <w:b/>
                <w:color w:val="000000" w:themeColor="text1"/>
                <w:sz w:val="24"/>
                <w:szCs w:val="24"/>
                <w14:textFill>
                  <w14:solidFill>
                    <w14:schemeClr w14:val="tx1"/>
                  </w14:solidFill>
                </w14:textFill>
              </w:rPr>
            </w:pPr>
          </w:p>
          <w:p w14:paraId="50FEC57A">
            <w:pPr>
              <w:pStyle w:val="7"/>
              <w:rPr>
                <w:rFonts w:hint="eastAsia" w:hAnsiTheme="minorEastAsia" w:eastAsiaTheme="minorEastAsia"/>
                <w:b/>
                <w:color w:val="000000" w:themeColor="text1"/>
                <w:sz w:val="24"/>
                <w:szCs w:val="24"/>
                <w14:textFill>
                  <w14:solidFill>
                    <w14:schemeClr w14:val="tx1"/>
                  </w14:solidFill>
                </w14:textFill>
              </w:rPr>
            </w:pPr>
          </w:p>
          <w:p w14:paraId="5DC545AC">
            <w:pPr>
              <w:rPr>
                <w:rFonts w:hint="eastAsia" w:hAnsiTheme="minorEastAsia" w:eastAsiaTheme="minorEastAsia"/>
                <w:b/>
                <w:color w:val="000000" w:themeColor="text1"/>
                <w:sz w:val="24"/>
                <w:szCs w:val="24"/>
                <w14:textFill>
                  <w14:solidFill>
                    <w14:schemeClr w14:val="tx1"/>
                  </w14:solidFill>
                </w14:textFill>
              </w:rPr>
            </w:pPr>
          </w:p>
          <w:p w14:paraId="39FC4BC3">
            <w:pPr>
              <w:pStyle w:val="7"/>
              <w:rPr>
                <w:rFonts w:hint="eastAsia" w:hAnsiTheme="minorEastAsia" w:eastAsiaTheme="minorEastAsia"/>
                <w:b/>
                <w:color w:val="000000" w:themeColor="text1"/>
                <w:sz w:val="24"/>
                <w:szCs w:val="24"/>
                <w14:textFill>
                  <w14:solidFill>
                    <w14:schemeClr w14:val="tx1"/>
                  </w14:solidFill>
                </w14:textFill>
              </w:rPr>
            </w:pPr>
          </w:p>
          <w:p w14:paraId="40E02CF3">
            <w:pPr>
              <w:rPr>
                <w:rFonts w:hint="eastAsia" w:hAnsiTheme="minorEastAsia" w:eastAsiaTheme="minorEastAsia"/>
                <w:b/>
                <w:color w:val="000000" w:themeColor="text1"/>
                <w:sz w:val="24"/>
                <w:szCs w:val="24"/>
                <w14:textFill>
                  <w14:solidFill>
                    <w14:schemeClr w14:val="tx1"/>
                  </w14:solidFill>
                </w14:textFill>
              </w:rPr>
            </w:pPr>
          </w:p>
          <w:p w14:paraId="2F3D7E7E">
            <w:pPr>
              <w:pStyle w:val="7"/>
              <w:rPr>
                <w:rFonts w:hint="eastAsia" w:hAnsiTheme="minorEastAsia" w:eastAsiaTheme="minorEastAsia"/>
                <w:b/>
                <w:color w:val="000000" w:themeColor="text1"/>
                <w:sz w:val="24"/>
                <w:szCs w:val="24"/>
                <w14:textFill>
                  <w14:solidFill>
                    <w14:schemeClr w14:val="tx1"/>
                  </w14:solidFill>
                </w14:textFill>
              </w:rPr>
            </w:pPr>
          </w:p>
          <w:p w14:paraId="29CB0224">
            <w:pPr>
              <w:rPr>
                <w:rFonts w:hint="eastAsia" w:hAnsiTheme="minorEastAsia" w:eastAsiaTheme="minorEastAsia"/>
                <w:b/>
                <w:color w:val="000000" w:themeColor="text1"/>
                <w:sz w:val="24"/>
                <w:szCs w:val="24"/>
                <w14:textFill>
                  <w14:solidFill>
                    <w14:schemeClr w14:val="tx1"/>
                  </w14:solidFill>
                </w14:textFill>
              </w:rPr>
            </w:pPr>
          </w:p>
          <w:p w14:paraId="6B002BDA">
            <w:pPr>
              <w:pStyle w:val="7"/>
              <w:rPr>
                <w:rFonts w:hint="eastAsia" w:hAnsiTheme="minorEastAsia" w:eastAsiaTheme="minorEastAsia"/>
                <w:b/>
                <w:color w:val="000000" w:themeColor="text1"/>
                <w:sz w:val="24"/>
                <w:szCs w:val="24"/>
                <w14:textFill>
                  <w14:solidFill>
                    <w14:schemeClr w14:val="tx1"/>
                  </w14:solidFill>
                </w14:textFill>
              </w:rPr>
            </w:pPr>
          </w:p>
          <w:p w14:paraId="468C52A6">
            <w:pPr>
              <w:rPr>
                <w:rFonts w:hint="eastAsia" w:hAnsiTheme="minorEastAsia" w:eastAsiaTheme="minorEastAsia"/>
                <w:b/>
                <w:color w:val="000000" w:themeColor="text1"/>
                <w:sz w:val="24"/>
                <w:szCs w:val="24"/>
                <w14:textFill>
                  <w14:solidFill>
                    <w14:schemeClr w14:val="tx1"/>
                  </w14:solidFill>
                </w14:textFill>
              </w:rPr>
            </w:pPr>
          </w:p>
          <w:p w14:paraId="057F32E1">
            <w:pPr>
              <w:pStyle w:val="7"/>
              <w:rPr>
                <w:rFonts w:hint="eastAsia" w:hAnsiTheme="minorEastAsia" w:eastAsiaTheme="minorEastAsia"/>
                <w:b/>
                <w:color w:val="000000" w:themeColor="text1"/>
                <w:sz w:val="24"/>
                <w:szCs w:val="24"/>
                <w14:textFill>
                  <w14:solidFill>
                    <w14:schemeClr w14:val="tx1"/>
                  </w14:solidFill>
                </w14:textFill>
              </w:rPr>
            </w:pPr>
          </w:p>
          <w:p w14:paraId="02ECB3EA">
            <w:pPr>
              <w:rPr>
                <w:rFonts w:hint="eastAsia" w:hAnsiTheme="minorEastAsia" w:eastAsiaTheme="minorEastAsia"/>
                <w:b/>
                <w:color w:val="000000" w:themeColor="text1"/>
                <w:sz w:val="24"/>
                <w:szCs w:val="24"/>
                <w14:textFill>
                  <w14:solidFill>
                    <w14:schemeClr w14:val="tx1"/>
                  </w14:solidFill>
                </w14:textFill>
              </w:rPr>
            </w:pPr>
          </w:p>
          <w:p w14:paraId="58106280">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default" w:ascii="Times New Roman" w:hAnsi="Times New Roman" w:eastAsia="宋体" w:cs="Times New Roman"/>
                <w:b/>
                <w:color w:val="000000"/>
                <w:sz w:val="24"/>
                <w:szCs w:val="24"/>
                <w:lang w:val="en-US" w:eastAsia="zh-CN"/>
              </w:rPr>
            </w:pPr>
            <w:r>
              <w:rPr>
                <w:rFonts w:hint="eastAsia" w:cs="Times New Roman"/>
                <w:b/>
                <w:color w:val="000000"/>
                <w:sz w:val="24"/>
                <w:szCs w:val="24"/>
                <w:lang w:val="en-US" w:eastAsia="zh-CN"/>
              </w:rPr>
              <w:t>图2-5   机械加工件生产工艺流程图</w:t>
            </w:r>
          </w:p>
          <w:p w14:paraId="6FFA699C">
            <w:pPr>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二、其他产污环节分析</w:t>
            </w:r>
          </w:p>
          <w:p w14:paraId="1A592D4B">
            <w:pPr>
              <w:keepNext w:val="0"/>
              <w:keepLines w:val="0"/>
              <w:pageBreakBefore w:val="0"/>
              <w:widowControl w:val="0"/>
              <w:kinsoku/>
              <w:wordWrap/>
              <w:overflowPunct/>
              <w:topLinePunct w:val="0"/>
              <w:autoSpaceDE/>
              <w:autoSpaceDN/>
              <w:bidi w:val="0"/>
              <w:adjustRightInd/>
              <w:spacing w:line="500" w:lineRule="exact"/>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   本项目生产中会产生相应类别的污染物，公辅设施也会产生相应污染物，主要为厂区职工生活污水（W</w:t>
            </w:r>
            <w:r>
              <w:rPr>
                <w:rFonts w:hint="default" w:ascii="Times New Roman" w:hAnsi="Times New Roman" w:eastAsia="宋体" w:cs="Times New Roman"/>
                <w:color w:val="000000"/>
                <w:sz w:val="24"/>
                <w:szCs w:val="24"/>
                <w:vertAlign w:val="subscript"/>
              </w:rPr>
              <w:t>1</w:t>
            </w:r>
            <w:r>
              <w:rPr>
                <w:rFonts w:hint="default" w:ascii="Times New Roman" w:hAnsi="Times New Roman" w:eastAsia="宋体" w:cs="Times New Roman"/>
                <w:color w:val="000000"/>
                <w:sz w:val="24"/>
                <w:szCs w:val="24"/>
              </w:rPr>
              <w:t>）、</w:t>
            </w:r>
            <w:r>
              <w:rPr>
                <w:rFonts w:hint="eastAsia"/>
                <w:color w:val="000000" w:themeColor="text1"/>
                <w:sz w:val="24"/>
                <w:szCs w:val="24"/>
                <w14:textFill>
                  <w14:solidFill>
                    <w14:schemeClr w14:val="tx1"/>
                  </w14:solidFill>
                </w14:textFill>
              </w:rPr>
              <w:t>原料废包装袋</w:t>
            </w:r>
            <w:r>
              <w:rPr>
                <w:rFonts w:hAnsiTheme="minorEastAsia" w:eastAsiaTheme="minorEastAsia"/>
                <w:color w:val="000000" w:themeColor="text1"/>
                <w:sz w:val="24"/>
                <w:szCs w:val="24"/>
                <w14:textFill>
                  <w14:solidFill>
                    <w14:schemeClr w14:val="tx1"/>
                  </w14:solidFill>
                </w14:textFill>
              </w:rPr>
              <w:t>（</w:t>
            </w:r>
            <w:r>
              <w:rPr>
                <w:rFonts w:eastAsiaTheme="minorEastAsia"/>
                <w:color w:val="000000" w:themeColor="text1"/>
                <w:sz w:val="24"/>
                <w:szCs w:val="24"/>
                <w14:textFill>
                  <w14:solidFill>
                    <w14:schemeClr w14:val="tx1"/>
                  </w14:solidFill>
                </w14:textFill>
              </w:rPr>
              <w:t>S</w:t>
            </w:r>
            <w:r>
              <w:rPr>
                <w:rFonts w:hint="eastAsia" w:eastAsiaTheme="minorEastAsia"/>
                <w:color w:val="000000" w:themeColor="text1"/>
                <w:sz w:val="24"/>
                <w:szCs w:val="24"/>
                <w:vertAlign w:val="subscript"/>
                <w:lang w:val="en-US" w:eastAsia="zh-CN"/>
                <w14:textFill>
                  <w14:solidFill>
                    <w14:schemeClr w14:val="tx1"/>
                  </w14:solidFill>
                </w14:textFill>
              </w:rPr>
              <w:t>4</w:t>
            </w:r>
            <w:r>
              <w:rPr>
                <w:rFonts w:hAnsiTheme="minorEastAsia" w:eastAsiaTheme="minorEastAsia"/>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废包装桶（</w:t>
            </w:r>
            <w:r>
              <w:rPr>
                <w:rFonts w:eastAsiaTheme="minorEastAsia"/>
                <w:color w:val="000000" w:themeColor="text1"/>
                <w:sz w:val="24"/>
                <w:szCs w:val="24"/>
                <w14:textFill>
                  <w14:solidFill>
                    <w14:schemeClr w14:val="tx1"/>
                  </w14:solidFill>
                </w14:textFill>
              </w:rPr>
              <w:t>S</w:t>
            </w:r>
            <w:r>
              <w:rPr>
                <w:rFonts w:hint="eastAsia" w:eastAsiaTheme="minorEastAsia"/>
                <w:color w:val="000000" w:themeColor="text1"/>
                <w:sz w:val="24"/>
                <w:szCs w:val="24"/>
                <w:vertAlign w:val="subscript"/>
                <w:lang w:val="en-US" w:eastAsia="zh-CN"/>
                <w14:textFill>
                  <w14:solidFill>
                    <w14:schemeClr w14:val="tx1"/>
                  </w14:solidFill>
                </w14:textFill>
              </w:rPr>
              <w:t>5</w:t>
            </w:r>
            <w:r>
              <w:rPr>
                <w:rFonts w:hint="eastAsia"/>
                <w:color w:val="000000" w:themeColor="text1"/>
                <w:sz w:val="24"/>
                <w:szCs w:val="24"/>
                <w:lang w:val="en-US" w:eastAsia="zh-CN"/>
                <w14:textFill>
                  <w14:solidFill>
                    <w14:schemeClr w14:val="tx1"/>
                  </w14:solidFill>
                </w14:textFill>
              </w:rPr>
              <w:t>）、废油（S</w:t>
            </w:r>
            <w:r>
              <w:rPr>
                <w:rFonts w:hint="eastAsia"/>
                <w:color w:val="000000" w:themeColor="text1"/>
                <w:sz w:val="24"/>
                <w:szCs w:val="24"/>
                <w:vertAlign w:val="subscript"/>
                <w:lang w:val="en-US" w:eastAsia="zh-CN"/>
                <w14:textFill>
                  <w14:solidFill>
                    <w14:schemeClr w14:val="tx1"/>
                  </w14:solidFill>
                </w14:textFill>
              </w:rPr>
              <w:t>6</w:t>
            </w:r>
            <w:r>
              <w:rPr>
                <w:rFonts w:hint="eastAsia"/>
                <w:color w:val="000000" w:themeColor="text1"/>
                <w:sz w:val="24"/>
                <w:szCs w:val="24"/>
                <w:lang w:val="en-US" w:eastAsia="zh-CN"/>
                <w14:textFill>
                  <w14:solidFill>
                    <w14:schemeClr w14:val="tx1"/>
                  </w14:solidFill>
                </w14:textFill>
              </w:rPr>
              <w:t>）、</w:t>
            </w:r>
            <w:r>
              <w:rPr>
                <w:rFonts w:hint="eastAsia" w:cs="Times New Roman"/>
                <w:color w:val="000000"/>
                <w:sz w:val="24"/>
                <w:szCs w:val="24"/>
                <w:lang w:val="en-US" w:eastAsia="zh-CN"/>
              </w:rPr>
              <w:t>废滤芯</w:t>
            </w:r>
            <w:r>
              <w:rPr>
                <w:rFonts w:hint="eastAsia"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rPr>
              <w:t>S</w:t>
            </w:r>
            <w:r>
              <w:rPr>
                <w:rFonts w:hint="eastAsia" w:cs="Times New Roman"/>
                <w:color w:val="000000"/>
                <w:sz w:val="24"/>
                <w:szCs w:val="24"/>
                <w:vertAlign w:val="subscript"/>
                <w:lang w:val="en-US" w:eastAsia="zh-CN"/>
              </w:rPr>
              <w:t>7</w:t>
            </w:r>
            <w:r>
              <w:rPr>
                <w:rFonts w:hint="eastAsia" w:ascii="Times New Roman" w:hAnsi="Times New Roman" w:eastAsia="宋体" w:cs="Times New Roman"/>
                <w:color w:val="000000"/>
                <w:sz w:val="24"/>
                <w:szCs w:val="24"/>
                <w:lang w:val="en-US" w:eastAsia="zh-CN"/>
              </w:rPr>
              <w:t>）</w:t>
            </w:r>
            <w:r>
              <w:rPr>
                <w:rFonts w:hint="eastAsia"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收集的滤尘（</w:t>
            </w:r>
            <w:r>
              <w:rPr>
                <w:rFonts w:hint="default" w:ascii="Times New Roman" w:hAnsi="Times New Roman" w:eastAsia="宋体" w:cs="Times New Roman"/>
                <w:color w:val="000000"/>
                <w:sz w:val="24"/>
                <w:szCs w:val="24"/>
              </w:rPr>
              <w:t>S</w:t>
            </w:r>
            <w:r>
              <w:rPr>
                <w:rFonts w:hint="eastAsia" w:cs="Times New Roman"/>
                <w:color w:val="000000"/>
                <w:sz w:val="24"/>
                <w:szCs w:val="24"/>
                <w:vertAlign w:val="subscript"/>
                <w:lang w:val="en-US" w:eastAsia="zh-CN"/>
              </w:rPr>
              <w:t>8</w:t>
            </w:r>
            <w:r>
              <w:rPr>
                <w:rFonts w:hint="eastAsia" w:ascii="Times New Roman" w:hAnsi="Times New Roman" w:eastAsia="宋体" w:cs="Times New Roman"/>
                <w:color w:val="000000"/>
                <w:sz w:val="24"/>
                <w:szCs w:val="24"/>
                <w:lang w:val="en-US" w:eastAsia="zh-CN"/>
              </w:rPr>
              <w:t>）</w:t>
            </w:r>
            <w:r>
              <w:rPr>
                <w:rFonts w:hint="eastAsia" w:cs="Times New Roman"/>
                <w:color w:val="000000"/>
                <w:sz w:val="24"/>
                <w:szCs w:val="24"/>
                <w:lang w:val="en-US" w:eastAsia="zh-CN"/>
              </w:rPr>
              <w:t>、</w:t>
            </w:r>
            <w:r>
              <w:rPr>
                <w:rFonts w:hint="eastAsia"/>
                <w:color w:val="000000" w:themeColor="text1"/>
                <w:sz w:val="24"/>
                <w:szCs w:val="24"/>
                <w14:textFill>
                  <w14:solidFill>
                    <w14:schemeClr w14:val="tx1"/>
                  </w14:solidFill>
                </w14:textFill>
              </w:rPr>
              <w:t>废气处理设施</w:t>
            </w:r>
            <w:r>
              <w:rPr>
                <w:rFonts w:hAnsiTheme="minorEastAsia" w:eastAsiaTheme="minorEastAsia"/>
                <w:color w:val="000000" w:themeColor="text1"/>
                <w:sz w:val="24"/>
                <w:szCs w:val="24"/>
                <w14:textFill>
                  <w14:solidFill>
                    <w14:schemeClr w14:val="tx1"/>
                  </w14:solidFill>
                </w14:textFill>
              </w:rPr>
              <w:t>产生的废活性炭</w:t>
            </w:r>
            <w:r>
              <w:rPr>
                <w:rFonts w:hint="eastAsia"/>
                <w:color w:val="000000" w:themeColor="text1"/>
                <w:sz w:val="24"/>
                <w:szCs w:val="24"/>
                <w14:textFill>
                  <w14:solidFill>
                    <w14:schemeClr w14:val="tx1"/>
                  </w14:solidFill>
                </w14:textFill>
              </w:rPr>
              <w:t>（</w:t>
            </w:r>
            <w:r>
              <w:rPr>
                <w:rFonts w:eastAsia="仿宋体"/>
                <w:color w:val="000000" w:themeColor="text1"/>
                <w:sz w:val="24"/>
                <w:szCs w:val="24"/>
                <w14:textFill>
                  <w14:solidFill>
                    <w14:schemeClr w14:val="tx1"/>
                  </w14:solidFill>
                </w14:textFill>
              </w:rPr>
              <w:t>S</w:t>
            </w:r>
            <w:r>
              <w:rPr>
                <w:rFonts w:hint="eastAsia" w:eastAsia="仿宋体"/>
                <w:color w:val="000000" w:themeColor="text1"/>
                <w:sz w:val="24"/>
                <w:szCs w:val="24"/>
                <w:vertAlign w:val="subscript"/>
                <w:lang w:val="en-US" w:eastAsia="zh-CN"/>
                <w14:textFill>
                  <w14:solidFill>
                    <w14:schemeClr w14:val="tx1"/>
                  </w14:solidFill>
                </w14:textFill>
              </w:rPr>
              <w:t>9</w:t>
            </w:r>
            <w:r>
              <w:rPr>
                <w:rFonts w:hint="eastAsia"/>
                <w:color w:val="000000" w:themeColor="text1"/>
                <w:sz w:val="24"/>
                <w:szCs w:val="24"/>
                <w14:textFill>
                  <w14:solidFill>
                    <w14:schemeClr w14:val="tx1"/>
                  </w14:solidFill>
                </w14:textFill>
              </w:rPr>
              <w:t>）</w:t>
            </w:r>
            <w:r>
              <w:rPr>
                <w:rFonts w:hint="default" w:ascii="Times New Roman" w:hAnsi="Times New Roman" w:eastAsia="宋体" w:cs="Times New Roman"/>
                <w:color w:val="000000"/>
                <w:sz w:val="24"/>
                <w:szCs w:val="24"/>
              </w:rPr>
              <w:t>以及厂区生活垃圾（S</w:t>
            </w:r>
            <w:r>
              <w:rPr>
                <w:rFonts w:hint="eastAsia" w:cs="Times New Roman"/>
                <w:color w:val="000000"/>
                <w:sz w:val="24"/>
                <w:szCs w:val="24"/>
                <w:vertAlign w:val="subscript"/>
                <w:lang w:val="en-US" w:eastAsia="zh-CN"/>
              </w:rPr>
              <w:t>10</w:t>
            </w:r>
            <w:r>
              <w:rPr>
                <w:rFonts w:hint="default" w:ascii="Times New Roman" w:hAnsi="Times New Roman" w:eastAsia="宋体" w:cs="Times New Roman"/>
                <w:color w:val="000000"/>
                <w:sz w:val="24"/>
                <w:szCs w:val="24"/>
              </w:rPr>
              <w:t>）。本项目产污环节汇总表见表2-</w:t>
            </w:r>
            <w:r>
              <w:rPr>
                <w:rFonts w:hint="eastAsia" w:cs="Times New Roman"/>
                <w:color w:val="000000"/>
                <w:sz w:val="24"/>
                <w:szCs w:val="24"/>
                <w:lang w:val="en-US" w:eastAsia="zh-CN"/>
              </w:rPr>
              <w:t>5</w:t>
            </w:r>
            <w:r>
              <w:rPr>
                <w:rFonts w:hint="default" w:ascii="Times New Roman" w:hAnsi="Times New Roman" w:eastAsia="宋体" w:cs="Times New Roman"/>
                <w:color w:val="000000"/>
                <w:sz w:val="24"/>
                <w:szCs w:val="24"/>
              </w:rPr>
              <w:t>。</w:t>
            </w:r>
          </w:p>
          <w:p w14:paraId="578EB22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snapToGrid w:val="0"/>
                <w:color w:val="000000"/>
                <w:kern w:val="0"/>
                <w:sz w:val="24"/>
                <w:szCs w:val="24"/>
              </w:rPr>
              <w:t>表2-</w:t>
            </w:r>
            <w:r>
              <w:rPr>
                <w:rFonts w:hint="eastAsia" w:cs="Times New Roman"/>
                <w:b/>
                <w:snapToGrid w:val="0"/>
                <w:color w:val="000000"/>
                <w:kern w:val="0"/>
                <w:sz w:val="24"/>
                <w:szCs w:val="24"/>
                <w:lang w:val="en-US" w:eastAsia="zh-CN"/>
              </w:rPr>
              <w:t>5</w:t>
            </w:r>
            <w:r>
              <w:rPr>
                <w:rFonts w:hint="default" w:ascii="Times New Roman" w:hAnsi="Times New Roman" w:eastAsia="宋体" w:cs="Times New Roman"/>
                <w:b/>
                <w:snapToGrid w:val="0"/>
                <w:color w:val="000000"/>
                <w:kern w:val="0"/>
                <w:sz w:val="24"/>
                <w:szCs w:val="24"/>
              </w:rPr>
              <w:t xml:space="preserve">  </w:t>
            </w:r>
            <w:r>
              <w:rPr>
                <w:rFonts w:hint="default" w:ascii="Times New Roman" w:hAnsi="Times New Roman" w:eastAsia="宋体" w:cs="Times New Roman"/>
                <w:b/>
                <w:color w:val="000000"/>
                <w:sz w:val="24"/>
                <w:szCs w:val="24"/>
              </w:rPr>
              <w:t>本项目生产主要产污环节和排污特征</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28"/>
              <w:gridCol w:w="995"/>
              <w:gridCol w:w="1858"/>
              <w:gridCol w:w="1410"/>
              <w:gridCol w:w="735"/>
              <w:gridCol w:w="3057"/>
            </w:tblGrid>
            <w:tr w14:paraId="59DB6B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307" w:type="pct"/>
                  <w:tcBorders>
                    <w:tl2br w:val="nil"/>
                    <w:tr2bl w:val="nil"/>
                  </w:tcBorders>
                  <w:noWrap w:val="0"/>
                  <w:vAlign w:val="center"/>
                </w:tcPr>
                <w:p w14:paraId="718B3629">
                  <w:pPr>
                    <w:autoSpaceDE w:val="0"/>
                    <w:autoSpaceDN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类别</w:t>
                  </w:r>
                </w:p>
              </w:tc>
              <w:tc>
                <w:tcPr>
                  <w:tcW w:w="579" w:type="pct"/>
                  <w:tcBorders>
                    <w:tl2br w:val="nil"/>
                    <w:tr2bl w:val="nil"/>
                  </w:tcBorders>
                  <w:noWrap w:val="0"/>
                  <w:vAlign w:val="center"/>
                </w:tcPr>
                <w:p w14:paraId="1B8B5A33">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代码</w:t>
                  </w:r>
                </w:p>
              </w:tc>
              <w:tc>
                <w:tcPr>
                  <w:tcW w:w="1082" w:type="pct"/>
                  <w:tcBorders>
                    <w:tl2br w:val="nil"/>
                    <w:tr2bl w:val="nil"/>
                  </w:tcBorders>
                  <w:noWrap w:val="0"/>
                  <w:vAlign w:val="center"/>
                </w:tcPr>
                <w:p w14:paraId="246C59BE">
                  <w:pPr>
                    <w:autoSpaceDE w:val="0"/>
                    <w:autoSpaceDN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产生点</w:t>
                  </w:r>
                </w:p>
              </w:tc>
              <w:tc>
                <w:tcPr>
                  <w:tcW w:w="821" w:type="pct"/>
                  <w:tcBorders>
                    <w:tl2br w:val="nil"/>
                    <w:tr2bl w:val="nil"/>
                  </w:tcBorders>
                  <w:noWrap w:val="0"/>
                  <w:vAlign w:val="center"/>
                </w:tcPr>
                <w:p w14:paraId="28A3F99D">
                  <w:pPr>
                    <w:autoSpaceDE w:val="0"/>
                    <w:autoSpaceDN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w:t>
                  </w:r>
                </w:p>
              </w:tc>
              <w:tc>
                <w:tcPr>
                  <w:tcW w:w="428" w:type="pct"/>
                  <w:tcBorders>
                    <w:tl2br w:val="nil"/>
                    <w:tr2bl w:val="nil"/>
                  </w:tcBorders>
                  <w:noWrap w:val="0"/>
                  <w:vAlign w:val="center"/>
                </w:tcPr>
                <w:p w14:paraId="1AADD85C">
                  <w:pPr>
                    <w:autoSpaceDE w:val="0"/>
                    <w:autoSpaceDN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产生</w:t>
                  </w:r>
                </w:p>
                <w:p w14:paraId="6C1EC74E">
                  <w:pPr>
                    <w:autoSpaceDE w:val="0"/>
                    <w:autoSpaceDN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特征</w:t>
                  </w:r>
                </w:p>
              </w:tc>
              <w:tc>
                <w:tcPr>
                  <w:tcW w:w="1780" w:type="pct"/>
                  <w:tcBorders>
                    <w:tl2br w:val="nil"/>
                    <w:tr2bl w:val="nil"/>
                  </w:tcBorders>
                  <w:noWrap w:val="0"/>
                  <w:vAlign w:val="center"/>
                </w:tcPr>
                <w:p w14:paraId="6EB2FAAB">
                  <w:pPr>
                    <w:autoSpaceDE w:val="0"/>
                    <w:autoSpaceDN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去向</w:t>
                  </w:r>
                </w:p>
              </w:tc>
            </w:tr>
            <w:tr w14:paraId="3CF330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070" w:hRule="atLeast"/>
              </w:trPr>
              <w:tc>
                <w:tcPr>
                  <w:tcW w:w="307" w:type="pct"/>
                  <w:vMerge w:val="restart"/>
                  <w:tcBorders>
                    <w:tl2br w:val="nil"/>
                    <w:tr2bl w:val="nil"/>
                  </w:tcBorders>
                  <w:noWrap w:val="0"/>
                  <w:vAlign w:val="center"/>
                </w:tcPr>
                <w:p w14:paraId="5589295E">
                  <w:pPr>
                    <w:autoSpaceDE w:val="0"/>
                    <w:autoSpaceDN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w:t>
                  </w:r>
                </w:p>
              </w:tc>
              <w:tc>
                <w:tcPr>
                  <w:tcW w:w="579" w:type="pct"/>
                  <w:tcBorders>
                    <w:tl2br w:val="nil"/>
                    <w:tr2bl w:val="nil"/>
                  </w:tcBorders>
                  <w:noWrap w:val="0"/>
                  <w:vAlign w:val="center"/>
                </w:tcPr>
                <w:p w14:paraId="1C2CEC70">
                  <w:pPr>
                    <w:snapToGrid w:val="0"/>
                    <w:spacing w:line="240" w:lineRule="exact"/>
                    <w:jc w:val="center"/>
                    <w:rPr>
                      <w:rFonts w:hint="default" w:ascii="Times New Roman" w:hAnsi="Times New Roman" w:cs="Times New Roman" w:eastAsiaTheme="minorEastAsia"/>
                      <w:color w:val="auto"/>
                      <w:sz w:val="21"/>
                      <w:szCs w:val="21"/>
                      <w:vertAlign w:val="subscript"/>
                      <w:lang w:val="en-US" w:eastAsia="zh-CN"/>
                    </w:rPr>
                  </w:pPr>
                  <w:r>
                    <w:rPr>
                      <w:rFonts w:hint="default" w:ascii="Times New Roman" w:hAnsi="Times New Roman" w:cs="Times New Roman" w:eastAsiaTheme="minorEastAsia"/>
                      <w:color w:val="000000" w:themeColor="text1"/>
                      <w:sz w:val="21"/>
                      <w:szCs w:val="21"/>
                      <w14:textFill>
                        <w14:solidFill>
                          <w14:schemeClr w14:val="tx1"/>
                        </w14:solidFill>
                      </w14:textFill>
                    </w:rPr>
                    <w:t>G</w:t>
                  </w:r>
                  <w:r>
                    <w:rPr>
                      <w:rFonts w:hint="eastAsia" w:cs="Times New Roman" w:eastAsiaTheme="minorEastAsia"/>
                      <w:color w:val="000000" w:themeColor="text1"/>
                      <w:sz w:val="21"/>
                      <w:szCs w:val="21"/>
                      <w:vertAlign w:val="subscript"/>
                      <w:lang w:val="en-US" w:eastAsia="zh-CN"/>
                      <w14:textFill>
                        <w14:solidFill>
                          <w14:schemeClr w14:val="tx1"/>
                        </w14:solidFill>
                      </w14:textFill>
                    </w:rPr>
                    <w:t>1-1</w:t>
                  </w:r>
                  <w:r>
                    <w:rPr>
                      <w:rFonts w:hint="default" w:ascii="Times New Roman" w:hAnsi="Times New Roman" w:cs="Times New Roman" w:eastAsiaTheme="minorEastAsia"/>
                      <w:color w:val="000000" w:themeColor="text1"/>
                      <w:sz w:val="21"/>
                      <w:szCs w:val="21"/>
                      <w14:textFill>
                        <w14:solidFill>
                          <w14:schemeClr w14:val="tx1"/>
                        </w14:solidFill>
                      </w14:textFill>
                    </w:rPr>
                    <w:t>、G</w:t>
                  </w:r>
                  <w:r>
                    <w:rPr>
                      <w:rFonts w:hint="default" w:ascii="Times New Roman" w:hAnsi="Times New Roman" w:cs="Times New Roman" w:eastAsiaTheme="minorEastAsia"/>
                      <w:color w:val="000000" w:themeColor="text1"/>
                      <w:sz w:val="21"/>
                      <w:szCs w:val="21"/>
                      <w:vertAlign w:val="subscript"/>
                      <w14:textFill>
                        <w14:solidFill>
                          <w14:schemeClr w14:val="tx1"/>
                        </w14:solidFill>
                      </w14:textFill>
                    </w:rPr>
                    <w:t>2</w:t>
                  </w:r>
                  <w:r>
                    <w:rPr>
                      <w:rFonts w:hint="eastAsia" w:cs="Times New Roman" w:eastAsiaTheme="minorEastAsia"/>
                      <w:color w:val="000000" w:themeColor="text1"/>
                      <w:sz w:val="21"/>
                      <w:szCs w:val="21"/>
                      <w:vertAlign w:val="subscript"/>
                      <w:lang w:val="en-US" w:eastAsia="zh-CN"/>
                      <w14:textFill>
                        <w14:solidFill>
                          <w14:schemeClr w14:val="tx1"/>
                        </w14:solidFill>
                      </w14:textFill>
                    </w:rPr>
                    <w:t>-1</w:t>
                  </w:r>
                </w:p>
              </w:tc>
              <w:tc>
                <w:tcPr>
                  <w:tcW w:w="1082" w:type="pct"/>
                  <w:tcBorders>
                    <w:tl2br w:val="nil"/>
                    <w:tr2bl w:val="nil"/>
                  </w:tcBorders>
                  <w:noWrap w:val="0"/>
                  <w:vAlign w:val="center"/>
                </w:tcPr>
                <w:p w14:paraId="5FF19CE4">
                  <w:pPr>
                    <w:snapToGrid w:val="0"/>
                    <w:spacing w:line="240" w:lineRule="exact"/>
                    <w:jc w:val="center"/>
                    <w:rPr>
                      <w:rFonts w:hint="default" w:ascii="Times New Roman" w:hAnsi="Times New Roman" w:eastAsia="宋体" w:cs="Times New Roman"/>
                      <w:color w:val="auto"/>
                      <w:sz w:val="21"/>
                      <w:szCs w:val="21"/>
                      <w:lang w:val="en-US" w:eastAsia="zh-CN"/>
                    </w:rPr>
                  </w:pPr>
                  <w:r>
                    <w:rPr>
                      <w:rFonts w:hint="eastAsia" w:cs="Times New Roman" w:eastAsiaTheme="minorEastAsia"/>
                      <w:color w:val="000000" w:themeColor="text1"/>
                      <w:sz w:val="21"/>
                      <w:szCs w:val="21"/>
                      <w:lang w:val="en-US" w:eastAsia="zh-CN"/>
                      <w14:textFill>
                        <w14:solidFill>
                          <w14:schemeClr w14:val="tx1"/>
                        </w14:solidFill>
                      </w14:textFill>
                    </w:rPr>
                    <w:t>切割工序</w:t>
                  </w:r>
                </w:p>
              </w:tc>
              <w:tc>
                <w:tcPr>
                  <w:tcW w:w="821" w:type="pct"/>
                  <w:tcBorders>
                    <w:tl2br w:val="nil"/>
                    <w:tr2bl w:val="nil"/>
                  </w:tcBorders>
                  <w:noWrap w:val="0"/>
                  <w:vAlign w:val="center"/>
                </w:tcPr>
                <w:p w14:paraId="087A20C2">
                  <w:pPr>
                    <w:snapToGrid w:val="0"/>
                    <w:spacing w:line="240" w:lineRule="exact"/>
                    <w:jc w:val="center"/>
                    <w:rPr>
                      <w:rFonts w:hint="eastAsia" w:ascii="Times New Roman" w:hAnsi="Times New Roman" w:eastAsia="宋体" w:cs="Times New Roman"/>
                      <w:sz w:val="21"/>
                      <w:szCs w:val="21"/>
                      <w:lang w:val="en-US" w:eastAsia="zh-CN"/>
                    </w:rPr>
                  </w:pPr>
                  <w:r>
                    <w:rPr>
                      <w:rFonts w:hint="eastAsia" w:cs="Times New Roman" w:eastAsiaTheme="minorEastAsia"/>
                      <w:color w:val="000000" w:themeColor="text1"/>
                      <w:sz w:val="21"/>
                      <w:szCs w:val="21"/>
                      <w:lang w:val="en-US" w:eastAsia="zh-CN"/>
                      <w14:textFill>
                        <w14:solidFill>
                          <w14:schemeClr w14:val="tx1"/>
                        </w14:solidFill>
                      </w14:textFill>
                    </w:rPr>
                    <w:t>颗粒物</w:t>
                  </w:r>
                </w:p>
              </w:tc>
              <w:tc>
                <w:tcPr>
                  <w:tcW w:w="428" w:type="pct"/>
                  <w:tcBorders>
                    <w:tl2br w:val="nil"/>
                    <w:tr2bl w:val="nil"/>
                  </w:tcBorders>
                  <w:noWrap w:val="0"/>
                  <w:vAlign w:val="center"/>
                </w:tcPr>
                <w:p w14:paraId="752F18E0">
                  <w:pPr>
                    <w:snapToGrid w:val="0"/>
                    <w:spacing w:line="240" w:lineRule="exact"/>
                    <w:jc w:val="center"/>
                    <w:rPr>
                      <w:rFonts w:hint="default" w:ascii="Times New Roman" w:hAnsi="Times New Roman" w:eastAsia="宋体" w:cs="Times New Roman"/>
                      <w:color w:val="auto"/>
                      <w:sz w:val="21"/>
                      <w:szCs w:val="21"/>
                    </w:rPr>
                  </w:pPr>
                  <w:r>
                    <w:rPr>
                      <w:rFonts w:hint="default" w:ascii="Times New Roman" w:hAnsi="Times New Roman" w:cs="Times New Roman" w:eastAsiaTheme="minorEastAsia"/>
                      <w:color w:val="000000" w:themeColor="text1"/>
                      <w:sz w:val="21"/>
                      <w:szCs w:val="21"/>
                      <w14:textFill>
                        <w14:solidFill>
                          <w14:schemeClr w14:val="tx1"/>
                        </w14:solidFill>
                      </w14:textFill>
                    </w:rPr>
                    <w:t>连续</w:t>
                  </w:r>
                </w:p>
              </w:tc>
              <w:tc>
                <w:tcPr>
                  <w:tcW w:w="1780" w:type="pct"/>
                  <w:tcBorders>
                    <w:tl2br w:val="nil"/>
                    <w:tr2bl w:val="nil"/>
                  </w:tcBorders>
                  <w:noWrap w:val="0"/>
                  <w:vAlign w:val="center"/>
                </w:tcPr>
                <w:p w14:paraId="0BEEFA3B">
                  <w:pPr>
                    <w:spacing w:line="240" w:lineRule="exact"/>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pacing w:val="-6"/>
                      <w:sz w:val="21"/>
                      <w:szCs w:val="21"/>
                      <w:lang w:val="en-US" w:eastAsia="zh-CN"/>
                    </w:rPr>
                    <w:t>切割</w:t>
                  </w:r>
                  <w:r>
                    <w:rPr>
                      <w:rFonts w:hint="default" w:ascii="Times New Roman" w:hAnsi="Times New Roman" w:eastAsia="宋体" w:cs="Times New Roman"/>
                      <w:color w:val="auto"/>
                      <w:spacing w:val="-6"/>
                      <w:sz w:val="21"/>
                      <w:szCs w:val="21"/>
                      <w:lang w:val="en-US" w:eastAsia="zh-CN"/>
                    </w:rPr>
                    <w:t>工序经集气罩收集后，进入一套脉冲滤芯除尘装置</w:t>
                  </w:r>
                  <w:r>
                    <w:rPr>
                      <w:rFonts w:hint="eastAsia" w:ascii="Times New Roman" w:hAnsi="Times New Roman" w:eastAsia="宋体" w:cs="Times New Roman"/>
                      <w:color w:val="auto"/>
                      <w:spacing w:val="-6"/>
                      <w:sz w:val="21"/>
                      <w:szCs w:val="21"/>
                      <w:lang w:val="en-US" w:eastAsia="zh-CN"/>
                    </w:rPr>
                    <w:t>，与经处理后的喷砂、喷塑工序废气，合并</w:t>
                  </w:r>
                  <w:r>
                    <w:rPr>
                      <w:rFonts w:hint="eastAsia" w:cs="Times New Roman"/>
                      <w:color w:val="auto"/>
                      <w:spacing w:val="-6"/>
                      <w:sz w:val="21"/>
                      <w:szCs w:val="21"/>
                      <w:lang w:val="en-US" w:eastAsia="zh-CN"/>
                    </w:rPr>
                    <w:t>通过</w:t>
                  </w:r>
                  <w:r>
                    <w:rPr>
                      <w:rFonts w:hint="eastAsia" w:ascii="Times New Roman" w:hAnsi="Times New Roman" w:eastAsia="宋体" w:cs="Times New Roman"/>
                      <w:color w:val="auto"/>
                      <w:spacing w:val="-6"/>
                      <w:sz w:val="21"/>
                      <w:szCs w:val="21"/>
                      <w:lang w:val="en-US" w:eastAsia="zh-CN"/>
                    </w:rPr>
                    <w:t>1根</w:t>
                  </w:r>
                  <w:r>
                    <w:rPr>
                      <w:rFonts w:hint="default" w:ascii="Times New Roman" w:hAnsi="Times New Roman" w:eastAsia="宋体" w:cs="Times New Roman"/>
                      <w:color w:val="auto"/>
                      <w:spacing w:val="-6"/>
                      <w:sz w:val="21"/>
                      <w:szCs w:val="21"/>
                      <w:lang w:val="en-US" w:eastAsia="zh-CN"/>
                    </w:rPr>
                    <w:t>15米高排气筒（DA001）排放</w:t>
                  </w:r>
                </w:p>
              </w:tc>
            </w:tr>
            <w:tr w14:paraId="2EF83C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00" w:hRule="atLeast"/>
              </w:trPr>
              <w:tc>
                <w:tcPr>
                  <w:tcW w:w="307" w:type="pct"/>
                  <w:vMerge w:val="continue"/>
                  <w:tcBorders>
                    <w:tl2br w:val="nil"/>
                    <w:tr2bl w:val="nil"/>
                  </w:tcBorders>
                  <w:noWrap w:val="0"/>
                  <w:vAlign w:val="center"/>
                </w:tcPr>
                <w:p w14:paraId="5FBD3967">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noWrap w:val="0"/>
                  <w:vAlign w:val="center"/>
                </w:tcPr>
                <w:p w14:paraId="0074048F">
                  <w:pPr>
                    <w:snapToGrid w:val="0"/>
                    <w:spacing w:line="240" w:lineRule="exact"/>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G</w:t>
                  </w:r>
                  <w:r>
                    <w:rPr>
                      <w:rFonts w:hint="eastAsia" w:cs="Times New Roman" w:eastAsiaTheme="minorEastAsia"/>
                      <w:color w:val="000000" w:themeColor="text1"/>
                      <w:sz w:val="21"/>
                      <w:szCs w:val="21"/>
                      <w:vertAlign w:val="subscript"/>
                      <w:lang w:val="en-US" w:eastAsia="zh-CN"/>
                      <w14:textFill>
                        <w14:solidFill>
                          <w14:schemeClr w14:val="tx1"/>
                        </w14:solidFill>
                      </w14:textFill>
                    </w:rPr>
                    <w:t>2-2</w:t>
                  </w:r>
                </w:p>
              </w:tc>
              <w:tc>
                <w:tcPr>
                  <w:tcW w:w="1082" w:type="pct"/>
                  <w:tcBorders>
                    <w:tl2br w:val="nil"/>
                    <w:tr2bl w:val="nil"/>
                  </w:tcBorders>
                  <w:noWrap w:val="0"/>
                  <w:vAlign w:val="center"/>
                </w:tcPr>
                <w:p w14:paraId="730B7071">
                  <w:pPr>
                    <w:snapToGrid w:val="0"/>
                    <w:spacing w:line="240" w:lineRule="exact"/>
                    <w:jc w:val="center"/>
                    <w:rPr>
                      <w:rFonts w:hint="default"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焊接</w:t>
                  </w:r>
                  <w:r>
                    <w:rPr>
                      <w:rFonts w:hint="default" w:ascii="Times New Roman" w:hAnsi="Times New Roman" w:cs="Times New Roman"/>
                      <w:color w:val="auto"/>
                      <w:sz w:val="21"/>
                      <w:szCs w:val="21"/>
                      <w:lang w:val="en-US" w:eastAsia="zh-CN"/>
                    </w:rPr>
                    <w:t>（CO</w:t>
                  </w:r>
                  <w:r>
                    <w:rPr>
                      <w:rFonts w:hint="default" w:ascii="Times New Roman" w:hAnsi="Times New Roman" w:cs="Times New Roman"/>
                      <w:color w:val="auto"/>
                      <w:sz w:val="21"/>
                      <w:szCs w:val="21"/>
                      <w:vertAlign w:val="subscript"/>
                      <w:lang w:val="en-US" w:eastAsia="zh-CN"/>
                    </w:rPr>
                    <w:t>2</w:t>
                  </w:r>
                  <w:r>
                    <w:rPr>
                      <w:rFonts w:hint="default" w:ascii="Times New Roman" w:hAnsi="Times New Roman" w:cs="Times New Roman"/>
                      <w:color w:val="auto"/>
                      <w:sz w:val="21"/>
                      <w:szCs w:val="21"/>
                      <w:lang w:val="en-US" w:eastAsia="zh-CN"/>
                    </w:rPr>
                    <w:t>保护焊）</w:t>
                  </w:r>
                  <w:r>
                    <w:rPr>
                      <w:rFonts w:hint="eastAsia" w:ascii="Times New Roman" w:hAnsi="Times New Roman" w:cs="Times New Roman"/>
                      <w:color w:val="auto"/>
                      <w:sz w:val="21"/>
                      <w:szCs w:val="21"/>
                      <w:lang w:val="en-US" w:eastAsia="zh-CN"/>
                    </w:rPr>
                    <w:t>工序</w:t>
                  </w:r>
                </w:p>
              </w:tc>
              <w:tc>
                <w:tcPr>
                  <w:tcW w:w="821" w:type="pct"/>
                  <w:tcBorders>
                    <w:tl2br w:val="nil"/>
                    <w:tr2bl w:val="nil"/>
                  </w:tcBorders>
                  <w:noWrap w:val="0"/>
                  <w:vAlign w:val="center"/>
                </w:tcPr>
                <w:p w14:paraId="08E41812">
                  <w:pPr>
                    <w:snapToGrid w:val="0"/>
                    <w:spacing w:line="240" w:lineRule="exact"/>
                    <w:jc w:val="center"/>
                    <w:rPr>
                      <w:rFonts w:hint="default"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颗粒物</w:t>
                  </w:r>
                </w:p>
              </w:tc>
              <w:tc>
                <w:tcPr>
                  <w:tcW w:w="428" w:type="pct"/>
                  <w:tcBorders>
                    <w:tl2br w:val="nil"/>
                    <w:tr2bl w:val="nil"/>
                  </w:tcBorders>
                  <w:noWrap w:val="0"/>
                  <w:vAlign w:val="center"/>
                </w:tcPr>
                <w:p w14:paraId="3B964852">
                  <w:pPr>
                    <w:snapToGrid w:val="0"/>
                    <w:spacing w:line="240" w:lineRule="exact"/>
                    <w:jc w:val="cente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连续</w:t>
                  </w:r>
                </w:p>
              </w:tc>
              <w:tc>
                <w:tcPr>
                  <w:tcW w:w="1780" w:type="pct"/>
                  <w:tcBorders>
                    <w:tl2br w:val="nil"/>
                    <w:tr2bl w:val="nil"/>
                  </w:tcBorders>
                  <w:noWrap w:val="0"/>
                  <w:vAlign w:val="center"/>
                </w:tcPr>
                <w:p w14:paraId="47BD4D63">
                  <w:pPr>
                    <w:keepNext w:val="0"/>
                    <w:keepLines w:val="0"/>
                    <w:pageBreakBefore w:val="0"/>
                    <w:widowControl w:val="0"/>
                    <w:kinsoku/>
                    <w:wordWrap/>
                    <w:overflowPunct/>
                    <w:topLinePunct w:val="0"/>
                    <w:autoSpaceDE/>
                    <w:autoSpaceDN/>
                    <w:bidi w:val="0"/>
                    <w:adjustRightInd/>
                    <w:snapToGrid/>
                    <w:spacing w:line="320" w:lineRule="exact"/>
                    <w:ind w:left="21" w:leftChars="10" w:right="21" w:rightChars="10"/>
                    <w:jc w:val="center"/>
                    <w:textAlignment w:val="auto"/>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移动式焊接烟尘净化器处理后</w:t>
                  </w:r>
                </w:p>
                <w:p w14:paraId="734F4D1F">
                  <w:pPr>
                    <w:spacing w:line="240" w:lineRule="exact"/>
                    <w:jc w:val="center"/>
                    <w:rPr>
                      <w:rFonts w:hint="default" w:ascii="Times New Roman" w:hAnsi="Times New Roman" w:cs="Times New Roman"/>
                      <w:color w:val="auto"/>
                      <w:spacing w:val="-6"/>
                      <w:sz w:val="21"/>
                      <w:szCs w:val="21"/>
                      <w:lang w:val="en-US" w:eastAsia="zh-CN"/>
                    </w:rPr>
                  </w:pPr>
                  <w:r>
                    <w:rPr>
                      <w:rFonts w:hint="default" w:ascii="Times New Roman" w:hAnsi="Times New Roman" w:cs="Times New Roman" w:eastAsiaTheme="minorEastAsia"/>
                      <w:color w:val="auto"/>
                      <w:sz w:val="21"/>
                      <w:szCs w:val="21"/>
                      <w:lang w:val="en-US" w:eastAsia="zh-CN"/>
                    </w:rPr>
                    <w:t>车间</w:t>
                  </w:r>
                  <w:r>
                    <w:rPr>
                      <w:rFonts w:hint="default" w:ascii="Times New Roman" w:hAnsi="Times New Roman" w:cs="Times New Roman" w:eastAsiaTheme="minorEastAsia"/>
                      <w:color w:val="auto"/>
                      <w:sz w:val="21"/>
                      <w:szCs w:val="21"/>
                    </w:rPr>
                    <w:t>无组织排放</w:t>
                  </w:r>
                </w:p>
              </w:tc>
            </w:tr>
            <w:tr w14:paraId="776999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55" w:hRule="atLeast"/>
              </w:trPr>
              <w:tc>
                <w:tcPr>
                  <w:tcW w:w="307" w:type="pct"/>
                  <w:vMerge w:val="continue"/>
                  <w:tcBorders>
                    <w:tl2br w:val="nil"/>
                    <w:tr2bl w:val="nil"/>
                  </w:tcBorders>
                  <w:noWrap w:val="0"/>
                  <w:vAlign w:val="center"/>
                </w:tcPr>
                <w:p w14:paraId="19036941">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noWrap w:val="0"/>
                  <w:vAlign w:val="center"/>
                </w:tcPr>
                <w:p w14:paraId="068D1078">
                  <w:pPr>
                    <w:snapToGrid w:val="0"/>
                    <w:spacing w:line="240" w:lineRule="exact"/>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000000" w:themeColor="text1"/>
                      <w:sz w:val="21"/>
                      <w:szCs w:val="21"/>
                      <w14:textFill>
                        <w14:solidFill>
                          <w14:schemeClr w14:val="tx1"/>
                        </w14:solidFill>
                      </w14:textFill>
                    </w:rPr>
                    <w:t>G</w:t>
                  </w:r>
                  <w:r>
                    <w:rPr>
                      <w:rFonts w:hint="eastAsia" w:cs="Times New Roman" w:eastAsiaTheme="minorEastAsia"/>
                      <w:color w:val="000000" w:themeColor="text1"/>
                      <w:sz w:val="21"/>
                      <w:szCs w:val="21"/>
                      <w:vertAlign w:val="subscript"/>
                      <w:lang w:val="en-US" w:eastAsia="zh-CN"/>
                      <w14:textFill>
                        <w14:solidFill>
                          <w14:schemeClr w14:val="tx1"/>
                        </w14:solidFill>
                      </w14:textFill>
                    </w:rPr>
                    <w:t>2-3</w:t>
                  </w:r>
                </w:p>
              </w:tc>
              <w:tc>
                <w:tcPr>
                  <w:tcW w:w="1082" w:type="pct"/>
                  <w:tcBorders>
                    <w:tl2br w:val="nil"/>
                    <w:tr2bl w:val="nil"/>
                  </w:tcBorders>
                  <w:noWrap w:val="0"/>
                  <w:vAlign w:val="center"/>
                </w:tcPr>
                <w:p w14:paraId="141D3CCD">
                  <w:pPr>
                    <w:snapToGrid w:val="0"/>
                    <w:spacing w:line="240" w:lineRule="exact"/>
                    <w:jc w:val="center"/>
                    <w:rPr>
                      <w:rFonts w:hint="default" w:ascii="Times New Roman" w:hAnsi="Times New Roman" w:eastAsia="宋体" w:cs="Times New Roman"/>
                      <w:color w:val="auto"/>
                      <w:sz w:val="21"/>
                      <w:szCs w:val="21"/>
                      <w:lang w:val="en-US" w:eastAsia="zh-CN"/>
                    </w:rPr>
                  </w:pPr>
                  <w:r>
                    <w:rPr>
                      <w:rFonts w:hint="eastAsia" w:cs="Times New Roman" w:eastAsiaTheme="minorEastAsia"/>
                      <w:color w:val="000000" w:themeColor="text1"/>
                      <w:sz w:val="21"/>
                      <w:szCs w:val="21"/>
                      <w:lang w:val="en-US" w:eastAsia="zh-CN"/>
                      <w14:textFill>
                        <w14:solidFill>
                          <w14:schemeClr w14:val="tx1"/>
                        </w14:solidFill>
                      </w14:textFill>
                    </w:rPr>
                    <w:t>喷砂工序</w:t>
                  </w:r>
                </w:p>
              </w:tc>
              <w:tc>
                <w:tcPr>
                  <w:tcW w:w="821" w:type="pct"/>
                  <w:tcBorders>
                    <w:tl2br w:val="nil"/>
                    <w:tr2bl w:val="nil"/>
                  </w:tcBorders>
                  <w:noWrap w:val="0"/>
                  <w:vAlign w:val="center"/>
                </w:tcPr>
                <w:p w14:paraId="7A52B20E">
                  <w:pPr>
                    <w:snapToGrid w:val="0"/>
                    <w:spacing w:line="24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eastAsiaTheme="minorEastAsia"/>
                      <w:color w:val="000000" w:themeColor="text1"/>
                      <w:sz w:val="21"/>
                      <w:szCs w:val="21"/>
                      <w14:textFill>
                        <w14:solidFill>
                          <w14:schemeClr w14:val="tx1"/>
                        </w14:solidFill>
                      </w14:textFill>
                    </w:rPr>
                    <w:t>颗粒物</w:t>
                  </w:r>
                </w:p>
              </w:tc>
              <w:tc>
                <w:tcPr>
                  <w:tcW w:w="428" w:type="pct"/>
                  <w:tcBorders>
                    <w:tl2br w:val="nil"/>
                    <w:tr2bl w:val="nil"/>
                  </w:tcBorders>
                  <w:noWrap w:val="0"/>
                  <w:vAlign w:val="center"/>
                </w:tcPr>
                <w:p w14:paraId="0DD71D4F">
                  <w:pPr>
                    <w:snapToGrid w:val="0"/>
                    <w:spacing w:line="240" w:lineRule="exact"/>
                    <w:jc w:val="center"/>
                    <w:rPr>
                      <w:rFonts w:hint="default" w:ascii="Times New Roman" w:hAnsi="Times New Roman" w:eastAsia="宋体" w:cs="Times New Roman"/>
                      <w:color w:val="auto"/>
                      <w:sz w:val="21"/>
                      <w:szCs w:val="21"/>
                    </w:rPr>
                  </w:pPr>
                  <w:r>
                    <w:rPr>
                      <w:rFonts w:hint="default" w:ascii="Times New Roman" w:hAnsi="Times New Roman" w:cs="Times New Roman" w:eastAsiaTheme="minorEastAsia"/>
                      <w:color w:val="000000" w:themeColor="text1"/>
                      <w:sz w:val="21"/>
                      <w:szCs w:val="21"/>
                      <w14:textFill>
                        <w14:solidFill>
                          <w14:schemeClr w14:val="tx1"/>
                        </w14:solidFill>
                      </w14:textFill>
                    </w:rPr>
                    <w:t>连续</w:t>
                  </w:r>
                </w:p>
              </w:tc>
              <w:tc>
                <w:tcPr>
                  <w:tcW w:w="1780" w:type="pct"/>
                  <w:vMerge w:val="restart"/>
                  <w:tcBorders>
                    <w:tl2br w:val="nil"/>
                    <w:tr2bl w:val="nil"/>
                  </w:tcBorders>
                  <w:noWrap w:val="0"/>
                  <w:vAlign w:val="center"/>
                </w:tcPr>
                <w:p w14:paraId="5D0AA880">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喷砂</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废气经</w:t>
                  </w:r>
                  <w:r>
                    <w:rPr>
                      <w:rFonts w:hint="eastAsia" w:cs="Times New Roman" w:eastAsiaTheme="minorEastAsia"/>
                      <w:color w:val="000000" w:themeColor="text1"/>
                      <w:sz w:val="21"/>
                      <w:szCs w:val="21"/>
                      <w:lang w:val="en-US" w:eastAsia="zh-CN"/>
                      <w14:textFill>
                        <w14:solidFill>
                          <w14:schemeClr w14:val="tx1"/>
                        </w14:solidFill>
                      </w14:textFill>
                    </w:rPr>
                    <w:t>配套除尘</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设备</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（滤芯除尘）</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处理</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喷塑房为封闭微负压管道收集，喷塑流水线采用大吸力吸风装置收集，收集后进入旋风除尘</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+二级干式滤筒除尘回收装置，两股废气经处理后与</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处理后</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切割废气合并</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通过1根15米高排气筒（DA00</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1</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）排放</w:t>
                  </w:r>
                </w:p>
              </w:tc>
            </w:tr>
            <w:tr w14:paraId="1D6B8D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55" w:hRule="atLeast"/>
              </w:trPr>
              <w:tc>
                <w:tcPr>
                  <w:tcW w:w="307" w:type="pct"/>
                  <w:vMerge w:val="continue"/>
                  <w:tcBorders>
                    <w:tl2br w:val="nil"/>
                    <w:tr2bl w:val="nil"/>
                  </w:tcBorders>
                  <w:noWrap w:val="0"/>
                  <w:vAlign w:val="center"/>
                </w:tcPr>
                <w:p w14:paraId="73129DCD">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noWrap w:val="0"/>
                  <w:vAlign w:val="center"/>
                </w:tcPr>
                <w:p w14:paraId="2EC7EA83">
                  <w:pPr>
                    <w:snapToGrid w:val="0"/>
                    <w:spacing w:line="240" w:lineRule="exact"/>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G</w:t>
                  </w:r>
                  <w:r>
                    <w:rPr>
                      <w:rFonts w:hint="eastAsia" w:cs="Times New Roman" w:eastAsiaTheme="minorEastAsia"/>
                      <w:color w:val="000000" w:themeColor="text1"/>
                      <w:sz w:val="21"/>
                      <w:szCs w:val="21"/>
                      <w:vertAlign w:val="subscript"/>
                      <w:lang w:val="en-US" w:eastAsia="zh-CN"/>
                      <w14:textFill>
                        <w14:solidFill>
                          <w14:schemeClr w14:val="tx1"/>
                        </w14:solidFill>
                      </w14:textFill>
                    </w:rPr>
                    <w:t>2-5</w:t>
                  </w:r>
                </w:p>
              </w:tc>
              <w:tc>
                <w:tcPr>
                  <w:tcW w:w="1082" w:type="pct"/>
                  <w:tcBorders>
                    <w:tl2br w:val="nil"/>
                    <w:tr2bl w:val="nil"/>
                  </w:tcBorders>
                  <w:noWrap w:val="0"/>
                  <w:vAlign w:val="center"/>
                </w:tcPr>
                <w:p w14:paraId="2010D31F">
                  <w:pPr>
                    <w:snapToGrid w:val="0"/>
                    <w:spacing w:line="240" w:lineRule="exact"/>
                    <w:jc w:val="center"/>
                    <w:rPr>
                      <w:rFonts w:hint="default"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喷塑工序</w:t>
                  </w:r>
                </w:p>
              </w:tc>
              <w:tc>
                <w:tcPr>
                  <w:tcW w:w="821" w:type="pct"/>
                  <w:tcBorders>
                    <w:tl2br w:val="nil"/>
                    <w:tr2bl w:val="nil"/>
                  </w:tcBorders>
                  <w:noWrap w:val="0"/>
                  <w:vAlign w:val="center"/>
                </w:tcPr>
                <w:p w14:paraId="59F64538">
                  <w:pPr>
                    <w:snapToGrid w:val="0"/>
                    <w:spacing w:line="240" w:lineRule="exact"/>
                    <w:jc w:val="cente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颗粒物</w:t>
                  </w:r>
                </w:p>
              </w:tc>
              <w:tc>
                <w:tcPr>
                  <w:tcW w:w="428" w:type="pct"/>
                  <w:tcBorders>
                    <w:tl2br w:val="nil"/>
                    <w:tr2bl w:val="nil"/>
                  </w:tcBorders>
                  <w:noWrap w:val="0"/>
                  <w:vAlign w:val="center"/>
                </w:tcPr>
                <w:p w14:paraId="6A0363AB">
                  <w:pPr>
                    <w:snapToGrid w:val="0"/>
                    <w:spacing w:line="240" w:lineRule="exact"/>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780" w:type="pct"/>
                  <w:vMerge w:val="continue"/>
                  <w:tcBorders>
                    <w:tl2br w:val="nil"/>
                    <w:tr2bl w:val="nil"/>
                  </w:tcBorders>
                  <w:noWrap w:val="0"/>
                  <w:vAlign w:val="center"/>
                </w:tcPr>
                <w:p w14:paraId="458FE140">
                  <w:pPr>
                    <w:spacing w:line="240" w:lineRule="exact"/>
                    <w:jc w:val="center"/>
                    <w:rPr>
                      <w:rFonts w:hint="default" w:ascii="Times New Roman" w:hAnsi="Times New Roman" w:eastAsia="宋体" w:cs="Times New Roman"/>
                      <w:color w:val="auto"/>
                      <w:sz w:val="21"/>
                      <w:szCs w:val="21"/>
                      <w:lang w:val="en-US" w:eastAsia="zh-CN"/>
                    </w:rPr>
                  </w:pPr>
                </w:p>
              </w:tc>
            </w:tr>
            <w:tr w14:paraId="0BE36E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55" w:hRule="atLeast"/>
              </w:trPr>
              <w:tc>
                <w:tcPr>
                  <w:tcW w:w="307" w:type="pct"/>
                  <w:vMerge w:val="continue"/>
                  <w:tcBorders>
                    <w:tl2br w:val="nil"/>
                    <w:tr2bl w:val="nil"/>
                  </w:tcBorders>
                  <w:noWrap w:val="0"/>
                  <w:vAlign w:val="center"/>
                </w:tcPr>
                <w:p w14:paraId="4C36987F">
                  <w:pPr>
                    <w:autoSpaceDE w:val="0"/>
                    <w:autoSpaceDN w:val="0"/>
                    <w:snapToGrid w:val="0"/>
                    <w:spacing w:line="260" w:lineRule="exact"/>
                    <w:jc w:val="center"/>
                    <w:rPr>
                      <w:rFonts w:hint="eastAsia" w:ascii="Times New Roman" w:hAnsi="Times New Roman" w:eastAsia="宋体" w:cs="Times New Roman"/>
                      <w:color w:val="auto"/>
                      <w:sz w:val="21"/>
                      <w:szCs w:val="21"/>
                      <w:lang w:eastAsia="zh-CN"/>
                    </w:rPr>
                  </w:pPr>
                </w:p>
              </w:tc>
              <w:tc>
                <w:tcPr>
                  <w:tcW w:w="579" w:type="pct"/>
                  <w:tcBorders>
                    <w:tl2br w:val="nil"/>
                    <w:tr2bl w:val="nil"/>
                  </w:tcBorders>
                  <w:noWrap w:val="0"/>
                  <w:vAlign w:val="center"/>
                </w:tcPr>
                <w:p w14:paraId="68DFABB0">
                  <w:pPr>
                    <w:snapToGrid w:val="0"/>
                    <w:spacing w:line="240" w:lineRule="exact"/>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G</w:t>
                  </w:r>
                  <w:r>
                    <w:rPr>
                      <w:rFonts w:hint="eastAsia" w:cs="Times New Roman" w:eastAsiaTheme="minorEastAsia"/>
                      <w:color w:val="000000" w:themeColor="text1"/>
                      <w:sz w:val="21"/>
                      <w:szCs w:val="21"/>
                      <w:vertAlign w:val="subscript"/>
                      <w:lang w:val="en-US" w:eastAsia="zh-CN"/>
                      <w14:textFill>
                        <w14:solidFill>
                          <w14:schemeClr w14:val="tx1"/>
                        </w14:solidFill>
                      </w14:textFill>
                    </w:rPr>
                    <w:t>2-7</w:t>
                  </w:r>
                </w:p>
              </w:tc>
              <w:tc>
                <w:tcPr>
                  <w:tcW w:w="1082" w:type="pct"/>
                  <w:tcBorders>
                    <w:tl2br w:val="nil"/>
                    <w:tr2bl w:val="nil"/>
                  </w:tcBorders>
                  <w:noWrap w:val="0"/>
                  <w:vAlign w:val="center"/>
                </w:tcPr>
                <w:p w14:paraId="2B0EAACB">
                  <w:pPr>
                    <w:snapToGrid w:val="0"/>
                    <w:spacing w:line="240" w:lineRule="exact"/>
                    <w:jc w:val="cente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喷塑后烘干</w:t>
                  </w:r>
                </w:p>
                <w:p w14:paraId="4DA821C5">
                  <w:pPr>
                    <w:snapToGrid w:val="0"/>
                    <w:spacing w:line="240" w:lineRule="exact"/>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工序</w:t>
                  </w:r>
                </w:p>
              </w:tc>
              <w:tc>
                <w:tcPr>
                  <w:tcW w:w="821" w:type="pct"/>
                  <w:tcBorders>
                    <w:tl2br w:val="nil"/>
                    <w:tr2bl w:val="nil"/>
                  </w:tcBorders>
                  <w:noWrap w:val="0"/>
                  <w:vAlign w:val="center"/>
                </w:tcPr>
                <w:p w14:paraId="0F832AAE">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非甲烷总烃</w:t>
                  </w:r>
                </w:p>
                <w:p w14:paraId="0A08CAF9">
                  <w:pPr>
                    <w:snapToGrid w:val="0"/>
                    <w:spacing w:line="240" w:lineRule="exact"/>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eastAsia" w:cs="Times New Roman"/>
                      <w:sz w:val="21"/>
                      <w:szCs w:val="21"/>
                      <w:lang w:val="en-US" w:eastAsia="zh-CN"/>
                    </w:rPr>
                    <w:t>TVOC</w:t>
                  </w:r>
                </w:p>
              </w:tc>
              <w:tc>
                <w:tcPr>
                  <w:tcW w:w="428" w:type="pct"/>
                  <w:tcBorders>
                    <w:tl2br w:val="nil"/>
                    <w:tr2bl w:val="nil"/>
                  </w:tcBorders>
                  <w:noWrap w:val="0"/>
                  <w:vAlign w:val="center"/>
                </w:tcPr>
                <w:p w14:paraId="6900EAE3">
                  <w:pPr>
                    <w:snapToGrid w:val="0"/>
                    <w:spacing w:line="240" w:lineRule="exact"/>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780" w:type="pct"/>
                  <w:vMerge w:val="restart"/>
                  <w:tcBorders>
                    <w:tl2br w:val="nil"/>
                    <w:tr2bl w:val="nil"/>
                  </w:tcBorders>
                  <w:noWrap w:val="0"/>
                  <w:vAlign w:val="center"/>
                </w:tcPr>
                <w:p w14:paraId="35A2BDA3">
                  <w:pPr>
                    <w:spacing w:line="24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sz w:val="21"/>
                      <w:szCs w:val="21"/>
                      <w:lang w:val="en-US" w:eastAsia="zh-CN"/>
                    </w:rPr>
                    <w:t>烘干房及</w:t>
                  </w:r>
                  <w:r>
                    <w:rPr>
                      <w:rFonts w:hint="default" w:ascii="Times New Roman" w:hAnsi="Times New Roman" w:eastAsia="宋体" w:cs="Times New Roman"/>
                      <w:sz w:val="21"/>
                      <w:szCs w:val="21"/>
                      <w:lang w:val="en-US" w:eastAsia="zh-CN"/>
                    </w:rPr>
                    <w:t>烘道封闭，废气由管道收集，并在</w:t>
                  </w:r>
                  <w:r>
                    <w:rPr>
                      <w:rFonts w:hint="default" w:ascii="Times New Roman" w:hAnsi="Times New Roman" w:eastAsia="宋体" w:cs="Times New Roman"/>
                      <w:color w:val="auto"/>
                      <w:sz w:val="21"/>
                      <w:szCs w:val="21"/>
                      <w:lang w:val="en-US" w:eastAsia="zh-CN"/>
                    </w:rPr>
                    <w:t>烘道进出口上方安装集气罩收集，收集后废气经二级活性炭吸附装置处理与低氮燃烧器处理后燃烧废气共用1根15米高排气筒</w:t>
                  </w:r>
                  <w:r>
                    <w:rPr>
                      <w:rFonts w:hint="default" w:ascii="Times New Roman" w:hAnsi="Times New Roman" w:eastAsia="宋体" w:cs="Times New Roman"/>
                      <w:sz w:val="21"/>
                      <w:szCs w:val="21"/>
                      <w:lang w:val="en-US" w:eastAsia="zh-CN"/>
                    </w:rPr>
                    <w:t>（DA002）排放</w:t>
                  </w:r>
                </w:p>
              </w:tc>
            </w:tr>
            <w:tr w14:paraId="24D9D5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55" w:hRule="atLeast"/>
              </w:trPr>
              <w:tc>
                <w:tcPr>
                  <w:tcW w:w="307" w:type="pct"/>
                  <w:vMerge w:val="continue"/>
                  <w:tcBorders>
                    <w:tl2br w:val="nil"/>
                    <w:tr2bl w:val="nil"/>
                  </w:tcBorders>
                  <w:noWrap w:val="0"/>
                  <w:vAlign w:val="center"/>
                </w:tcPr>
                <w:p w14:paraId="7887E536">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noWrap w:val="0"/>
                  <w:vAlign w:val="center"/>
                </w:tcPr>
                <w:p w14:paraId="3875CDC2">
                  <w:pPr>
                    <w:snapToGrid w:val="0"/>
                    <w:spacing w:line="240" w:lineRule="exact"/>
                    <w:jc w:val="center"/>
                    <w:rPr>
                      <w:rFonts w:hint="eastAsia"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G</w:t>
                  </w:r>
                  <w:r>
                    <w:rPr>
                      <w:rFonts w:hint="eastAsia" w:cs="Times New Roman" w:eastAsiaTheme="minorEastAsia"/>
                      <w:color w:val="000000" w:themeColor="text1"/>
                      <w:sz w:val="21"/>
                      <w:szCs w:val="21"/>
                      <w:vertAlign w:val="subscript"/>
                      <w:lang w:val="en-US" w:eastAsia="zh-CN"/>
                      <w14:textFill>
                        <w14:solidFill>
                          <w14:schemeClr w14:val="tx1"/>
                        </w14:solidFill>
                      </w14:textFill>
                    </w:rPr>
                    <w:t>2-4</w:t>
                  </w:r>
                  <w:r>
                    <w:rPr>
                      <w:rFonts w:hint="eastAsia" w:cs="Times New Roman" w:eastAsiaTheme="minorEastAsia"/>
                      <w:color w:val="000000" w:themeColor="text1"/>
                      <w:sz w:val="21"/>
                      <w:szCs w:val="21"/>
                      <w:vertAlign w:val="baseline"/>
                      <w:lang w:val="en-US" w:eastAsia="zh-CN"/>
                      <w14:textFill>
                        <w14:solidFill>
                          <w14:schemeClr w14:val="tx1"/>
                        </w14:solidFill>
                      </w14:textFill>
                    </w:rPr>
                    <w:t>、</w:t>
                  </w:r>
                  <w:r>
                    <w:rPr>
                      <w:rFonts w:hint="eastAsia" w:cs="Times New Roman" w:eastAsiaTheme="minorEastAsia"/>
                      <w:color w:val="000000" w:themeColor="text1"/>
                      <w:sz w:val="21"/>
                      <w:szCs w:val="21"/>
                      <w:lang w:val="en-US" w:eastAsia="zh-CN"/>
                      <w14:textFill>
                        <w14:solidFill>
                          <w14:schemeClr w14:val="tx1"/>
                        </w14:solidFill>
                      </w14:textFill>
                    </w:rPr>
                    <w:t>G</w:t>
                  </w:r>
                  <w:r>
                    <w:rPr>
                      <w:rFonts w:hint="eastAsia" w:cs="Times New Roman" w:eastAsiaTheme="minorEastAsia"/>
                      <w:color w:val="000000" w:themeColor="text1"/>
                      <w:sz w:val="21"/>
                      <w:szCs w:val="21"/>
                      <w:vertAlign w:val="subscript"/>
                      <w:lang w:val="en-US" w:eastAsia="zh-CN"/>
                      <w14:textFill>
                        <w14:solidFill>
                          <w14:schemeClr w14:val="tx1"/>
                        </w14:solidFill>
                      </w14:textFill>
                    </w:rPr>
                    <w:t>2-6</w:t>
                  </w:r>
                </w:p>
              </w:tc>
              <w:tc>
                <w:tcPr>
                  <w:tcW w:w="1082" w:type="pct"/>
                  <w:tcBorders>
                    <w:tl2br w:val="nil"/>
                    <w:tr2bl w:val="nil"/>
                  </w:tcBorders>
                  <w:noWrap w:val="0"/>
                  <w:vAlign w:val="center"/>
                </w:tcPr>
                <w:p w14:paraId="79FA669F">
                  <w:pPr>
                    <w:snapToGrid w:val="0"/>
                    <w:spacing w:line="240" w:lineRule="exact"/>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清洗及喷塑后烘干</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天然气加热</w:t>
                  </w:r>
                </w:p>
                <w:p w14:paraId="141B4639">
                  <w:pPr>
                    <w:snapToGrid w:val="0"/>
                    <w:spacing w:line="240" w:lineRule="exact"/>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燃烧废气</w:t>
                  </w:r>
                </w:p>
              </w:tc>
              <w:tc>
                <w:tcPr>
                  <w:tcW w:w="821" w:type="pct"/>
                  <w:tcBorders>
                    <w:tl2br w:val="nil"/>
                    <w:tr2bl w:val="nil"/>
                  </w:tcBorders>
                  <w:noWrap w:val="0"/>
                  <w:vAlign w:val="center"/>
                </w:tcPr>
                <w:p w14:paraId="6351BC56">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p w14:paraId="4770B569">
                  <w:pPr>
                    <w:snapToGrid w:val="0"/>
                    <w:spacing w:line="240" w:lineRule="exact"/>
                    <w:jc w:val="center"/>
                    <w:rPr>
                      <w:rFonts w:hint="eastAsia" w:cs="Times New Roman"/>
                      <w:sz w:val="21"/>
                      <w:szCs w:val="21"/>
                      <w:lang w:val="en-US" w:eastAsia="zh-CN"/>
                    </w:rPr>
                  </w:pPr>
                  <w:r>
                    <w:rPr>
                      <w:rFonts w:hint="default" w:ascii="Times New Roman" w:hAnsi="Times New Roman" w:eastAsia="宋体" w:cs="Times New Roman"/>
                      <w:color w:val="auto"/>
                      <w:sz w:val="21"/>
                      <w:szCs w:val="21"/>
                      <w:lang w:val="en-US" w:eastAsia="zh-CN"/>
                    </w:rPr>
                    <w:t>SO</w:t>
                  </w:r>
                  <w:r>
                    <w:rPr>
                      <w:rFonts w:hint="default" w:ascii="Times New Roman" w:hAnsi="Times New Roman" w:eastAsia="宋体" w:cs="Times New Roman"/>
                      <w:color w:val="auto"/>
                      <w:sz w:val="21"/>
                      <w:szCs w:val="21"/>
                      <w:vertAlign w:val="subscript"/>
                      <w:lang w:val="en-US" w:eastAsia="zh-CN"/>
                    </w:rPr>
                    <w:t>2</w:t>
                  </w:r>
                  <w:r>
                    <w:rPr>
                      <w:rFonts w:hint="default" w:ascii="Times New Roman" w:hAnsi="Times New Roman" w:eastAsia="宋体" w:cs="Times New Roman"/>
                      <w:color w:val="auto"/>
                      <w:sz w:val="21"/>
                      <w:szCs w:val="21"/>
                      <w:vertAlign w:val="baseline"/>
                      <w:lang w:val="en-US" w:eastAsia="zh-CN"/>
                    </w:rPr>
                    <w:t>、</w:t>
                  </w:r>
                  <w:r>
                    <w:rPr>
                      <w:rFonts w:hint="default" w:ascii="Times New Roman" w:hAnsi="Times New Roman" w:eastAsia="宋体" w:cs="Times New Roman"/>
                      <w:color w:val="auto"/>
                      <w:sz w:val="21"/>
                      <w:szCs w:val="21"/>
                      <w:lang w:val="en-US" w:eastAsia="zh-CN"/>
                    </w:rPr>
                    <w:t>NOx</w:t>
                  </w:r>
                </w:p>
              </w:tc>
              <w:tc>
                <w:tcPr>
                  <w:tcW w:w="428" w:type="pct"/>
                  <w:tcBorders>
                    <w:tl2br w:val="nil"/>
                    <w:tr2bl w:val="nil"/>
                  </w:tcBorders>
                  <w:noWrap w:val="0"/>
                  <w:vAlign w:val="center"/>
                </w:tcPr>
                <w:p w14:paraId="4D03344B">
                  <w:pPr>
                    <w:snapToGrid w:val="0"/>
                    <w:spacing w:line="240" w:lineRule="exact"/>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780" w:type="pct"/>
                  <w:vMerge w:val="continue"/>
                  <w:tcBorders>
                    <w:tl2br w:val="nil"/>
                    <w:tr2bl w:val="nil"/>
                  </w:tcBorders>
                  <w:noWrap w:val="0"/>
                  <w:vAlign w:val="center"/>
                </w:tcPr>
                <w:p w14:paraId="22089201">
                  <w:pPr>
                    <w:spacing w:line="240" w:lineRule="exact"/>
                    <w:jc w:val="center"/>
                    <w:rPr>
                      <w:rFonts w:hint="default" w:ascii="Times New Roman" w:hAnsi="Times New Roman" w:eastAsia="宋体" w:cs="Times New Roman"/>
                      <w:color w:val="auto"/>
                      <w:sz w:val="21"/>
                      <w:szCs w:val="21"/>
                      <w:lang w:val="en-US" w:eastAsia="zh-CN"/>
                    </w:rPr>
                  </w:pPr>
                </w:p>
              </w:tc>
            </w:tr>
            <w:tr w14:paraId="4462CE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307" w:type="pct"/>
                  <w:tcBorders>
                    <w:tl2br w:val="nil"/>
                    <w:tr2bl w:val="nil"/>
                  </w:tcBorders>
                  <w:noWrap w:val="0"/>
                  <w:vAlign w:val="center"/>
                </w:tcPr>
                <w:p w14:paraId="20902A81">
                  <w:pPr>
                    <w:autoSpaceDE w:val="0"/>
                    <w:autoSpaceDN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w:t>
                  </w:r>
                </w:p>
              </w:tc>
              <w:tc>
                <w:tcPr>
                  <w:tcW w:w="579" w:type="pct"/>
                  <w:tcBorders>
                    <w:tl2br w:val="nil"/>
                    <w:tr2bl w:val="nil"/>
                  </w:tcBorders>
                  <w:noWrap w:val="0"/>
                  <w:vAlign w:val="center"/>
                </w:tcPr>
                <w:p w14:paraId="382E195A">
                  <w:pPr>
                    <w:snapToGrid w:val="0"/>
                    <w:spacing w:line="260" w:lineRule="exact"/>
                    <w:jc w:val="center"/>
                    <w:rPr>
                      <w:rFonts w:hint="default" w:ascii="Times New Roman" w:hAnsi="Times New Roman" w:eastAsia="宋体" w:cs="Times New Roman"/>
                      <w:color w:val="auto"/>
                      <w:sz w:val="21"/>
                      <w:szCs w:val="21"/>
                      <w:vertAlign w:val="subscript"/>
                    </w:rPr>
                  </w:pPr>
                  <w:r>
                    <w:rPr>
                      <w:rFonts w:hint="default" w:ascii="Times New Roman" w:hAnsi="Times New Roman" w:eastAsia="宋体" w:cs="Times New Roman"/>
                      <w:color w:val="auto"/>
                      <w:sz w:val="21"/>
                      <w:szCs w:val="21"/>
                    </w:rPr>
                    <w:t>W</w:t>
                  </w:r>
                  <w:r>
                    <w:rPr>
                      <w:rFonts w:hint="default" w:ascii="Times New Roman" w:hAnsi="Times New Roman" w:eastAsia="宋体" w:cs="Times New Roman"/>
                      <w:color w:val="auto"/>
                      <w:sz w:val="21"/>
                      <w:szCs w:val="21"/>
                      <w:vertAlign w:val="subscript"/>
                    </w:rPr>
                    <w:t>1</w:t>
                  </w:r>
                </w:p>
              </w:tc>
              <w:tc>
                <w:tcPr>
                  <w:tcW w:w="1082" w:type="pct"/>
                  <w:tcBorders>
                    <w:tl2br w:val="nil"/>
                    <w:tr2bl w:val="nil"/>
                  </w:tcBorders>
                  <w:noWrap w:val="0"/>
                  <w:vAlign w:val="center"/>
                </w:tcPr>
                <w:p w14:paraId="2B38040A">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员工生活</w:t>
                  </w:r>
                </w:p>
              </w:tc>
              <w:tc>
                <w:tcPr>
                  <w:tcW w:w="821" w:type="pct"/>
                  <w:tcBorders>
                    <w:tl2br w:val="nil"/>
                    <w:tr2bl w:val="nil"/>
                  </w:tcBorders>
                  <w:noWrap w:val="0"/>
                  <w:vAlign w:val="center"/>
                </w:tcPr>
                <w:p w14:paraId="29EE6953">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COD、SS、TP</w:t>
                  </w:r>
                </w:p>
                <w:p w14:paraId="304EFE6E">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氨氮、总氮</w:t>
                  </w:r>
                </w:p>
              </w:tc>
              <w:tc>
                <w:tcPr>
                  <w:tcW w:w="428" w:type="pct"/>
                  <w:tcBorders>
                    <w:tl2br w:val="nil"/>
                    <w:tr2bl w:val="nil"/>
                  </w:tcBorders>
                  <w:noWrap w:val="0"/>
                  <w:vAlign w:val="center"/>
                </w:tcPr>
                <w:p w14:paraId="12499B75">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连续</w:t>
                  </w:r>
                </w:p>
              </w:tc>
              <w:tc>
                <w:tcPr>
                  <w:tcW w:w="1780" w:type="pct"/>
                  <w:tcBorders>
                    <w:tl2br w:val="nil"/>
                    <w:tr2bl w:val="nil"/>
                  </w:tcBorders>
                  <w:noWrap w:val="0"/>
                  <w:vAlign w:val="center"/>
                </w:tcPr>
                <w:p w14:paraId="1793E41C">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接管至</w:t>
                  </w:r>
                  <w:r>
                    <w:rPr>
                      <w:rFonts w:hint="default" w:ascii="Times New Roman" w:hAnsi="Times New Roman" w:cs="Times New Roman"/>
                      <w:color w:val="000000" w:themeColor="text1"/>
                      <w:sz w:val="21"/>
                      <w:szCs w:val="21"/>
                      <w14:textFill>
                        <w14:solidFill>
                          <w14:schemeClr w14:val="tx1"/>
                        </w14:solidFill>
                      </w14:textFill>
                    </w:rPr>
                    <w:t>江阴市北国污水处理有限公司</w:t>
                  </w:r>
                  <w:r>
                    <w:rPr>
                      <w:rFonts w:hint="default" w:ascii="Times New Roman" w:hAnsi="Times New Roman" w:eastAsia="宋体" w:cs="Times New Roman"/>
                      <w:color w:val="auto"/>
                      <w:sz w:val="21"/>
                      <w:szCs w:val="21"/>
                    </w:rPr>
                    <w:t>集中处理达标后排放</w:t>
                  </w:r>
                </w:p>
              </w:tc>
            </w:tr>
            <w:tr w14:paraId="4236FD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07" w:type="pct"/>
                  <w:tcBorders>
                    <w:tl2br w:val="nil"/>
                    <w:tr2bl w:val="nil"/>
                  </w:tcBorders>
                  <w:noWrap w:val="0"/>
                  <w:vAlign w:val="center"/>
                </w:tcPr>
                <w:p w14:paraId="30F6D477">
                  <w:pPr>
                    <w:autoSpaceDE w:val="0"/>
                    <w:autoSpaceDN w:val="0"/>
                    <w:adjustRightInd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579" w:type="pct"/>
                  <w:tcBorders>
                    <w:tl2br w:val="nil"/>
                    <w:tr2bl w:val="nil"/>
                  </w:tcBorders>
                  <w:noWrap w:val="0"/>
                  <w:vAlign w:val="center"/>
                </w:tcPr>
                <w:p w14:paraId="65992A92">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w:t>
                  </w:r>
                </w:p>
              </w:tc>
              <w:tc>
                <w:tcPr>
                  <w:tcW w:w="1082" w:type="pct"/>
                  <w:tcBorders>
                    <w:tl2br w:val="nil"/>
                    <w:tr2bl w:val="nil"/>
                  </w:tcBorders>
                  <w:noWrap w:val="0"/>
                  <w:vAlign w:val="center"/>
                </w:tcPr>
                <w:p w14:paraId="23EB9643">
                  <w:pPr>
                    <w:keepNext w:val="0"/>
                    <w:keepLines w:val="0"/>
                    <w:pageBreakBefore w:val="0"/>
                    <w:widowControl/>
                    <w:kinsoku/>
                    <w:wordWrap/>
                    <w:overflowPunct/>
                    <w:topLinePunct w:val="0"/>
                    <w:autoSpaceDE/>
                    <w:autoSpaceDN/>
                    <w:bidi w:val="0"/>
                    <w:adjustRightInd/>
                    <w:snapToGrid/>
                    <w:spacing w:line="260" w:lineRule="exact"/>
                    <w:ind w:left="10" w:leftChars="5" w:right="10" w:rightChars="5"/>
                    <w:jc w:val="center"/>
                    <w:textAlignment w:val="auto"/>
                    <w:rPr>
                      <w:rFonts w:hint="default" w:ascii="Times New Roman" w:hAnsi="Times New Roman" w:eastAsia="宋体" w:cs="Times New Roman"/>
                      <w:color w:val="auto"/>
                      <w:kern w:val="0"/>
                      <w:sz w:val="21"/>
                      <w:szCs w:val="21"/>
                    </w:rPr>
                  </w:pPr>
                  <w:r>
                    <w:rPr>
                      <w:rFonts w:hint="eastAsia" w:cs="Times New Roman" w:eastAsiaTheme="minorEastAsia"/>
                      <w:color w:val="000000" w:themeColor="text1"/>
                      <w:sz w:val="21"/>
                      <w:szCs w:val="21"/>
                      <w:lang w:val="en-US" w:eastAsia="zh-CN"/>
                      <w14:textFill>
                        <w14:solidFill>
                          <w14:schemeClr w14:val="tx1"/>
                        </w14:solidFill>
                      </w14:textFill>
                    </w:rPr>
                    <w:t>等离子切割机、激光切割机、锯床、管道自动生产线、卷板机、折弯机、压机、气体保护焊几、激光除锈机、喷塑流水线、</w:t>
                  </w:r>
                  <w:r>
                    <w:rPr>
                      <w:rFonts w:hint="default" w:ascii="Times New Roman" w:hAnsi="Times New Roman" w:cs="Times New Roman" w:eastAsiaTheme="minorEastAsia"/>
                      <w:color w:val="000000" w:themeColor="text1"/>
                      <w:sz w:val="21"/>
                      <w:szCs w:val="21"/>
                      <w14:textFill>
                        <w14:solidFill>
                          <w14:schemeClr w14:val="tx1"/>
                        </w14:solidFill>
                      </w14:textFill>
                    </w:rPr>
                    <w:t>空压机等生产及辅助设备</w:t>
                  </w:r>
                </w:p>
              </w:tc>
              <w:tc>
                <w:tcPr>
                  <w:tcW w:w="821" w:type="pct"/>
                  <w:tcBorders>
                    <w:tl2br w:val="nil"/>
                    <w:tr2bl w:val="nil"/>
                  </w:tcBorders>
                  <w:noWrap w:val="0"/>
                  <w:vAlign w:val="center"/>
                </w:tcPr>
                <w:p w14:paraId="530D51CA">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428" w:type="pct"/>
                  <w:tcBorders>
                    <w:tl2br w:val="nil"/>
                    <w:tr2bl w:val="nil"/>
                  </w:tcBorders>
                  <w:noWrap w:val="0"/>
                  <w:vAlign w:val="center"/>
                </w:tcPr>
                <w:p w14:paraId="3891903E">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连续</w:t>
                  </w:r>
                </w:p>
              </w:tc>
              <w:tc>
                <w:tcPr>
                  <w:tcW w:w="1780" w:type="pct"/>
                  <w:tcBorders>
                    <w:tl2br w:val="nil"/>
                    <w:tr2bl w:val="nil"/>
                  </w:tcBorders>
                  <w:noWrap w:val="0"/>
                  <w:vAlign w:val="center"/>
                </w:tcPr>
                <w:p w14:paraId="3D4AB67C">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车间隔声、距离衰减</w:t>
                  </w:r>
                </w:p>
              </w:tc>
            </w:tr>
            <w:tr w14:paraId="66F1AB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07" w:type="pct"/>
                  <w:vMerge w:val="restart"/>
                  <w:tcBorders>
                    <w:tl2br w:val="nil"/>
                    <w:tr2bl w:val="nil"/>
                  </w:tcBorders>
                  <w:noWrap w:val="0"/>
                  <w:vAlign w:val="center"/>
                </w:tcPr>
                <w:p w14:paraId="306EB153">
                  <w:pPr>
                    <w:autoSpaceDE w:val="0"/>
                    <w:autoSpaceDN w:val="0"/>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固废</w:t>
                  </w:r>
                </w:p>
              </w:tc>
              <w:tc>
                <w:tcPr>
                  <w:tcW w:w="579" w:type="pct"/>
                  <w:tcBorders>
                    <w:tl2br w:val="nil"/>
                    <w:tr2bl w:val="nil"/>
                  </w:tcBorders>
                  <w:noWrap w:val="0"/>
                  <w:vAlign w:val="center"/>
                </w:tcPr>
                <w:p w14:paraId="01AB702C">
                  <w:pPr>
                    <w:snapToGrid w:val="0"/>
                    <w:spacing w:line="240" w:lineRule="exact"/>
                    <w:jc w:val="center"/>
                    <w:rPr>
                      <w:rFonts w:hint="eastAsia" w:cs="Times New Roman" w:eastAsiaTheme="minorEastAsia"/>
                      <w:color w:val="000000" w:themeColor="text1"/>
                      <w:sz w:val="21"/>
                      <w:szCs w:val="21"/>
                      <w:vertAlign w:val="subscript"/>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S</w:t>
                  </w:r>
                  <w:r>
                    <w:rPr>
                      <w:rFonts w:hint="eastAsia" w:cs="Times New Roman" w:eastAsiaTheme="minorEastAsia"/>
                      <w:color w:val="000000" w:themeColor="text1"/>
                      <w:sz w:val="21"/>
                      <w:szCs w:val="21"/>
                      <w:vertAlign w:val="subscript"/>
                      <w:lang w:val="en-US" w:eastAsia="zh-CN"/>
                      <w14:textFill>
                        <w14:solidFill>
                          <w14:schemeClr w14:val="tx1"/>
                        </w14:solidFill>
                      </w14:textFill>
                    </w:rPr>
                    <w:t>1-1</w:t>
                  </w:r>
                  <w:r>
                    <w:rPr>
                      <w:rFonts w:hint="default" w:ascii="Times New Roman" w:hAnsi="Times New Roman" w:cs="Times New Roman" w:eastAsiaTheme="minorEastAsia"/>
                      <w:color w:val="000000" w:themeColor="text1"/>
                      <w:sz w:val="21"/>
                      <w:szCs w:val="21"/>
                      <w14:textFill>
                        <w14:solidFill>
                          <w14:schemeClr w14:val="tx1"/>
                        </w14:solidFill>
                      </w14:textFill>
                    </w:rPr>
                    <w:t>、S</w:t>
                  </w:r>
                  <w:r>
                    <w:rPr>
                      <w:rFonts w:hint="eastAsia" w:cs="Times New Roman" w:eastAsiaTheme="minorEastAsia"/>
                      <w:color w:val="000000" w:themeColor="text1"/>
                      <w:sz w:val="21"/>
                      <w:szCs w:val="21"/>
                      <w:vertAlign w:val="subscript"/>
                      <w:lang w:val="en-US" w:eastAsia="zh-CN"/>
                      <w14:textFill>
                        <w14:solidFill>
                          <w14:schemeClr w14:val="tx1"/>
                        </w14:solidFill>
                      </w14:textFill>
                    </w:rPr>
                    <w:t>1-2</w:t>
                  </w:r>
                </w:p>
                <w:p w14:paraId="356C9BD3">
                  <w:pPr>
                    <w:snapToGrid w:val="0"/>
                    <w:spacing w:line="240" w:lineRule="exact"/>
                    <w:jc w:val="center"/>
                    <w:rPr>
                      <w:rFonts w:hint="eastAsia" w:cs="Times New Roman" w:eastAsiaTheme="minorEastAsia"/>
                      <w:color w:val="000000" w:themeColor="text1"/>
                      <w:sz w:val="21"/>
                      <w:szCs w:val="21"/>
                      <w:vertAlign w:val="subscript"/>
                      <w:lang w:val="en-US" w:eastAsia="zh-CN"/>
                      <w14:textFill>
                        <w14:solidFill>
                          <w14:schemeClr w14:val="tx1"/>
                        </w14:solidFill>
                      </w14:textFill>
                    </w:rPr>
                  </w:pPr>
                  <w:r>
                    <w:rPr>
                      <w:rFonts w:hint="eastAsia" w:cs="Times New Roman" w:eastAsiaTheme="minorEastAsia"/>
                      <w:color w:val="000000" w:themeColor="text1"/>
                      <w:sz w:val="21"/>
                      <w:szCs w:val="21"/>
                      <w:vertAlign w:val="baseline"/>
                      <w:lang w:val="en-US" w:eastAsia="zh-CN"/>
                      <w14:textFill>
                        <w14:solidFill>
                          <w14:schemeClr w14:val="tx1"/>
                        </w14:solidFill>
                      </w14:textFill>
                    </w:rPr>
                    <w:t>S</w:t>
                  </w:r>
                  <w:r>
                    <w:rPr>
                      <w:rFonts w:hint="eastAsia" w:cs="Times New Roman" w:eastAsiaTheme="minorEastAsia"/>
                      <w:color w:val="000000" w:themeColor="text1"/>
                      <w:sz w:val="21"/>
                      <w:szCs w:val="21"/>
                      <w:vertAlign w:val="subscript"/>
                      <w:lang w:val="en-US" w:eastAsia="zh-CN"/>
                      <w14:textFill>
                        <w14:solidFill>
                          <w14:schemeClr w14:val="tx1"/>
                        </w14:solidFill>
                      </w14:textFill>
                    </w:rPr>
                    <w:t>2-1</w:t>
                  </w:r>
                  <w:r>
                    <w:rPr>
                      <w:rFonts w:hint="eastAsia" w:cs="Times New Roman" w:eastAsiaTheme="minorEastAsia"/>
                      <w:color w:val="000000" w:themeColor="text1"/>
                      <w:sz w:val="21"/>
                      <w:szCs w:val="21"/>
                      <w:vertAlign w:val="baseli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14:textFill>
                        <w14:solidFill>
                          <w14:schemeClr w14:val="tx1"/>
                        </w14:solidFill>
                      </w14:textFill>
                    </w:rPr>
                    <w:t>S</w:t>
                  </w:r>
                  <w:r>
                    <w:rPr>
                      <w:rFonts w:hint="eastAsia" w:cs="Times New Roman" w:eastAsiaTheme="minorEastAsia"/>
                      <w:color w:val="000000" w:themeColor="text1"/>
                      <w:sz w:val="21"/>
                      <w:szCs w:val="21"/>
                      <w:vertAlign w:val="subscript"/>
                      <w:lang w:val="en-US" w:eastAsia="zh-CN"/>
                      <w14:textFill>
                        <w14:solidFill>
                          <w14:schemeClr w14:val="tx1"/>
                        </w14:solidFill>
                      </w14:textFill>
                    </w:rPr>
                    <w:t>2-2</w:t>
                  </w:r>
                </w:p>
                <w:p w14:paraId="56EC9F8D">
                  <w:pPr>
                    <w:snapToGrid w:val="0"/>
                    <w:spacing w:line="240" w:lineRule="exact"/>
                    <w:jc w:val="center"/>
                    <w:rPr>
                      <w:rFonts w:hint="default" w:cs="Times New Roman" w:eastAsiaTheme="minorEastAsia"/>
                      <w:color w:val="000000" w:themeColor="text1"/>
                      <w:sz w:val="21"/>
                      <w:szCs w:val="21"/>
                      <w:vertAlign w:val="subscript"/>
                      <w:lang w:val="en-US" w:eastAsia="zh-CN"/>
                      <w14:textFill>
                        <w14:solidFill>
                          <w14:schemeClr w14:val="tx1"/>
                        </w14:solidFill>
                      </w14:textFill>
                    </w:rPr>
                  </w:pPr>
                  <w:r>
                    <w:rPr>
                      <w:rFonts w:hint="eastAsia" w:cs="Times New Roman" w:eastAsiaTheme="minorEastAsia"/>
                      <w:color w:val="000000" w:themeColor="text1"/>
                      <w:sz w:val="21"/>
                      <w:szCs w:val="21"/>
                      <w:vertAlign w:val="baseline"/>
                      <w:lang w:val="en-US" w:eastAsia="zh-CN"/>
                      <w14:textFill>
                        <w14:solidFill>
                          <w14:schemeClr w14:val="tx1"/>
                        </w14:solidFill>
                      </w14:textFill>
                    </w:rPr>
                    <w:t>S</w:t>
                  </w:r>
                  <w:r>
                    <w:rPr>
                      <w:rFonts w:hint="eastAsia" w:cs="Times New Roman" w:eastAsiaTheme="minorEastAsia"/>
                      <w:color w:val="000000" w:themeColor="text1"/>
                      <w:sz w:val="21"/>
                      <w:szCs w:val="21"/>
                      <w:vertAlign w:val="subscript"/>
                      <w:lang w:val="en-US" w:eastAsia="zh-CN"/>
                      <w14:textFill>
                        <w14:solidFill>
                          <w14:schemeClr w14:val="tx1"/>
                        </w14:solidFill>
                      </w14:textFill>
                    </w:rPr>
                    <w:t>3-1</w:t>
                  </w:r>
                </w:p>
              </w:tc>
              <w:tc>
                <w:tcPr>
                  <w:tcW w:w="1082" w:type="pct"/>
                  <w:tcBorders>
                    <w:tl2br w:val="nil"/>
                    <w:tr2bl w:val="nil"/>
                  </w:tcBorders>
                  <w:noWrap w:val="0"/>
                  <w:vAlign w:val="center"/>
                </w:tcPr>
                <w:p w14:paraId="5E3ED586">
                  <w:pPr>
                    <w:snapToGrid w:val="0"/>
                    <w:jc w:val="center"/>
                    <w:rPr>
                      <w:rFonts w:hint="eastAsia" w:ascii="Times New Roman" w:hAnsi="Times New Roman" w:eastAsia="宋体" w:cs="Times New Roman"/>
                      <w:color w:val="auto"/>
                      <w:kern w:val="0"/>
                      <w:sz w:val="21"/>
                      <w:szCs w:val="21"/>
                      <w:lang w:eastAsia="zh-CN"/>
                    </w:rPr>
                  </w:pPr>
                  <w:r>
                    <w:rPr>
                      <w:rFonts w:hint="eastAsia" w:cs="Times New Roman" w:eastAsiaTheme="minorEastAsia"/>
                      <w:color w:val="000000" w:themeColor="text1"/>
                      <w:sz w:val="21"/>
                      <w:szCs w:val="21"/>
                      <w:lang w:val="en-US" w:eastAsia="zh-CN"/>
                      <w14:textFill>
                        <w14:solidFill>
                          <w14:schemeClr w14:val="tx1"/>
                        </w14:solidFill>
                      </w14:textFill>
                    </w:rPr>
                    <w:t>切割、冲孔、打孔、锯切</w:t>
                  </w:r>
                </w:p>
              </w:tc>
              <w:tc>
                <w:tcPr>
                  <w:tcW w:w="821" w:type="pct"/>
                  <w:tcBorders>
                    <w:tl2br w:val="nil"/>
                    <w:tr2bl w:val="nil"/>
                  </w:tcBorders>
                  <w:noWrap w:val="0"/>
                  <w:vAlign w:val="center"/>
                </w:tcPr>
                <w:p w14:paraId="3E35B89C">
                  <w:pPr>
                    <w:snapToGrid w:val="0"/>
                    <w:jc w:val="center"/>
                    <w:rPr>
                      <w:rFonts w:hint="eastAsia" w:ascii="Times New Roman" w:hAnsi="Times New Roman" w:eastAsia="宋体" w:cs="Times New Roman"/>
                      <w:color w:val="auto"/>
                      <w:sz w:val="21"/>
                      <w:szCs w:val="21"/>
                      <w:lang w:val="en-US" w:eastAsia="zh-CN"/>
                    </w:rPr>
                  </w:pPr>
                  <w:r>
                    <w:rPr>
                      <w:rFonts w:hint="eastAsia" w:cs="Times New Roman" w:eastAsiaTheme="minorEastAsia"/>
                      <w:color w:val="000000" w:themeColor="text1"/>
                      <w:sz w:val="21"/>
                      <w:szCs w:val="21"/>
                      <w:lang w:val="en-US" w:eastAsia="zh-CN"/>
                      <w14:textFill>
                        <w14:solidFill>
                          <w14:schemeClr w14:val="tx1"/>
                        </w14:solidFill>
                      </w14:textFill>
                    </w:rPr>
                    <w:t>金属废料</w:t>
                  </w:r>
                </w:p>
              </w:tc>
              <w:tc>
                <w:tcPr>
                  <w:tcW w:w="428" w:type="pct"/>
                  <w:tcBorders>
                    <w:tl2br w:val="nil"/>
                    <w:tr2bl w:val="nil"/>
                  </w:tcBorders>
                  <w:noWrap w:val="0"/>
                  <w:vAlign w:val="center"/>
                </w:tcPr>
                <w:p w14:paraId="707BBC22">
                  <w:pPr>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eastAsiaTheme="minorEastAsia"/>
                      <w:color w:val="000000" w:themeColor="text1"/>
                      <w:sz w:val="21"/>
                      <w:szCs w:val="21"/>
                      <w14:textFill>
                        <w14:solidFill>
                          <w14:schemeClr w14:val="tx1"/>
                        </w14:solidFill>
                      </w14:textFill>
                    </w:rPr>
                    <w:t>间歇</w:t>
                  </w:r>
                </w:p>
              </w:tc>
              <w:tc>
                <w:tcPr>
                  <w:tcW w:w="1780" w:type="pct"/>
                  <w:vMerge w:val="restart"/>
                  <w:tcBorders>
                    <w:tl2br w:val="nil"/>
                    <w:tr2bl w:val="nil"/>
                  </w:tcBorders>
                  <w:noWrap w:val="0"/>
                  <w:vAlign w:val="center"/>
                </w:tcPr>
                <w:p w14:paraId="0A84641B">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收集后外售综合利用</w:t>
                  </w:r>
                </w:p>
              </w:tc>
            </w:tr>
            <w:tr w14:paraId="506C34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07" w:type="pct"/>
                  <w:vMerge w:val="continue"/>
                  <w:tcBorders>
                    <w:tl2br w:val="nil"/>
                    <w:tr2bl w:val="nil"/>
                  </w:tcBorders>
                  <w:noWrap w:val="0"/>
                  <w:vAlign w:val="center"/>
                </w:tcPr>
                <w:p w14:paraId="246C06E8">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noWrap w:val="0"/>
                  <w:vAlign w:val="center"/>
                </w:tcPr>
                <w:p w14:paraId="7D468634">
                  <w:pPr>
                    <w:snapToGrid w:val="0"/>
                    <w:spacing w:line="240" w:lineRule="exact"/>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000000" w:themeColor="text1"/>
                      <w:sz w:val="21"/>
                      <w:szCs w:val="21"/>
                      <w14:textFill>
                        <w14:solidFill>
                          <w14:schemeClr w14:val="tx1"/>
                        </w14:solidFill>
                      </w14:textFill>
                    </w:rPr>
                    <w:t>S</w:t>
                  </w:r>
                  <w:r>
                    <w:rPr>
                      <w:rFonts w:hint="eastAsia" w:cs="Times New Roman" w:eastAsiaTheme="minorEastAsia"/>
                      <w:color w:val="000000" w:themeColor="text1"/>
                      <w:sz w:val="21"/>
                      <w:szCs w:val="21"/>
                      <w:vertAlign w:val="subscript"/>
                      <w:lang w:val="en-US" w:eastAsia="zh-CN"/>
                      <w14:textFill>
                        <w14:solidFill>
                          <w14:schemeClr w14:val="tx1"/>
                        </w14:solidFill>
                      </w14:textFill>
                    </w:rPr>
                    <w:t>2-3</w:t>
                  </w:r>
                </w:p>
              </w:tc>
              <w:tc>
                <w:tcPr>
                  <w:tcW w:w="1082" w:type="pct"/>
                  <w:tcBorders>
                    <w:tl2br w:val="nil"/>
                    <w:tr2bl w:val="nil"/>
                  </w:tcBorders>
                  <w:noWrap w:val="0"/>
                  <w:vAlign w:val="center"/>
                </w:tcPr>
                <w:p w14:paraId="0C19AB19">
                  <w:pPr>
                    <w:snapToGrid w:val="0"/>
                    <w:jc w:val="center"/>
                    <w:rPr>
                      <w:rFonts w:hint="eastAsia" w:ascii="Times New Roman" w:hAnsi="Times New Roman" w:eastAsia="宋体" w:cs="Times New Roman"/>
                      <w:color w:val="auto"/>
                      <w:sz w:val="21"/>
                      <w:szCs w:val="21"/>
                      <w:lang w:val="en-US" w:eastAsia="zh-CN"/>
                    </w:rPr>
                  </w:pPr>
                  <w:r>
                    <w:rPr>
                      <w:rFonts w:hint="eastAsia" w:cs="Times New Roman"/>
                      <w:color w:val="000000" w:themeColor="text1"/>
                      <w:kern w:val="0"/>
                      <w:sz w:val="21"/>
                      <w:szCs w:val="21"/>
                      <w:lang w:val="en-US" w:eastAsia="zh-CN"/>
                      <w14:textFill>
                        <w14:solidFill>
                          <w14:schemeClr w14:val="tx1"/>
                        </w14:solidFill>
                      </w14:textFill>
                    </w:rPr>
                    <w:t>焊接</w:t>
                  </w:r>
                </w:p>
              </w:tc>
              <w:tc>
                <w:tcPr>
                  <w:tcW w:w="821" w:type="pct"/>
                  <w:tcBorders>
                    <w:tl2br w:val="nil"/>
                    <w:tr2bl w:val="nil"/>
                  </w:tcBorders>
                  <w:noWrap w:val="0"/>
                  <w:vAlign w:val="center"/>
                </w:tcPr>
                <w:p w14:paraId="57955EB6">
                  <w:pPr>
                    <w:snapToGrid w:val="0"/>
                    <w:jc w:val="center"/>
                    <w:rPr>
                      <w:rFonts w:hint="eastAsia" w:ascii="Times New Roman" w:hAnsi="Times New Roman" w:eastAsia="宋体" w:cs="Times New Roman"/>
                      <w:color w:val="auto"/>
                      <w:sz w:val="21"/>
                      <w:szCs w:val="21"/>
                      <w:lang w:val="en-US" w:eastAsia="zh-CN"/>
                    </w:rPr>
                  </w:pPr>
                  <w:r>
                    <w:rPr>
                      <w:rFonts w:hint="eastAsia" w:cs="Times New Roman"/>
                      <w:color w:val="000000" w:themeColor="text1"/>
                      <w:sz w:val="21"/>
                      <w:szCs w:val="21"/>
                      <w:lang w:val="en-US" w:eastAsia="zh-CN"/>
                      <w14:textFill>
                        <w14:solidFill>
                          <w14:schemeClr w14:val="tx1"/>
                        </w14:solidFill>
                      </w14:textFill>
                    </w:rPr>
                    <w:t>焊渣</w:t>
                  </w:r>
                </w:p>
              </w:tc>
              <w:tc>
                <w:tcPr>
                  <w:tcW w:w="428" w:type="pct"/>
                  <w:tcBorders>
                    <w:tl2br w:val="nil"/>
                    <w:tr2bl w:val="nil"/>
                  </w:tcBorders>
                  <w:noWrap w:val="0"/>
                  <w:vAlign w:val="center"/>
                </w:tcPr>
                <w:p w14:paraId="3EADD193">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eastAsiaTheme="minorEastAsia"/>
                      <w:color w:val="000000" w:themeColor="text1"/>
                      <w:sz w:val="21"/>
                      <w:szCs w:val="21"/>
                      <w14:textFill>
                        <w14:solidFill>
                          <w14:schemeClr w14:val="tx1"/>
                        </w14:solidFill>
                      </w14:textFill>
                    </w:rPr>
                    <w:t>间歇</w:t>
                  </w:r>
                </w:p>
              </w:tc>
              <w:tc>
                <w:tcPr>
                  <w:tcW w:w="1780" w:type="pct"/>
                  <w:vMerge w:val="continue"/>
                  <w:tcBorders>
                    <w:tl2br w:val="nil"/>
                    <w:tr2bl w:val="nil"/>
                  </w:tcBorders>
                  <w:noWrap w:val="0"/>
                  <w:vAlign w:val="center"/>
                </w:tcPr>
                <w:p w14:paraId="6EC66314">
                  <w:pPr>
                    <w:spacing w:line="240" w:lineRule="exact"/>
                    <w:jc w:val="center"/>
                    <w:rPr>
                      <w:rFonts w:hint="default" w:ascii="Times New Roman" w:hAnsi="Times New Roman" w:eastAsia="宋体" w:cs="Times New Roman"/>
                      <w:color w:val="auto"/>
                      <w:sz w:val="21"/>
                      <w:szCs w:val="21"/>
                    </w:rPr>
                  </w:pPr>
                </w:p>
              </w:tc>
            </w:tr>
            <w:tr w14:paraId="5AEC58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07" w:type="pct"/>
                  <w:vMerge w:val="continue"/>
                  <w:tcBorders>
                    <w:tl2br w:val="nil"/>
                    <w:tr2bl w:val="nil"/>
                  </w:tcBorders>
                  <w:noWrap w:val="0"/>
                  <w:vAlign w:val="center"/>
                </w:tcPr>
                <w:p w14:paraId="2B02836F">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shd w:val="clear" w:color="auto" w:fill="auto"/>
                  <w:noWrap w:val="0"/>
                  <w:vAlign w:val="center"/>
                </w:tcPr>
                <w:p w14:paraId="12187AFA">
                  <w:pPr>
                    <w:snapToGrid w:val="0"/>
                    <w:spacing w:line="240" w:lineRule="exact"/>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000000" w:themeColor="text1"/>
                      <w:sz w:val="21"/>
                      <w:szCs w:val="21"/>
                      <w14:textFill>
                        <w14:solidFill>
                          <w14:schemeClr w14:val="tx1"/>
                        </w14:solidFill>
                      </w14:textFill>
                    </w:rPr>
                    <w:t>S</w:t>
                  </w:r>
                  <w:r>
                    <w:rPr>
                      <w:rFonts w:hint="eastAsia" w:cs="Times New Roman" w:eastAsiaTheme="minorEastAsia"/>
                      <w:color w:val="000000" w:themeColor="text1"/>
                      <w:sz w:val="21"/>
                      <w:szCs w:val="21"/>
                      <w:vertAlign w:val="subscript"/>
                      <w:lang w:val="en-US" w:eastAsia="zh-CN"/>
                      <w14:textFill>
                        <w14:solidFill>
                          <w14:schemeClr w14:val="tx1"/>
                        </w14:solidFill>
                      </w14:textFill>
                    </w:rPr>
                    <w:t>2-4</w:t>
                  </w:r>
                </w:p>
              </w:tc>
              <w:tc>
                <w:tcPr>
                  <w:tcW w:w="1082" w:type="pct"/>
                  <w:tcBorders>
                    <w:tl2br w:val="nil"/>
                    <w:tr2bl w:val="nil"/>
                  </w:tcBorders>
                  <w:shd w:val="clear" w:color="auto" w:fill="auto"/>
                  <w:noWrap w:val="0"/>
                  <w:vAlign w:val="center"/>
                </w:tcPr>
                <w:p w14:paraId="2B68F4AD">
                  <w:pPr>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000000" w:themeColor="text1"/>
                      <w:kern w:val="0"/>
                      <w:sz w:val="21"/>
                      <w:szCs w:val="21"/>
                      <w:lang w:val="en-US" w:eastAsia="zh-CN"/>
                      <w14:textFill>
                        <w14:solidFill>
                          <w14:schemeClr w14:val="tx1"/>
                        </w14:solidFill>
                      </w14:textFill>
                    </w:rPr>
                    <w:t>喷砂</w:t>
                  </w:r>
                </w:p>
              </w:tc>
              <w:tc>
                <w:tcPr>
                  <w:tcW w:w="821" w:type="pct"/>
                  <w:tcBorders>
                    <w:tl2br w:val="nil"/>
                    <w:tr2bl w:val="nil"/>
                  </w:tcBorders>
                  <w:noWrap w:val="0"/>
                  <w:vAlign w:val="center"/>
                </w:tcPr>
                <w:p w14:paraId="36B5CF3C">
                  <w:pPr>
                    <w:snapToGrid w:val="0"/>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废砂料</w:t>
                  </w:r>
                </w:p>
              </w:tc>
              <w:tc>
                <w:tcPr>
                  <w:tcW w:w="428" w:type="pct"/>
                  <w:tcBorders>
                    <w:tl2br w:val="nil"/>
                    <w:tr2bl w:val="nil"/>
                  </w:tcBorders>
                  <w:noWrap w:val="0"/>
                  <w:vAlign w:val="center"/>
                </w:tcPr>
                <w:p w14:paraId="701C5376">
                  <w:pPr>
                    <w:jc w:val="cente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间歇</w:t>
                  </w:r>
                </w:p>
              </w:tc>
              <w:tc>
                <w:tcPr>
                  <w:tcW w:w="1780" w:type="pct"/>
                  <w:vMerge w:val="continue"/>
                  <w:tcBorders>
                    <w:tl2br w:val="nil"/>
                    <w:tr2bl w:val="nil"/>
                  </w:tcBorders>
                  <w:noWrap w:val="0"/>
                  <w:vAlign w:val="center"/>
                </w:tcPr>
                <w:p w14:paraId="155DE5F4">
                  <w:pPr>
                    <w:spacing w:line="240" w:lineRule="exact"/>
                    <w:jc w:val="center"/>
                    <w:rPr>
                      <w:rFonts w:hint="default" w:ascii="Times New Roman" w:hAnsi="Times New Roman" w:eastAsia="宋体" w:cs="Times New Roman"/>
                      <w:color w:val="auto"/>
                      <w:sz w:val="21"/>
                      <w:szCs w:val="21"/>
                    </w:rPr>
                  </w:pPr>
                </w:p>
              </w:tc>
            </w:tr>
            <w:tr w14:paraId="201C9D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07" w:type="pct"/>
                  <w:vMerge w:val="continue"/>
                  <w:tcBorders>
                    <w:tl2br w:val="nil"/>
                    <w:tr2bl w:val="nil"/>
                  </w:tcBorders>
                  <w:noWrap w:val="0"/>
                  <w:vAlign w:val="center"/>
                </w:tcPr>
                <w:p w14:paraId="2978A195">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shd w:val="clear" w:color="auto" w:fill="auto"/>
                  <w:noWrap w:val="0"/>
                  <w:vAlign w:val="center"/>
                </w:tcPr>
                <w:p w14:paraId="6613EB14">
                  <w:pPr>
                    <w:snapToGrid w:val="0"/>
                    <w:spacing w:line="240" w:lineRule="exact"/>
                    <w:jc w:val="center"/>
                    <w:rPr>
                      <w:rFonts w:hint="eastAsia" w:cs="Times New Roman" w:eastAsiaTheme="minorEastAsia"/>
                      <w:color w:val="000000" w:themeColor="text1"/>
                      <w:sz w:val="21"/>
                      <w:szCs w:val="21"/>
                      <w:vertAlign w:val="subscript"/>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S</w:t>
                  </w:r>
                  <w:r>
                    <w:rPr>
                      <w:rFonts w:hint="eastAsia" w:cs="Times New Roman" w:eastAsiaTheme="minorEastAsia"/>
                      <w:color w:val="000000" w:themeColor="text1"/>
                      <w:sz w:val="21"/>
                      <w:szCs w:val="21"/>
                      <w:vertAlign w:val="subscript"/>
                      <w:lang w:val="en-US" w:eastAsia="zh-CN"/>
                      <w14:textFill>
                        <w14:solidFill>
                          <w14:schemeClr w14:val="tx1"/>
                        </w14:solidFill>
                      </w14:textFill>
                    </w:rPr>
                    <w:t>2-5</w:t>
                  </w:r>
                  <w:r>
                    <w:rPr>
                      <w:rFonts w:hint="eastAsia" w:cs="Times New Roman" w:eastAsiaTheme="minorEastAsia"/>
                      <w:color w:val="000000" w:themeColor="text1"/>
                      <w:sz w:val="21"/>
                      <w:szCs w:val="21"/>
                      <w:vertAlign w:val="baseli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14:textFill>
                        <w14:solidFill>
                          <w14:schemeClr w14:val="tx1"/>
                        </w14:solidFill>
                      </w14:textFill>
                    </w:rPr>
                    <w:t>S</w:t>
                  </w:r>
                  <w:r>
                    <w:rPr>
                      <w:rFonts w:hint="eastAsia" w:cs="Times New Roman" w:eastAsiaTheme="minorEastAsia"/>
                      <w:color w:val="000000" w:themeColor="text1"/>
                      <w:sz w:val="21"/>
                      <w:szCs w:val="21"/>
                      <w:vertAlign w:val="subscript"/>
                      <w:lang w:val="en-US" w:eastAsia="zh-CN"/>
                      <w14:textFill>
                        <w14:solidFill>
                          <w14:schemeClr w14:val="tx1"/>
                        </w14:solidFill>
                      </w14:textFill>
                    </w:rPr>
                    <w:t>2-7</w:t>
                  </w:r>
                </w:p>
                <w:p w14:paraId="1CA92805">
                  <w:pPr>
                    <w:snapToGrid w:val="0"/>
                    <w:spacing w:line="240" w:lineRule="exact"/>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S</w:t>
                  </w:r>
                  <w:r>
                    <w:rPr>
                      <w:rFonts w:hint="eastAsia" w:cs="Times New Roman" w:eastAsiaTheme="minorEastAsia"/>
                      <w:color w:val="000000" w:themeColor="text1"/>
                      <w:sz w:val="21"/>
                      <w:szCs w:val="21"/>
                      <w:vertAlign w:val="subscript"/>
                      <w:lang w:val="en-US" w:eastAsia="zh-CN"/>
                      <w14:textFill>
                        <w14:solidFill>
                          <w14:schemeClr w14:val="tx1"/>
                        </w14:solidFill>
                      </w14:textFill>
                    </w:rPr>
                    <w:t>2-10</w:t>
                  </w:r>
                </w:p>
              </w:tc>
              <w:tc>
                <w:tcPr>
                  <w:tcW w:w="1082" w:type="pct"/>
                  <w:vMerge w:val="restart"/>
                  <w:tcBorders>
                    <w:tl2br w:val="nil"/>
                    <w:tr2bl w:val="nil"/>
                  </w:tcBorders>
                  <w:shd w:val="clear" w:color="auto" w:fill="auto"/>
                  <w:noWrap w:val="0"/>
                  <w:vAlign w:val="center"/>
                </w:tcPr>
                <w:p w14:paraId="7CC97C7F">
                  <w:pPr>
                    <w:snapToGrid w:val="0"/>
                    <w:jc w:val="center"/>
                    <w:rPr>
                      <w:rFonts w:hint="default"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表面处理</w:t>
                  </w:r>
                </w:p>
              </w:tc>
              <w:tc>
                <w:tcPr>
                  <w:tcW w:w="821" w:type="pct"/>
                  <w:tcBorders>
                    <w:tl2br w:val="nil"/>
                    <w:tr2bl w:val="nil"/>
                  </w:tcBorders>
                  <w:noWrap w:val="0"/>
                  <w:vAlign w:val="center"/>
                </w:tcPr>
                <w:p w14:paraId="08ADB9E9">
                  <w:pPr>
                    <w:snapToGrid w:val="0"/>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槽渣</w:t>
                  </w:r>
                </w:p>
              </w:tc>
              <w:tc>
                <w:tcPr>
                  <w:tcW w:w="428" w:type="pct"/>
                  <w:tcBorders>
                    <w:tl2br w:val="nil"/>
                    <w:tr2bl w:val="nil"/>
                  </w:tcBorders>
                  <w:noWrap w:val="0"/>
                  <w:vAlign w:val="center"/>
                </w:tcPr>
                <w:p w14:paraId="252DDF7F">
                  <w:pPr>
                    <w:jc w:val="center"/>
                    <w:rPr>
                      <w:rFonts w:hint="eastAsia"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间歇</w:t>
                  </w:r>
                </w:p>
              </w:tc>
              <w:tc>
                <w:tcPr>
                  <w:tcW w:w="1780" w:type="pct"/>
                  <w:vMerge w:val="restart"/>
                  <w:tcBorders>
                    <w:tl2br w:val="nil"/>
                    <w:tr2bl w:val="nil"/>
                  </w:tcBorders>
                  <w:noWrap w:val="0"/>
                  <w:vAlign w:val="center"/>
                </w:tcPr>
                <w:p w14:paraId="57F5BBB2">
                  <w:pPr>
                    <w:spacing w:line="240" w:lineRule="exact"/>
                    <w:jc w:val="center"/>
                    <w:rPr>
                      <w:rFonts w:hint="default" w:ascii="Times New Roman" w:hAnsi="Times New Roman" w:eastAsia="宋体" w:cs="Times New Roman"/>
                      <w:color w:val="auto"/>
                      <w:sz w:val="21"/>
                      <w:szCs w:val="21"/>
                    </w:rPr>
                  </w:pPr>
                  <w:r>
                    <w:rPr>
                      <w:rFonts w:hint="default" w:ascii="Times New Roman" w:hAnsi="Times New Roman" w:cs="Times New Roman" w:eastAsiaTheme="minorEastAsia"/>
                      <w:color w:val="000000" w:themeColor="text1"/>
                      <w:sz w:val="21"/>
                      <w:szCs w:val="21"/>
                      <w14:textFill>
                        <w14:solidFill>
                          <w14:schemeClr w14:val="tx1"/>
                        </w14:solidFill>
                      </w14:textFill>
                    </w:rPr>
                    <w:t>送有危废处理资质单位处置</w:t>
                  </w:r>
                </w:p>
              </w:tc>
            </w:tr>
            <w:tr w14:paraId="1D5623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07" w:type="pct"/>
                  <w:vMerge w:val="continue"/>
                  <w:tcBorders>
                    <w:tl2br w:val="nil"/>
                    <w:tr2bl w:val="nil"/>
                  </w:tcBorders>
                  <w:noWrap w:val="0"/>
                  <w:vAlign w:val="center"/>
                </w:tcPr>
                <w:p w14:paraId="0C77C65C">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shd w:val="clear" w:color="auto" w:fill="auto"/>
                  <w:noWrap w:val="0"/>
                  <w:vAlign w:val="center"/>
                </w:tcPr>
                <w:p w14:paraId="3AAEBE01">
                  <w:pPr>
                    <w:snapToGrid w:val="0"/>
                    <w:spacing w:line="240" w:lineRule="exact"/>
                    <w:jc w:val="center"/>
                    <w:rPr>
                      <w:rFonts w:hint="eastAsia" w:cs="Times New Roman" w:eastAsiaTheme="minorEastAsia"/>
                      <w:color w:val="000000" w:themeColor="text1"/>
                      <w:sz w:val="21"/>
                      <w:szCs w:val="21"/>
                      <w:vertAlign w:val="subscript"/>
                      <w:lang w:val="en-US" w:eastAsia="zh-CN"/>
                      <w14:textFill>
                        <w14:solidFill>
                          <w14:schemeClr w14:val="tx1"/>
                        </w14:solidFill>
                      </w14:textFill>
                    </w:rPr>
                  </w:pPr>
                  <w:r>
                    <w:rPr>
                      <w:rFonts w:hint="eastAsia" w:cs="Times New Roman" w:eastAsiaTheme="minorEastAsia"/>
                      <w:color w:val="000000" w:themeColor="text1"/>
                      <w:sz w:val="21"/>
                      <w:szCs w:val="21"/>
                      <w:vertAlign w:val="baseline"/>
                      <w:lang w:val="en-US" w:eastAsia="zh-CN"/>
                      <w14:textFill>
                        <w14:solidFill>
                          <w14:schemeClr w14:val="tx1"/>
                        </w14:solidFill>
                      </w14:textFill>
                    </w:rPr>
                    <w:t>S</w:t>
                  </w:r>
                  <w:r>
                    <w:rPr>
                      <w:rFonts w:hint="eastAsia" w:cs="Times New Roman" w:eastAsiaTheme="minorEastAsia"/>
                      <w:color w:val="000000" w:themeColor="text1"/>
                      <w:sz w:val="21"/>
                      <w:szCs w:val="21"/>
                      <w:vertAlign w:val="subscript"/>
                      <w:lang w:val="en-US" w:eastAsia="zh-CN"/>
                      <w14:textFill>
                        <w14:solidFill>
                          <w14:schemeClr w14:val="tx1"/>
                        </w14:solidFill>
                      </w14:textFill>
                    </w:rPr>
                    <w:t>2-6</w:t>
                  </w:r>
                  <w:r>
                    <w:rPr>
                      <w:rFonts w:hint="eastAsia" w:cs="Times New Roman" w:eastAsiaTheme="minorEastAsia"/>
                      <w:color w:val="000000" w:themeColor="text1"/>
                      <w:sz w:val="21"/>
                      <w:szCs w:val="21"/>
                      <w:vertAlign w:val="baseli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14:textFill>
                        <w14:solidFill>
                          <w14:schemeClr w14:val="tx1"/>
                        </w14:solidFill>
                      </w14:textFill>
                    </w:rPr>
                    <w:t>S</w:t>
                  </w:r>
                  <w:r>
                    <w:rPr>
                      <w:rFonts w:hint="eastAsia" w:cs="Times New Roman" w:eastAsiaTheme="minorEastAsia"/>
                      <w:color w:val="000000" w:themeColor="text1"/>
                      <w:sz w:val="21"/>
                      <w:szCs w:val="21"/>
                      <w:vertAlign w:val="subscript"/>
                      <w:lang w:val="en-US" w:eastAsia="zh-CN"/>
                      <w14:textFill>
                        <w14:solidFill>
                          <w14:schemeClr w14:val="tx1"/>
                        </w14:solidFill>
                      </w14:textFill>
                    </w:rPr>
                    <w:t>2-8</w:t>
                  </w:r>
                </w:p>
                <w:p w14:paraId="1AC9C287">
                  <w:pPr>
                    <w:snapToGrid w:val="0"/>
                    <w:spacing w:line="240" w:lineRule="exact"/>
                    <w:jc w:val="center"/>
                    <w:rPr>
                      <w:rFonts w:hint="eastAsia" w:cs="Times New Roman" w:eastAsiaTheme="minorEastAsia"/>
                      <w:color w:val="000000" w:themeColor="text1"/>
                      <w:sz w:val="21"/>
                      <w:szCs w:val="21"/>
                      <w:vertAlign w:val="subscript"/>
                      <w:lang w:val="en-US" w:eastAsia="zh-CN"/>
                      <w14:textFill>
                        <w14:solidFill>
                          <w14:schemeClr w14:val="tx1"/>
                        </w14:solidFill>
                      </w14:textFill>
                    </w:rPr>
                  </w:pPr>
                  <w:r>
                    <w:rPr>
                      <w:rFonts w:hint="eastAsia" w:cs="Times New Roman" w:eastAsiaTheme="minorEastAsia"/>
                      <w:color w:val="000000" w:themeColor="text1"/>
                      <w:sz w:val="21"/>
                      <w:szCs w:val="21"/>
                      <w:vertAlign w:val="baseline"/>
                      <w:lang w:val="en-US" w:eastAsia="zh-CN"/>
                      <w14:textFill>
                        <w14:solidFill>
                          <w14:schemeClr w14:val="tx1"/>
                        </w14:solidFill>
                      </w14:textFill>
                    </w:rPr>
                    <w:t>S</w:t>
                  </w:r>
                  <w:r>
                    <w:rPr>
                      <w:rFonts w:hint="eastAsia" w:cs="Times New Roman" w:eastAsiaTheme="minorEastAsia"/>
                      <w:color w:val="000000" w:themeColor="text1"/>
                      <w:sz w:val="21"/>
                      <w:szCs w:val="21"/>
                      <w:vertAlign w:val="subscript"/>
                      <w:lang w:val="en-US" w:eastAsia="zh-CN"/>
                      <w14:textFill>
                        <w14:solidFill>
                          <w14:schemeClr w14:val="tx1"/>
                        </w14:solidFill>
                      </w14:textFill>
                    </w:rPr>
                    <w:t>2-9</w:t>
                  </w:r>
                  <w:r>
                    <w:rPr>
                      <w:rFonts w:hint="eastAsia" w:cs="Times New Roman" w:eastAsiaTheme="minorEastAsia"/>
                      <w:color w:val="000000" w:themeColor="text1"/>
                      <w:sz w:val="21"/>
                      <w:szCs w:val="21"/>
                      <w:vertAlign w:val="baseline"/>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14:textFill>
                        <w14:solidFill>
                          <w14:schemeClr w14:val="tx1"/>
                        </w14:solidFill>
                      </w14:textFill>
                    </w:rPr>
                    <w:t>S</w:t>
                  </w:r>
                  <w:r>
                    <w:rPr>
                      <w:rFonts w:hint="eastAsia" w:cs="Times New Roman" w:eastAsiaTheme="minorEastAsia"/>
                      <w:color w:val="000000" w:themeColor="text1"/>
                      <w:sz w:val="21"/>
                      <w:szCs w:val="21"/>
                      <w:vertAlign w:val="subscript"/>
                      <w:lang w:val="en-US" w:eastAsia="zh-CN"/>
                      <w14:textFill>
                        <w14:solidFill>
                          <w14:schemeClr w14:val="tx1"/>
                        </w14:solidFill>
                      </w14:textFill>
                    </w:rPr>
                    <w:t>2-11</w:t>
                  </w:r>
                </w:p>
                <w:p w14:paraId="0043A319">
                  <w:pPr>
                    <w:snapToGrid w:val="0"/>
                    <w:spacing w:line="240" w:lineRule="exact"/>
                    <w:jc w:val="center"/>
                    <w:rPr>
                      <w:rFonts w:hint="default" w:cs="Times New Roman" w:eastAsiaTheme="minorEastAsia"/>
                      <w:color w:val="000000" w:themeColor="text1"/>
                      <w:sz w:val="21"/>
                      <w:szCs w:val="21"/>
                      <w:vertAlign w:val="subscript"/>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S</w:t>
                  </w:r>
                  <w:r>
                    <w:rPr>
                      <w:rFonts w:hint="eastAsia" w:cs="Times New Roman" w:eastAsiaTheme="minorEastAsia"/>
                      <w:color w:val="000000" w:themeColor="text1"/>
                      <w:sz w:val="21"/>
                      <w:szCs w:val="21"/>
                      <w:vertAlign w:val="subscript"/>
                      <w:lang w:val="en-US" w:eastAsia="zh-CN"/>
                      <w14:textFill>
                        <w14:solidFill>
                          <w14:schemeClr w14:val="tx1"/>
                        </w14:solidFill>
                      </w14:textFill>
                    </w:rPr>
                    <w:t>2-12</w:t>
                  </w:r>
                </w:p>
              </w:tc>
              <w:tc>
                <w:tcPr>
                  <w:tcW w:w="1082" w:type="pct"/>
                  <w:vMerge w:val="continue"/>
                  <w:tcBorders>
                    <w:tl2br w:val="nil"/>
                    <w:tr2bl w:val="nil"/>
                  </w:tcBorders>
                  <w:shd w:val="clear" w:color="auto" w:fill="auto"/>
                  <w:noWrap w:val="0"/>
                  <w:vAlign w:val="center"/>
                </w:tcPr>
                <w:p w14:paraId="752410D5">
                  <w:pPr>
                    <w:snapToGrid w:val="0"/>
                    <w:jc w:val="center"/>
                    <w:rPr>
                      <w:rFonts w:hint="eastAsia" w:cs="Times New Roman"/>
                      <w:color w:val="000000" w:themeColor="text1"/>
                      <w:kern w:val="0"/>
                      <w:sz w:val="21"/>
                      <w:szCs w:val="21"/>
                      <w:lang w:val="en-US" w:eastAsia="zh-CN"/>
                      <w14:textFill>
                        <w14:solidFill>
                          <w14:schemeClr w14:val="tx1"/>
                        </w14:solidFill>
                      </w14:textFill>
                    </w:rPr>
                  </w:pPr>
                </w:p>
              </w:tc>
              <w:tc>
                <w:tcPr>
                  <w:tcW w:w="821" w:type="pct"/>
                  <w:tcBorders>
                    <w:tl2br w:val="nil"/>
                    <w:tr2bl w:val="nil"/>
                  </w:tcBorders>
                  <w:noWrap w:val="0"/>
                  <w:vAlign w:val="center"/>
                </w:tcPr>
                <w:p w14:paraId="497EAE55">
                  <w:pPr>
                    <w:snapToGrid w:val="0"/>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废槽液</w:t>
                  </w:r>
                </w:p>
              </w:tc>
              <w:tc>
                <w:tcPr>
                  <w:tcW w:w="428" w:type="pct"/>
                  <w:tcBorders>
                    <w:tl2br w:val="nil"/>
                    <w:tr2bl w:val="nil"/>
                  </w:tcBorders>
                  <w:noWrap w:val="0"/>
                  <w:vAlign w:val="center"/>
                </w:tcPr>
                <w:p w14:paraId="1954C9A6">
                  <w:pPr>
                    <w:jc w:val="center"/>
                    <w:rPr>
                      <w:rFonts w:hint="eastAsia"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间歇</w:t>
                  </w:r>
                </w:p>
              </w:tc>
              <w:tc>
                <w:tcPr>
                  <w:tcW w:w="1780" w:type="pct"/>
                  <w:vMerge w:val="continue"/>
                  <w:tcBorders>
                    <w:tl2br w:val="nil"/>
                    <w:tr2bl w:val="nil"/>
                  </w:tcBorders>
                  <w:noWrap w:val="0"/>
                  <w:vAlign w:val="center"/>
                </w:tcPr>
                <w:p w14:paraId="0290E551">
                  <w:pPr>
                    <w:spacing w:line="240" w:lineRule="exact"/>
                    <w:jc w:val="center"/>
                    <w:rPr>
                      <w:rFonts w:hint="default" w:ascii="Times New Roman" w:hAnsi="Times New Roman" w:eastAsia="宋体" w:cs="Times New Roman"/>
                      <w:color w:val="auto"/>
                      <w:sz w:val="21"/>
                      <w:szCs w:val="21"/>
                    </w:rPr>
                  </w:pPr>
                </w:p>
              </w:tc>
            </w:tr>
            <w:tr w14:paraId="3C4F8D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07" w:type="pct"/>
                  <w:vMerge w:val="continue"/>
                  <w:tcBorders>
                    <w:tl2br w:val="nil"/>
                    <w:tr2bl w:val="nil"/>
                  </w:tcBorders>
                  <w:noWrap w:val="0"/>
                  <w:vAlign w:val="center"/>
                </w:tcPr>
                <w:p w14:paraId="5B30F9EB">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shd w:val="clear" w:color="auto" w:fill="auto"/>
                  <w:noWrap w:val="0"/>
                  <w:vAlign w:val="center"/>
                </w:tcPr>
                <w:p w14:paraId="694C71A6">
                  <w:pPr>
                    <w:snapToGrid w:val="0"/>
                    <w:spacing w:line="240" w:lineRule="exact"/>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S</w:t>
                  </w:r>
                  <w:r>
                    <w:rPr>
                      <w:rFonts w:hint="eastAsia" w:cs="Times New Roman" w:eastAsiaTheme="minorEastAsia"/>
                      <w:color w:val="000000" w:themeColor="text1"/>
                      <w:sz w:val="21"/>
                      <w:szCs w:val="21"/>
                      <w:vertAlign w:val="subscript"/>
                      <w:lang w:val="en-US" w:eastAsia="zh-CN"/>
                      <w14:textFill>
                        <w14:solidFill>
                          <w14:schemeClr w14:val="tx1"/>
                        </w14:solidFill>
                      </w14:textFill>
                    </w:rPr>
                    <w:t>2-13</w:t>
                  </w:r>
                </w:p>
              </w:tc>
              <w:tc>
                <w:tcPr>
                  <w:tcW w:w="1082" w:type="pct"/>
                  <w:tcBorders>
                    <w:tl2br w:val="nil"/>
                    <w:tr2bl w:val="nil"/>
                  </w:tcBorders>
                  <w:shd w:val="clear" w:color="auto" w:fill="auto"/>
                  <w:noWrap w:val="0"/>
                  <w:vAlign w:val="center"/>
                </w:tcPr>
                <w:p w14:paraId="6DBB3530">
                  <w:pPr>
                    <w:snapToGrid w:val="0"/>
                    <w:jc w:val="center"/>
                    <w:rPr>
                      <w:rFonts w:hint="default" w:cs="Times New Roman"/>
                      <w:color w:val="000000" w:themeColor="text1"/>
                      <w:kern w:val="0"/>
                      <w:sz w:val="21"/>
                      <w:szCs w:val="21"/>
                      <w:lang w:val="en-US" w:eastAsia="zh-CN"/>
                      <w14:textFill>
                        <w14:solidFill>
                          <w14:schemeClr w14:val="tx1"/>
                        </w14:solidFill>
                      </w14:textFill>
                    </w:rPr>
                  </w:pPr>
                  <w:r>
                    <w:rPr>
                      <w:rFonts w:hint="default" w:ascii="Times New Roman" w:hAnsi="Times New Roman" w:cs="Times New Roman"/>
                      <w:color w:val="auto"/>
                      <w:sz w:val="21"/>
                      <w:szCs w:val="21"/>
                      <w:lang w:val="en-US" w:eastAsia="zh-CN"/>
                    </w:rPr>
                    <w:t>喷塑工序配置的</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旋风除尘</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+二级干式滤筒除尘回收装置</w:t>
                  </w:r>
                </w:p>
              </w:tc>
              <w:tc>
                <w:tcPr>
                  <w:tcW w:w="821" w:type="pct"/>
                  <w:tcBorders>
                    <w:tl2br w:val="nil"/>
                    <w:tr2bl w:val="nil"/>
                  </w:tcBorders>
                  <w:noWrap w:val="0"/>
                  <w:vAlign w:val="center"/>
                </w:tcPr>
                <w:p w14:paraId="6062E7AF">
                  <w:pPr>
                    <w:snapToGrid w:val="0"/>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收集的塑粉</w:t>
                  </w:r>
                </w:p>
              </w:tc>
              <w:tc>
                <w:tcPr>
                  <w:tcW w:w="428" w:type="pct"/>
                  <w:tcBorders>
                    <w:tl2br w:val="nil"/>
                    <w:tr2bl w:val="nil"/>
                  </w:tcBorders>
                  <w:noWrap w:val="0"/>
                  <w:vAlign w:val="center"/>
                </w:tcPr>
                <w:p w14:paraId="5C59C323">
                  <w:pPr>
                    <w:jc w:val="center"/>
                    <w:rPr>
                      <w:rFonts w:hint="eastAsia"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间歇</w:t>
                  </w:r>
                </w:p>
              </w:tc>
              <w:tc>
                <w:tcPr>
                  <w:tcW w:w="1780" w:type="pct"/>
                  <w:tcBorders>
                    <w:tl2br w:val="nil"/>
                    <w:tr2bl w:val="nil"/>
                  </w:tcBorders>
                  <w:noWrap w:val="0"/>
                  <w:vAlign w:val="center"/>
                </w:tcPr>
                <w:p w14:paraId="445D77EF">
                  <w:pPr>
                    <w:spacing w:line="24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收集回用于喷塑工序</w:t>
                  </w:r>
                </w:p>
              </w:tc>
            </w:tr>
            <w:tr w14:paraId="60481F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07" w:type="pct"/>
                  <w:vMerge w:val="continue"/>
                  <w:tcBorders>
                    <w:tl2br w:val="nil"/>
                    <w:tr2bl w:val="nil"/>
                  </w:tcBorders>
                  <w:noWrap w:val="0"/>
                  <w:vAlign w:val="center"/>
                </w:tcPr>
                <w:p w14:paraId="2CB45A29">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shd w:val="clear" w:color="auto" w:fill="auto"/>
                  <w:noWrap w:val="0"/>
                  <w:vAlign w:val="center"/>
                </w:tcPr>
                <w:p w14:paraId="66372C6B">
                  <w:pPr>
                    <w:snapToGrid w:val="0"/>
                    <w:spacing w:line="240" w:lineRule="exact"/>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S</w:t>
                  </w:r>
                  <w:r>
                    <w:rPr>
                      <w:rFonts w:hint="eastAsia" w:cs="Times New Roman" w:eastAsiaTheme="minorEastAsia"/>
                      <w:color w:val="000000" w:themeColor="text1"/>
                      <w:sz w:val="21"/>
                      <w:szCs w:val="21"/>
                      <w:vertAlign w:val="subscript"/>
                      <w:lang w:val="en-US" w:eastAsia="zh-CN"/>
                      <w14:textFill>
                        <w14:solidFill>
                          <w14:schemeClr w14:val="tx1"/>
                        </w14:solidFill>
                      </w14:textFill>
                    </w:rPr>
                    <w:t>4</w:t>
                  </w:r>
                </w:p>
              </w:tc>
              <w:tc>
                <w:tcPr>
                  <w:tcW w:w="1082" w:type="pct"/>
                  <w:vMerge w:val="restart"/>
                  <w:tcBorders>
                    <w:tl2br w:val="nil"/>
                    <w:tr2bl w:val="nil"/>
                  </w:tcBorders>
                  <w:shd w:val="clear" w:color="auto" w:fill="auto"/>
                  <w:noWrap w:val="0"/>
                  <w:vAlign w:val="center"/>
                </w:tcPr>
                <w:p w14:paraId="0636E4E7">
                  <w:pPr>
                    <w:snapToGrid w:val="0"/>
                    <w:jc w:val="center"/>
                    <w:rPr>
                      <w:rFonts w:hint="default"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原料使用</w:t>
                  </w:r>
                </w:p>
              </w:tc>
              <w:tc>
                <w:tcPr>
                  <w:tcW w:w="821" w:type="pct"/>
                  <w:tcBorders>
                    <w:tl2br w:val="nil"/>
                    <w:tr2bl w:val="nil"/>
                  </w:tcBorders>
                  <w:noWrap w:val="0"/>
                  <w:vAlign w:val="center"/>
                </w:tcPr>
                <w:p w14:paraId="7D9E54BF">
                  <w:pPr>
                    <w:snapToGrid w:val="0"/>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废包装袋</w:t>
                  </w:r>
                </w:p>
              </w:tc>
              <w:tc>
                <w:tcPr>
                  <w:tcW w:w="428" w:type="pct"/>
                  <w:tcBorders>
                    <w:tl2br w:val="nil"/>
                    <w:tr2bl w:val="nil"/>
                  </w:tcBorders>
                  <w:noWrap w:val="0"/>
                  <w:vAlign w:val="center"/>
                </w:tcPr>
                <w:p w14:paraId="33A6AA59">
                  <w:pPr>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间歇</w:t>
                  </w:r>
                </w:p>
              </w:tc>
              <w:tc>
                <w:tcPr>
                  <w:tcW w:w="1780" w:type="pct"/>
                  <w:tcBorders>
                    <w:tl2br w:val="nil"/>
                    <w:tr2bl w:val="nil"/>
                  </w:tcBorders>
                  <w:noWrap w:val="0"/>
                  <w:vAlign w:val="center"/>
                </w:tcPr>
                <w:p w14:paraId="0F74D0B9">
                  <w:pPr>
                    <w:spacing w:line="240" w:lineRule="exact"/>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收集后外售综合利用</w:t>
                  </w:r>
                </w:p>
              </w:tc>
            </w:tr>
            <w:tr w14:paraId="6F152B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07" w:type="pct"/>
                  <w:vMerge w:val="continue"/>
                  <w:tcBorders>
                    <w:tl2br w:val="nil"/>
                    <w:tr2bl w:val="nil"/>
                  </w:tcBorders>
                  <w:noWrap w:val="0"/>
                  <w:vAlign w:val="center"/>
                </w:tcPr>
                <w:p w14:paraId="57CD59D5">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shd w:val="clear" w:color="auto" w:fill="auto"/>
                  <w:noWrap w:val="0"/>
                  <w:vAlign w:val="center"/>
                </w:tcPr>
                <w:p w14:paraId="374761C0">
                  <w:pPr>
                    <w:snapToGrid w:val="0"/>
                    <w:spacing w:line="240" w:lineRule="exact"/>
                    <w:jc w:val="center"/>
                    <w:rPr>
                      <w:rFonts w:hint="default"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S</w:t>
                  </w:r>
                  <w:r>
                    <w:rPr>
                      <w:rFonts w:hint="eastAsia" w:cs="Times New Roman" w:eastAsiaTheme="minorEastAsia"/>
                      <w:color w:val="000000" w:themeColor="text1"/>
                      <w:sz w:val="21"/>
                      <w:szCs w:val="21"/>
                      <w:vertAlign w:val="subscript"/>
                      <w:lang w:val="en-US" w:eastAsia="zh-CN"/>
                      <w14:textFill>
                        <w14:solidFill>
                          <w14:schemeClr w14:val="tx1"/>
                        </w14:solidFill>
                      </w14:textFill>
                    </w:rPr>
                    <w:t>5</w:t>
                  </w:r>
                </w:p>
              </w:tc>
              <w:tc>
                <w:tcPr>
                  <w:tcW w:w="1082" w:type="pct"/>
                  <w:vMerge w:val="continue"/>
                  <w:tcBorders>
                    <w:tl2br w:val="nil"/>
                    <w:tr2bl w:val="nil"/>
                  </w:tcBorders>
                  <w:shd w:val="clear" w:color="auto" w:fill="auto"/>
                  <w:noWrap w:val="0"/>
                  <w:vAlign w:val="center"/>
                </w:tcPr>
                <w:p w14:paraId="4C4369C9">
                  <w:pPr>
                    <w:snapToGrid w:val="0"/>
                    <w:jc w:val="center"/>
                    <w:rPr>
                      <w:rFonts w:hint="eastAsia" w:cs="Times New Roman"/>
                      <w:color w:val="000000" w:themeColor="text1"/>
                      <w:kern w:val="0"/>
                      <w:sz w:val="21"/>
                      <w:szCs w:val="21"/>
                      <w:lang w:val="en-US" w:eastAsia="zh-CN"/>
                      <w14:textFill>
                        <w14:solidFill>
                          <w14:schemeClr w14:val="tx1"/>
                        </w14:solidFill>
                      </w14:textFill>
                    </w:rPr>
                  </w:pPr>
                </w:p>
              </w:tc>
              <w:tc>
                <w:tcPr>
                  <w:tcW w:w="821" w:type="pct"/>
                  <w:tcBorders>
                    <w:tl2br w:val="nil"/>
                    <w:tr2bl w:val="nil"/>
                  </w:tcBorders>
                  <w:noWrap w:val="0"/>
                  <w:vAlign w:val="center"/>
                </w:tcPr>
                <w:p w14:paraId="20C4C9CF">
                  <w:pPr>
                    <w:snapToGrid w:val="0"/>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废包装桶</w:t>
                  </w:r>
                </w:p>
              </w:tc>
              <w:tc>
                <w:tcPr>
                  <w:tcW w:w="428" w:type="pct"/>
                  <w:tcBorders>
                    <w:tl2br w:val="nil"/>
                    <w:tr2bl w:val="nil"/>
                  </w:tcBorders>
                  <w:noWrap w:val="0"/>
                  <w:vAlign w:val="center"/>
                </w:tcPr>
                <w:p w14:paraId="6E0F8C1C">
                  <w:pPr>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间歇</w:t>
                  </w:r>
                </w:p>
              </w:tc>
              <w:tc>
                <w:tcPr>
                  <w:tcW w:w="1780" w:type="pct"/>
                  <w:vMerge w:val="restart"/>
                  <w:tcBorders>
                    <w:tl2br w:val="nil"/>
                    <w:tr2bl w:val="nil"/>
                  </w:tcBorders>
                  <w:noWrap w:val="0"/>
                  <w:vAlign w:val="center"/>
                </w:tcPr>
                <w:p w14:paraId="4D7DBFAC">
                  <w:pPr>
                    <w:spacing w:line="240" w:lineRule="exact"/>
                    <w:jc w:val="center"/>
                    <w:rPr>
                      <w:rFonts w:hint="default" w:ascii="Times New Roman" w:hAnsi="Times New Roman" w:eastAsia="宋体" w:cs="Times New Roman"/>
                      <w:color w:val="auto"/>
                      <w:sz w:val="21"/>
                      <w:szCs w:val="21"/>
                    </w:rPr>
                  </w:pPr>
                  <w:r>
                    <w:rPr>
                      <w:rFonts w:hint="default" w:ascii="Times New Roman" w:hAnsi="Times New Roman" w:cs="Times New Roman" w:eastAsiaTheme="minorEastAsia"/>
                      <w:color w:val="000000" w:themeColor="text1"/>
                      <w:sz w:val="21"/>
                      <w:szCs w:val="21"/>
                      <w14:textFill>
                        <w14:solidFill>
                          <w14:schemeClr w14:val="tx1"/>
                        </w14:solidFill>
                      </w14:textFill>
                    </w:rPr>
                    <w:t>送有危废处理资质单位处置</w:t>
                  </w:r>
                </w:p>
              </w:tc>
            </w:tr>
            <w:tr w14:paraId="18B441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07" w:type="pct"/>
                  <w:vMerge w:val="continue"/>
                  <w:tcBorders>
                    <w:tl2br w:val="nil"/>
                    <w:tr2bl w:val="nil"/>
                  </w:tcBorders>
                  <w:noWrap w:val="0"/>
                  <w:vAlign w:val="center"/>
                </w:tcPr>
                <w:p w14:paraId="539B62A6">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shd w:val="clear" w:color="auto" w:fill="auto"/>
                  <w:noWrap w:val="0"/>
                  <w:vAlign w:val="center"/>
                </w:tcPr>
                <w:p w14:paraId="5D30B6C1">
                  <w:pPr>
                    <w:snapToGrid w:val="0"/>
                    <w:spacing w:line="240" w:lineRule="exact"/>
                    <w:jc w:val="center"/>
                    <w:rPr>
                      <w:rFonts w:hint="default"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S</w:t>
                  </w:r>
                  <w:r>
                    <w:rPr>
                      <w:rFonts w:hint="eastAsia" w:cs="Times New Roman" w:eastAsiaTheme="minorEastAsia"/>
                      <w:color w:val="000000" w:themeColor="text1"/>
                      <w:sz w:val="21"/>
                      <w:szCs w:val="21"/>
                      <w:vertAlign w:val="subscript"/>
                      <w:lang w:val="en-US" w:eastAsia="zh-CN"/>
                      <w14:textFill>
                        <w14:solidFill>
                          <w14:schemeClr w14:val="tx1"/>
                        </w14:solidFill>
                      </w14:textFill>
                    </w:rPr>
                    <w:t>6</w:t>
                  </w:r>
                </w:p>
              </w:tc>
              <w:tc>
                <w:tcPr>
                  <w:tcW w:w="1082" w:type="pct"/>
                  <w:tcBorders>
                    <w:tl2br w:val="nil"/>
                    <w:tr2bl w:val="nil"/>
                  </w:tcBorders>
                  <w:shd w:val="clear" w:color="auto" w:fill="auto"/>
                  <w:noWrap w:val="0"/>
                  <w:vAlign w:val="center"/>
                </w:tcPr>
                <w:p w14:paraId="5DFA026F">
                  <w:pPr>
                    <w:snapToGrid w:val="0"/>
                    <w:jc w:val="center"/>
                    <w:rPr>
                      <w:rFonts w:hint="eastAsia"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硅烷化后清洗</w:t>
                  </w:r>
                </w:p>
                <w:p w14:paraId="1CA2BD47">
                  <w:pPr>
                    <w:snapToGrid w:val="0"/>
                    <w:jc w:val="center"/>
                    <w:rPr>
                      <w:rFonts w:hint="default"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（隔油处理）</w:t>
                  </w:r>
                </w:p>
              </w:tc>
              <w:tc>
                <w:tcPr>
                  <w:tcW w:w="821" w:type="pct"/>
                  <w:tcBorders>
                    <w:tl2br w:val="nil"/>
                    <w:tr2bl w:val="nil"/>
                  </w:tcBorders>
                  <w:noWrap w:val="0"/>
                  <w:vAlign w:val="center"/>
                </w:tcPr>
                <w:p w14:paraId="23BDE674">
                  <w:pPr>
                    <w:snapToGrid w:val="0"/>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废油</w:t>
                  </w:r>
                </w:p>
              </w:tc>
              <w:tc>
                <w:tcPr>
                  <w:tcW w:w="428" w:type="pct"/>
                  <w:tcBorders>
                    <w:tl2br w:val="nil"/>
                    <w:tr2bl w:val="nil"/>
                  </w:tcBorders>
                  <w:noWrap w:val="0"/>
                  <w:vAlign w:val="center"/>
                </w:tcPr>
                <w:p w14:paraId="1E7F9B02">
                  <w:pPr>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间歇</w:t>
                  </w:r>
                </w:p>
              </w:tc>
              <w:tc>
                <w:tcPr>
                  <w:tcW w:w="1780" w:type="pct"/>
                  <w:vMerge w:val="continue"/>
                  <w:tcBorders>
                    <w:tl2br w:val="nil"/>
                    <w:tr2bl w:val="nil"/>
                  </w:tcBorders>
                  <w:noWrap w:val="0"/>
                  <w:vAlign w:val="center"/>
                </w:tcPr>
                <w:p w14:paraId="63CBAB5A">
                  <w:pPr>
                    <w:spacing w:line="240" w:lineRule="exact"/>
                    <w:jc w:val="center"/>
                    <w:rPr>
                      <w:rFonts w:hint="default" w:ascii="Times New Roman" w:hAnsi="Times New Roman" w:eastAsia="宋体" w:cs="Times New Roman"/>
                      <w:color w:val="auto"/>
                      <w:sz w:val="21"/>
                      <w:szCs w:val="21"/>
                    </w:rPr>
                  </w:pPr>
                </w:p>
              </w:tc>
            </w:tr>
            <w:tr w14:paraId="6CB613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07" w:type="pct"/>
                  <w:vMerge w:val="continue"/>
                  <w:tcBorders>
                    <w:tl2br w:val="nil"/>
                    <w:tr2bl w:val="nil"/>
                  </w:tcBorders>
                  <w:noWrap w:val="0"/>
                  <w:vAlign w:val="center"/>
                </w:tcPr>
                <w:p w14:paraId="62C7143B">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shd w:val="clear" w:color="auto" w:fill="auto"/>
                  <w:noWrap w:val="0"/>
                  <w:vAlign w:val="center"/>
                </w:tcPr>
                <w:p w14:paraId="026E11C3">
                  <w:pPr>
                    <w:snapToGrid w:val="0"/>
                    <w:spacing w:line="240" w:lineRule="exact"/>
                    <w:jc w:val="center"/>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S</w:t>
                  </w:r>
                  <w:r>
                    <w:rPr>
                      <w:rFonts w:hint="eastAsia" w:cs="Times New Roman" w:eastAsiaTheme="minorEastAsia"/>
                      <w:color w:val="000000" w:themeColor="text1"/>
                      <w:sz w:val="21"/>
                      <w:szCs w:val="21"/>
                      <w:vertAlign w:val="subscript"/>
                      <w:lang w:val="en-US" w:eastAsia="zh-CN"/>
                      <w14:textFill>
                        <w14:solidFill>
                          <w14:schemeClr w14:val="tx1"/>
                        </w14:solidFill>
                      </w14:textFill>
                    </w:rPr>
                    <w:t>7</w:t>
                  </w:r>
                </w:p>
              </w:tc>
              <w:tc>
                <w:tcPr>
                  <w:tcW w:w="1858" w:type="dxa"/>
                  <w:tcBorders>
                    <w:tl2br w:val="nil"/>
                    <w:tr2bl w:val="nil"/>
                  </w:tcBorders>
                  <w:shd w:val="clear" w:color="auto" w:fill="auto"/>
                  <w:noWrap w:val="0"/>
                  <w:vAlign w:val="center"/>
                </w:tcPr>
                <w:p w14:paraId="019CC34A">
                  <w:pPr>
                    <w:pStyle w:val="64"/>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切割、喷塑工序废气处理设施</w:t>
                  </w:r>
                </w:p>
              </w:tc>
              <w:tc>
                <w:tcPr>
                  <w:tcW w:w="821" w:type="pct"/>
                  <w:tcBorders>
                    <w:tl2br w:val="nil"/>
                    <w:tr2bl w:val="nil"/>
                  </w:tcBorders>
                  <w:shd w:val="clear" w:color="auto" w:fill="auto"/>
                  <w:noWrap w:val="0"/>
                  <w:vAlign w:val="center"/>
                </w:tcPr>
                <w:p w14:paraId="34F61E84">
                  <w:pPr>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废滤芯</w:t>
                  </w:r>
                </w:p>
              </w:tc>
              <w:tc>
                <w:tcPr>
                  <w:tcW w:w="428" w:type="pct"/>
                  <w:tcBorders>
                    <w:tl2br w:val="nil"/>
                    <w:tr2bl w:val="nil"/>
                  </w:tcBorders>
                  <w:shd w:val="clear" w:color="auto" w:fill="auto"/>
                  <w:noWrap w:val="0"/>
                  <w:vAlign w:val="center"/>
                </w:tcPr>
                <w:p w14:paraId="4A92AA4F">
                  <w:pPr>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间歇</w:t>
                  </w:r>
                </w:p>
              </w:tc>
              <w:tc>
                <w:tcPr>
                  <w:tcW w:w="1780" w:type="pct"/>
                  <w:vMerge w:val="restart"/>
                  <w:tcBorders>
                    <w:tl2br w:val="nil"/>
                    <w:tr2bl w:val="nil"/>
                  </w:tcBorders>
                  <w:noWrap w:val="0"/>
                  <w:vAlign w:val="center"/>
                </w:tcPr>
                <w:p w14:paraId="121583E7">
                  <w:pPr>
                    <w:spacing w:line="240" w:lineRule="exact"/>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收集后外售综合利用</w:t>
                  </w:r>
                </w:p>
              </w:tc>
            </w:tr>
            <w:tr w14:paraId="73D503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07" w:type="pct"/>
                  <w:vMerge w:val="continue"/>
                  <w:tcBorders>
                    <w:tl2br w:val="nil"/>
                    <w:tr2bl w:val="nil"/>
                  </w:tcBorders>
                  <w:noWrap w:val="0"/>
                  <w:vAlign w:val="center"/>
                </w:tcPr>
                <w:p w14:paraId="4F6BCB1B">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shd w:val="clear" w:color="auto" w:fill="auto"/>
                  <w:noWrap w:val="0"/>
                  <w:vAlign w:val="center"/>
                </w:tcPr>
                <w:p w14:paraId="7F45FAD5">
                  <w:pPr>
                    <w:snapToGrid w:val="0"/>
                    <w:spacing w:line="240" w:lineRule="exact"/>
                    <w:jc w:val="center"/>
                    <w:rPr>
                      <w:rFonts w:hint="eastAsia"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S</w:t>
                  </w:r>
                  <w:r>
                    <w:rPr>
                      <w:rFonts w:hint="eastAsia" w:cs="Times New Roman" w:eastAsiaTheme="minorEastAsia"/>
                      <w:color w:val="000000" w:themeColor="text1"/>
                      <w:sz w:val="21"/>
                      <w:szCs w:val="21"/>
                      <w:vertAlign w:val="subscript"/>
                      <w:lang w:val="en-US" w:eastAsia="zh-CN"/>
                      <w14:textFill>
                        <w14:solidFill>
                          <w14:schemeClr w14:val="tx1"/>
                        </w14:solidFill>
                      </w14:textFill>
                    </w:rPr>
                    <w:t>8</w:t>
                  </w:r>
                </w:p>
              </w:tc>
              <w:tc>
                <w:tcPr>
                  <w:tcW w:w="1858" w:type="dxa"/>
                  <w:tcBorders>
                    <w:tl2br w:val="nil"/>
                    <w:tr2bl w:val="nil"/>
                  </w:tcBorders>
                  <w:shd w:val="clear" w:color="auto" w:fill="auto"/>
                  <w:noWrap w:val="0"/>
                  <w:vAlign w:val="center"/>
                </w:tcPr>
                <w:p w14:paraId="7A05FF36">
                  <w:pPr>
                    <w:pStyle w:val="64"/>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auto"/>
                      <w:sz w:val="21"/>
                      <w:szCs w:val="21"/>
                      <w:lang w:val="en-US" w:eastAsia="zh-CN"/>
                    </w:rPr>
                    <w:t>切割、焊接、喷砂工序废气处理设施</w:t>
                  </w:r>
                </w:p>
              </w:tc>
              <w:tc>
                <w:tcPr>
                  <w:tcW w:w="821" w:type="pct"/>
                  <w:tcBorders>
                    <w:tl2br w:val="nil"/>
                    <w:tr2bl w:val="nil"/>
                  </w:tcBorders>
                  <w:shd w:val="clear" w:color="auto" w:fill="auto"/>
                  <w:noWrap w:val="0"/>
                  <w:vAlign w:val="center"/>
                </w:tcPr>
                <w:p w14:paraId="10A5B4CA">
                  <w:pPr>
                    <w:snapToGrid w:val="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收集滤尘</w:t>
                  </w:r>
                </w:p>
              </w:tc>
              <w:tc>
                <w:tcPr>
                  <w:tcW w:w="428" w:type="pct"/>
                  <w:tcBorders>
                    <w:tl2br w:val="nil"/>
                    <w:tr2bl w:val="nil"/>
                  </w:tcBorders>
                  <w:shd w:val="clear" w:color="auto" w:fill="auto"/>
                  <w:noWrap w:val="0"/>
                  <w:vAlign w:val="center"/>
                </w:tcPr>
                <w:p w14:paraId="7CFFA4E2">
                  <w:pPr>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间歇</w:t>
                  </w:r>
                </w:p>
              </w:tc>
              <w:tc>
                <w:tcPr>
                  <w:tcW w:w="1780" w:type="pct"/>
                  <w:vMerge w:val="continue"/>
                  <w:tcBorders>
                    <w:tl2br w:val="nil"/>
                    <w:tr2bl w:val="nil"/>
                  </w:tcBorders>
                  <w:noWrap w:val="0"/>
                  <w:vAlign w:val="center"/>
                </w:tcPr>
                <w:p w14:paraId="48820DA8">
                  <w:pPr>
                    <w:spacing w:line="240" w:lineRule="exact"/>
                    <w:jc w:val="center"/>
                    <w:rPr>
                      <w:rFonts w:hint="eastAsia" w:cs="Times New Roman"/>
                      <w:color w:val="auto"/>
                      <w:sz w:val="21"/>
                      <w:szCs w:val="21"/>
                      <w:lang w:val="en-US" w:eastAsia="zh-CN"/>
                    </w:rPr>
                  </w:pPr>
                </w:p>
              </w:tc>
            </w:tr>
            <w:tr w14:paraId="6C874B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07" w:type="pct"/>
                  <w:vMerge w:val="continue"/>
                  <w:tcBorders>
                    <w:tl2br w:val="nil"/>
                    <w:tr2bl w:val="nil"/>
                  </w:tcBorders>
                  <w:noWrap w:val="0"/>
                  <w:vAlign w:val="center"/>
                </w:tcPr>
                <w:p w14:paraId="32795B5C">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shd w:val="clear" w:color="auto" w:fill="auto"/>
                  <w:noWrap w:val="0"/>
                  <w:vAlign w:val="center"/>
                </w:tcPr>
                <w:p w14:paraId="5CDCEFD4">
                  <w:pPr>
                    <w:snapToGrid w:val="0"/>
                    <w:spacing w:line="240" w:lineRule="exact"/>
                    <w:jc w:val="center"/>
                    <w:rPr>
                      <w:rFonts w:hint="eastAsia"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S</w:t>
                  </w:r>
                  <w:r>
                    <w:rPr>
                      <w:rFonts w:hint="eastAsia" w:cs="Times New Roman" w:eastAsiaTheme="minorEastAsia"/>
                      <w:color w:val="000000" w:themeColor="text1"/>
                      <w:sz w:val="21"/>
                      <w:szCs w:val="21"/>
                      <w:vertAlign w:val="subscript"/>
                      <w:lang w:val="en-US" w:eastAsia="zh-CN"/>
                      <w14:textFill>
                        <w14:solidFill>
                          <w14:schemeClr w14:val="tx1"/>
                        </w14:solidFill>
                      </w14:textFill>
                    </w:rPr>
                    <w:t>9</w:t>
                  </w:r>
                </w:p>
              </w:tc>
              <w:tc>
                <w:tcPr>
                  <w:tcW w:w="1082" w:type="pct"/>
                  <w:tcBorders>
                    <w:tl2br w:val="nil"/>
                    <w:tr2bl w:val="nil"/>
                  </w:tcBorders>
                  <w:shd w:val="clear" w:color="auto" w:fill="auto"/>
                  <w:noWrap w:val="0"/>
                  <w:vAlign w:val="center"/>
                </w:tcPr>
                <w:p w14:paraId="385E1D48">
                  <w:pPr>
                    <w:snapToGrid w:val="0"/>
                    <w:jc w:val="center"/>
                    <w:rPr>
                      <w:rFonts w:hint="eastAsia"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二级活性炭</w:t>
                  </w:r>
                </w:p>
                <w:p w14:paraId="50A537AB">
                  <w:pPr>
                    <w:snapToGrid w:val="0"/>
                    <w:jc w:val="center"/>
                    <w:rPr>
                      <w:rFonts w:hint="eastAsia" w:ascii="Times New Roman" w:hAnsi="Times New Roman" w:eastAsia="宋体" w:cs="Times New Roman"/>
                      <w:color w:val="000000" w:themeColor="text1"/>
                      <w:kern w:val="0"/>
                      <w:sz w:val="21"/>
                      <w:szCs w:val="21"/>
                      <w:lang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吸附装置</w:t>
                  </w:r>
                </w:p>
              </w:tc>
              <w:tc>
                <w:tcPr>
                  <w:tcW w:w="821" w:type="pct"/>
                  <w:tcBorders>
                    <w:tl2br w:val="nil"/>
                    <w:tr2bl w:val="nil"/>
                  </w:tcBorders>
                  <w:noWrap w:val="0"/>
                  <w:vAlign w:val="center"/>
                </w:tcPr>
                <w:p w14:paraId="5F60517D">
                  <w:pPr>
                    <w:snapToGrid w:val="0"/>
                    <w:jc w:val="center"/>
                    <w:rPr>
                      <w:rFonts w:hint="eastAsia"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废活性炭</w:t>
                  </w:r>
                </w:p>
              </w:tc>
              <w:tc>
                <w:tcPr>
                  <w:tcW w:w="428" w:type="pct"/>
                  <w:tcBorders>
                    <w:tl2br w:val="nil"/>
                    <w:tr2bl w:val="nil"/>
                  </w:tcBorders>
                  <w:shd w:val="clear" w:color="auto" w:fill="auto"/>
                  <w:noWrap w:val="0"/>
                  <w:vAlign w:val="center"/>
                </w:tcPr>
                <w:p w14:paraId="4ADE306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eastAsiaTheme="minorEastAsia"/>
                      <w:color w:val="000000" w:themeColor="text1"/>
                      <w:sz w:val="21"/>
                      <w:szCs w:val="21"/>
                      <w14:textFill>
                        <w14:solidFill>
                          <w14:schemeClr w14:val="tx1"/>
                        </w14:solidFill>
                      </w14:textFill>
                    </w:rPr>
                    <w:t>间歇</w:t>
                  </w:r>
                </w:p>
              </w:tc>
              <w:tc>
                <w:tcPr>
                  <w:tcW w:w="1780" w:type="pct"/>
                  <w:tcBorders>
                    <w:tl2br w:val="nil"/>
                    <w:tr2bl w:val="nil"/>
                  </w:tcBorders>
                  <w:shd w:val="clear" w:color="auto" w:fill="auto"/>
                  <w:noWrap w:val="0"/>
                  <w:vAlign w:val="center"/>
                </w:tcPr>
                <w:p w14:paraId="2F411550">
                  <w:pPr>
                    <w:spacing w:line="24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eastAsiaTheme="minorEastAsia"/>
                      <w:color w:val="000000" w:themeColor="text1"/>
                      <w:sz w:val="21"/>
                      <w:szCs w:val="21"/>
                      <w14:textFill>
                        <w14:solidFill>
                          <w14:schemeClr w14:val="tx1"/>
                        </w14:solidFill>
                      </w14:textFill>
                    </w:rPr>
                    <w:t>送有危废处理资质单位处置</w:t>
                  </w:r>
                </w:p>
              </w:tc>
            </w:tr>
            <w:tr w14:paraId="1C279E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07" w:type="pct"/>
                  <w:vMerge w:val="continue"/>
                  <w:tcBorders>
                    <w:tl2br w:val="nil"/>
                    <w:tr2bl w:val="nil"/>
                  </w:tcBorders>
                  <w:noWrap w:val="0"/>
                  <w:vAlign w:val="center"/>
                </w:tcPr>
                <w:p w14:paraId="56FFDD4F">
                  <w:pPr>
                    <w:autoSpaceDE w:val="0"/>
                    <w:autoSpaceDN w:val="0"/>
                    <w:snapToGrid w:val="0"/>
                    <w:spacing w:line="260" w:lineRule="exact"/>
                    <w:jc w:val="center"/>
                    <w:rPr>
                      <w:rFonts w:hint="default" w:ascii="Times New Roman" w:hAnsi="Times New Roman" w:eastAsia="宋体" w:cs="Times New Roman"/>
                      <w:color w:val="auto"/>
                      <w:sz w:val="21"/>
                      <w:szCs w:val="21"/>
                    </w:rPr>
                  </w:pPr>
                </w:p>
              </w:tc>
              <w:tc>
                <w:tcPr>
                  <w:tcW w:w="579" w:type="pct"/>
                  <w:tcBorders>
                    <w:tl2br w:val="nil"/>
                    <w:tr2bl w:val="nil"/>
                  </w:tcBorders>
                  <w:noWrap w:val="0"/>
                  <w:vAlign w:val="center"/>
                </w:tcPr>
                <w:p w14:paraId="79C9E195">
                  <w:pPr>
                    <w:snapToGrid w:val="0"/>
                    <w:spacing w:line="240" w:lineRule="exact"/>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000000" w:themeColor="text1"/>
                      <w:sz w:val="21"/>
                      <w:szCs w:val="21"/>
                      <w14:textFill>
                        <w14:solidFill>
                          <w14:schemeClr w14:val="tx1"/>
                        </w14:solidFill>
                      </w14:textFill>
                    </w:rPr>
                    <w:t>S</w:t>
                  </w:r>
                  <w:r>
                    <w:rPr>
                      <w:rFonts w:hint="eastAsia" w:cs="Times New Roman" w:eastAsiaTheme="minorEastAsia"/>
                      <w:color w:val="000000" w:themeColor="text1"/>
                      <w:sz w:val="21"/>
                      <w:szCs w:val="21"/>
                      <w:vertAlign w:val="subscript"/>
                      <w:lang w:val="en-US" w:eastAsia="zh-CN"/>
                      <w14:textFill>
                        <w14:solidFill>
                          <w14:schemeClr w14:val="tx1"/>
                        </w14:solidFill>
                      </w14:textFill>
                    </w:rPr>
                    <w:t>10</w:t>
                  </w:r>
                </w:p>
              </w:tc>
              <w:tc>
                <w:tcPr>
                  <w:tcW w:w="1082" w:type="pct"/>
                  <w:tcBorders>
                    <w:tl2br w:val="nil"/>
                    <w:tr2bl w:val="nil"/>
                  </w:tcBorders>
                  <w:noWrap w:val="0"/>
                  <w:vAlign w:val="center"/>
                </w:tcPr>
                <w:p w14:paraId="5C56BE4A">
                  <w:pPr>
                    <w:autoSpaceDE w:val="0"/>
                    <w:autoSpaceDN w:val="0"/>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000000" w:themeColor="text1"/>
                      <w:sz w:val="21"/>
                      <w:szCs w:val="21"/>
                      <w14:textFill>
                        <w14:solidFill>
                          <w14:schemeClr w14:val="tx1"/>
                        </w14:solidFill>
                      </w14:textFill>
                    </w:rPr>
                    <w:t>生活活动</w:t>
                  </w:r>
                </w:p>
              </w:tc>
              <w:tc>
                <w:tcPr>
                  <w:tcW w:w="821" w:type="pct"/>
                  <w:tcBorders>
                    <w:tl2br w:val="nil"/>
                    <w:tr2bl w:val="nil"/>
                  </w:tcBorders>
                  <w:noWrap w:val="0"/>
                  <w:vAlign w:val="center"/>
                </w:tcPr>
                <w:p w14:paraId="52CE879C">
                  <w:pPr>
                    <w:autoSpaceDE w:val="0"/>
                    <w:autoSpaceDN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000000" w:themeColor="text1"/>
                      <w:sz w:val="21"/>
                      <w:szCs w:val="21"/>
                      <w14:textFill>
                        <w14:solidFill>
                          <w14:schemeClr w14:val="tx1"/>
                        </w14:solidFill>
                      </w14:textFill>
                    </w:rPr>
                    <w:t>生活垃圾</w:t>
                  </w:r>
                </w:p>
              </w:tc>
              <w:tc>
                <w:tcPr>
                  <w:tcW w:w="428" w:type="pct"/>
                  <w:tcBorders>
                    <w:tl2br w:val="nil"/>
                    <w:tr2bl w:val="nil"/>
                  </w:tcBorders>
                  <w:noWrap w:val="0"/>
                  <w:vAlign w:val="center"/>
                </w:tcPr>
                <w:p w14:paraId="5BBB1FE2">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eastAsiaTheme="minorEastAsia"/>
                      <w:color w:val="000000" w:themeColor="text1"/>
                      <w:sz w:val="21"/>
                      <w:szCs w:val="21"/>
                      <w14:textFill>
                        <w14:solidFill>
                          <w14:schemeClr w14:val="tx1"/>
                        </w14:solidFill>
                      </w14:textFill>
                    </w:rPr>
                    <w:t>间歇</w:t>
                  </w:r>
                </w:p>
              </w:tc>
              <w:tc>
                <w:tcPr>
                  <w:tcW w:w="1780" w:type="pct"/>
                  <w:tcBorders>
                    <w:tl2br w:val="nil"/>
                    <w:tr2bl w:val="nil"/>
                  </w:tcBorders>
                  <w:noWrap w:val="0"/>
                  <w:vAlign w:val="center"/>
                </w:tcPr>
                <w:p w14:paraId="5C8D0A3E">
                  <w:pPr>
                    <w:overflowPunct w:val="0"/>
                    <w:adjustRightInd w:val="0"/>
                    <w:snapToGrid w:val="0"/>
                    <w:jc w:val="center"/>
                    <w:textAlignment w:val="baseline"/>
                    <w:rPr>
                      <w:rFonts w:hint="default" w:ascii="Times New Roman" w:hAnsi="Times New Roman" w:eastAsia="宋体" w:cs="Times New Roman"/>
                      <w:color w:val="auto"/>
                      <w:sz w:val="21"/>
                      <w:szCs w:val="21"/>
                    </w:rPr>
                  </w:pPr>
                  <w:r>
                    <w:rPr>
                      <w:rFonts w:hint="default" w:ascii="Times New Roman" w:hAnsi="Times New Roman" w:cs="Times New Roman"/>
                      <w:smallCaps/>
                      <w:color w:val="000000" w:themeColor="text1"/>
                      <w:sz w:val="21"/>
                      <w:szCs w:val="21"/>
                      <w14:textFill>
                        <w14:solidFill>
                          <w14:schemeClr w14:val="tx1"/>
                        </w14:solidFill>
                      </w14:textFill>
                    </w:rPr>
                    <w:t>环卫清运</w:t>
                  </w:r>
                </w:p>
              </w:tc>
            </w:tr>
          </w:tbl>
          <w:p w14:paraId="7F5BFD84">
            <w:pPr>
              <w:adjustRightInd w:val="0"/>
              <w:snapToGrid w:val="0"/>
              <w:rPr>
                <w:rFonts w:ascii="宋体" w:hAnsi="宋体"/>
                <w:bCs/>
                <w:szCs w:val="21"/>
              </w:rPr>
            </w:pPr>
          </w:p>
        </w:tc>
      </w:tr>
      <w:tr w14:paraId="281CCD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652" w:type="dxa"/>
            <w:noWrap w:val="0"/>
            <w:vAlign w:val="center"/>
          </w:tcPr>
          <w:p w14:paraId="48BC9FF3">
            <w:pPr>
              <w:pStyle w:val="21"/>
              <w:adjustRightInd w:val="0"/>
              <w:snapToGrid w:val="0"/>
              <w:spacing w:before="0" w:beforeAutospacing="0" w:after="0" w:afterAutospacing="0"/>
              <w:jc w:val="center"/>
              <w:rPr>
                <w:rFonts w:hint="eastAsia" w:cs="宋体"/>
                <w:bCs/>
                <w:kern w:val="2"/>
                <w:sz w:val="21"/>
                <w:szCs w:val="21"/>
              </w:rPr>
            </w:pPr>
          </w:p>
          <w:p w14:paraId="03D92B15">
            <w:pPr>
              <w:pStyle w:val="21"/>
              <w:adjustRightInd w:val="0"/>
              <w:snapToGrid w:val="0"/>
              <w:spacing w:before="0" w:beforeAutospacing="0" w:after="0" w:afterAutospacing="0"/>
              <w:jc w:val="center"/>
              <w:rPr>
                <w:rFonts w:hint="eastAsia" w:cs="宋体"/>
                <w:bCs/>
                <w:kern w:val="2"/>
                <w:sz w:val="21"/>
                <w:szCs w:val="21"/>
              </w:rPr>
            </w:pPr>
          </w:p>
          <w:p w14:paraId="6BB99937">
            <w:pPr>
              <w:pStyle w:val="21"/>
              <w:adjustRightInd w:val="0"/>
              <w:snapToGrid w:val="0"/>
              <w:spacing w:before="0" w:beforeAutospacing="0" w:after="0" w:afterAutospacing="0"/>
              <w:jc w:val="center"/>
              <w:rPr>
                <w:rFonts w:hint="eastAsia" w:cs="宋体"/>
                <w:bCs/>
                <w:kern w:val="2"/>
                <w:sz w:val="21"/>
                <w:szCs w:val="21"/>
              </w:rPr>
            </w:pPr>
          </w:p>
          <w:p w14:paraId="556EB92D">
            <w:pPr>
              <w:pStyle w:val="21"/>
              <w:adjustRightInd w:val="0"/>
              <w:snapToGrid w:val="0"/>
              <w:spacing w:before="0" w:beforeAutospacing="0" w:after="0" w:afterAutospacing="0"/>
              <w:jc w:val="center"/>
              <w:rPr>
                <w:rFonts w:hint="eastAsia" w:cs="宋体"/>
                <w:bCs/>
                <w:kern w:val="2"/>
                <w:sz w:val="21"/>
                <w:szCs w:val="21"/>
              </w:rPr>
            </w:pPr>
          </w:p>
          <w:p w14:paraId="4ABB3C82">
            <w:pPr>
              <w:pStyle w:val="21"/>
              <w:adjustRightInd w:val="0"/>
              <w:snapToGrid w:val="0"/>
              <w:spacing w:before="0" w:beforeAutospacing="0" w:after="0" w:afterAutospacing="0"/>
              <w:jc w:val="center"/>
              <w:rPr>
                <w:rFonts w:hint="eastAsia" w:cs="宋体"/>
                <w:bCs/>
                <w:kern w:val="2"/>
                <w:sz w:val="21"/>
                <w:szCs w:val="21"/>
              </w:rPr>
            </w:pPr>
          </w:p>
          <w:p w14:paraId="4206A608">
            <w:pPr>
              <w:pStyle w:val="21"/>
              <w:adjustRightInd w:val="0"/>
              <w:snapToGrid w:val="0"/>
              <w:spacing w:before="0" w:beforeAutospacing="0" w:after="0" w:afterAutospacing="0"/>
              <w:jc w:val="center"/>
              <w:rPr>
                <w:rFonts w:hint="eastAsia" w:cs="宋体"/>
                <w:bCs/>
                <w:kern w:val="2"/>
                <w:sz w:val="21"/>
                <w:szCs w:val="21"/>
              </w:rPr>
            </w:pPr>
          </w:p>
          <w:p w14:paraId="16AF1CF8">
            <w:pPr>
              <w:pStyle w:val="21"/>
              <w:adjustRightInd w:val="0"/>
              <w:snapToGrid w:val="0"/>
              <w:spacing w:before="0" w:beforeAutospacing="0" w:after="0" w:afterAutospacing="0"/>
              <w:jc w:val="center"/>
              <w:rPr>
                <w:rFonts w:hint="eastAsia" w:cs="宋体"/>
                <w:bCs/>
                <w:kern w:val="2"/>
                <w:sz w:val="21"/>
                <w:szCs w:val="21"/>
              </w:rPr>
            </w:pPr>
          </w:p>
          <w:p w14:paraId="049BF6F4">
            <w:pPr>
              <w:pStyle w:val="21"/>
              <w:adjustRightInd w:val="0"/>
              <w:snapToGrid w:val="0"/>
              <w:spacing w:before="0" w:beforeAutospacing="0" w:after="0" w:afterAutospacing="0"/>
              <w:jc w:val="center"/>
              <w:rPr>
                <w:rFonts w:hint="eastAsia" w:cs="宋体"/>
                <w:bCs/>
                <w:kern w:val="2"/>
                <w:sz w:val="21"/>
                <w:szCs w:val="21"/>
              </w:rPr>
            </w:pPr>
          </w:p>
          <w:p w14:paraId="5AE40A10">
            <w:pPr>
              <w:pStyle w:val="21"/>
              <w:adjustRightInd w:val="0"/>
              <w:snapToGrid w:val="0"/>
              <w:spacing w:before="0" w:beforeAutospacing="0" w:after="0" w:afterAutospacing="0"/>
              <w:jc w:val="center"/>
              <w:rPr>
                <w:rFonts w:hint="eastAsia" w:cs="宋体"/>
                <w:bCs/>
                <w:kern w:val="2"/>
                <w:sz w:val="21"/>
                <w:szCs w:val="21"/>
              </w:rPr>
            </w:pPr>
          </w:p>
          <w:p w14:paraId="609D1CA8">
            <w:pPr>
              <w:pStyle w:val="21"/>
              <w:adjustRightInd w:val="0"/>
              <w:snapToGrid w:val="0"/>
              <w:spacing w:before="0" w:beforeAutospacing="0" w:after="0" w:afterAutospacing="0"/>
              <w:jc w:val="center"/>
              <w:rPr>
                <w:rFonts w:hint="eastAsia" w:cs="宋体"/>
                <w:bCs/>
                <w:kern w:val="2"/>
                <w:sz w:val="21"/>
                <w:szCs w:val="21"/>
              </w:rPr>
            </w:pPr>
          </w:p>
          <w:p w14:paraId="60DD50B4">
            <w:pPr>
              <w:pStyle w:val="21"/>
              <w:adjustRightInd w:val="0"/>
              <w:snapToGrid w:val="0"/>
              <w:spacing w:before="0" w:beforeAutospacing="0" w:after="0" w:afterAutospacing="0"/>
              <w:jc w:val="center"/>
              <w:rPr>
                <w:rFonts w:hint="eastAsia" w:cs="宋体"/>
                <w:bCs/>
                <w:kern w:val="2"/>
                <w:sz w:val="21"/>
                <w:szCs w:val="21"/>
              </w:rPr>
            </w:pPr>
          </w:p>
          <w:p w14:paraId="04B58E64">
            <w:pPr>
              <w:pStyle w:val="21"/>
              <w:adjustRightInd w:val="0"/>
              <w:snapToGrid w:val="0"/>
              <w:spacing w:before="0" w:beforeAutospacing="0" w:after="0" w:afterAutospacing="0"/>
              <w:jc w:val="center"/>
              <w:rPr>
                <w:rFonts w:hint="eastAsia" w:cs="宋体"/>
                <w:bCs/>
                <w:kern w:val="2"/>
                <w:sz w:val="21"/>
                <w:szCs w:val="21"/>
              </w:rPr>
            </w:pPr>
          </w:p>
          <w:p w14:paraId="7BAE22B8">
            <w:pPr>
              <w:pStyle w:val="21"/>
              <w:adjustRightInd w:val="0"/>
              <w:snapToGrid w:val="0"/>
              <w:spacing w:before="0" w:beforeAutospacing="0" w:after="0" w:afterAutospacing="0"/>
              <w:jc w:val="center"/>
              <w:rPr>
                <w:rFonts w:hint="eastAsia" w:cs="宋体"/>
                <w:bCs/>
                <w:kern w:val="2"/>
                <w:sz w:val="21"/>
                <w:szCs w:val="21"/>
              </w:rPr>
            </w:pPr>
          </w:p>
          <w:p w14:paraId="15078540">
            <w:pPr>
              <w:pStyle w:val="21"/>
              <w:adjustRightInd w:val="0"/>
              <w:snapToGrid w:val="0"/>
              <w:spacing w:before="0" w:beforeAutospacing="0" w:after="0" w:afterAutospacing="0"/>
              <w:jc w:val="center"/>
              <w:rPr>
                <w:rFonts w:hint="eastAsia" w:cs="宋体"/>
                <w:bCs/>
                <w:kern w:val="2"/>
                <w:sz w:val="21"/>
                <w:szCs w:val="21"/>
              </w:rPr>
            </w:pPr>
          </w:p>
          <w:p w14:paraId="6336129A">
            <w:pPr>
              <w:pStyle w:val="21"/>
              <w:adjustRightInd w:val="0"/>
              <w:snapToGrid w:val="0"/>
              <w:spacing w:before="0" w:beforeAutospacing="0" w:after="0" w:afterAutospacing="0"/>
              <w:jc w:val="center"/>
              <w:rPr>
                <w:rFonts w:hint="eastAsia" w:cs="宋体"/>
                <w:bCs/>
                <w:kern w:val="2"/>
                <w:sz w:val="21"/>
                <w:szCs w:val="21"/>
              </w:rPr>
            </w:pPr>
          </w:p>
          <w:p w14:paraId="0C405898">
            <w:pPr>
              <w:pStyle w:val="21"/>
              <w:adjustRightInd w:val="0"/>
              <w:snapToGrid w:val="0"/>
              <w:spacing w:before="0" w:beforeAutospacing="0" w:after="0" w:afterAutospacing="0"/>
              <w:jc w:val="center"/>
              <w:rPr>
                <w:rFonts w:hint="eastAsia" w:cs="宋体"/>
                <w:bCs/>
                <w:kern w:val="2"/>
                <w:sz w:val="21"/>
                <w:szCs w:val="21"/>
              </w:rPr>
            </w:pPr>
          </w:p>
          <w:p w14:paraId="20C02B35">
            <w:pPr>
              <w:pStyle w:val="21"/>
              <w:adjustRightInd w:val="0"/>
              <w:snapToGrid w:val="0"/>
              <w:spacing w:before="0" w:beforeAutospacing="0" w:after="0" w:afterAutospacing="0"/>
              <w:jc w:val="center"/>
              <w:rPr>
                <w:rFonts w:hint="eastAsia" w:cs="宋体"/>
                <w:bCs/>
                <w:kern w:val="2"/>
                <w:sz w:val="24"/>
                <w:szCs w:val="24"/>
              </w:rPr>
            </w:pPr>
            <w:r>
              <w:rPr>
                <w:rFonts w:hint="eastAsia" w:cs="宋体"/>
                <w:bCs/>
                <w:kern w:val="2"/>
                <w:sz w:val="24"/>
                <w:szCs w:val="24"/>
              </w:rPr>
              <w:t>与项目有关的原有环境污染问题</w:t>
            </w:r>
          </w:p>
          <w:p w14:paraId="6FBE25FC">
            <w:pPr>
              <w:pStyle w:val="21"/>
              <w:adjustRightInd w:val="0"/>
              <w:snapToGrid w:val="0"/>
              <w:spacing w:before="0" w:beforeAutospacing="0" w:after="0" w:afterAutospacing="0"/>
              <w:jc w:val="center"/>
              <w:rPr>
                <w:rFonts w:hint="eastAsia" w:cs="宋体"/>
                <w:bCs/>
                <w:kern w:val="2"/>
                <w:sz w:val="24"/>
                <w:szCs w:val="24"/>
              </w:rPr>
            </w:pPr>
          </w:p>
          <w:p w14:paraId="667099C0">
            <w:pPr>
              <w:pStyle w:val="21"/>
              <w:adjustRightInd w:val="0"/>
              <w:snapToGrid w:val="0"/>
              <w:spacing w:before="0" w:beforeAutospacing="0" w:after="0" w:afterAutospacing="0"/>
              <w:jc w:val="center"/>
              <w:rPr>
                <w:rFonts w:hint="eastAsia" w:cs="宋体"/>
                <w:bCs/>
                <w:kern w:val="2"/>
                <w:sz w:val="24"/>
                <w:szCs w:val="24"/>
              </w:rPr>
            </w:pPr>
          </w:p>
          <w:p w14:paraId="370208C2">
            <w:pPr>
              <w:pStyle w:val="21"/>
              <w:adjustRightInd w:val="0"/>
              <w:snapToGrid w:val="0"/>
              <w:spacing w:before="0" w:beforeAutospacing="0" w:after="0" w:afterAutospacing="0"/>
              <w:jc w:val="center"/>
              <w:rPr>
                <w:rFonts w:hint="eastAsia" w:cs="宋体"/>
                <w:bCs/>
                <w:kern w:val="2"/>
                <w:sz w:val="24"/>
                <w:szCs w:val="24"/>
              </w:rPr>
            </w:pPr>
          </w:p>
          <w:p w14:paraId="54B7174F">
            <w:pPr>
              <w:pStyle w:val="21"/>
              <w:adjustRightInd w:val="0"/>
              <w:snapToGrid w:val="0"/>
              <w:spacing w:before="0" w:beforeAutospacing="0" w:after="0" w:afterAutospacing="0"/>
              <w:jc w:val="center"/>
              <w:rPr>
                <w:rFonts w:hint="eastAsia" w:cs="宋体"/>
                <w:bCs/>
                <w:kern w:val="2"/>
                <w:sz w:val="24"/>
                <w:szCs w:val="24"/>
              </w:rPr>
            </w:pPr>
          </w:p>
          <w:p w14:paraId="2E0F5C0E">
            <w:pPr>
              <w:pStyle w:val="21"/>
              <w:adjustRightInd w:val="0"/>
              <w:snapToGrid w:val="0"/>
              <w:spacing w:before="0" w:beforeAutospacing="0" w:after="0" w:afterAutospacing="0"/>
              <w:jc w:val="center"/>
              <w:rPr>
                <w:rFonts w:hint="eastAsia" w:cs="宋体"/>
                <w:bCs/>
                <w:kern w:val="2"/>
                <w:sz w:val="24"/>
                <w:szCs w:val="24"/>
              </w:rPr>
            </w:pPr>
          </w:p>
          <w:p w14:paraId="761EAC4C">
            <w:pPr>
              <w:pStyle w:val="21"/>
              <w:adjustRightInd w:val="0"/>
              <w:snapToGrid w:val="0"/>
              <w:spacing w:before="0" w:beforeAutospacing="0" w:after="0" w:afterAutospacing="0"/>
              <w:jc w:val="center"/>
              <w:rPr>
                <w:rFonts w:hint="eastAsia" w:cs="宋体"/>
                <w:bCs/>
                <w:kern w:val="2"/>
                <w:sz w:val="24"/>
                <w:szCs w:val="24"/>
              </w:rPr>
            </w:pPr>
          </w:p>
          <w:p w14:paraId="0C4FD413">
            <w:pPr>
              <w:pStyle w:val="21"/>
              <w:adjustRightInd w:val="0"/>
              <w:snapToGrid w:val="0"/>
              <w:spacing w:before="0" w:beforeAutospacing="0" w:after="0" w:afterAutospacing="0"/>
              <w:jc w:val="center"/>
              <w:rPr>
                <w:rFonts w:hint="eastAsia" w:cs="宋体"/>
                <w:bCs/>
                <w:kern w:val="2"/>
                <w:sz w:val="24"/>
                <w:szCs w:val="24"/>
              </w:rPr>
            </w:pPr>
          </w:p>
          <w:p w14:paraId="580D0591">
            <w:pPr>
              <w:pStyle w:val="21"/>
              <w:adjustRightInd w:val="0"/>
              <w:snapToGrid w:val="0"/>
              <w:spacing w:before="0" w:beforeAutospacing="0" w:after="0" w:afterAutospacing="0"/>
              <w:jc w:val="center"/>
              <w:rPr>
                <w:rFonts w:hint="eastAsia" w:cs="宋体"/>
                <w:bCs/>
                <w:kern w:val="2"/>
                <w:sz w:val="24"/>
                <w:szCs w:val="24"/>
              </w:rPr>
            </w:pPr>
          </w:p>
          <w:p w14:paraId="42BD75FC">
            <w:pPr>
              <w:pStyle w:val="21"/>
              <w:adjustRightInd w:val="0"/>
              <w:snapToGrid w:val="0"/>
              <w:spacing w:before="0" w:beforeAutospacing="0" w:after="0" w:afterAutospacing="0"/>
              <w:jc w:val="center"/>
              <w:rPr>
                <w:rFonts w:hint="eastAsia" w:cs="宋体"/>
                <w:bCs/>
                <w:kern w:val="2"/>
                <w:sz w:val="24"/>
                <w:szCs w:val="24"/>
              </w:rPr>
            </w:pPr>
          </w:p>
          <w:p w14:paraId="5981EEAD">
            <w:pPr>
              <w:pStyle w:val="21"/>
              <w:adjustRightInd w:val="0"/>
              <w:snapToGrid w:val="0"/>
              <w:spacing w:before="0" w:beforeAutospacing="0" w:after="0" w:afterAutospacing="0"/>
              <w:jc w:val="center"/>
              <w:rPr>
                <w:rFonts w:hint="eastAsia" w:cs="宋体"/>
                <w:bCs/>
                <w:kern w:val="2"/>
                <w:sz w:val="24"/>
                <w:szCs w:val="24"/>
              </w:rPr>
            </w:pPr>
          </w:p>
          <w:p w14:paraId="65B6C14C">
            <w:pPr>
              <w:pStyle w:val="21"/>
              <w:adjustRightInd w:val="0"/>
              <w:snapToGrid w:val="0"/>
              <w:spacing w:before="0" w:beforeAutospacing="0" w:after="0" w:afterAutospacing="0"/>
              <w:jc w:val="center"/>
              <w:rPr>
                <w:rFonts w:hint="eastAsia" w:cs="宋体"/>
                <w:bCs/>
                <w:kern w:val="2"/>
                <w:sz w:val="24"/>
                <w:szCs w:val="24"/>
              </w:rPr>
            </w:pPr>
          </w:p>
          <w:p w14:paraId="5AFAF849">
            <w:pPr>
              <w:pStyle w:val="21"/>
              <w:adjustRightInd w:val="0"/>
              <w:snapToGrid w:val="0"/>
              <w:spacing w:before="0" w:beforeAutospacing="0" w:after="0" w:afterAutospacing="0"/>
              <w:jc w:val="center"/>
              <w:rPr>
                <w:rFonts w:hint="eastAsia" w:cs="宋体"/>
                <w:bCs/>
                <w:kern w:val="2"/>
                <w:sz w:val="24"/>
                <w:szCs w:val="24"/>
              </w:rPr>
            </w:pPr>
          </w:p>
          <w:p w14:paraId="72F221E9">
            <w:pPr>
              <w:pStyle w:val="21"/>
              <w:adjustRightInd w:val="0"/>
              <w:snapToGrid w:val="0"/>
              <w:spacing w:before="0" w:beforeAutospacing="0" w:after="0" w:afterAutospacing="0"/>
              <w:jc w:val="center"/>
              <w:rPr>
                <w:rFonts w:hint="eastAsia" w:cs="宋体"/>
                <w:bCs/>
                <w:kern w:val="2"/>
                <w:sz w:val="24"/>
                <w:szCs w:val="24"/>
              </w:rPr>
            </w:pPr>
          </w:p>
          <w:p w14:paraId="2981CAF0">
            <w:pPr>
              <w:pStyle w:val="21"/>
              <w:adjustRightInd w:val="0"/>
              <w:snapToGrid w:val="0"/>
              <w:spacing w:before="0" w:beforeAutospacing="0" w:after="0" w:afterAutospacing="0"/>
              <w:jc w:val="center"/>
              <w:rPr>
                <w:rFonts w:hint="eastAsia" w:cs="宋体"/>
                <w:bCs/>
                <w:kern w:val="2"/>
                <w:sz w:val="24"/>
                <w:szCs w:val="24"/>
              </w:rPr>
            </w:pPr>
          </w:p>
          <w:p w14:paraId="38981ACD">
            <w:pPr>
              <w:pStyle w:val="21"/>
              <w:adjustRightInd w:val="0"/>
              <w:snapToGrid w:val="0"/>
              <w:spacing w:before="0" w:beforeAutospacing="0" w:after="0" w:afterAutospacing="0"/>
              <w:jc w:val="center"/>
              <w:rPr>
                <w:rFonts w:hint="eastAsia" w:cs="宋体"/>
                <w:bCs/>
                <w:kern w:val="2"/>
                <w:sz w:val="24"/>
                <w:szCs w:val="24"/>
              </w:rPr>
            </w:pPr>
          </w:p>
          <w:p w14:paraId="5A9775D1">
            <w:pPr>
              <w:pStyle w:val="21"/>
              <w:adjustRightInd w:val="0"/>
              <w:snapToGrid w:val="0"/>
              <w:spacing w:before="0" w:beforeAutospacing="0" w:after="0" w:afterAutospacing="0"/>
              <w:jc w:val="center"/>
              <w:rPr>
                <w:rFonts w:hint="eastAsia" w:cs="宋体"/>
                <w:bCs/>
                <w:kern w:val="2"/>
                <w:sz w:val="24"/>
                <w:szCs w:val="24"/>
              </w:rPr>
            </w:pPr>
          </w:p>
          <w:p w14:paraId="52F363F0">
            <w:pPr>
              <w:pStyle w:val="21"/>
              <w:adjustRightInd w:val="0"/>
              <w:snapToGrid w:val="0"/>
              <w:spacing w:before="0" w:beforeAutospacing="0" w:after="0" w:afterAutospacing="0"/>
              <w:jc w:val="center"/>
              <w:rPr>
                <w:rFonts w:hint="eastAsia" w:cs="宋体"/>
                <w:bCs/>
                <w:kern w:val="2"/>
                <w:sz w:val="24"/>
                <w:szCs w:val="24"/>
              </w:rPr>
            </w:pPr>
          </w:p>
          <w:p w14:paraId="677CC910">
            <w:pPr>
              <w:pStyle w:val="21"/>
              <w:adjustRightInd w:val="0"/>
              <w:snapToGrid w:val="0"/>
              <w:spacing w:before="0" w:beforeAutospacing="0" w:after="0" w:afterAutospacing="0"/>
              <w:jc w:val="center"/>
              <w:rPr>
                <w:rFonts w:hint="eastAsia" w:cs="宋体"/>
                <w:bCs/>
                <w:kern w:val="2"/>
                <w:sz w:val="24"/>
                <w:szCs w:val="24"/>
              </w:rPr>
            </w:pPr>
          </w:p>
          <w:p w14:paraId="28C15839">
            <w:pPr>
              <w:pStyle w:val="21"/>
              <w:adjustRightInd w:val="0"/>
              <w:snapToGrid w:val="0"/>
              <w:spacing w:before="0" w:beforeAutospacing="0" w:after="0" w:afterAutospacing="0"/>
              <w:jc w:val="center"/>
              <w:rPr>
                <w:rFonts w:hint="eastAsia" w:cs="宋体"/>
                <w:bCs/>
                <w:kern w:val="2"/>
                <w:sz w:val="24"/>
                <w:szCs w:val="24"/>
              </w:rPr>
            </w:pPr>
          </w:p>
          <w:p w14:paraId="6EA84833">
            <w:pPr>
              <w:pStyle w:val="21"/>
              <w:adjustRightInd w:val="0"/>
              <w:snapToGrid w:val="0"/>
              <w:spacing w:before="0" w:beforeAutospacing="0" w:after="0" w:afterAutospacing="0"/>
              <w:jc w:val="center"/>
              <w:rPr>
                <w:rFonts w:hint="eastAsia" w:cs="宋体"/>
                <w:bCs/>
                <w:kern w:val="2"/>
                <w:sz w:val="24"/>
                <w:szCs w:val="24"/>
              </w:rPr>
            </w:pPr>
          </w:p>
          <w:p w14:paraId="153460F0">
            <w:pPr>
              <w:pStyle w:val="21"/>
              <w:adjustRightInd w:val="0"/>
              <w:snapToGrid w:val="0"/>
              <w:spacing w:before="0" w:beforeAutospacing="0" w:after="0" w:afterAutospacing="0"/>
              <w:jc w:val="center"/>
              <w:rPr>
                <w:rFonts w:hint="eastAsia" w:cs="宋体"/>
                <w:bCs/>
                <w:kern w:val="2"/>
                <w:sz w:val="24"/>
                <w:szCs w:val="24"/>
              </w:rPr>
            </w:pPr>
          </w:p>
          <w:p w14:paraId="24773DBD">
            <w:pPr>
              <w:pStyle w:val="21"/>
              <w:adjustRightInd w:val="0"/>
              <w:snapToGrid w:val="0"/>
              <w:spacing w:before="0" w:beforeAutospacing="0" w:after="0" w:afterAutospacing="0"/>
              <w:jc w:val="center"/>
              <w:rPr>
                <w:rFonts w:hint="eastAsia" w:cs="宋体"/>
                <w:bCs/>
                <w:kern w:val="2"/>
                <w:sz w:val="24"/>
                <w:szCs w:val="24"/>
              </w:rPr>
            </w:pPr>
          </w:p>
          <w:p w14:paraId="27D78A36">
            <w:pPr>
              <w:pStyle w:val="21"/>
              <w:adjustRightInd w:val="0"/>
              <w:snapToGrid w:val="0"/>
              <w:spacing w:before="0" w:beforeAutospacing="0" w:after="0" w:afterAutospacing="0"/>
              <w:jc w:val="center"/>
              <w:rPr>
                <w:rFonts w:hint="eastAsia" w:cs="宋体"/>
                <w:bCs/>
                <w:kern w:val="2"/>
                <w:sz w:val="24"/>
                <w:szCs w:val="24"/>
              </w:rPr>
            </w:pPr>
          </w:p>
          <w:p w14:paraId="446D5082">
            <w:pPr>
              <w:pStyle w:val="21"/>
              <w:adjustRightInd w:val="0"/>
              <w:snapToGrid w:val="0"/>
              <w:spacing w:before="0" w:beforeAutospacing="0" w:after="0" w:afterAutospacing="0"/>
              <w:jc w:val="center"/>
              <w:rPr>
                <w:rFonts w:hint="eastAsia" w:cs="宋体"/>
                <w:bCs/>
                <w:kern w:val="2"/>
                <w:sz w:val="24"/>
                <w:szCs w:val="24"/>
              </w:rPr>
            </w:pPr>
          </w:p>
          <w:p w14:paraId="4EC627CF">
            <w:pPr>
              <w:pStyle w:val="21"/>
              <w:adjustRightInd w:val="0"/>
              <w:snapToGrid w:val="0"/>
              <w:spacing w:before="0" w:beforeAutospacing="0" w:after="0" w:afterAutospacing="0"/>
              <w:jc w:val="center"/>
              <w:rPr>
                <w:rFonts w:hint="eastAsia" w:cs="宋体"/>
                <w:bCs/>
                <w:kern w:val="2"/>
                <w:sz w:val="24"/>
                <w:szCs w:val="24"/>
              </w:rPr>
            </w:pPr>
          </w:p>
          <w:p w14:paraId="2C45D3FC">
            <w:pPr>
              <w:pStyle w:val="21"/>
              <w:adjustRightInd w:val="0"/>
              <w:snapToGrid w:val="0"/>
              <w:spacing w:before="0" w:beforeAutospacing="0" w:after="0" w:afterAutospacing="0"/>
              <w:jc w:val="center"/>
              <w:rPr>
                <w:rFonts w:hint="eastAsia" w:cs="宋体"/>
                <w:bCs/>
                <w:kern w:val="2"/>
                <w:sz w:val="24"/>
                <w:szCs w:val="24"/>
              </w:rPr>
            </w:pPr>
          </w:p>
          <w:p w14:paraId="23044AFF">
            <w:pPr>
              <w:pStyle w:val="21"/>
              <w:adjustRightInd w:val="0"/>
              <w:snapToGrid w:val="0"/>
              <w:spacing w:before="0" w:beforeAutospacing="0" w:after="0" w:afterAutospacing="0"/>
              <w:jc w:val="center"/>
              <w:rPr>
                <w:rFonts w:hint="eastAsia" w:cs="宋体"/>
                <w:bCs/>
                <w:kern w:val="2"/>
                <w:sz w:val="24"/>
                <w:szCs w:val="24"/>
              </w:rPr>
            </w:pPr>
          </w:p>
          <w:p w14:paraId="4D5F1F99">
            <w:pPr>
              <w:pStyle w:val="21"/>
              <w:adjustRightInd w:val="0"/>
              <w:snapToGrid w:val="0"/>
              <w:spacing w:before="0" w:beforeAutospacing="0" w:after="0" w:afterAutospacing="0"/>
              <w:jc w:val="center"/>
              <w:rPr>
                <w:rFonts w:hint="eastAsia" w:cs="宋体"/>
                <w:bCs/>
                <w:kern w:val="2"/>
                <w:sz w:val="24"/>
                <w:szCs w:val="24"/>
              </w:rPr>
            </w:pPr>
          </w:p>
          <w:p w14:paraId="3936B5A6">
            <w:pPr>
              <w:pStyle w:val="21"/>
              <w:adjustRightInd w:val="0"/>
              <w:snapToGrid w:val="0"/>
              <w:spacing w:before="0" w:beforeAutospacing="0" w:after="0" w:afterAutospacing="0"/>
              <w:jc w:val="center"/>
              <w:rPr>
                <w:rFonts w:hint="eastAsia" w:cs="宋体"/>
                <w:bCs/>
                <w:kern w:val="2"/>
                <w:sz w:val="24"/>
                <w:szCs w:val="24"/>
              </w:rPr>
            </w:pPr>
            <w:r>
              <w:rPr>
                <w:rFonts w:hint="eastAsia" w:cs="宋体"/>
                <w:bCs/>
                <w:kern w:val="2"/>
                <w:sz w:val="24"/>
                <w:szCs w:val="24"/>
              </w:rPr>
              <w:t>与项目有关的原有环境污染问题</w:t>
            </w:r>
          </w:p>
          <w:p w14:paraId="5C89FACE">
            <w:pPr>
              <w:pStyle w:val="21"/>
              <w:adjustRightInd w:val="0"/>
              <w:snapToGrid w:val="0"/>
              <w:spacing w:before="0" w:beforeAutospacing="0" w:after="0" w:afterAutospacing="0"/>
              <w:jc w:val="center"/>
              <w:rPr>
                <w:rFonts w:hint="eastAsia" w:cs="宋体"/>
                <w:bCs/>
                <w:kern w:val="2"/>
                <w:sz w:val="24"/>
                <w:szCs w:val="24"/>
              </w:rPr>
            </w:pPr>
          </w:p>
          <w:p w14:paraId="1F3EAD9E">
            <w:pPr>
              <w:pStyle w:val="21"/>
              <w:adjustRightInd w:val="0"/>
              <w:snapToGrid w:val="0"/>
              <w:spacing w:before="0" w:beforeAutospacing="0" w:after="0" w:afterAutospacing="0"/>
              <w:jc w:val="center"/>
              <w:rPr>
                <w:rFonts w:hint="eastAsia" w:cs="宋体"/>
                <w:bCs/>
                <w:kern w:val="2"/>
                <w:sz w:val="21"/>
                <w:szCs w:val="21"/>
              </w:rPr>
            </w:pPr>
          </w:p>
          <w:p w14:paraId="5F74F702">
            <w:pPr>
              <w:pStyle w:val="21"/>
              <w:adjustRightInd w:val="0"/>
              <w:snapToGrid w:val="0"/>
              <w:spacing w:before="0" w:beforeAutospacing="0" w:after="0" w:afterAutospacing="0"/>
              <w:jc w:val="center"/>
              <w:rPr>
                <w:rFonts w:hint="eastAsia" w:cs="宋体"/>
                <w:bCs/>
                <w:kern w:val="2"/>
                <w:sz w:val="21"/>
                <w:szCs w:val="21"/>
              </w:rPr>
            </w:pPr>
          </w:p>
          <w:p w14:paraId="025FC156">
            <w:pPr>
              <w:pStyle w:val="21"/>
              <w:adjustRightInd w:val="0"/>
              <w:snapToGrid w:val="0"/>
              <w:spacing w:before="0" w:beforeAutospacing="0" w:after="0" w:afterAutospacing="0"/>
              <w:jc w:val="center"/>
              <w:rPr>
                <w:rFonts w:hint="eastAsia" w:cs="宋体"/>
                <w:bCs/>
                <w:kern w:val="2"/>
                <w:sz w:val="21"/>
                <w:szCs w:val="21"/>
              </w:rPr>
            </w:pPr>
          </w:p>
          <w:p w14:paraId="4A89FCDB">
            <w:pPr>
              <w:pStyle w:val="21"/>
              <w:adjustRightInd w:val="0"/>
              <w:snapToGrid w:val="0"/>
              <w:spacing w:before="0" w:beforeAutospacing="0" w:after="0" w:afterAutospacing="0"/>
              <w:jc w:val="center"/>
              <w:rPr>
                <w:rFonts w:hint="eastAsia" w:cs="宋体"/>
                <w:bCs/>
                <w:kern w:val="2"/>
                <w:sz w:val="21"/>
                <w:szCs w:val="21"/>
              </w:rPr>
            </w:pPr>
          </w:p>
          <w:p w14:paraId="0AF3B3A8">
            <w:pPr>
              <w:pStyle w:val="21"/>
              <w:adjustRightInd w:val="0"/>
              <w:snapToGrid w:val="0"/>
              <w:spacing w:before="0" w:beforeAutospacing="0" w:after="0" w:afterAutospacing="0"/>
              <w:jc w:val="center"/>
              <w:rPr>
                <w:rFonts w:hint="eastAsia" w:cs="宋体"/>
                <w:bCs/>
                <w:kern w:val="2"/>
                <w:sz w:val="21"/>
                <w:szCs w:val="21"/>
              </w:rPr>
            </w:pPr>
          </w:p>
          <w:p w14:paraId="7CAADAFF">
            <w:pPr>
              <w:pStyle w:val="21"/>
              <w:adjustRightInd w:val="0"/>
              <w:snapToGrid w:val="0"/>
              <w:spacing w:before="0" w:beforeAutospacing="0" w:after="0" w:afterAutospacing="0"/>
              <w:jc w:val="center"/>
              <w:rPr>
                <w:rFonts w:hint="eastAsia" w:cs="宋体"/>
                <w:bCs/>
                <w:kern w:val="2"/>
                <w:sz w:val="21"/>
                <w:szCs w:val="21"/>
              </w:rPr>
            </w:pPr>
          </w:p>
          <w:p w14:paraId="4F35326B">
            <w:pPr>
              <w:pStyle w:val="21"/>
              <w:adjustRightInd w:val="0"/>
              <w:snapToGrid w:val="0"/>
              <w:spacing w:before="0" w:beforeAutospacing="0" w:after="0" w:afterAutospacing="0"/>
              <w:jc w:val="center"/>
              <w:rPr>
                <w:rFonts w:hint="eastAsia" w:cs="宋体"/>
                <w:bCs/>
                <w:kern w:val="2"/>
                <w:sz w:val="21"/>
                <w:szCs w:val="21"/>
              </w:rPr>
            </w:pPr>
          </w:p>
          <w:p w14:paraId="5D904E66">
            <w:pPr>
              <w:pStyle w:val="21"/>
              <w:adjustRightInd w:val="0"/>
              <w:snapToGrid w:val="0"/>
              <w:spacing w:before="0" w:beforeAutospacing="0" w:after="0" w:afterAutospacing="0"/>
              <w:jc w:val="center"/>
              <w:rPr>
                <w:rFonts w:hint="eastAsia" w:cs="宋体"/>
                <w:bCs/>
                <w:kern w:val="2"/>
                <w:sz w:val="21"/>
                <w:szCs w:val="21"/>
              </w:rPr>
            </w:pPr>
          </w:p>
          <w:p w14:paraId="15507417">
            <w:pPr>
              <w:pStyle w:val="21"/>
              <w:adjustRightInd w:val="0"/>
              <w:snapToGrid w:val="0"/>
              <w:spacing w:before="0" w:beforeAutospacing="0" w:after="0" w:afterAutospacing="0"/>
              <w:jc w:val="center"/>
              <w:rPr>
                <w:rFonts w:hint="eastAsia" w:cs="宋体"/>
                <w:bCs/>
                <w:kern w:val="2"/>
                <w:sz w:val="21"/>
                <w:szCs w:val="21"/>
              </w:rPr>
            </w:pPr>
          </w:p>
          <w:p w14:paraId="25F0A2D8">
            <w:pPr>
              <w:pStyle w:val="21"/>
              <w:adjustRightInd w:val="0"/>
              <w:snapToGrid w:val="0"/>
              <w:spacing w:before="0" w:beforeAutospacing="0" w:after="0" w:afterAutospacing="0"/>
              <w:jc w:val="center"/>
              <w:rPr>
                <w:rFonts w:hint="eastAsia" w:cs="宋体"/>
                <w:bCs/>
                <w:kern w:val="2"/>
                <w:sz w:val="21"/>
                <w:szCs w:val="21"/>
              </w:rPr>
            </w:pPr>
          </w:p>
          <w:p w14:paraId="144BB06C">
            <w:pPr>
              <w:pStyle w:val="21"/>
              <w:adjustRightInd w:val="0"/>
              <w:snapToGrid w:val="0"/>
              <w:spacing w:before="0" w:beforeAutospacing="0" w:after="0" w:afterAutospacing="0"/>
              <w:jc w:val="center"/>
              <w:rPr>
                <w:rFonts w:hint="eastAsia" w:cs="宋体"/>
                <w:bCs/>
                <w:kern w:val="2"/>
                <w:sz w:val="21"/>
                <w:szCs w:val="21"/>
              </w:rPr>
            </w:pPr>
          </w:p>
          <w:p w14:paraId="634CF1AC">
            <w:pPr>
              <w:pStyle w:val="21"/>
              <w:adjustRightInd w:val="0"/>
              <w:snapToGrid w:val="0"/>
              <w:spacing w:before="0" w:beforeAutospacing="0" w:after="0" w:afterAutospacing="0"/>
              <w:jc w:val="center"/>
              <w:rPr>
                <w:rFonts w:hint="eastAsia" w:cs="宋体"/>
                <w:bCs/>
                <w:kern w:val="2"/>
                <w:sz w:val="21"/>
                <w:szCs w:val="21"/>
              </w:rPr>
            </w:pPr>
          </w:p>
          <w:p w14:paraId="3A957F78">
            <w:pPr>
              <w:pStyle w:val="21"/>
              <w:adjustRightInd w:val="0"/>
              <w:snapToGrid w:val="0"/>
              <w:spacing w:before="0" w:beforeAutospacing="0" w:after="0" w:afterAutospacing="0"/>
              <w:jc w:val="center"/>
              <w:rPr>
                <w:rFonts w:hint="eastAsia" w:cs="宋体"/>
                <w:bCs/>
                <w:kern w:val="2"/>
                <w:sz w:val="21"/>
                <w:szCs w:val="21"/>
              </w:rPr>
            </w:pPr>
          </w:p>
          <w:p w14:paraId="4169F69F">
            <w:pPr>
              <w:pStyle w:val="21"/>
              <w:adjustRightInd w:val="0"/>
              <w:snapToGrid w:val="0"/>
              <w:spacing w:before="0" w:beforeAutospacing="0" w:after="0" w:afterAutospacing="0"/>
              <w:jc w:val="both"/>
              <w:rPr>
                <w:rFonts w:hint="eastAsia" w:cs="宋体"/>
                <w:bCs/>
                <w:kern w:val="2"/>
                <w:sz w:val="24"/>
                <w:szCs w:val="24"/>
              </w:rPr>
            </w:pPr>
          </w:p>
          <w:p w14:paraId="008EFBF3">
            <w:pPr>
              <w:pStyle w:val="21"/>
              <w:adjustRightInd w:val="0"/>
              <w:snapToGrid w:val="0"/>
              <w:spacing w:before="0" w:beforeAutospacing="0" w:after="0" w:afterAutospacing="0"/>
              <w:jc w:val="both"/>
              <w:rPr>
                <w:rFonts w:hint="eastAsia" w:cs="宋体"/>
                <w:bCs/>
                <w:kern w:val="2"/>
                <w:sz w:val="21"/>
                <w:szCs w:val="21"/>
              </w:rPr>
            </w:pPr>
          </w:p>
          <w:p w14:paraId="19A3D40D">
            <w:pPr>
              <w:pStyle w:val="21"/>
              <w:adjustRightInd w:val="0"/>
              <w:snapToGrid w:val="0"/>
              <w:spacing w:before="0" w:beforeAutospacing="0" w:after="0" w:afterAutospacing="0"/>
              <w:jc w:val="both"/>
              <w:rPr>
                <w:rFonts w:hint="eastAsia" w:cs="宋体"/>
                <w:bCs/>
                <w:kern w:val="2"/>
                <w:sz w:val="21"/>
                <w:szCs w:val="21"/>
              </w:rPr>
            </w:pPr>
          </w:p>
        </w:tc>
        <w:tc>
          <w:tcPr>
            <w:tcW w:w="8799" w:type="dxa"/>
            <w:noWrap w:val="0"/>
            <w:vAlign w:val="top"/>
          </w:tcPr>
          <w:p w14:paraId="2B3FBA8A">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一、与本项目有关的原有污染物产生及排放情况</w:t>
            </w:r>
          </w:p>
          <w:p w14:paraId="30C6D4D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color w:val="FF0000"/>
                <w:sz w:val="24"/>
                <w:szCs w:val="24"/>
                <w:lang w:val="en-US" w:eastAsia="zh-CN"/>
              </w:rPr>
            </w:pPr>
            <w:r>
              <w:rPr>
                <w:rFonts w:hint="default" w:ascii="Times New Roman" w:hAnsi="Times New Roman" w:cs="Times New Roman"/>
                <w:sz w:val="24"/>
                <w:szCs w:val="24"/>
                <w:lang w:val="en-US" w:eastAsia="zh-CN"/>
              </w:rPr>
              <w:t>江阴市富吉机械设备有限公司</w:t>
            </w:r>
            <w:r>
              <w:rPr>
                <w:rFonts w:hint="default" w:ascii="Times New Roman" w:hAnsi="Times New Roman" w:eastAsia="宋体" w:cs="Times New Roman"/>
                <w:sz w:val="24"/>
                <w:szCs w:val="24"/>
              </w:rPr>
              <w:t>成立于20</w:t>
            </w:r>
            <w:r>
              <w:rPr>
                <w:rFonts w:hint="default" w:ascii="Times New Roman" w:hAnsi="Times New Roman" w:cs="Times New Roman"/>
                <w:sz w:val="24"/>
                <w:szCs w:val="24"/>
                <w:lang w:val="en-US" w:eastAsia="zh-CN"/>
              </w:rPr>
              <w:t>03</w:t>
            </w:r>
            <w:r>
              <w:rPr>
                <w:rFonts w:hint="default" w:ascii="Times New Roman" w:hAnsi="Times New Roman" w:eastAsia="宋体" w:cs="Times New Roman"/>
                <w:sz w:val="24"/>
                <w:szCs w:val="24"/>
              </w:rPr>
              <w:t>年</w:t>
            </w:r>
            <w:r>
              <w:rPr>
                <w:rFonts w:hint="default" w:ascii="Times New Roman" w:hAnsi="Times New Roman" w:cs="Times New Roman"/>
                <w:sz w:val="24"/>
                <w:szCs w:val="24"/>
                <w:lang w:val="en-US" w:eastAsia="zh-CN"/>
              </w:rPr>
              <w:t>4</w:t>
            </w:r>
            <w:r>
              <w:rPr>
                <w:rFonts w:hint="default" w:ascii="Times New Roman" w:hAnsi="Times New Roman" w:eastAsia="宋体" w:cs="Times New Roman"/>
                <w:sz w:val="24"/>
                <w:szCs w:val="24"/>
              </w:rPr>
              <w:t>月</w:t>
            </w:r>
            <w:r>
              <w:rPr>
                <w:rFonts w:hint="default" w:ascii="Times New Roman" w:hAnsi="Times New Roman" w:cs="Times New Roman"/>
                <w:sz w:val="24"/>
                <w:szCs w:val="24"/>
                <w:lang w:val="en-US" w:eastAsia="zh-CN"/>
              </w:rPr>
              <w:t>30日</w:t>
            </w:r>
            <w:r>
              <w:rPr>
                <w:rFonts w:hint="default" w:ascii="Times New Roman" w:hAnsi="Times New Roman" w:eastAsia="宋体" w:cs="Times New Roman"/>
                <w:sz w:val="24"/>
                <w:szCs w:val="24"/>
              </w:rPr>
              <w:t>，</w:t>
            </w:r>
            <w:r>
              <w:rPr>
                <w:rFonts w:hint="eastAsia" w:ascii="Times New Roman" w:hAnsi="Times New Roman" w:eastAsia="宋体" w:cs="Times New Roman"/>
                <w:color w:val="000000"/>
                <w:sz w:val="24"/>
                <w:szCs w:val="24"/>
                <w:lang w:val="en-US" w:eastAsia="zh-CN"/>
              </w:rPr>
              <w:t>江阴市顾山镇解放村兴园路25号，</w:t>
            </w:r>
            <w:r>
              <w:rPr>
                <w:rFonts w:hint="default" w:ascii="Times New Roman" w:hAnsi="Times New Roman" w:eastAsia="宋体" w:cs="Times New Roman"/>
                <w:sz w:val="24"/>
                <w:szCs w:val="24"/>
              </w:rPr>
              <w:t>主要从事</w:t>
            </w:r>
            <w:r>
              <w:rPr>
                <w:rFonts w:hint="default" w:ascii="Times New Roman" w:hAnsi="Times New Roman" w:eastAsia="宋体" w:cs="Times New Roman"/>
                <w:sz w:val="24"/>
                <w:szCs w:val="24"/>
                <w:lang w:val="en-US" w:eastAsia="zh-CN"/>
              </w:rPr>
              <w:t>纺织空调、除尘设备、纺织机械、金属加工件</w:t>
            </w:r>
            <w:r>
              <w:rPr>
                <w:rFonts w:hint="default" w:ascii="Times New Roman" w:hAnsi="Times New Roman" w:eastAsia="宋体" w:cs="Times New Roman"/>
                <w:sz w:val="24"/>
                <w:szCs w:val="24"/>
              </w:rPr>
              <w:t>加工生产</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现有项目工艺主要为</w:t>
            </w:r>
            <w:r>
              <w:rPr>
                <w:rFonts w:hint="default" w:ascii="Times New Roman" w:hAnsi="Times New Roman" w:eastAsia="宋体" w:cs="Times New Roman"/>
                <w:color w:val="000000"/>
                <w:kern w:val="0"/>
                <w:sz w:val="24"/>
                <w:szCs w:val="24"/>
                <w:lang w:val="en-US" w:eastAsia="zh-CN" w:bidi="ar"/>
              </w:rPr>
              <w:t>切割-折弯-冲孔-焊接</w:t>
            </w:r>
            <w:r>
              <w:rPr>
                <w:rFonts w:hint="eastAsia" w:ascii="Times New Roman" w:hAnsi="Times New Roman" w:eastAsia="宋体" w:cs="Times New Roman"/>
                <w:sz w:val="24"/>
                <w:szCs w:val="24"/>
                <w:lang w:val="en-US" w:eastAsia="zh-CN"/>
              </w:rPr>
              <w:t>，属于</w:t>
            </w: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三十一、通用设备制造业</w:t>
            </w:r>
            <w:r>
              <w:rPr>
                <w:rFonts w:hint="default" w:ascii="Times New Roman" w:hAnsi="Times New Roman" w:cs="Times New Roman"/>
                <w:sz w:val="24"/>
                <w:szCs w:val="24"/>
                <w:lang w:val="en-US" w:eastAsia="zh-CN"/>
              </w:rPr>
              <w:t>34</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三十二、专用设备制造业35</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三十、金属制品业</w:t>
            </w:r>
            <w:r>
              <w:rPr>
                <w:rFonts w:hint="default" w:ascii="Times New Roman" w:hAnsi="Times New Roman" w:cs="Times New Roman"/>
                <w:sz w:val="24"/>
                <w:szCs w:val="24"/>
                <w:lang w:val="en-US" w:eastAsia="zh-CN"/>
              </w:rPr>
              <w:t>33</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中其他</w:t>
            </w:r>
            <w:r>
              <w:rPr>
                <w:rFonts w:hint="default" w:ascii="Times New Roman" w:hAnsi="Times New Roman" w:eastAsia="宋体" w:cs="Times New Roman"/>
                <w:sz w:val="24"/>
                <w:szCs w:val="24"/>
                <w:lang w:val="en-US" w:eastAsia="zh-CN"/>
              </w:rPr>
              <w:t>（仅分割、焊接、组装的除外；年用非溶剂型低VOCs含量涂料10吨以下的除外）</w:t>
            </w: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，不纳入《建设项目环境影响评价分类管理名录》环评</w:t>
            </w:r>
            <w:r>
              <w:rPr>
                <w:rFonts w:hint="default" w:ascii="Times New Roman" w:hAnsi="Times New Roman" w:eastAsia="宋体" w:cs="Times New Roman"/>
                <w:color w:val="auto"/>
                <w:sz w:val="24"/>
                <w:szCs w:val="24"/>
                <w:lang w:val="en-US" w:eastAsia="zh-CN"/>
              </w:rPr>
              <w:t>管理范围，</w:t>
            </w:r>
            <w:r>
              <w:rPr>
                <w:rFonts w:hint="default" w:ascii="Times New Roman" w:hAnsi="Times New Roman" w:cs="Times New Roman"/>
                <w:color w:val="auto"/>
                <w:sz w:val="24"/>
                <w:szCs w:val="24"/>
                <w:lang w:val="en-US" w:eastAsia="zh-CN"/>
              </w:rPr>
              <w:t>故企业</w:t>
            </w:r>
            <w:r>
              <w:rPr>
                <w:rFonts w:hint="default" w:ascii="Times New Roman" w:hAnsi="Times New Roman" w:eastAsia="宋体" w:cs="Times New Roman"/>
                <w:sz w:val="24"/>
                <w:szCs w:val="24"/>
                <w:lang w:val="en-US" w:eastAsia="zh-CN"/>
              </w:rPr>
              <w:t>现有</w:t>
            </w:r>
            <w:r>
              <w:rPr>
                <w:rFonts w:hint="default" w:ascii="Times New Roman" w:hAnsi="Times New Roman" w:cs="Times New Roman"/>
                <w:color w:val="auto"/>
                <w:sz w:val="24"/>
                <w:szCs w:val="24"/>
                <w:lang w:val="en-US" w:eastAsia="zh-CN"/>
              </w:rPr>
              <w:t>项目无需环评手续。</w:t>
            </w:r>
            <w:r>
              <w:rPr>
                <w:rFonts w:hint="default" w:ascii="Times New Roman" w:hAnsi="Times New Roman" w:eastAsia="宋体" w:cs="Times New Roman"/>
                <w:color w:val="auto"/>
                <w:sz w:val="24"/>
                <w:szCs w:val="24"/>
                <w:lang w:val="en-US" w:eastAsia="zh-CN"/>
              </w:rPr>
              <w:t>企业已于202</w:t>
            </w:r>
            <w:r>
              <w:rPr>
                <w:rFonts w:hint="default" w:ascii="Times New Roman" w:hAnsi="Times New Roman" w:cs="Times New Roman"/>
                <w:color w:val="auto"/>
                <w:sz w:val="24"/>
                <w:szCs w:val="24"/>
                <w:lang w:val="en-US" w:eastAsia="zh-CN"/>
              </w:rPr>
              <w:t>0</w:t>
            </w:r>
            <w:r>
              <w:rPr>
                <w:rFonts w:hint="default" w:ascii="Times New Roman" w:hAnsi="Times New Roman" w:eastAsia="宋体" w:cs="Times New Roman"/>
                <w:color w:val="auto"/>
                <w:sz w:val="24"/>
                <w:szCs w:val="24"/>
                <w:lang w:val="en-US" w:eastAsia="zh-CN"/>
              </w:rPr>
              <w:t>年</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月2</w:t>
            </w:r>
            <w:r>
              <w:rPr>
                <w:rFonts w:hint="default"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日完成</w:t>
            </w:r>
            <w:r>
              <w:rPr>
                <w:rFonts w:hint="default" w:ascii="Times New Roman" w:hAnsi="Times New Roman" w:cs="Times New Roman"/>
                <w:color w:val="auto"/>
                <w:sz w:val="24"/>
                <w:szCs w:val="24"/>
                <w:lang w:val="en-US" w:eastAsia="zh-CN"/>
              </w:rPr>
              <w:t>首次</w:t>
            </w:r>
            <w:r>
              <w:rPr>
                <w:rFonts w:hint="default" w:ascii="Times New Roman" w:hAnsi="Times New Roman" w:eastAsia="宋体" w:cs="Times New Roman"/>
                <w:color w:val="auto"/>
                <w:sz w:val="24"/>
                <w:szCs w:val="24"/>
                <w:lang w:val="en-US" w:eastAsia="zh-CN"/>
              </w:rPr>
              <w:t>排污登记，</w:t>
            </w:r>
            <w:r>
              <w:rPr>
                <w:rFonts w:hint="default" w:ascii="Times New Roman" w:hAnsi="Times New Roman" w:cs="Times New Roman"/>
                <w:color w:val="auto"/>
                <w:sz w:val="24"/>
                <w:szCs w:val="24"/>
                <w:lang w:val="en-US" w:eastAsia="zh-CN"/>
              </w:rPr>
              <w:t>并于</w:t>
            </w:r>
            <w:r>
              <w:rPr>
                <w:rFonts w:hint="default" w:ascii="Times New Roman" w:hAnsi="Times New Roman" w:eastAsia="宋体" w:cs="Times New Roman"/>
                <w:color w:val="auto"/>
                <w:sz w:val="24"/>
                <w:szCs w:val="24"/>
                <w:lang w:val="en-US" w:eastAsia="zh-CN"/>
              </w:rPr>
              <w:t>202</w:t>
            </w:r>
            <w:r>
              <w:rPr>
                <w:rFonts w:hint="default"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年</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月</w:t>
            </w:r>
            <w:r>
              <w:rPr>
                <w:rFonts w:hint="eastAsia" w:cs="Times New Roman"/>
                <w:color w:val="auto"/>
                <w:sz w:val="24"/>
                <w:szCs w:val="24"/>
                <w:lang w:val="en-US" w:eastAsia="zh-CN"/>
              </w:rPr>
              <w:t>17</w:t>
            </w:r>
            <w:r>
              <w:rPr>
                <w:rFonts w:hint="default" w:ascii="Times New Roman" w:hAnsi="Times New Roman" w:eastAsia="宋体" w:cs="Times New Roman"/>
                <w:color w:val="auto"/>
                <w:sz w:val="24"/>
                <w:szCs w:val="24"/>
                <w:lang w:val="en-US" w:eastAsia="zh-CN"/>
              </w:rPr>
              <w:t>日完成</w:t>
            </w:r>
            <w:r>
              <w:rPr>
                <w:rFonts w:hint="default" w:ascii="Times New Roman" w:hAnsi="Times New Roman" w:cs="Times New Roman"/>
                <w:color w:val="auto"/>
                <w:sz w:val="24"/>
                <w:szCs w:val="24"/>
                <w:lang w:val="en-US" w:eastAsia="zh-CN"/>
              </w:rPr>
              <w:t>延续</w:t>
            </w:r>
            <w:r>
              <w:rPr>
                <w:rFonts w:hint="default" w:ascii="Times New Roman" w:hAnsi="Times New Roman" w:eastAsia="宋体" w:cs="Times New Roman"/>
                <w:color w:val="auto"/>
                <w:sz w:val="24"/>
                <w:szCs w:val="24"/>
                <w:lang w:val="en-US" w:eastAsia="zh-CN"/>
              </w:rPr>
              <w:t>排污登记</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登记编号：</w:t>
            </w:r>
            <w:r>
              <w:rPr>
                <w:rFonts w:hint="default" w:ascii="Times New Roman" w:hAnsi="Times New Roman" w:eastAsia="微软雅黑" w:cs="Times New Roman"/>
                <w:color w:val="auto"/>
                <w:kern w:val="0"/>
                <w:sz w:val="24"/>
                <w:szCs w:val="24"/>
                <w:lang w:val="en-US" w:eastAsia="zh-CN" w:bidi="ar"/>
              </w:rPr>
              <w:t>9132028174941001X1001Y</w:t>
            </w:r>
            <w:r>
              <w:rPr>
                <w:rFonts w:hint="default" w:ascii="Times New Roman" w:hAnsi="Times New Roman" w:eastAsia="宋体" w:cs="Times New Roman"/>
                <w:color w:val="auto"/>
                <w:sz w:val="24"/>
                <w:szCs w:val="24"/>
                <w:lang w:val="en-US" w:eastAsia="zh-CN"/>
              </w:rPr>
              <w:t>，有效期限：自202</w:t>
            </w:r>
            <w:r>
              <w:rPr>
                <w:rFonts w:hint="eastAsia"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年0</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月</w:t>
            </w:r>
            <w:r>
              <w:rPr>
                <w:rFonts w:hint="eastAsia" w:cs="Times New Roman"/>
                <w:color w:val="auto"/>
                <w:sz w:val="24"/>
                <w:szCs w:val="24"/>
                <w:lang w:val="en-US" w:eastAsia="zh-CN"/>
              </w:rPr>
              <w:t>25</w:t>
            </w:r>
            <w:r>
              <w:rPr>
                <w:rFonts w:hint="default" w:ascii="Times New Roman" w:hAnsi="Times New Roman" w:eastAsia="宋体" w:cs="Times New Roman"/>
                <w:color w:val="auto"/>
                <w:sz w:val="24"/>
                <w:szCs w:val="24"/>
                <w:lang w:val="en-US" w:eastAsia="zh-CN"/>
              </w:rPr>
              <w:t>日至20</w:t>
            </w:r>
            <w:r>
              <w:rPr>
                <w:rFonts w:hint="eastAsia" w:cs="Times New Roman"/>
                <w:color w:val="auto"/>
                <w:sz w:val="24"/>
                <w:szCs w:val="24"/>
                <w:lang w:val="en-US" w:eastAsia="zh-CN"/>
              </w:rPr>
              <w:t>30</w:t>
            </w:r>
            <w:r>
              <w:rPr>
                <w:rFonts w:hint="default" w:ascii="Times New Roman" w:hAnsi="Times New Roman" w:eastAsia="宋体" w:cs="Times New Roman"/>
                <w:color w:val="auto"/>
                <w:sz w:val="24"/>
                <w:szCs w:val="24"/>
                <w:lang w:val="en-US" w:eastAsia="zh-CN"/>
              </w:rPr>
              <w:t>年0</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月2</w:t>
            </w:r>
            <w:r>
              <w:rPr>
                <w:rFonts w:hint="eastAsia"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日止。</w:t>
            </w:r>
          </w:p>
          <w:p w14:paraId="271DF323">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二、</w:t>
            </w:r>
            <w:r>
              <w:rPr>
                <w:rFonts w:hint="default" w:ascii="Times New Roman" w:hAnsi="Times New Roman" w:cs="Times New Roman"/>
                <w:b/>
                <w:bCs/>
                <w:sz w:val="24"/>
                <w:szCs w:val="24"/>
                <w:lang w:eastAsia="zh-CN"/>
              </w:rPr>
              <w:t>原有</w:t>
            </w:r>
            <w:r>
              <w:rPr>
                <w:rFonts w:hint="default" w:ascii="Times New Roman" w:hAnsi="Times New Roman" w:cs="Times New Roman"/>
                <w:b/>
                <w:bCs/>
                <w:sz w:val="24"/>
                <w:szCs w:val="24"/>
              </w:rPr>
              <w:t>项目污染物排放情况</w:t>
            </w:r>
          </w:p>
          <w:p w14:paraId="68F419E0">
            <w:pPr>
              <w:pStyle w:val="106"/>
              <w:keepNext w:val="0"/>
              <w:keepLines w:val="0"/>
              <w:pageBreakBefore w:val="0"/>
              <w:widowControl w:val="0"/>
              <w:kinsoku/>
              <w:wordWrap/>
              <w:overflowPunct/>
              <w:topLinePunct w:val="0"/>
              <w:autoSpaceDE/>
              <w:autoSpaceDN/>
              <w:bidi w:val="0"/>
              <w:spacing w:line="500" w:lineRule="exact"/>
              <w:ind w:firstLine="482"/>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因企业</w:t>
            </w:r>
            <w:r>
              <w:rPr>
                <w:rFonts w:hint="default" w:ascii="Times New Roman" w:hAnsi="Times New Roman" w:eastAsia="宋体" w:cs="Times New Roman"/>
                <w:sz w:val="24"/>
                <w:szCs w:val="24"/>
                <w:lang w:val="en-US" w:eastAsia="zh-CN"/>
              </w:rPr>
              <w:t>现有</w:t>
            </w:r>
            <w:r>
              <w:rPr>
                <w:rFonts w:hint="eastAsia" w:ascii="Times New Roman" w:hAnsi="Times New Roman" w:cs="Times New Roman"/>
                <w:b w:val="0"/>
                <w:bCs w:val="0"/>
                <w:sz w:val="24"/>
                <w:szCs w:val="24"/>
                <w:lang w:val="en-US" w:eastAsia="zh-CN"/>
              </w:rPr>
              <w:t>项目仅进行了排污登记</w:t>
            </w:r>
            <w:r>
              <w:rPr>
                <w:rFonts w:hint="default" w:ascii="Times New Roman" w:hAnsi="Times New Roman" w:cs="Times New Roman"/>
                <w:b w:val="0"/>
                <w:bCs w:val="0"/>
                <w:sz w:val="24"/>
                <w:szCs w:val="24"/>
              </w:rPr>
              <w:t>未进行污染物排放量核算，</w:t>
            </w:r>
            <w:r>
              <w:rPr>
                <w:rFonts w:hint="eastAsia" w:ascii="Times New Roman" w:hAnsi="Times New Roman" w:cs="Times New Roman"/>
                <w:b w:val="0"/>
                <w:bCs w:val="0"/>
                <w:sz w:val="24"/>
                <w:szCs w:val="24"/>
                <w:lang w:val="en-US" w:eastAsia="zh-CN"/>
              </w:rPr>
              <w:t>故</w:t>
            </w:r>
            <w:r>
              <w:rPr>
                <w:rFonts w:hint="default" w:ascii="Times New Roman" w:hAnsi="Times New Roman" w:cs="Times New Roman"/>
                <w:b w:val="0"/>
                <w:bCs w:val="0"/>
                <w:sz w:val="24"/>
                <w:szCs w:val="24"/>
              </w:rPr>
              <w:t>本次</w:t>
            </w:r>
            <w:r>
              <w:rPr>
                <w:rFonts w:hint="eastAsia" w:ascii="Times New Roman" w:hAnsi="Times New Roman" w:cs="Times New Roman"/>
                <w:b w:val="0"/>
                <w:bCs w:val="0"/>
                <w:sz w:val="24"/>
                <w:szCs w:val="24"/>
                <w:lang w:val="en-US" w:eastAsia="zh-CN"/>
              </w:rPr>
              <w:t>环评进行</w:t>
            </w:r>
            <w:r>
              <w:rPr>
                <w:rFonts w:hint="default" w:ascii="Times New Roman" w:hAnsi="Times New Roman" w:cs="Times New Roman"/>
                <w:b w:val="0"/>
                <w:bCs w:val="0"/>
                <w:sz w:val="24"/>
                <w:szCs w:val="24"/>
              </w:rPr>
              <w:t>核算，核算结果如下：</w:t>
            </w:r>
          </w:p>
          <w:p w14:paraId="778574E2">
            <w:pPr>
              <w:pStyle w:val="106"/>
              <w:keepNext w:val="0"/>
              <w:keepLines w:val="0"/>
              <w:pageBreakBefore w:val="0"/>
              <w:widowControl w:val="0"/>
              <w:kinsoku/>
              <w:wordWrap/>
              <w:overflowPunct/>
              <w:topLinePunct w:val="0"/>
              <w:autoSpaceDE/>
              <w:autoSpaceDN/>
              <w:bidi w:val="0"/>
              <w:spacing w:line="500" w:lineRule="exact"/>
              <w:ind w:firstLine="482"/>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1、废气</w:t>
            </w:r>
          </w:p>
          <w:p w14:paraId="6738E6B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sz w:val="24"/>
                <w:szCs w:val="24"/>
                <w:lang w:val="en-US" w:eastAsia="zh-CN"/>
              </w:rPr>
              <w:t>现有</w:t>
            </w:r>
            <w:r>
              <w:rPr>
                <w:rFonts w:hint="default" w:ascii="Times New Roman" w:hAnsi="Times New Roman" w:cs="Times New Roman"/>
                <w:b w:val="0"/>
                <w:bCs w:val="0"/>
                <w:sz w:val="24"/>
                <w:szCs w:val="24"/>
              </w:rPr>
              <w:t>项目废气主要为</w:t>
            </w:r>
            <w:r>
              <w:rPr>
                <w:rFonts w:hint="eastAsia" w:ascii="Times New Roman" w:hAnsi="Times New Roman" w:cs="Times New Roman"/>
                <w:b w:val="0"/>
                <w:bCs w:val="0"/>
                <w:sz w:val="24"/>
                <w:szCs w:val="24"/>
                <w:lang w:val="en-US" w:eastAsia="zh-CN"/>
              </w:rPr>
              <w:t>切割</w:t>
            </w:r>
            <w:r>
              <w:rPr>
                <w:rFonts w:hint="default" w:ascii="Times New Roman" w:hAnsi="Times New Roman" w:cs="Times New Roman"/>
                <w:b w:val="0"/>
                <w:bCs w:val="0"/>
                <w:sz w:val="24"/>
                <w:szCs w:val="24"/>
                <w:lang w:val="en-US" w:eastAsia="zh-CN"/>
              </w:rPr>
              <w:t>、</w:t>
            </w:r>
            <w:r>
              <w:rPr>
                <w:rFonts w:hint="eastAsia" w:ascii="Times New Roman" w:hAnsi="Times New Roman" w:cs="Times New Roman"/>
                <w:b w:val="0"/>
                <w:bCs w:val="0"/>
                <w:sz w:val="24"/>
                <w:szCs w:val="24"/>
                <w:lang w:val="en-US" w:eastAsia="zh-CN"/>
              </w:rPr>
              <w:t>焊接</w:t>
            </w:r>
            <w:r>
              <w:rPr>
                <w:rFonts w:hint="default" w:ascii="Times New Roman" w:hAnsi="Times New Roman" w:cs="Times New Roman"/>
                <w:b w:val="0"/>
                <w:bCs w:val="0"/>
                <w:sz w:val="24"/>
                <w:szCs w:val="24"/>
              </w:rPr>
              <w:t>工序产生的</w:t>
            </w:r>
            <w:r>
              <w:rPr>
                <w:rFonts w:hint="default" w:ascii="Times New Roman" w:hAnsi="Times New Roman" w:cs="Times New Roman"/>
                <w:b w:val="0"/>
                <w:bCs w:val="0"/>
                <w:sz w:val="24"/>
                <w:szCs w:val="24"/>
                <w:lang w:val="en-US" w:eastAsia="zh-CN"/>
              </w:rPr>
              <w:t>废气（以</w:t>
            </w:r>
            <w:r>
              <w:rPr>
                <w:rFonts w:hint="default" w:ascii="Times New Roman" w:hAnsi="Times New Roman" w:cs="Times New Roman"/>
                <w:b w:val="0"/>
                <w:bCs w:val="0"/>
                <w:sz w:val="24"/>
                <w:szCs w:val="24"/>
              </w:rPr>
              <w:t>颗粒物</w:t>
            </w:r>
            <w:r>
              <w:rPr>
                <w:rFonts w:hint="default" w:ascii="Times New Roman" w:hAnsi="Times New Roman" w:cs="Times New Roman"/>
                <w:b w:val="0"/>
                <w:bCs w:val="0"/>
                <w:sz w:val="24"/>
                <w:szCs w:val="24"/>
                <w:lang w:val="en-US" w:eastAsia="zh-CN"/>
              </w:rPr>
              <w:t>计）</w:t>
            </w:r>
            <w:r>
              <w:rPr>
                <w:rFonts w:hint="eastAsia" w:ascii="Times New Roman" w:hAnsi="Times New Roman" w:eastAsia="宋体" w:cs="Times New Roman"/>
                <w:spacing w:val="4"/>
                <w:kern w:val="2"/>
                <w:sz w:val="24"/>
                <w:szCs w:val="24"/>
                <w:lang w:val="en-US" w:eastAsia="zh-CN" w:bidi="ar-SA"/>
              </w:rPr>
              <w:t>，</w:t>
            </w:r>
            <w:r>
              <w:rPr>
                <w:rFonts w:hint="default" w:ascii="Times New Roman" w:hAnsi="Times New Roman" w:eastAsia="宋体" w:cs="Times New Roman"/>
                <w:spacing w:val="4"/>
                <w:kern w:val="2"/>
                <w:sz w:val="24"/>
                <w:szCs w:val="24"/>
                <w:lang w:val="en-US" w:eastAsia="zh-CN" w:bidi="ar-SA"/>
              </w:rPr>
              <w:t>产生的废气</w:t>
            </w:r>
            <w:r>
              <w:rPr>
                <w:rFonts w:hint="eastAsia" w:ascii="Times New Roman" w:hAnsi="Times New Roman" w:eastAsia="宋体" w:cs="Times New Roman"/>
                <w:spacing w:val="4"/>
                <w:kern w:val="2"/>
                <w:sz w:val="24"/>
                <w:szCs w:val="24"/>
                <w:lang w:val="en-US" w:eastAsia="zh-CN" w:bidi="ar-SA"/>
              </w:rPr>
              <w:t>均</w:t>
            </w:r>
            <w:r>
              <w:rPr>
                <w:rFonts w:hint="default" w:ascii="Times New Roman" w:hAnsi="Times New Roman" w:eastAsia="宋体" w:cs="Times New Roman"/>
                <w:spacing w:val="4"/>
                <w:kern w:val="2"/>
                <w:sz w:val="24"/>
                <w:szCs w:val="24"/>
                <w:lang w:val="en-US" w:eastAsia="zh-CN" w:bidi="ar-SA"/>
              </w:rPr>
              <w:t>在车间内无组织排放。</w:t>
            </w:r>
            <w:r>
              <w:rPr>
                <w:rFonts w:hint="eastAsia"/>
                <w:bCs/>
                <w:color w:val="000000"/>
                <w:sz w:val="24"/>
                <w:szCs w:val="24"/>
                <w:lang w:val="en-US" w:eastAsia="zh-CN"/>
              </w:rPr>
              <w:t xml:space="preserve">                                                                                                                                                                                                                                                                                                                                                                                                                                                                                                                                                                                                                 </w:t>
            </w:r>
          </w:p>
          <w:p w14:paraId="1B670B5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color w:val="000000"/>
                <w:sz w:val="24"/>
                <w:szCs w:val="24"/>
              </w:rPr>
            </w:pPr>
            <w:r>
              <w:rPr>
                <w:rFonts w:hint="eastAsia"/>
                <w:color w:val="000000"/>
                <w:sz w:val="24"/>
                <w:szCs w:val="24"/>
              </w:rPr>
              <w:t>2、废水</w:t>
            </w:r>
          </w:p>
          <w:p w14:paraId="3500FD4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现有</w:t>
            </w:r>
            <w:r>
              <w:rPr>
                <w:rFonts w:hint="eastAsia" w:ascii="Times New Roman" w:hAnsi="Times New Roman" w:eastAsia="宋体" w:cs="Times New Roman"/>
                <w:color w:val="000000"/>
                <w:sz w:val="24"/>
                <w:szCs w:val="24"/>
              </w:rPr>
              <w:t>项目无生产废水产生，</w:t>
            </w:r>
            <w:r>
              <w:rPr>
                <w:rFonts w:hint="eastAsia" w:ascii="Times New Roman" w:hAnsi="Times New Roman" w:eastAsia="宋体" w:cs="Times New Roman"/>
                <w:color w:val="000000"/>
                <w:sz w:val="24"/>
                <w:szCs w:val="24"/>
                <w:lang w:val="en-US" w:eastAsia="zh-CN"/>
              </w:rPr>
              <w:t>现有劳动定员50人，</w:t>
            </w:r>
            <w:r>
              <w:rPr>
                <w:rFonts w:hint="eastAsia" w:ascii="Times New Roman" w:hAnsi="Times New Roman" w:eastAsia="宋体" w:cs="Times New Roman"/>
                <w:color w:val="000000"/>
                <w:sz w:val="24"/>
                <w:szCs w:val="24"/>
              </w:rPr>
              <w:t>生活污水排放量为</w:t>
            </w:r>
            <w:r>
              <w:rPr>
                <w:rFonts w:hint="eastAsia" w:cs="Times New Roman"/>
                <w:color w:val="000000"/>
                <w:sz w:val="24"/>
                <w:szCs w:val="24"/>
                <w:lang w:val="en-US" w:eastAsia="zh-CN"/>
              </w:rPr>
              <w:t>600</w:t>
            </w:r>
            <w:r>
              <w:rPr>
                <w:rFonts w:hint="eastAsia" w:ascii="Times New Roman" w:hAnsi="Times New Roman" w:eastAsia="宋体" w:cs="Times New Roman"/>
                <w:color w:val="000000"/>
                <w:sz w:val="24"/>
                <w:szCs w:val="24"/>
              </w:rPr>
              <w:t>t/a，经化粪池预处理后接入</w:t>
            </w:r>
            <w:r>
              <w:rPr>
                <w:rFonts w:hint="default" w:ascii="Times New Roman" w:hAnsi="Times New Roman" w:eastAsia="宋体" w:cs="Times New Roman"/>
                <w:color w:val="000000"/>
                <w:sz w:val="24"/>
                <w:szCs w:val="24"/>
                <w:lang w:eastAsia="zh-CN"/>
              </w:rPr>
              <w:t>江阴市北国污水处理有限公司</w:t>
            </w:r>
            <w:r>
              <w:rPr>
                <w:rFonts w:hint="eastAsia" w:ascii="Times New Roman" w:hAnsi="Times New Roman" w:eastAsia="宋体" w:cs="Times New Roman"/>
                <w:color w:val="000000"/>
                <w:sz w:val="24"/>
                <w:szCs w:val="24"/>
              </w:rPr>
              <w:t>集中处理。污水厂处理后出水可达《太湖地区城镇污水处理厂及重点工业行业主要水污染物排放限值》（DB32/1072-2018）表2标准及《城镇污水处理厂污染物排放标准》（GB18918-2002）表1一级</w:t>
            </w:r>
            <w:r>
              <w:rPr>
                <w:rFonts w:hint="eastAsia" w:cs="Times New Roman"/>
                <w:color w:val="000000"/>
                <w:sz w:val="24"/>
                <w:szCs w:val="24"/>
                <w:lang w:val="en-US" w:eastAsia="zh-CN"/>
              </w:rPr>
              <w:t>A</w:t>
            </w:r>
            <w:r>
              <w:rPr>
                <w:rFonts w:hint="eastAsia" w:ascii="Times New Roman" w:hAnsi="Times New Roman" w:eastAsia="宋体" w:cs="Times New Roman"/>
                <w:color w:val="000000"/>
                <w:sz w:val="24"/>
                <w:szCs w:val="24"/>
              </w:rPr>
              <w:t>标准，尾水最终排入</w:t>
            </w:r>
            <w:r>
              <w:rPr>
                <w:rFonts w:hint="eastAsia" w:ascii="Times New Roman" w:hAnsi="Times New Roman" w:eastAsia="宋体" w:cs="Times New Roman"/>
                <w:color w:val="000000"/>
                <w:sz w:val="24"/>
                <w:szCs w:val="24"/>
                <w:lang w:val="en-US" w:eastAsia="zh-CN"/>
              </w:rPr>
              <w:t>张家港河</w:t>
            </w:r>
            <w:r>
              <w:rPr>
                <w:rFonts w:hint="eastAsia" w:ascii="Times New Roman" w:hAnsi="Times New Roman" w:eastAsia="宋体" w:cs="Times New Roman"/>
                <w:color w:val="000000"/>
                <w:sz w:val="24"/>
                <w:szCs w:val="24"/>
              </w:rPr>
              <w:t>。</w:t>
            </w:r>
          </w:p>
          <w:p w14:paraId="17AD07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3、固体废物</w:t>
            </w:r>
          </w:p>
          <w:p w14:paraId="68AF1164">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bCs/>
                <w:sz w:val="24"/>
                <w:szCs w:val="24"/>
              </w:rPr>
            </w:pPr>
            <w:r>
              <w:rPr>
                <w:rFonts w:hint="eastAsia"/>
                <w:color w:val="000000"/>
                <w:sz w:val="24"/>
                <w:szCs w:val="24"/>
              </w:rPr>
              <w:t xml:space="preserve">   </w:t>
            </w:r>
            <w:r>
              <w:rPr>
                <w:rFonts w:hint="eastAsia"/>
                <w:color w:val="auto"/>
                <w:sz w:val="24"/>
                <w:szCs w:val="24"/>
                <w:lang w:val="en-US" w:eastAsia="zh-CN"/>
              </w:rPr>
              <w:t xml:space="preserve"> 现有</w:t>
            </w:r>
            <w:r>
              <w:rPr>
                <w:rFonts w:hint="eastAsia" w:ascii="Times New Roman" w:hAnsi="Times New Roman" w:eastAsia="宋体" w:cs="Times New Roman"/>
                <w:bCs/>
                <w:color w:val="auto"/>
                <w:sz w:val="24"/>
                <w:szCs w:val="24"/>
                <w:lang w:eastAsia="zh-CN"/>
              </w:rPr>
              <w:t>项目固体废物主要为</w:t>
            </w:r>
            <w:r>
              <w:rPr>
                <w:rFonts w:hint="eastAsia" w:cs="Times New Roman"/>
                <w:bCs/>
                <w:color w:val="auto"/>
                <w:sz w:val="24"/>
                <w:szCs w:val="24"/>
                <w:lang w:val="en-US" w:eastAsia="zh-CN"/>
              </w:rPr>
              <w:t>金属废料、焊渣</w:t>
            </w:r>
            <w:r>
              <w:rPr>
                <w:rFonts w:hint="eastAsia" w:ascii="Times New Roman" w:hAnsi="Times New Roman" w:eastAsia="宋体" w:cs="Times New Roman"/>
                <w:bCs/>
                <w:color w:val="auto"/>
                <w:sz w:val="24"/>
                <w:szCs w:val="24"/>
                <w:lang w:eastAsia="zh-CN"/>
              </w:rPr>
              <w:t>及生活垃圾，</w:t>
            </w:r>
            <w:r>
              <w:rPr>
                <w:rFonts w:hint="eastAsia" w:cs="Times New Roman"/>
                <w:bCs/>
                <w:color w:val="auto"/>
                <w:sz w:val="24"/>
                <w:szCs w:val="24"/>
                <w:lang w:val="en-US" w:eastAsia="zh-CN"/>
              </w:rPr>
              <w:t>金属废料、焊渣均为一般固体废物，</w:t>
            </w:r>
            <w:r>
              <w:rPr>
                <w:rFonts w:hint="eastAsia" w:ascii="Times New Roman" w:hAnsi="Times New Roman" w:eastAsia="宋体" w:cs="Times New Roman"/>
                <w:bCs/>
                <w:color w:val="auto"/>
                <w:sz w:val="24"/>
                <w:szCs w:val="24"/>
                <w:lang w:eastAsia="zh-CN"/>
              </w:rPr>
              <w:t>收集后外售；</w:t>
            </w:r>
            <w:r>
              <w:rPr>
                <w:rFonts w:hint="eastAsia" w:ascii="Times New Roman" w:hAnsi="Times New Roman" w:eastAsia="宋体" w:cs="Times New Roman"/>
                <w:bCs/>
                <w:sz w:val="24"/>
                <w:szCs w:val="24"/>
                <w:lang w:eastAsia="zh-CN"/>
              </w:rPr>
              <w:t>生活垃圾由环卫部门统一集中收集后处置，本项目固废均不外排。</w:t>
            </w:r>
          </w:p>
          <w:p w14:paraId="38BBDE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4、噪声</w:t>
            </w:r>
          </w:p>
          <w:p w14:paraId="6B97993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eastAsia="zh-CN"/>
              </w:rPr>
              <w:t>原有项</w:t>
            </w:r>
            <w:r>
              <w:rPr>
                <w:rFonts w:hint="eastAsia" w:ascii="Times New Roman" w:hAnsi="Times New Roman" w:eastAsia="宋体" w:cs="Times New Roman"/>
                <w:color w:val="000000"/>
                <w:sz w:val="24"/>
                <w:szCs w:val="24"/>
              </w:rPr>
              <w:t>目噪声源主要为</w:t>
            </w:r>
            <w:r>
              <w:rPr>
                <w:rFonts w:hint="eastAsia" w:ascii="Times New Roman" w:hAnsi="Times New Roman" w:eastAsia="宋体" w:cs="Times New Roman"/>
                <w:color w:val="000000"/>
                <w:sz w:val="24"/>
                <w:szCs w:val="24"/>
                <w:lang w:val="en-US" w:eastAsia="zh-CN"/>
              </w:rPr>
              <w:t>等离子切割机、激光切割机、锯床、剪板机、折弯机、压机、激光焊接机、气体保护焊机</w:t>
            </w:r>
            <w:r>
              <w:rPr>
                <w:rFonts w:hint="eastAsia" w:ascii="Times New Roman" w:hAnsi="Times New Roman" w:eastAsia="宋体" w:cs="Times New Roman"/>
                <w:color w:val="000000"/>
                <w:sz w:val="24"/>
                <w:szCs w:val="24"/>
              </w:rPr>
              <w:t>等生产设施，噪声源强≤8</w:t>
            </w:r>
            <w:r>
              <w:rPr>
                <w:rFonts w:hint="eastAsia" w:ascii="Times New Roman" w:hAnsi="Times New Roman" w:eastAsia="宋体" w:cs="Times New Roman"/>
                <w:color w:val="000000"/>
                <w:sz w:val="24"/>
                <w:szCs w:val="24"/>
                <w:lang w:val="en-US" w:eastAsia="zh-CN"/>
              </w:rPr>
              <w:t>5</w:t>
            </w:r>
            <w:r>
              <w:rPr>
                <w:rFonts w:hint="eastAsia" w:ascii="Times New Roman" w:hAnsi="Times New Roman" w:eastAsia="宋体" w:cs="Times New Roman"/>
                <w:color w:val="000000"/>
                <w:sz w:val="24"/>
                <w:szCs w:val="24"/>
              </w:rPr>
              <w:t>dB(A)。采取的措施为优先考虑低噪声设备，在厂区内合理布局和设置于建筑物内部，对高噪声设施采取进</w:t>
            </w:r>
            <w:r>
              <w:rPr>
                <w:rFonts w:hint="eastAsia" w:ascii="Times New Roman" w:hAnsi="Times New Roman" w:eastAsia="宋体" w:cs="Times New Roman"/>
                <w:color w:val="000000"/>
                <w:sz w:val="24"/>
                <w:szCs w:val="24"/>
                <w:lang w:eastAsia="zh-CN"/>
              </w:rPr>
              <w:t>一步的防噪、降噪措施，经距离衰减，</w:t>
            </w:r>
            <w:r>
              <w:rPr>
                <w:rFonts w:hint="eastAsia" w:ascii="Times New Roman" w:hAnsi="Times New Roman" w:eastAsia="宋体" w:cs="Times New Roman"/>
                <w:color w:val="000000"/>
                <w:sz w:val="24"/>
                <w:szCs w:val="24"/>
                <w:lang w:val="en-US" w:eastAsia="zh-CN"/>
              </w:rPr>
              <w:t>现有</w:t>
            </w:r>
            <w:r>
              <w:rPr>
                <w:rFonts w:hint="eastAsia" w:ascii="Times New Roman" w:hAnsi="Times New Roman" w:eastAsia="宋体" w:cs="Times New Roman"/>
                <w:color w:val="000000"/>
                <w:sz w:val="24"/>
                <w:szCs w:val="24"/>
                <w:lang w:eastAsia="zh-CN"/>
              </w:rPr>
              <w:t>项目可达《工业企业厂界环境噪声排放标准》（GB12348-2008）中</w:t>
            </w:r>
            <w:r>
              <w:rPr>
                <w:rFonts w:hint="eastAsia" w:ascii="Times New Roman" w:hAnsi="Times New Roman" w:eastAsia="宋体" w:cs="Times New Roman"/>
                <w:color w:val="000000"/>
                <w:sz w:val="24"/>
                <w:szCs w:val="24"/>
                <w:lang w:val="en-US" w:eastAsia="zh-CN"/>
              </w:rPr>
              <w:t>3</w:t>
            </w:r>
            <w:r>
              <w:rPr>
                <w:rFonts w:hint="eastAsia" w:ascii="Times New Roman" w:hAnsi="Times New Roman" w:eastAsia="宋体" w:cs="Times New Roman"/>
                <w:color w:val="000000"/>
                <w:sz w:val="24"/>
                <w:szCs w:val="24"/>
                <w:lang w:eastAsia="zh-CN"/>
              </w:rPr>
              <w:t>类标准。</w:t>
            </w:r>
          </w:p>
          <w:p w14:paraId="6E77F06B">
            <w:pPr>
              <w:keepNext w:val="0"/>
              <w:keepLines w:val="0"/>
              <w:pageBreakBefore w:val="0"/>
              <w:widowControl w:val="0"/>
              <w:kinsoku/>
              <w:wordWrap/>
              <w:overflowPunct/>
              <w:topLinePunct w:val="0"/>
              <w:autoSpaceDE/>
              <w:autoSpaceDN/>
              <w:bidi w:val="0"/>
              <w:spacing w:line="500" w:lineRule="exact"/>
              <w:ind w:firstLine="1928" w:firstLineChars="800"/>
              <w:jc w:val="both"/>
              <w:textAlignment w:val="auto"/>
              <w:rPr>
                <w:rFonts w:ascii="宋体" w:hAnsi="宋体"/>
                <w:b/>
                <w:color w:val="000000"/>
                <w:sz w:val="24"/>
                <w:szCs w:val="24"/>
              </w:rPr>
            </w:pPr>
            <w:r>
              <w:rPr>
                <w:rFonts w:hint="eastAsia"/>
                <w:b/>
                <w:color w:val="000000"/>
                <w:sz w:val="24"/>
                <w:szCs w:val="24"/>
              </w:rPr>
              <w:t>表</w:t>
            </w:r>
            <w:r>
              <w:rPr>
                <w:b/>
                <w:color w:val="000000"/>
                <w:sz w:val="24"/>
                <w:szCs w:val="24"/>
              </w:rPr>
              <w:t>2-</w:t>
            </w:r>
            <w:r>
              <w:rPr>
                <w:rFonts w:hint="eastAsia"/>
                <w:b/>
                <w:color w:val="000000"/>
                <w:sz w:val="24"/>
                <w:szCs w:val="24"/>
                <w:lang w:val="en-US" w:eastAsia="zh-CN"/>
              </w:rPr>
              <w:t xml:space="preserve">6  </w:t>
            </w:r>
            <w:r>
              <w:rPr>
                <w:rFonts w:hint="eastAsia" w:ascii="宋体" w:hAnsi="宋体" w:cs="Times New Roman"/>
                <w:b/>
                <w:color w:val="000000"/>
                <w:sz w:val="24"/>
                <w:szCs w:val="24"/>
                <w:lang w:val="en-US" w:eastAsia="zh-CN"/>
              </w:rPr>
              <w:t>现有</w:t>
            </w:r>
            <w:r>
              <w:rPr>
                <w:rFonts w:hint="eastAsia" w:ascii="宋体" w:hAnsi="宋体"/>
                <w:b/>
                <w:color w:val="000000"/>
                <w:sz w:val="24"/>
                <w:szCs w:val="24"/>
              </w:rPr>
              <w:t>项目污染物产生及排放情况</w:t>
            </w:r>
          </w:p>
          <w:tbl>
            <w:tblPr>
              <w:tblStyle w:val="25"/>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98"/>
              <w:gridCol w:w="484"/>
              <w:gridCol w:w="874"/>
              <w:gridCol w:w="1425"/>
              <w:gridCol w:w="1005"/>
              <w:gridCol w:w="1455"/>
              <w:gridCol w:w="2741"/>
            </w:tblGrid>
            <w:tr w14:paraId="50CA67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598" w:type="dxa"/>
                  <w:tcBorders>
                    <w:tl2br w:val="nil"/>
                    <w:tr2bl w:val="nil"/>
                  </w:tcBorders>
                  <w:vAlign w:val="center"/>
                </w:tcPr>
                <w:p w14:paraId="390025EA">
                  <w:pPr>
                    <w:pStyle w:val="76"/>
                    <w:tabs>
                      <w:tab w:val="left" w:pos="495"/>
                    </w:tabs>
                    <w:spacing w:line="260" w:lineRule="exact"/>
                    <w:jc w:val="center"/>
                    <w:rPr>
                      <w:color w:val="000000"/>
                      <w:sz w:val="21"/>
                      <w:szCs w:val="21"/>
                    </w:rPr>
                  </w:pPr>
                  <w:r>
                    <w:rPr>
                      <w:rFonts w:hint="eastAsia"/>
                      <w:color w:val="000000"/>
                      <w:sz w:val="21"/>
                      <w:szCs w:val="21"/>
                    </w:rPr>
                    <w:t>种类</w:t>
                  </w:r>
                </w:p>
              </w:tc>
              <w:tc>
                <w:tcPr>
                  <w:tcW w:w="1358" w:type="dxa"/>
                  <w:gridSpan w:val="2"/>
                  <w:tcBorders>
                    <w:tl2br w:val="nil"/>
                    <w:tr2bl w:val="nil"/>
                  </w:tcBorders>
                  <w:vAlign w:val="center"/>
                </w:tcPr>
                <w:p w14:paraId="5582BAB7">
                  <w:pPr>
                    <w:spacing w:line="260" w:lineRule="exact"/>
                    <w:jc w:val="center"/>
                    <w:rPr>
                      <w:color w:val="000000"/>
                      <w:sz w:val="21"/>
                      <w:szCs w:val="21"/>
                    </w:rPr>
                  </w:pPr>
                  <w:r>
                    <w:rPr>
                      <w:rFonts w:hint="eastAsia"/>
                      <w:color w:val="000000"/>
                      <w:sz w:val="21"/>
                      <w:szCs w:val="21"/>
                    </w:rPr>
                    <w:t>排放源</w:t>
                  </w:r>
                </w:p>
              </w:tc>
              <w:tc>
                <w:tcPr>
                  <w:tcW w:w="1425" w:type="dxa"/>
                  <w:tcBorders>
                    <w:tl2br w:val="nil"/>
                    <w:tr2bl w:val="nil"/>
                  </w:tcBorders>
                  <w:vAlign w:val="center"/>
                </w:tcPr>
                <w:p w14:paraId="757524B3">
                  <w:pPr>
                    <w:spacing w:line="260" w:lineRule="exact"/>
                    <w:jc w:val="center"/>
                    <w:rPr>
                      <w:color w:val="000000"/>
                      <w:sz w:val="21"/>
                      <w:szCs w:val="21"/>
                    </w:rPr>
                  </w:pPr>
                  <w:r>
                    <w:rPr>
                      <w:rFonts w:hint="eastAsia"/>
                      <w:color w:val="000000"/>
                      <w:sz w:val="21"/>
                      <w:szCs w:val="21"/>
                    </w:rPr>
                    <w:t>污染物名称</w:t>
                  </w:r>
                </w:p>
              </w:tc>
              <w:tc>
                <w:tcPr>
                  <w:tcW w:w="1005" w:type="dxa"/>
                  <w:tcBorders>
                    <w:tl2br w:val="nil"/>
                    <w:tr2bl w:val="nil"/>
                  </w:tcBorders>
                  <w:vAlign w:val="center"/>
                </w:tcPr>
                <w:p w14:paraId="5F77E5FF">
                  <w:pPr>
                    <w:spacing w:line="260" w:lineRule="exact"/>
                    <w:jc w:val="center"/>
                    <w:rPr>
                      <w:spacing w:val="-12"/>
                      <w:sz w:val="21"/>
                      <w:szCs w:val="21"/>
                    </w:rPr>
                  </w:pPr>
                  <w:r>
                    <w:rPr>
                      <w:rFonts w:hint="eastAsia"/>
                      <w:spacing w:val="-12"/>
                      <w:sz w:val="21"/>
                      <w:szCs w:val="21"/>
                    </w:rPr>
                    <w:t>产生量</w:t>
                  </w:r>
                  <w:r>
                    <w:rPr>
                      <w:spacing w:val="-12"/>
                      <w:sz w:val="21"/>
                      <w:szCs w:val="21"/>
                    </w:rPr>
                    <w:t>t/a</w:t>
                  </w:r>
                </w:p>
              </w:tc>
              <w:tc>
                <w:tcPr>
                  <w:tcW w:w="1455" w:type="dxa"/>
                  <w:tcBorders>
                    <w:tl2br w:val="nil"/>
                    <w:tr2bl w:val="nil"/>
                  </w:tcBorders>
                  <w:vAlign w:val="center"/>
                </w:tcPr>
                <w:p w14:paraId="2B5954D5">
                  <w:pPr>
                    <w:spacing w:line="260" w:lineRule="exact"/>
                    <w:jc w:val="center"/>
                    <w:rPr>
                      <w:rFonts w:hAnsi="宋体"/>
                      <w:sz w:val="21"/>
                      <w:szCs w:val="21"/>
                    </w:rPr>
                  </w:pPr>
                  <w:r>
                    <w:rPr>
                      <w:rFonts w:hint="eastAsia" w:hAnsi="宋体"/>
                      <w:sz w:val="21"/>
                      <w:szCs w:val="21"/>
                    </w:rPr>
                    <w:t>排放量</w:t>
                  </w:r>
                  <w:r>
                    <w:rPr>
                      <w:rFonts w:hAnsi="宋体"/>
                      <w:sz w:val="21"/>
                      <w:szCs w:val="21"/>
                    </w:rPr>
                    <w:t>t/a</w:t>
                  </w:r>
                </w:p>
              </w:tc>
              <w:tc>
                <w:tcPr>
                  <w:tcW w:w="2741" w:type="dxa"/>
                  <w:tcBorders>
                    <w:tl2br w:val="nil"/>
                    <w:tr2bl w:val="nil"/>
                  </w:tcBorders>
                  <w:vAlign w:val="center"/>
                </w:tcPr>
                <w:p w14:paraId="09BC527E">
                  <w:pPr>
                    <w:spacing w:line="260" w:lineRule="exact"/>
                    <w:jc w:val="center"/>
                    <w:rPr>
                      <w:spacing w:val="-12"/>
                      <w:sz w:val="21"/>
                      <w:szCs w:val="21"/>
                    </w:rPr>
                  </w:pPr>
                  <w:r>
                    <w:rPr>
                      <w:rFonts w:hint="eastAsia" w:hAnsi="宋体"/>
                      <w:sz w:val="21"/>
                      <w:szCs w:val="21"/>
                    </w:rPr>
                    <w:t>排放去向</w:t>
                  </w:r>
                </w:p>
              </w:tc>
            </w:tr>
            <w:tr w14:paraId="2649CA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598" w:type="dxa"/>
                  <w:tcBorders>
                    <w:tl2br w:val="nil"/>
                    <w:tr2bl w:val="nil"/>
                  </w:tcBorders>
                  <w:vAlign w:val="center"/>
                </w:tcPr>
                <w:p w14:paraId="34CB9A45">
                  <w:pPr>
                    <w:pStyle w:val="76"/>
                    <w:tabs>
                      <w:tab w:val="left" w:pos="495"/>
                    </w:tabs>
                    <w:spacing w:line="260" w:lineRule="exact"/>
                    <w:jc w:val="center"/>
                    <w:rPr>
                      <w:color w:val="000000"/>
                      <w:sz w:val="21"/>
                      <w:szCs w:val="21"/>
                    </w:rPr>
                  </w:pPr>
                  <w:r>
                    <w:rPr>
                      <w:rFonts w:hint="eastAsia"/>
                      <w:color w:val="000000"/>
                      <w:sz w:val="21"/>
                      <w:szCs w:val="21"/>
                    </w:rPr>
                    <w:t>废气</w:t>
                  </w:r>
                </w:p>
              </w:tc>
              <w:tc>
                <w:tcPr>
                  <w:tcW w:w="484" w:type="dxa"/>
                  <w:tcBorders>
                    <w:tl2br w:val="nil"/>
                    <w:tr2bl w:val="nil"/>
                  </w:tcBorders>
                  <w:shd w:val="clear" w:color="auto" w:fill="auto"/>
                  <w:vAlign w:val="center"/>
                </w:tcPr>
                <w:p w14:paraId="0561A4BB">
                  <w:pPr>
                    <w:spacing w:line="260" w:lineRule="exact"/>
                    <w:jc w:val="center"/>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eastAsia="zh-CN"/>
                    </w:rPr>
                    <w:t>无组织</w:t>
                  </w:r>
                </w:p>
              </w:tc>
              <w:tc>
                <w:tcPr>
                  <w:tcW w:w="874" w:type="dxa"/>
                  <w:tcBorders>
                    <w:tl2br w:val="nil"/>
                    <w:tr2bl w:val="nil"/>
                  </w:tcBorders>
                  <w:shd w:val="clear" w:color="auto" w:fill="auto"/>
                  <w:vAlign w:val="center"/>
                </w:tcPr>
                <w:p w14:paraId="7C080715">
                  <w:pPr>
                    <w:spacing w:line="260" w:lineRule="exact"/>
                    <w:jc w:val="center"/>
                    <w:rPr>
                      <w:rFonts w:hint="eastAsia"/>
                      <w:color w:val="000000"/>
                      <w:sz w:val="21"/>
                      <w:szCs w:val="21"/>
                      <w:lang w:eastAsia="zh-CN"/>
                    </w:rPr>
                  </w:pPr>
                  <w:r>
                    <w:rPr>
                      <w:rFonts w:hint="eastAsia"/>
                      <w:color w:val="000000"/>
                      <w:sz w:val="21"/>
                      <w:szCs w:val="21"/>
                      <w:lang w:eastAsia="zh-CN"/>
                    </w:rPr>
                    <w:t>生产</w:t>
                  </w:r>
                </w:p>
                <w:p w14:paraId="38629681">
                  <w:pPr>
                    <w:spacing w:line="260" w:lineRule="exact"/>
                    <w:jc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eastAsia="zh-CN"/>
                    </w:rPr>
                    <w:t>车间</w:t>
                  </w:r>
                </w:p>
              </w:tc>
              <w:tc>
                <w:tcPr>
                  <w:tcW w:w="1425" w:type="dxa"/>
                  <w:tcBorders>
                    <w:tl2br w:val="nil"/>
                    <w:tr2bl w:val="nil"/>
                  </w:tcBorders>
                  <w:shd w:val="clear" w:color="auto" w:fill="auto"/>
                  <w:vAlign w:val="center"/>
                </w:tcPr>
                <w:p w14:paraId="6E0F7250">
                  <w:pPr>
                    <w:spacing w:line="260" w:lineRule="exact"/>
                    <w:jc w:val="center"/>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颗粒物</w:t>
                  </w:r>
                </w:p>
              </w:tc>
              <w:tc>
                <w:tcPr>
                  <w:tcW w:w="1005" w:type="dxa"/>
                  <w:tcBorders>
                    <w:tl2br w:val="nil"/>
                    <w:tr2bl w:val="nil"/>
                  </w:tcBorders>
                  <w:shd w:val="clear" w:color="auto" w:fill="auto"/>
                  <w:vAlign w:val="center"/>
                </w:tcPr>
                <w:p w14:paraId="02E1022F">
                  <w:pPr>
                    <w:spacing w:line="260" w:lineRule="exact"/>
                    <w:jc w:val="center"/>
                    <w:rPr>
                      <w:rFonts w:hint="default" w:ascii="Times New Roman" w:hAnsi="Times New Roman" w:eastAsia="宋体" w:cs="Times New Roman"/>
                      <w:spacing w:val="-12"/>
                      <w:kern w:val="2"/>
                      <w:sz w:val="21"/>
                      <w:szCs w:val="21"/>
                      <w:lang w:val="en-US" w:eastAsia="zh-CN" w:bidi="ar-SA"/>
                    </w:rPr>
                  </w:pPr>
                  <w:r>
                    <w:rPr>
                      <w:rFonts w:hint="eastAsia"/>
                      <w:spacing w:val="-12"/>
                      <w:sz w:val="21"/>
                      <w:szCs w:val="21"/>
                      <w:lang w:val="en-US" w:eastAsia="zh-CN"/>
                    </w:rPr>
                    <w:t>0.81</w:t>
                  </w:r>
                </w:p>
              </w:tc>
              <w:tc>
                <w:tcPr>
                  <w:tcW w:w="1455" w:type="dxa"/>
                  <w:tcBorders>
                    <w:tl2br w:val="nil"/>
                    <w:tr2bl w:val="nil"/>
                  </w:tcBorders>
                  <w:shd w:val="clear" w:color="auto" w:fill="auto"/>
                  <w:vAlign w:val="center"/>
                </w:tcPr>
                <w:p w14:paraId="55764F0F">
                  <w:pPr>
                    <w:spacing w:line="260" w:lineRule="exact"/>
                    <w:jc w:val="center"/>
                    <w:rPr>
                      <w:rFonts w:hint="default" w:ascii="Times New Roman" w:hAnsi="宋体" w:eastAsia="宋体" w:cs="Times New Roman"/>
                      <w:kern w:val="2"/>
                      <w:sz w:val="21"/>
                      <w:szCs w:val="21"/>
                      <w:lang w:val="en-US" w:eastAsia="zh-CN" w:bidi="ar-SA"/>
                    </w:rPr>
                  </w:pPr>
                  <w:r>
                    <w:rPr>
                      <w:rFonts w:hint="eastAsia"/>
                      <w:spacing w:val="-12"/>
                      <w:sz w:val="21"/>
                      <w:szCs w:val="21"/>
                      <w:lang w:val="en-US" w:eastAsia="zh-CN"/>
                    </w:rPr>
                    <w:t>0.81</w:t>
                  </w:r>
                </w:p>
              </w:tc>
              <w:tc>
                <w:tcPr>
                  <w:tcW w:w="2741" w:type="dxa"/>
                  <w:tcBorders>
                    <w:tl2br w:val="nil"/>
                    <w:tr2bl w:val="nil"/>
                  </w:tcBorders>
                  <w:vAlign w:val="center"/>
                </w:tcPr>
                <w:p w14:paraId="332141E7">
                  <w:pPr>
                    <w:spacing w:line="260" w:lineRule="exact"/>
                    <w:jc w:val="center"/>
                    <w:rPr>
                      <w:spacing w:val="-12"/>
                      <w:sz w:val="21"/>
                      <w:szCs w:val="21"/>
                    </w:rPr>
                  </w:pPr>
                  <w:r>
                    <w:rPr>
                      <w:rFonts w:hint="eastAsia"/>
                      <w:color w:val="000000"/>
                      <w:sz w:val="21"/>
                      <w:szCs w:val="21"/>
                      <w:lang w:val="en-US" w:eastAsia="zh-CN"/>
                    </w:rPr>
                    <w:t>车间内无组织排放</w:t>
                  </w:r>
                </w:p>
              </w:tc>
            </w:tr>
            <w:tr w14:paraId="36F931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8" w:type="dxa"/>
                  <w:vMerge w:val="restart"/>
                  <w:tcBorders>
                    <w:tl2br w:val="nil"/>
                    <w:tr2bl w:val="nil"/>
                  </w:tcBorders>
                  <w:vAlign w:val="center"/>
                </w:tcPr>
                <w:p w14:paraId="783FBE52">
                  <w:pPr>
                    <w:spacing w:line="260" w:lineRule="exact"/>
                    <w:jc w:val="center"/>
                    <w:rPr>
                      <w:sz w:val="21"/>
                      <w:szCs w:val="21"/>
                    </w:rPr>
                  </w:pPr>
                  <w:r>
                    <w:rPr>
                      <w:rFonts w:hint="eastAsia"/>
                      <w:sz w:val="21"/>
                      <w:szCs w:val="21"/>
                    </w:rPr>
                    <w:t>废水</w:t>
                  </w:r>
                </w:p>
              </w:tc>
              <w:tc>
                <w:tcPr>
                  <w:tcW w:w="1358" w:type="dxa"/>
                  <w:gridSpan w:val="2"/>
                  <w:vMerge w:val="restart"/>
                  <w:tcBorders>
                    <w:tl2br w:val="nil"/>
                    <w:tr2bl w:val="nil"/>
                  </w:tcBorders>
                  <w:vAlign w:val="center"/>
                </w:tcPr>
                <w:p w14:paraId="31D15C6A">
                  <w:pPr>
                    <w:spacing w:line="260" w:lineRule="exact"/>
                    <w:jc w:val="center"/>
                    <w:rPr>
                      <w:sz w:val="21"/>
                      <w:szCs w:val="21"/>
                    </w:rPr>
                  </w:pPr>
                  <w:r>
                    <w:rPr>
                      <w:rFonts w:hint="eastAsia"/>
                      <w:sz w:val="21"/>
                      <w:szCs w:val="21"/>
                    </w:rPr>
                    <w:t>生活污水</w:t>
                  </w:r>
                </w:p>
              </w:tc>
              <w:tc>
                <w:tcPr>
                  <w:tcW w:w="1425" w:type="dxa"/>
                  <w:tcBorders>
                    <w:tl2br w:val="nil"/>
                    <w:tr2bl w:val="nil"/>
                  </w:tcBorders>
                  <w:vAlign w:val="center"/>
                </w:tcPr>
                <w:p w14:paraId="00A9600B">
                  <w:pPr>
                    <w:spacing w:line="260" w:lineRule="exact"/>
                    <w:jc w:val="center"/>
                    <w:rPr>
                      <w:color w:val="000000"/>
                      <w:sz w:val="21"/>
                      <w:szCs w:val="21"/>
                    </w:rPr>
                  </w:pPr>
                  <w:r>
                    <w:rPr>
                      <w:rFonts w:hint="eastAsia"/>
                      <w:color w:val="000000"/>
                      <w:sz w:val="21"/>
                      <w:szCs w:val="21"/>
                    </w:rPr>
                    <w:t>水量</w:t>
                  </w:r>
                </w:p>
              </w:tc>
              <w:tc>
                <w:tcPr>
                  <w:tcW w:w="1005" w:type="dxa"/>
                  <w:tcBorders>
                    <w:tl2br w:val="nil"/>
                    <w:tr2bl w:val="nil"/>
                  </w:tcBorders>
                  <w:vAlign w:val="center"/>
                </w:tcPr>
                <w:p w14:paraId="725CA801">
                  <w:pPr>
                    <w:spacing w:line="260" w:lineRule="exact"/>
                    <w:jc w:val="center"/>
                    <w:rPr>
                      <w:rFonts w:hint="default" w:hAnsi="宋体" w:eastAsia="宋体"/>
                      <w:sz w:val="21"/>
                      <w:szCs w:val="21"/>
                      <w:lang w:val="en-US" w:eastAsia="zh-CN"/>
                    </w:rPr>
                  </w:pPr>
                  <w:r>
                    <w:rPr>
                      <w:rFonts w:hint="eastAsia" w:hAnsi="宋体"/>
                      <w:sz w:val="21"/>
                      <w:szCs w:val="21"/>
                      <w:lang w:val="en-US" w:eastAsia="zh-CN"/>
                    </w:rPr>
                    <w:t>600</w:t>
                  </w:r>
                </w:p>
              </w:tc>
              <w:tc>
                <w:tcPr>
                  <w:tcW w:w="1455" w:type="dxa"/>
                  <w:tcBorders>
                    <w:tl2br w:val="nil"/>
                    <w:tr2bl w:val="nil"/>
                  </w:tcBorders>
                  <w:vAlign w:val="center"/>
                </w:tcPr>
                <w:p w14:paraId="43F6F84E">
                  <w:pPr>
                    <w:spacing w:line="260" w:lineRule="exact"/>
                    <w:jc w:val="center"/>
                    <w:rPr>
                      <w:rFonts w:hint="default" w:hAnsi="宋体" w:eastAsia="宋体"/>
                      <w:sz w:val="21"/>
                      <w:szCs w:val="21"/>
                      <w:lang w:val="en-US" w:eastAsia="zh-CN"/>
                    </w:rPr>
                  </w:pPr>
                  <w:r>
                    <w:rPr>
                      <w:rFonts w:hint="eastAsia" w:hAnsi="宋体" w:eastAsia="宋体"/>
                      <w:sz w:val="21"/>
                      <w:szCs w:val="21"/>
                      <w:lang w:val="en-US" w:eastAsia="zh-CN"/>
                    </w:rPr>
                    <w:t>600</w:t>
                  </w:r>
                </w:p>
              </w:tc>
              <w:tc>
                <w:tcPr>
                  <w:tcW w:w="2741" w:type="dxa"/>
                  <w:vMerge w:val="restart"/>
                  <w:tcBorders>
                    <w:tl2br w:val="nil"/>
                    <w:tr2bl w:val="nil"/>
                  </w:tcBorders>
                  <w:vAlign w:val="center"/>
                </w:tcPr>
                <w:p w14:paraId="64B9AD27">
                  <w:pPr>
                    <w:spacing w:line="260" w:lineRule="exact"/>
                    <w:jc w:val="center"/>
                    <w:rPr>
                      <w:sz w:val="21"/>
                      <w:szCs w:val="21"/>
                    </w:rPr>
                  </w:pPr>
                  <w:r>
                    <w:rPr>
                      <w:rFonts w:hint="eastAsia" w:ascii="Times New Roman" w:hAnsi="宋体" w:eastAsia="宋体" w:cs="Times New Roman"/>
                      <w:sz w:val="21"/>
                      <w:szCs w:val="21"/>
                      <w:lang w:val="en-US" w:eastAsia="zh-CN"/>
                    </w:rPr>
                    <w:t>经化粪池预处理后排入</w:t>
                  </w:r>
                  <w:r>
                    <w:rPr>
                      <w:rFonts w:hint="default" w:ascii="Times New Roman" w:hAnsi="宋体" w:eastAsia="宋体" w:cs="Times New Roman"/>
                      <w:sz w:val="21"/>
                      <w:szCs w:val="21"/>
                      <w:lang w:val="en-US" w:eastAsia="zh-CN"/>
                    </w:rPr>
                    <w:t>江阴市北国污水处理有限公司</w:t>
                  </w:r>
                  <w:r>
                    <w:rPr>
                      <w:rFonts w:hint="eastAsia" w:ascii="Times New Roman" w:hAnsi="宋体" w:eastAsia="宋体" w:cs="Times New Roman"/>
                      <w:sz w:val="21"/>
                      <w:szCs w:val="21"/>
                      <w:lang w:val="en-US" w:eastAsia="zh-CN"/>
                    </w:rPr>
                    <w:t>最终汇入张家港河</w:t>
                  </w:r>
                </w:p>
              </w:tc>
            </w:tr>
            <w:tr w14:paraId="5A69AC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8" w:type="dxa"/>
                  <w:vMerge w:val="continue"/>
                  <w:tcBorders>
                    <w:tl2br w:val="nil"/>
                    <w:tr2bl w:val="nil"/>
                  </w:tcBorders>
                  <w:vAlign w:val="center"/>
                </w:tcPr>
                <w:p w14:paraId="4536B4C1">
                  <w:pPr>
                    <w:widowControl/>
                    <w:jc w:val="left"/>
                    <w:rPr>
                      <w:sz w:val="21"/>
                      <w:szCs w:val="21"/>
                    </w:rPr>
                  </w:pPr>
                </w:p>
              </w:tc>
              <w:tc>
                <w:tcPr>
                  <w:tcW w:w="1358" w:type="dxa"/>
                  <w:gridSpan w:val="2"/>
                  <w:vMerge w:val="continue"/>
                  <w:tcBorders>
                    <w:tl2br w:val="nil"/>
                    <w:tr2bl w:val="nil"/>
                  </w:tcBorders>
                  <w:vAlign w:val="center"/>
                </w:tcPr>
                <w:p w14:paraId="56FCA45A">
                  <w:pPr>
                    <w:widowControl/>
                    <w:jc w:val="left"/>
                    <w:rPr>
                      <w:sz w:val="21"/>
                      <w:szCs w:val="21"/>
                    </w:rPr>
                  </w:pPr>
                </w:p>
              </w:tc>
              <w:tc>
                <w:tcPr>
                  <w:tcW w:w="1425" w:type="dxa"/>
                  <w:tcBorders>
                    <w:tl2br w:val="nil"/>
                    <w:tr2bl w:val="nil"/>
                  </w:tcBorders>
                  <w:vAlign w:val="center"/>
                </w:tcPr>
                <w:p w14:paraId="3BCFFB5C">
                  <w:pPr>
                    <w:spacing w:line="260" w:lineRule="exact"/>
                    <w:jc w:val="center"/>
                    <w:rPr>
                      <w:color w:val="000000"/>
                      <w:sz w:val="21"/>
                      <w:szCs w:val="21"/>
                    </w:rPr>
                  </w:pPr>
                  <w:r>
                    <w:rPr>
                      <w:color w:val="000000"/>
                      <w:sz w:val="21"/>
                      <w:szCs w:val="21"/>
                    </w:rPr>
                    <w:t>COD</w:t>
                  </w:r>
                </w:p>
              </w:tc>
              <w:tc>
                <w:tcPr>
                  <w:tcW w:w="1005" w:type="dxa"/>
                  <w:tcBorders>
                    <w:tl2br w:val="nil"/>
                    <w:tr2bl w:val="nil"/>
                  </w:tcBorders>
                  <w:vAlign w:val="center"/>
                </w:tcPr>
                <w:p w14:paraId="2DC9A654">
                  <w:pPr>
                    <w:jc w:val="center"/>
                    <w:textAlignment w:val="bottom"/>
                    <w:rPr>
                      <w:rFonts w:hint="default" w:hAnsi="宋体" w:eastAsia="宋体"/>
                      <w:sz w:val="21"/>
                      <w:szCs w:val="21"/>
                      <w:lang w:val="en-US" w:eastAsia="zh-CN"/>
                    </w:rPr>
                  </w:pPr>
                  <w:r>
                    <w:rPr>
                      <w:rFonts w:hint="eastAsia" w:eastAsiaTheme="minorEastAsia"/>
                      <w:color w:val="000000"/>
                      <w:sz w:val="21"/>
                      <w:szCs w:val="21"/>
                      <w:lang w:val="en-US" w:eastAsia="zh-CN"/>
                    </w:rPr>
                    <w:t>0.3</w:t>
                  </w:r>
                </w:p>
              </w:tc>
              <w:tc>
                <w:tcPr>
                  <w:tcW w:w="1455" w:type="dxa"/>
                  <w:tcBorders>
                    <w:tl2br w:val="nil"/>
                    <w:tr2bl w:val="nil"/>
                  </w:tcBorders>
                  <w:vAlign w:val="center"/>
                </w:tcPr>
                <w:p w14:paraId="15981AA1">
                  <w:pPr>
                    <w:snapToGrid w:val="0"/>
                    <w:jc w:val="center"/>
                    <w:rPr>
                      <w:rFonts w:hint="default" w:hAnsi="宋体" w:eastAsia="宋体"/>
                      <w:sz w:val="21"/>
                      <w:szCs w:val="21"/>
                      <w:lang w:val="en-US" w:eastAsia="zh-CN"/>
                    </w:rPr>
                  </w:pPr>
                  <w:r>
                    <w:rPr>
                      <w:rFonts w:hint="eastAsia"/>
                      <w:color w:val="000000" w:themeColor="text1"/>
                      <w:sz w:val="21"/>
                      <w:szCs w:val="21"/>
                      <w:lang w:val="en-US" w:eastAsia="zh-CN"/>
                      <w14:textFill>
                        <w14:solidFill>
                          <w14:schemeClr w14:val="tx1"/>
                        </w14:solidFill>
                      </w14:textFill>
                    </w:rPr>
                    <w:t>0.27</w:t>
                  </w:r>
                  <w:r>
                    <w:rPr>
                      <w:color w:val="000000" w:themeColor="text1"/>
                      <w:sz w:val="21"/>
                      <w:szCs w:val="21"/>
                      <w14:textFill>
                        <w14:solidFill>
                          <w14:schemeClr w14:val="tx1"/>
                        </w14:solidFill>
                      </w14:textFill>
                    </w:rPr>
                    <w:t>/0.0</w:t>
                  </w:r>
                  <w:r>
                    <w:rPr>
                      <w:rFonts w:hint="eastAsia"/>
                      <w:color w:val="000000" w:themeColor="text1"/>
                      <w:sz w:val="21"/>
                      <w:szCs w:val="21"/>
                      <w:lang w:val="en-US" w:eastAsia="zh-CN"/>
                      <w14:textFill>
                        <w14:solidFill>
                          <w14:schemeClr w14:val="tx1"/>
                        </w14:solidFill>
                      </w14:textFill>
                    </w:rPr>
                    <w:t>3</w:t>
                  </w:r>
                </w:p>
              </w:tc>
              <w:tc>
                <w:tcPr>
                  <w:tcW w:w="2741" w:type="dxa"/>
                  <w:vMerge w:val="continue"/>
                  <w:tcBorders>
                    <w:tl2br w:val="nil"/>
                    <w:tr2bl w:val="nil"/>
                  </w:tcBorders>
                  <w:vAlign w:val="center"/>
                </w:tcPr>
                <w:p w14:paraId="0656E3D3">
                  <w:pPr>
                    <w:widowControl/>
                    <w:jc w:val="left"/>
                    <w:rPr>
                      <w:sz w:val="21"/>
                      <w:szCs w:val="21"/>
                    </w:rPr>
                  </w:pPr>
                </w:p>
              </w:tc>
            </w:tr>
            <w:tr w14:paraId="6F5AE1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8" w:type="dxa"/>
                  <w:vMerge w:val="continue"/>
                  <w:tcBorders>
                    <w:tl2br w:val="nil"/>
                    <w:tr2bl w:val="nil"/>
                  </w:tcBorders>
                  <w:vAlign w:val="center"/>
                </w:tcPr>
                <w:p w14:paraId="29020080">
                  <w:pPr>
                    <w:widowControl/>
                    <w:jc w:val="left"/>
                    <w:rPr>
                      <w:sz w:val="21"/>
                      <w:szCs w:val="21"/>
                    </w:rPr>
                  </w:pPr>
                </w:p>
              </w:tc>
              <w:tc>
                <w:tcPr>
                  <w:tcW w:w="1358" w:type="dxa"/>
                  <w:gridSpan w:val="2"/>
                  <w:vMerge w:val="continue"/>
                  <w:tcBorders>
                    <w:tl2br w:val="nil"/>
                    <w:tr2bl w:val="nil"/>
                  </w:tcBorders>
                  <w:vAlign w:val="center"/>
                </w:tcPr>
                <w:p w14:paraId="65901251">
                  <w:pPr>
                    <w:widowControl/>
                    <w:jc w:val="left"/>
                    <w:rPr>
                      <w:sz w:val="21"/>
                      <w:szCs w:val="21"/>
                    </w:rPr>
                  </w:pPr>
                </w:p>
              </w:tc>
              <w:tc>
                <w:tcPr>
                  <w:tcW w:w="1425" w:type="dxa"/>
                  <w:tcBorders>
                    <w:tl2br w:val="nil"/>
                    <w:tr2bl w:val="nil"/>
                  </w:tcBorders>
                  <w:vAlign w:val="center"/>
                </w:tcPr>
                <w:p w14:paraId="3F76951C">
                  <w:pPr>
                    <w:spacing w:line="260" w:lineRule="exact"/>
                    <w:jc w:val="center"/>
                    <w:rPr>
                      <w:color w:val="000000"/>
                      <w:sz w:val="21"/>
                      <w:szCs w:val="21"/>
                    </w:rPr>
                  </w:pPr>
                  <w:r>
                    <w:rPr>
                      <w:color w:val="000000"/>
                      <w:sz w:val="21"/>
                      <w:szCs w:val="21"/>
                    </w:rPr>
                    <w:t>SS</w:t>
                  </w:r>
                </w:p>
              </w:tc>
              <w:tc>
                <w:tcPr>
                  <w:tcW w:w="1005" w:type="dxa"/>
                  <w:tcBorders>
                    <w:tl2br w:val="nil"/>
                    <w:tr2bl w:val="nil"/>
                  </w:tcBorders>
                  <w:vAlign w:val="center"/>
                </w:tcPr>
                <w:p w14:paraId="48974B6E">
                  <w:pPr>
                    <w:snapToGrid w:val="0"/>
                    <w:jc w:val="center"/>
                    <w:textAlignment w:val="bottom"/>
                    <w:rPr>
                      <w:rFonts w:hint="default" w:hAnsi="宋体" w:eastAsia="宋体"/>
                      <w:sz w:val="21"/>
                      <w:szCs w:val="21"/>
                      <w:lang w:val="en-US" w:eastAsia="zh-CN"/>
                    </w:rPr>
                  </w:pPr>
                  <w:r>
                    <w:rPr>
                      <w:rFonts w:hint="eastAsia" w:eastAsiaTheme="minorEastAsia"/>
                      <w:color w:val="000000"/>
                      <w:sz w:val="21"/>
                      <w:szCs w:val="21"/>
                      <w:lang w:val="en-US" w:eastAsia="zh-CN"/>
                    </w:rPr>
                    <w:t>0.24</w:t>
                  </w:r>
                </w:p>
              </w:tc>
              <w:tc>
                <w:tcPr>
                  <w:tcW w:w="1455" w:type="dxa"/>
                  <w:tcBorders>
                    <w:tl2br w:val="nil"/>
                    <w:tr2bl w:val="nil"/>
                  </w:tcBorders>
                  <w:vAlign w:val="center"/>
                </w:tcPr>
                <w:p w14:paraId="02268D30">
                  <w:pPr>
                    <w:adjustRightInd w:val="0"/>
                    <w:snapToGrid w:val="0"/>
                    <w:jc w:val="center"/>
                    <w:rPr>
                      <w:rFonts w:hint="default" w:hAnsi="宋体" w:eastAsia="宋体"/>
                      <w:sz w:val="21"/>
                      <w:szCs w:val="21"/>
                      <w:lang w:val="en-US" w:eastAsia="zh-CN"/>
                    </w:rPr>
                  </w:pPr>
                  <w:r>
                    <w:rPr>
                      <w:rFonts w:hint="eastAsia"/>
                      <w:color w:val="000000" w:themeColor="text1"/>
                      <w:sz w:val="21"/>
                      <w:szCs w:val="21"/>
                      <w:lang w:val="en-US" w:eastAsia="zh-CN"/>
                      <w14:textFill>
                        <w14:solidFill>
                          <w14:schemeClr w14:val="tx1"/>
                        </w14:solidFill>
                      </w14:textFill>
                    </w:rPr>
                    <w:t>0.21</w:t>
                  </w:r>
                  <w:r>
                    <w:rPr>
                      <w:color w:val="000000" w:themeColor="text1"/>
                      <w:sz w:val="21"/>
                      <w:szCs w:val="21"/>
                      <w14:textFill>
                        <w14:solidFill>
                          <w14:schemeClr w14:val="tx1"/>
                        </w14:solidFill>
                      </w14:textFill>
                    </w:rPr>
                    <w:t>/0.0</w:t>
                  </w:r>
                  <w:r>
                    <w:rPr>
                      <w:rFonts w:hint="eastAsia"/>
                      <w:color w:val="000000" w:themeColor="text1"/>
                      <w:sz w:val="21"/>
                      <w:szCs w:val="21"/>
                      <w:lang w:val="en-US" w:eastAsia="zh-CN"/>
                      <w14:textFill>
                        <w14:solidFill>
                          <w14:schemeClr w14:val="tx1"/>
                        </w14:solidFill>
                      </w14:textFill>
                    </w:rPr>
                    <w:t>06</w:t>
                  </w:r>
                </w:p>
              </w:tc>
              <w:tc>
                <w:tcPr>
                  <w:tcW w:w="2741" w:type="dxa"/>
                  <w:vMerge w:val="continue"/>
                  <w:tcBorders>
                    <w:tl2br w:val="nil"/>
                    <w:tr2bl w:val="nil"/>
                  </w:tcBorders>
                  <w:vAlign w:val="center"/>
                </w:tcPr>
                <w:p w14:paraId="49A55F34">
                  <w:pPr>
                    <w:widowControl/>
                    <w:jc w:val="left"/>
                    <w:rPr>
                      <w:sz w:val="21"/>
                      <w:szCs w:val="21"/>
                    </w:rPr>
                  </w:pPr>
                </w:p>
              </w:tc>
            </w:tr>
            <w:tr w14:paraId="25EA63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8" w:type="dxa"/>
                  <w:vMerge w:val="continue"/>
                  <w:tcBorders>
                    <w:tl2br w:val="nil"/>
                    <w:tr2bl w:val="nil"/>
                  </w:tcBorders>
                  <w:vAlign w:val="center"/>
                </w:tcPr>
                <w:p w14:paraId="07D8F267">
                  <w:pPr>
                    <w:widowControl/>
                    <w:jc w:val="left"/>
                    <w:rPr>
                      <w:sz w:val="21"/>
                      <w:szCs w:val="21"/>
                    </w:rPr>
                  </w:pPr>
                </w:p>
              </w:tc>
              <w:tc>
                <w:tcPr>
                  <w:tcW w:w="1358" w:type="dxa"/>
                  <w:gridSpan w:val="2"/>
                  <w:vMerge w:val="continue"/>
                  <w:tcBorders>
                    <w:tl2br w:val="nil"/>
                    <w:tr2bl w:val="nil"/>
                  </w:tcBorders>
                  <w:vAlign w:val="center"/>
                </w:tcPr>
                <w:p w14:paraId="229D7B6B">
                  <w:pPr>
                    <w:widowControl/>
                    <w:jc w:val="left"/>
                    <w:rPr>
                      <w:sz w:val="21"/>
                      <w:szCs w:val="21"/>
                    </w:rPr>
                  </w:pPr>
                </w:p>
              </w:tc>
              <w:tc>
                <w:tcPr>
                  <w:tcW w:w="1425" w:type="dxa"/>
                  <w:tcBorders>
                    <w:tl2br w:val="nil"/>
                    <w:tr2bl w:val="nil"/>
                  </w:tcBorders>
                  <w:vAlign w:val="center"/>
                </w:tcPr>
                <w:p w14:paraId="57095D66">
                  <w:pPr>
                    <w:spacing w:line="260" w:lineRule="exact"/>
                    <w:jc w:val="center"/>
                    <w:rPr>
                      <w:color w:val="000000"/>
                      <w:sz w:val="21"/>
                      <w:szCs w:val="21"/>
                    </w:rPr>
                  </w:pPr>
                  <w:r>
                    <w:rPr>
                      <w:rFonts w:hint="eastAsia"/>
                      <w:color w:val="000000"/>
                      <w:sz w:val="21"/>
                      <w:szCs w:val="21"/>
                    </w:rPr>
                    <w:t>氨氮</w:t>
                  </w:r>
                </w:p>
              </w:tc>
              <w:tc>
                <w:tcPr>
                  <w:tcW w:w="1005" w:type="dxa"/>
                  <w:tcBorders>
                    <w:tl2br w:val="nil"/>
                    <w:tr2bl w:val="nil"/>
                  </w:tcBorders>
                  <w:vAlign w:val="center"/>
                </w:tcPr>
                <w:p w14:paraId="59129546">
                  <w:pPr>
                    <w:snapToGrid w:val="0"/>
                    <w:jc w:val="center"/>
                    <w:textAlignment w:val="bottom"/>
                    <w:rPr>
                      <w:rFonts w:hint="default" w:hAnsi="宋体" w:eastAsia="宋体"/>
                      <w:sz w:val="21"/>
                      <w:szCs w:val="21"/>
                      <w:lang w:val="en-US" w:eastAsia="zh-CN"/>
                    </w:rPr>
                  </w:pPr>
                  <w:r>
                    <w:rPr>
                      <w:rFonts w:hint="eastAsia" w:eastAsiaTheme="minorEastAsia"/>
                      <w:color w:val="000000"/>
                      <w:sz w:val="21"/>
                      <w:szCs w:val="21"/>
                      <w:lang w:val="en-US" w:eastAsia="zh-CN"/>
                    </w:rPr>
                    <w:t>0.027</w:t>
                  </w:r>
                </w:p>
              </w:tc>
              <w:tc>
                <w:tcPr>
                  <w:tcW w:w="1455" w:type="dxa"/>
                  <w:tcBorders>
                    <w:tl2br w:val="nil"/>
                    <w:tr2bl w:val="nil"/>
                  </w:tcBorders>
                  <w:vAlign w:val="center"/>
                </w:tcPr>
                <w:p w14:paraId="2352200C">
                  <w:pPr>
                    <w:adjustRightInd w:val="0"/>
                    <w:snapToGrid w:val="0"/>
                    <w:jc w:val="center"/>
                    <w:rPr>
                      <w:rFonts w:hint="default" w:hAnsi="宋体" w:eastAsia="宋体"/>
                      <w:sz w:val="21"/>
                      <w:szCs w:val="21"/>
                      <w:lang w:val="en-US" w:eastAsia="zh-CN"/>
                    </w:rPr>
                  </w:pPr>
                  <w:r>
                    <w:rPr>
                      <w:rFonts w:hint="eastAsia"/>
                      <w:color w:val="000000" w:themeColor="text1"/>
                      <w:sz w:val="21"/>
                      <w:szCs w:val="21"/>
                      <w:lang w:val="en-US" w:eastAsia="zh-CN"/>
                      <w14:textFill>
                        <w14:solidFill>
                          <w14:schemeClr w14:val="tx1"/>
                        </w14:solidFill>
                      </w14:textFill>
                    </w:rPr>
                    <w:t>0.027</w:t>
                  </w:r>
                  <w:r>
                    <w:rPr>
                      <w:color w:val="000000" w:themeColor="text1"/>
                      <w:sz w:val="21"/>
                      <w:szCs w:val="21"/>
                      <w14:textFill>
                        <w14:solidFill>
                          <w14:schemeClr w14:val="tx1"/>
                        </w14:solidFill>
                      </w14:textFill>
                    </w:rPr>
                    <w:t>/0.00</w:t>
                  </w:r>
                  <w:r>
                    <w:rPr>
                      <w:rFonts w:hint="eastAsia"/>
                      <w:color w:val="000000" w:themeColor="text1"/>
                      <w:sz w:val="21"/>
                      <w:szCs w:val="21"/>
                      <w:lang w:val="en-US" w:eastAsia="zh-CN"/>
                      <w14:textFill>
                        <w14:solidFill>
                          <w14:schemeClr w14:val="tx1"/>
                        </w14:solidFill>
                      </w14:textFill>
                    </w:rPr>
                    <w:t>2</w:t>
                  </w:r>
                </w:p>
              </w:tc>
              <w:tc>
                <w:tcPr>
                  <w:tcW w:w="2741" w:type="dxa"/>
                  <w:vMerge w:val="continue"/>
                  <w:tcBorders>
                    <w:tl2br w:val="nil"/>
                    <w:tr2bl w:val="nil"/>
                  </w:tcBorders>
                  <w:vAlign w:val="center"/>
                </w:tcPr>
                <w:p w14:paraId="743B816C">
                  <w:pPr>
                    <w:widowControl/>
                    <w:jc w:val="left"/>
                    <w:rPr>
                      <w:sz w:val="21"/>
                      <w:szCs w:val="21"/>
                    </w:rPr>
                  </w:pPr>
                </w:p>
              </w:tc>
            </w:tr>
            <w:tr w14:paraId="54BB0D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8" w:type="dxa"/>
                  <w:vMerge w:val="continue"/>
                  <w:tcBorders>
                    <w:tl2br w:val="nil"/>
                    <w:tr2bl w:val="nil"/>
                  </w:tcBorders>
                  <w:vAlign w:val="center"/>
                </w:tcPr>
                <w:p w14:paraId="521C720A">
                  <w:pPr>
                    <w:widowControl/>
                    <w:jc w:val="left"/>
                    <w:rPr>
                      <w:sz w:val="21"/>
                      <w:szCs w:val="21"/>
                    </w:rPr>
                  </w:pPr>
                </w:p>
              </w:tc>
              <w:tc>
                <w:tcPr>
                  <w:tcW w:w="1358" w:type="dxa"/>
                  <w:gridSpan w:val="2"/>
                  <w:vMerge w:val="continue"/>
                  <w:tcBorders>
                    <w:tl2br w:val="nil"/>
                    <w:tr2bl w:val="nil"/>
                  </w:tcBorders>
                  <w:vAlign w:val="center"/>
                </w:tcPr>
                <w:p w14:paraId="7A3C5266">
                  <w:pPr>
                    <w:widowControl/>
                    <w:jc w:val="left"/>
                    <w:rPr>
                      <w:sz w:val="21"/>
                      <w:szCs w:val="21"/>
                    </w:rPr>
                  </w:pPr>
                </w:p>
              </w:tc>
              <w:tc>
                <w:tcPr>
                  <w:tcW w:w="1425" w:type="dxa"/>
                  <w:tcBorders>
                    <w:tl2br w:val="nil"/>
                    <w:tr2bl w:val="nil"/>
                  </w:tcBorders>
                  <w:vAlign w:val="center"/>
                </w:tcPr>
                <w:p w14:paraId="00129DDC">
                  <w:pPr>
                    <w:spacing w:line="260" w:lineRule="exact"/>
                    <w:jc w:val="center"/>
                    <w:rPr>
                      <w:color w:val="000000"/>
                      <w:sz w:val="21"/>
                      <w:szCs w:val="21"/>
                    </w:rPr>
                  </w:pPr>
                  <w:r>
                    <w:rPr>
                      <w:color w:val="000000"/>
                      <w:sz w:val="21"/>
                      <w:szCs w:val="21"/>
                    </w:rPr>
                    <w:t>TP</w:t>
                  </w:r>
                </w:p>
              </w:tc>
              <w:tc>
                <w:tcPr>
                  <w:tcW w:w="1005" w:type="dxa"/>
                  <w:tcBorders>
                    <w:tl2br w:val="nil"/>
                    <w:tr2bl w:val="nil"/>
                  </w:tcBorders>
                  <w:vAlign w:val="center"/>
                </w:tcPr>
                <w:p w14:paraId="6E79F83A">
                  <w:pPr>
                    <w:jc w:val="center"/>
                    <w:rPr>
                      <w:rFonts w:hint="default" w:hAnsi="宋体" w:eastAsia="宋体"/>
                      <w:sz w:val="21"/>
                      <w:szCs w:val="21"/>
                      <w:lang w:val="en-US" w:eastAsia="zh-CN"/>
                    </w:rPr>
                  </w:pPr>
                  <w:r>
                    <w:rPr>
                      <w:rFonts w:hint="eastAsia" w:eastAsiaTheme="minorEastAsia"/>
                      <w:sz w:val="21"/>
                      <w:szCs w:val="21"/>
                      <w:lang w:val="en-US" w:eastAsia="zh-CN"/>
                    </w:rPr>
                    <w:t>0.005</w:t>
                  </w:r>
                </w:p>
              </w:tc>
              <w:tc>
                <w:tcPr>
                  <w:tcW w:w="1455" w:type="dxa"/>
                  <w:tcBorders>
                    <w:tl2br w:val="nil"/>
                    <w:tr2bl w:val="nil"/>
                  </w:tcBorders>
                  <w:vAlign w:val="center"/>
                </w:tcPr>
                <w:p w14:paraId="44439ACA">
                  <w:pPr>
                    <w:adjustRightInd w:val="0"/>
                    <w:snapToGrid w:val="0"/>
                    <w:jc w:val="center"/>
                    <w:rPr>
                      <w:rFonts w:hint="default" w:hAnsi="宋体" w:eastAsia="宋体"/>
                      <w:sz w:val="21"/>
                      <w:szCs w:val="21"/>
                      <w:lang w:val="en-US" w:eastAsia="zh-CN"/>
                    </w:rPr>
                  </w:pPr>
                  <w:r>
                    <w:rPr>
                      <w:rFonts w:hint="eastAsia"/>
                      <w:color w:val="000000" w:themeColor="text1"/>
                      <w:sz w:val="21"/>
                      <w:szCs w:val="21"/>
                      <w:lang w:val="en-US" w:eastAsia="zh-CN"/>
                      <w14:textFill>
                        <w14:solidFill>
                          <w14:schemeClr w14:val="tx1"/>
                        </w14:solidFill>
                      </w14:textFill>
                    </w:rPr>
                    <w:t>0.005</w:t>
                  </w:r>
                  <w:r>
                    <w:rPr>
                      <w:color w:val="000000" w:themeColor="text1"/>
                      <w:sz w:val="21"/>
                      <w:szCs w:val="21"/>
                      <w14:textFill>
                        <w14:solidFill>
                          <w14:schemeClr w14:val="tx1"/>
                        </w14:solidFill>
                      </w14:textFill>
                    </w:rPr>
                    <w:t>/0.000</w:t>
                  </w:r>
                  <w:r>
                    <w:rPr>
                      <w:rFonts w:hint="eastAsia"/>
                      <w:color w:val="000000" w:themeColor="text1"/>
                      <w:sz w:val="21"/>
                      <w:szCs w:val="21"/>
                      <w:lang w:val="en-US" w:eastAsia="zh-CN"/>
                      <w14:textFill>
                        <w14:solidFill>
                          <w14:schemeClr w14:val="tx1"/>
                        </w14:solidFill>
                      </w14:textFill>
                    </w:rPr>
                    <w:t>3</w:t>
                  </w:r>
                </w:p>
              </w:tc>
              <w:tc>
                <w:tcPr>
                  <w:tcW w:w="2741" w:type="dxa"/>
                  <w:vMerge w:val="continue"/>
                  <w:tcBorders>
                    <w:tl2br w:val="nil"/>
                    <w:tr2bl w:val="nil"/>
                  </w:tcBorders>
                  <w:vAlign w:val="center"/>
                </w:tcPr>
                <w:p w14:paraId="4A6B0826">
                  <w:pPr>
                    <w:widowControl/>
                    <w:jc w:val="left"/>
                    <w:rPr>
                      <w:sz w:val="21"/>
                      <w:szCs w:val="21"/>
                    </w:rPr>
                  </w:pPr>
                </w:p>
              </w:tc>
            </w:tr>
            <w:tr w14:paraId="0FE802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8" w:type="dxa"/>
                  <w:vMerge w:val="continue"/>
                  <w:tcBorders>
                    <w:tl2br w:val="nil"/>
                    <w:tr2bl w:val="nil"/>
                  </w:tcBorders>
                  <w:vAlign w:val="center"/>
                </w:tcPr>
                <w:p w14:paraId="52C4F57A">
                  <w:pPr>
                    <w:widowControl/>
                    <w:jc w:val="left"/>
                    <w:rPr>
                      <w:sz w:val="21"/>
                      <w:szCs w:val="21"/>
                    </w:rPr>
                  </w:pPr>
                </w:p>
              </w:tc>
              <w:tc>
                <w:tcPr>
                  <w:tcW w:w="1358" w:type="dxa"/>
                  <w:gridSpan w:val="2"/>
                  <w:vMerge w:val="continue"/>
                  <w:tcBorders>
                    <w:tl2br w:val="nil"/>
                    <w:tr2bl w:val="nil"/>
                  </w:tcBorders>
                  <w:vAlign w:val="center"/>
                </w:tcPr>
                <w:p w14:paraId="42885ED9">
                  <w:pPr>
                    <w:widowControl/>
                    <w:jc w:val="left"/>
                    <w:rPr>
                      <w:sz w:val="21"/>
                      <w:szCs w:val="21"/>
                    </w:rPr>
                  </w:pPr>
                </w:p>
              </w:tc>
              <w:tc>
                <w:tcPr>
                  <w:tcW w:w="1425" w:type="dxa"/>
                  <w:tcBorders>
                    <w:tl2br w:val="nil"/>
                    <w:tr2bl w:val="nil"/>
                  </w:tcBorders>
                  <w:vAlign w:val="center"/>
                </w:tcPr>
                <w:p w14:paraId="3F86449E">
                  <w:pPr>
                    <w:spacing w:line="260" w:lineRule="exact"/>
                    <w:jc w:val="center"/>
                    <w:rPr>
                      <w:color w:val="000000"/>
                      <w:sz w:val="21"/>
                      <w:szCs w:val="21"/>
                    </w:rPr>
                  </w:pPr>
                  <w:r>
                    <w:rPr>
                      <w:rFonts w:hint="eastAsia"/>
                      <w:color w:val="000000"/>
                      <w:sz w:val="21"/>
                      <w:szCs w:val="21"/>
                    </w:rPr>
                    <w:t>总氮</w:t>
                  </w:r>
                </w:p>
              </w:tc>
              <w:tc>
                <w:tcPr>
                  <w:tcW w:w="1005" w:type="dxa"/>
                  <w:tcBorders>
                    <w:tl2br w:val="nil"/>
                    <w:tr2bl w:val="nil"/>
                  </w:tcBorders>
                  <w:vAlign w:val="center"/>
                </w:tcPr>
                <w:p w14:paraId="1FEE2163">
                  <w:pPr>
                    <w:jc w:val="center"/>
                    <w:rPr>
                      <w:rFonts w:hint="default" w:hAnsi="宋体" w:eastAsia="宋体"/>
                      <w:sz w:val="21"/>
                      <w:szCs w:val="21"/>
                      <w:lang w:val="en-US" w:eastAsia="zh-CN"/>
                    </w:rPr>
                  </w:pPr>
                  <w:r>
                    <w:rPr>
                      <w:rFonts w:hint="eastAsia" w:eastAsiaTheme="minorEastAsia"/>
                      <w:sz w:val="21"/>
                      <w:szCs w:val="21"/>
                      <w:lang w:val="en-US" w:eastAsia="zh-CN"/>
                    </w:rPr>
                    <w:t>0.042</w:t>
                  </w:r>
                </w:p>
              </w:tc>
              <w:tc>
                <w:tcPr>
                  <w:tcW w:w="1455" w:type="dxa"/>
                  <w:tcBorders>
                    <w:tl2br w:val="nil"/>
                    <w:tr2bl w:val="nil"/>
                  </w:tcBorders>
                  <w:vAlign w:val="center"/>
                </w:tcPr>
                <w:p w14:paraId="34AD87A9">
                  <w:pPr>
                    <w:adjustRightInd w:val="0"/>
                    <w:snapToGrid w:val="0"/>
                    <w:jc w:val="center"/>
                    <w:rPr>
                      <w:rFonts w:hint="default" w:hAnsi="宋体" w:eastAsia="宋体"/>
                      <w:sz w:val="21"/>
                      <w:szCs w:val="21"/>
                      <w:lang w:val="en-US" w:eastAsia="zh-CN"/>
                    </w:rPr>
                  </w:pPr>
                  <w:r>
                    <w:rPr>
                      <w:rFonts w:hint="eastAsia"/>
                      <w:color w:val="000000" w:themeColor="text1"/>
                      <w:sz w:val="21"/>
                      <w:szCs w:val="21"/>
                      <w14:textFill>
                        <w14:solidFill>
                          <w14:schemeClr w14:val="tx1"/>
                        </w14:solidFill>
                      </w14:textFill>
                    </w:rPr>
                    <w:t>0.0</w:t>
                  </w:r>
                  <w:r>
                    <w:rPr>
                      <w:rFonts w:hint="eastAsia"/>
                      <w:color w:val="000000" w:themeColor="text1"/>
                      <w:sz w:val="21"/>
                      <w:szCs w:val="21"/>
                      <w:lang w:val="en-US" w:eastAsia="zh-CN"/>
                      <w14:textFill>
                        <w14:solidFill>
                          <w14:schemeClr w14:val="tx1"/>
                        </w14:solidFill>
                      </w14:textFill>
                    </w:rPr>
                    <w:t>42</w:t>
                  </w:r>
                  <w:r>
                    <w:rPr>
                      <w:color w:val="000000" w:themeColor="text1"/>
                      <w:sz w:val="21"/>
                      <w:szCs w:val="21"/>
                      <w14:textFill>
                        <w14:solidFill>
                          <w14:schemeClr w14:val="tx1"/>
                        </w14:solidFill>
                      </w14:textFill>
                    </w:rPr>
                    <w:t>/0.0</w:t>
                  </w:r>
                  <w:r>
                    <w:rPr>
                      <w:rFonts w:hint="eastAsia"/>
                      <w:color w:val="000000" w:themeColor="text1"/>
                      <w:sz w:val="21"/>
                      <w:szCs w:val="21"/>
                      <w:lang w:val="en-US" w:eastAsia="zh-CN"/>
                      <w14:textFill>
                        <w14:solidFill>
                          <w14:schemeClr w14:val="tx1"/>
                        </w14:solidFill>
                      </w14:textFill>
                    </w:rPr>
                    <w:t>07</w:t>
                  </w:r>
                </w:p>
              </w:tc>
              <w:tc>
                <w:tcPr>
                  <w:tcW w:w="2741" w:type="dxa"/>
                  <w:vMerge w:val="continue"/>
                  <w:tcBorders>
                    <w:tl2br w:val="nil"/>
                    <w:tr2bl w:val="nil"/>
                  </w:tcBorders>
                  <w:vAlign w:val="center"/>
                </w:tcPr>
                <w:p w14:paraId="0228B4F5">
                  <w:pPr>
                    <w:widowControl/>
                    <w:jc w:val="left"/>
                    <w:rPr>
                      <w:sz w:val="21"/>
                      <w:szCs w:val="21"/>
                    </w:rPr>
                  </w:pPr>
                </w:p>
              </w:tc>
            </w:tr>
            <w:tr w14:paraId="4C4E76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8" w:type="dxa"/>
                  <w:vMerge w:val="restart"/>
                  <w:tcBorders>
                    <w:tl2br w:val="nil"/>
                    <w:tr2bl w:val="nil"/>
                  </w:tcBorders>
                  <w:vAlign w:val="center"/>
                </w:tcPr>
                <w:p w14:paraId="4FDFB190">
                  <w:pPr>
                    <w:widowControl/>
                    <w:jc w:val="left"/>
                    <w:rPr>
                      <w:sz w:val="21"/>
                      <w:szCs w:val="21"/>
                    </w:rPr>
                  </w:pPr>
                  <w:r>
                    <w:rPr>
                      <w:rFonts w:hint="eastAsia"/>
                      <w:sz w:val="21"/>
                      <w:szCs w:val="21"/>
                    </w:rPr>
                    <w:t>固废</w:t>
                  </w:r>
                </w:p>
              </w:tc>
              <w:tc>
                <w:tcPr>
                  <w:tcW w:w="1358" w:type="dxa"/>
                  <w:gridSpan w:val="2"/>
                  <w:vMerge w:val="restart"/>
                  <w:tcBorders>
                    <w:tl2br w:val="nil"/>
                    <w:tr2bl w:val="nil"/>
                  </w:tcBorders>
                  <w:vAlign w:val="center"/>
                </w:tcPr>
                <w:p w14:paraId="1F4D9490">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切割、焊接</w:t>
                  </w:r>
                </w:p>
              </w:tc>
              <w:tc>
                <w:tcPr>
                  <w:tcW w:w="1425" w:type="dxa"/>
                  <w:tcBorders>
                    <w:tl2br w:val="nil"/>
                    <w:tr2bl w:val="nil"/>
                  </w:tcBorders>
                  <w:vAlign w:val="center"/>
                </w:tcPr>
                <w:p w14:paraId="30ABC875">
                  <w:pPr>
                    <w:pStyle w:val="64"/>
                    <w:widowControl w:val="0"/>
                    <w:pBdr>
                      <w:left w:val="none" w:color="auto" w:sz="0" w:space="0"/>
                      <w:bottom w:val="none" w:color="auto" w:sz="0" w:space="0"/>
                      <w:right w:val="none" w:color="auto" w:sz="0" w:space="0"/>
                    </w:pBdr>
                    <w:spacing w:before="0" w:beforeAutospacing="0" w:after="0" w:afterAutospacing="0"/>
                    <w:rPr>
                      <w:rFonts w:hint="eastAsia"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val="en-US" w:eastAsia="zh-CN"/>
                    </w:rPr>
                    <w:t>金属废料</w:t>
                  </w:r>
                </w:p>
              </w:tc>
              <w:tc>
                <w:tcPr>
                  <w:tcW w:w="1005" w:type="dxa"/>
                  <w:tcBorders>
                    <w:tl2br w:val="nil"/>
                    <w:tr2bl w:val="nil"/>
                  </w:tcBorders>
                  <w:vAlign w:val="center"/>
                </w:tcPr>
                <w:p w14:paraId="7D926331">
                  <w:pPr>
                    <w:spacing w:line="260" w:lineRule="exact"/>
                    <w:jc w:val="center"/>
                    <w:rPr>
                      <w:rFonts w:hint="default" w:eastAsia="宋体"/>
                      <w:color w:val="000000"/>
                      <w:sz w:val="21"/>
                      <w:szCs w:val="21"/>
                      <w:lang w:val="en-US" w:eastAsia="zh-CN"/>
                    </w:rPr>
                  </w:pPr>
                  <w:r>
                    <w:rPr>
                      <w:rFonts w:hint="eastAsia"/>
                      <w:color w:val="000000"/>
                      <w:sz w:val="21"/>
                      <w:szCs w:val="21"/>
                      <w:lang w:val="en-US" w:eastAsia="zh-CN"/>
                    </w:rPr>
                    <w:t>20</w:t>
                  </w:r>
                </w:p>
              </w:tc>
              <w:tc>
                <w:tcPr>
                  <w:tcW w:w="1455" w:type="dxa"/>
                  <w:tcBorders>
                    <w:tl2br w:val="nil"/>
                    <w:tr2bl w:val="nil"/>
                  </w:tcBorders>
                  <w:vAlign w:val="center"/>
                </w:tcPr>
                <w:p w14:paraId="1B2A79CF">
                  <w:pPr>
                    <w:spacing w:line="260" w:lineRule="exact"/>
                    <w:jc w:val="center"/>
                    <w:rPr>
                      <w:rFonts w:hint="default" w:hAnsi="宋体" w:eastAsia="宋体"/>
                      <w:sz w:val="21"/>
                      <w:szCs w:val="21"/>
                      <w:lang w:val="en-US" w:eastAsia="zh-CN"/>
                    </w:rPr>
                  </w:pPr>
                  <w:r>
                    <w:rPr>
                      <w:rFonts w:hint="eastAsia" w:hAnsi="宋体"/>
                      <w:sz w:val="21"/>
                      <w:szCs w:val="21"/>
                      <w:lang w:val="en-US" w:eastAsia="zh-CN"/>
                    </w:rPr>
                    <w:t>0</w:t>
                  </w:r>
                </w:p>
              </w:tc>
              <w:tc>
                <w:tcPr>
                  <w:tcW w:w="2741" w:type="dxa"/>
                  <w:vMerge w:val="restart"/>
                  <w:tcBorders>
                    <w:tl2br w:val="nil"/>
                    <w:tr2bl w:val="nil"/>
                  </w:tcBorders>
                  <w:vAlign w:val="center"/>
                </w:tcPr>
                <w:p w14:paraId="6739993A">
                  <w:pPr>
                    <w:widowControl/>
                    <w:jc w:val="center"/>
                    <w:rPr>
                      <w:sz w:val="21"/>
                      <w:szCs w:val="21"/>
                    </w:rPr>
                  </w:pPr>
                  <w:r>
                    <w:rPr>
                      <w:rFonts w:hint="eastAsia"/>
                      <w:sz w:val="21"/>
                      <w:szCs w:val="21"/>
                    </w:rPr>
                    <w:t>外售综合利用</w:t>
                  </w:r>
                </w:p>
              </w:tc>
            </w:tr>
            <w:tr w14:paraId="140B46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8" w:type="dxa"/>
                  <w:vMerge w:val="continue"/>
                  <w:tcBorders>
                    <w:tl2br w:val="nil"/>
                    <w:tr2bl w:val="nil"/>
                  </w:tcBorders>
                  <w:vAlign w:val="center"/>
                </w:tcPr>
                <w:p w14:paraId="08A9B700">
                  <w:pPr>
                    <w:widowControl/>
                    <w:jc w:val="left"/>
                    <w:rPr>
                      <w:sz w:val="21"/>
                      <w:szCs w:val="21"/>
                    </w:rPr>
                  </w:pPr>
                </w:p>
              </w:tc>
              <w:tc>
                <w:tcPr>
                  <w:tcW w:w="1358" w:type="dxa"/>
                  <w:gridSpan w:val="2"/>
                  <w:vMerge w:val="continue"/>
                  <w:tcBorders>
                    <w:tl2br w:val="nil"/>
                    <w:tr2bl w:val="nil"/>
                  </w:tcBorders>
                  <w:vAlign w:val="center"/>
                </w:tcPr>
                <w:p w14:paraId="0A8F4F44">
                  <w:pPr>
                    <w:pStyle w:val="64"/>
                    <w:widowControl w:val="0"/>
                    <w:pBdr>
                      <w:left w:val="none" w:color="auto" w:sz="0" w:space="0"/>
                      <w:bottom w:val="none" w:color="auto" w:sz="0" w:space="0"/>
                      <w:right w:val="none" w:color="auto" w:sz="0" w:space="0"/>
                    </w:pBdr>
                    <w:spacing w:before="0" w:beforeAutospacing="0" w:after="0" w:afterAutospacing="0"/>
                    <w:rPr>
                      <w:rFonts w:ascii="Times New Roman" w:hAnsi="Times New Roman" w:eastAsia="宋体" w:cs="Times New Roman"/>
                      <w:kern w:val="2"/>
                      <w:sz w:val="21"/>
                      <w:szCs w:val="21"/>
                    </w:rPr>
                  </w:pPr>
                </w:p>
              </w:tc>
              <w:tc>
                <w:tcPr>
                  <w:tcW w:w="1425" w:type="dxa"/>
                  <w:tcBorders>
                    <w:tl2br w:val="nil"/>
                    <w:tr2bl w:val="nil"/>
                  </w:tcBorders>
                  <w:vAlign w:val="center"/>
                </w:tcPr>
                <w:p w14:paraId="39F88559">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焊渣</w:t>
                  </w:r>
                </w:p>
              </w:tc>
              <w:tc>
                <w:tcPr>
                  <w:tcW w:w="1005" w:type="dxa"/>
                  <w:tcBorders>
                    <w:tl2br w:val="nil"/>
                    <w:tr2bl w:val="nil"/>
                  </w:tcBorders>
                  <w:vAlign w:val="center"/>
                </w:tcPr>
                <w:p w14:paraId="42B95D96">
                  <w:pPr>
                    <w:spacing w:line="260" w:lineRule="exact"/>
                    <w:jc w:val="center"/>
                    <w:rPr>
                      <w:rFonts w:hint="default" w:eastAsia="宋体"/>
                      <w:color w:val="000000"/>
                      <w:sz w:val="21"/>
                      <w:szCs w:val="21"/>
                      <w:lang w:val="en-US" w:eastAsia="zh-CN"/>
                    </w:rPr>
                  </w:pPr>
                  <w:r>
                    <w:rPr>
                      <w:rFonts w:hint="eastAsia" w:eastAsia="宋体"/>
                      <w:color w:val="000000"/>
                      <w:sz w:val="21"/>
                      <w:szCs w:val="21"/>
                      <w:lang w:val="en-US" w:eastAsia="zh-CN"/>
                    </w:rPr>
                    <w:t>0.03</w:t>
                  </w:r>
                </w:p>
              </w:tc>
              <w:tc>
                <w:tcPr>
                  <w:tcW w:w="1455" w:type="dxa"/>
                  <w:tcBorders>
                    <w:tl2br w:val="nil"/>
                    <w:tr2bl w:val="nil"/>
                  </w:tcBorders>
                  <w:vAlign w:val="center"/>
                </w:tcPr>
                <w:p w14:paraId="6179B7D4">
                  <w:pPr>
                    <w:spacing w:line="260" w:lineRule="exact"/>
                    <w:jc w:val="center"/>
                    <w:rPr>
                      <w:rFonts w:hint="default" w:hAnsi="宋体" w:eastAsia="宋体"/>
                      <w:sz w:val="21"/>
                      <w:szCs w:val="21"/>
                      <w:lang w:val="en-US" w:eastAsia="zh-CN"/>
                    </w:rPr>
                  </w:pPr>
                  <w:r>
                    <w:rPr>
                      <w:rFonts w:hint="eastAsia" w:hAnsi="宋体" w:eastAsia="宋体"/>
                      <w:sz w:val="21"/>
                      <w:szCs w:val="21"/>
                      <w:lang w:val="en-US" w:eastAsia="zh-CN"/>
                    </w:rPr>
                    <w:t>0</w:t>
                  </w:r>
                </w:p>
              </w:tc>
              <w:tc>
                <w:tcPr>
                  <w:tcW w:w="2741" w:type="dxa"/>
                  <w:vMerge w:val="continue"/>
                  <w:tcBorders>
                    <w:tl2br w:val="nil"/>
                    <w:tr2bl w:val="nil"/>
                  </w:tcBorders>
                  <w:vAlign w:val="center"/>
                </w:tcPr>
                <w:p w14:paraId="66FFAB59">
                  <w:pPr>
                    <w:widowControl/>
                    <w:jc w:val="left"/>
                    <w:rPr>
                      <w:sz w:val="21"/>
                      <w:szCs w:val="21"/>
                    </w:rPr>
                  </w:pPr>
                </w:p>
              </w:tc>
            </w:tr>
            <w:tr w14:paraId="3701CA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98" w:type="dxa"/>
                  <w:vMerge w:val="continue"/>
                  <w:tcBorders>
                    <w:tl2br w:val="nil"/>
                    <w:tr2bl w:val="nil"/>
                  </w:tcBorders>
                  <w:vAlign w:val="center"/>
                </w:tcPr>
                <w:p w14:paraId="74734DDA">
                  <w:pPr>
                    <w:widowControl/>
                    <w:jc w:val="left"/>
                    <w:rPr>
                      <w:sz w:val="21"/>
                      <w:szCs w:val="21"/>
                    </w:rPr>
                  </w:pPr>
                </w:p>
              </w:tc>
              <w:tc>
                <w:tcPr>
                  <w:tcW w:w="1358" w:type="dxa"/>
                  <w:gridSpan w:val="2"/>
                  <w:tcBorders>
                    <w:tl2br w:val="nil"/>
                    <w:tr2bl w:val="nil"/>
                  </w:tcBorders>
                  <w:vAlign w:val="center"/>
                </w:tcPr>
                <w:p w14:paraId="2F55529A">
                  <w:pPr>
                    <w:spacing w:line="260" w:lineRule="exact"/>
                    <w:jc w:val="center"/>
                    <w:rPr>
                      <w:sz w:val="21"/>
                      <w:szCs w:val="21"/>
                    </w:rPr>
                  </w:pPr>
                  <w:r>
                    <w:rPr>
                      <w:rFonts w:hint="eastAsia"/>
                      <w:sz w:val="21"/>
                      <w:szCs w:val="21"/>
                    </w:rPr>
                    <w:t>办公、生活</w:t>
                  </w:r>
                </w:p>
              </w:tc>
              <w:tc>
                <w:tcPr>
                  <w:tcW w:w="1425" w:type="dxa"/>
                  <w:tcBorders>
                    <w:tl2br w:val="nil"/>
                    <w:tr2bl w:val="nil"/>
                  </w:tcBorders>
                  <w:vAlign w:val="center"/>
                </w:tcPr>
                <w:p w14:paraId="7C5F9F8E">
                  <w:pPr>
                    <w:spacing w:line="260" w:lineRule="exact"/>
                    <w:jc w:val="center"/>
                    <w:rPr>
                      <w:sz w:val="21"/>
                      <w:szCs w:val="21"/>
                    </w:rPr>
                  </w:pPr>
                  <w:r>
                    <w:rPr>
                      <w:rFonts w:hint="eastAsia"/>
                      <w:sz w:val="21"/>
                      <w:szCs w:val="21"/>
                    </w:rPr>
                    <w:t>生活垃圾</w:t>
                  </w:r>
                </w:p>
              </w:tc>
              <w:tc>
                <w:tcPr>
                  <w:tcW w:w="1005" w:type="dxa"/>
                  <w:tcBorders>
                    <w:tl2br w:val="nil"/>
                    <w:tr2bl w:val="nil"/>
                  </w:tcBorders>
                  <w:vAlign w:val="center"/>
                </w:tcPr>
                <w:p w14:paraId="6DA0ED4A">
                  <w:pPr>
                    <w:spacing w:line="260" w:lineRule="exact"/>
                    <w:jc w:val="center"/>
                    <w:rPr>
                      <w:rFonts w:hint="default" w:eastAsia="宋体"/>
                      <w:sz w:val="21"/>
                      <w:szCs w:val="21"/>
                      <w:lang w:val="en-US" w:eastAsia="zh-CN"/>
                    </w:rPr>
                  </w:pPr>
                  <w:r>
                    <w:rPr>
                      <w:rFonts w:hint="eastAsia"/>
                      <w:sz w:val="21"/>
                      <w:szCs w:val="21"/>
                      <w:lang w:val="en-US" w:eastAsia="zh-CN"/>
                    </w:rPr>
                    <w:t>10.2</w:t>
                  </w:r>
                </w:p>
              </w:tc>
              <w:tc>
                <w:tcPr>
                  <w:tcW w:w="1455" w:type="dxa"/>
                  <w:tcBorders>
                    <w:tl2br w:val="nil"/>
                    <w:tr2bl w:val="nil"/>
                  </w:tcBorders>
                  <w:vAlign w:val="center"/>
                </w:tcPr>
                <w:p w14:paraId="23763D86">
                  <w:pPr>
                    <w:spacing w:line="260" w:lineRule="exact"/>
                    <w:jc w:val="center"/>
                    <w:rPr>
                      <w:rFonts w:hAnsi="宋体"/>
                      <w:sz w:val="21"/>
                      <w:szCs w:val="21"/>
                    </w:rPr>
                  </w:pPr>
                  <w:r>
                    <w:rPr>
                      <w:rFonts w:hAnsi="宋体"/>
                      <w:sz w:val="21"/>
                      <w:szCs w:val="21"/>
                    </w:rPr>
                    <w:t>0</w:t>
                  </w:r>
                </w:p>
              </w:tc>
              <w:tc>
                <w:tcPr>
                  <w:tcW w:w="2741" w:type="dxa"/>
                  <w:tcBorders>
                    <w:tl2br w:val="nil"/>
                    <w:tr2bl w:val="nil"/>
                  </w:tcBorders>
                  <w:vAlign w:val="center"/>
                </w:tcPr>
                <w:p w14:paraId="0C9ACC39">
                  <w:pPr>
                    <w:spacing w:line="260" w:lineRule="exact"/>
                    <w:jc w:val="center"/>
                    <w:rPr>
                      <w:rFonts w:hint="eastAsia"/>
                      <w:sz w:val="21"/>
                      <w:szCs w:val="21"/>
                    </w:rPr>
                  </w:pPr>
                  <w:r>
                    <w:rPr>
                      <w:rFonts w:hint="eastAsia"/>
                      <w:sz w:val="21"/>
                      <w:szCs w:val="21"/>
                    </w:rPr>
                    <w:t>由环卫部门收集后统一</w:t>
                  </w:r>
                </w:p>
                <w:p w14:paraId="3691B35C">
                  <w:pPr>
                    <w:spacing w:line="260" w:lineRule="exact"/>
                    <w:jc w:val="center"/>
                    <w:rPr>
                      <w:sz w:val="21"/>
                      <w:szCs w:val="21"/>
                    </w:rPr>
                  </w:pPr>
                  <w:r>
                    <w:rPr>
                      <w:rFonts w:hint="eastAsia"/>
                      <w:sz w:val="21"/>
                      <w:szCs w:val="21"/>
                    </w:rPr>
                    <w:t>处置</w:t>
                  </w:r>
                </w:p>
              </w:tc>
            </w:tr>
            <w:tr w14:paraId="309860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67" w:hRule="exact"/>
                <w:jc w:val="center"/>
              </w:trPr>
              <w:tc>
                <w:tcPr>
                  <w:tcW w:w="598" w:type="dxa"/>
                  <w:tcBorders>
                    <w:tl2br w:val="nil"/>
                    <w:tr2bl w:val="nil"/>
                  </w:tcBorders>
                  <w:vAlign w:val="center"/>
                </w:tcPr>
                <w:p w14:paraId="0EC8360B">
                  <w:pPr>
                    <w:spacing w:line="260" w:lineRule="exact"/>
                    <w:jc w:val="center"/>
                    <w:rPr>
                      <w:sz w:val="21"/>
                      <w:szCs w:val="21"/>
                    </w:rPr>
                  </w:pPr>
                  <w:r>
                    <w:rPr>
                      <w:rFonts w:hint="eastAsia"/>
                      <w:sz w:val="21"/>
                      <w:szCs w:val="21"/>
                    </w:rPr>
                    <w:t>噪声</w:t>
                  </w:r>
                </w:p>
              </w:tc>
              <w:tc>
                <w:tcPr>
                  <w:tcW w:w="2783" w:type="dxa"/>
                  <w:gridSpan w:val="3"/>
                  <w:tcBorders>
                    <w:tl2br w:val="nil"/>
                    <w:tr2bl w:val="nil"/>
                  </w:tcBorders>
                  <w:vAlign w:val="center"/>
                </w:tcPr>
                <w:p w14:paraId="52158248">
                  <w:pPr>
                    <w:spacing w:line="260" w:lineRule="exact"/>
                    <w:jc w:val="center"/>
                    <w:rPr>
                      <w:sz w:val="21"/>
                      <w:szCs w:val="21"/>
                    </w:rPr>
                  </w:pPr>
                  <w:r>
                    <w:rPr>
                      <w:rFonts w:hint="eastAsia" w:ascii="Times New Roman" w:hAnsi="宋体" w:eastAsia="宋体" w:cs="Times New Roman"/>
                      <w:sz w:val="21"/>
                      <w:szCs w:val="21"/>
                      <w:lang w:val="en-US" w:eastAsia="zh-CN"/>
                    </w:rPr>
                    <w:t>等离子切割机、激光切割机、锯床、剪板机、折弯机、压机、激光焊接机、气体保护焊机</w:t>
                  </w:r>
                  <w:r>
                    <w:rPr>
                      <w:rFonts w:hint="eastAsia" w:ascii="Times New Roman" w:hAnsi="宋体" w:eastAsia="宋体" w:cs="Times New Roman"/>
                      <w:sz w:val="21"/>
                      <w:szCs w:val="21"/>
                    </w:rPr>
                    <w:t>等生产设施，噪声源强≤8</w:t>
                  </w:r>
                  <w:r>
                    <w:rPr>
                      <w:rFonts w:hint="eastAsia" w:ascii="Times New Roman" w:hAnsi="宋体" w:eastAsia="宋体" w:cs="Times New Roman"/>
                      <w:sz w:val="21"/>
                      <w:szCs w:val="21"/>
                      <w:lang w:val="en-US" w:eastAsia="zh-CN"/>
                    </w:rPr>
                    <w:t>5</w:t>
                  </w:r>
                  <w:r>
                    <w:rPr>
                      <w:rFonts w:hint="eastAsia" w:ascii="Times New Roman" w:hAnsi="宋体" w:eastAsia="宋体" w:cs="Times New Roman"/>
                      <w:sz w:val="21"/>
                      <w:szCs w:val="21"/>
                    </w:rPr>
                    <w:t>dB(A)</w:t>
                  </w:r>
                </w:p>
              </w:tc>
              <w:tc>
                <w:tcPr>
                  <w:tcW w:w="2460" w:type="dxa"/>
                  <w:gridSpan w:val="2"/>
                  <w:tcBorders>
                    <w:tl2br w:val="nil"/>
                    <w:tr2bl w:val="nil"/>
                  </w:tcBorders>
                  <w:vAlign w:val="center"/>
                </w:tcPr>
                <w:p w14:paraId="6F904F4D">
                  <w:pPr>
                    <w:spacing w:line="260" w:lineRule="exact"/>
                    <w:jc w:val="center"/>
                    <w:rPr>
                      <w:rFonts w:hAnsi="宋体"/>
                      <w:sz w:val="21"/>
                      <w:szCs w:val="21"/>
                    </w:rPr>
                  </w:pPr>
                  <w:r>
                    <w:rPr>
                      <w:rFonts w:hint="eastAsia" w:hAnsi="宋体"/>
                      <w:sz w:val="21"/>
                      <w:szCs w:val="21"/>
                    </w:rPr>
                    <w:t>通过选用低噪声设备，设备在车间内合理布局，合理安排工作时间，对高噪声设施采取合理有效隔声措施，同时合理作业</w:t>
                  </w:r>
                </w:p>
              </w:tc>
              <w:tc>
                <w:tcPr>
                  <w:tcW w:w="2741" w:type="dxa"/>
                  <w:tcBorders>
                    <w:tl2br w:val="nil"/>
                    <w:tr2bl w:val="nil"/>
                  </w:tcBorders>
                  <w:vAlign w:val="center"/>
                </w:tcPr>
                <w:p w14:paraId="505E8EA1">
                  <w:pPr>
                    <w:spacing w:line="260" w:lineRule="exact"/>
                    <w:rPr>
                      <w:rFonts w:hAnsi="宋体"/>
                      <w:sz w:val="21"/>
                      <w:szCs w:val="21"/>
                    </w:rPr>
                  </w:pPr>
                  <w:r>
                    <w:rPr>
                      <w:rFonts w:hint="eastAsia" w:hAnsi="宋体"/>
                      <w:sz w:val="21"/>
                      <w:szCs w:val="21"/>
                    </w:rPr>
                    <w:t>厂界噪声达</w:t>
                  </w:r>
                  <w:r>
                    <w:rPr>
                      <w:sz w:val="21"/>
                      <w:szCs w:val="21"/>
                    </w:rPr>
                    <w:t>GB12348-2008</w:t>
                  </w:r>
                  <w:r>
                    <w:rPr>
                      <w:rFonts w:hint="eastAsia" w:hAnsi="宋体"/>
                      <w:sz w:val="21"/>
                      <w:szCs w:val="21"/>
                    </w:rPr>
                    <w:t>《工业企业厂界噪声排放标准》表</w:t>
                  </w:r>
                  <w:r>
                    <w:rPr>
                      <w:sz w:val="21"/>
                      <w:szCs w:val="21"/>
                    </w:rPr>
                    <w:t>1</w:t>
                  </w:r>
                  <w:r>
                    <w:rPr>
                      <w:rFonts w:hint="eastAsia" w:hAnsi="宋体"/>
                      <w:sz w:val="21"/>
                      <w:szCs w:val="21"/>
                    </w:rPr>
                    <w:t>中</w:t>
                  </w:r>
                  <w:r>
                    <w:rPr>
                      <w:sz w:val="21"/>
                      <w:szCs w:val="21"/>
                    </w:rPr>
                    <w:t>2</w:t>
                  </w:r>
                  <w:r>
                    <w:rPr>
                      <w:rFonts w:hint="eastAsia" w:hAnsi="宋体"/>
                      <w:sz w:val="21"/>
                      <w:szCs w:val="21"/>
                    </w:rPr>
                    <w:t>类标准</w:t>
                  </w:r>
                </w:p>
              </w:tc>
            </w:tr>
          </w:tbl>
          <w:p w14:paraId="7054CA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sz w:val="24"/>
                <w:szCs w:val="24"/>
                <w:lang w:val="en-US" w:eastAsia="zh-CN"/>
              </w:rPr>
            </w:pPr>
          </w:p>
          <w:p w14:paraId="7CE28A33">
            <w:pPr>
              <w:adjustRightInd w:val="0"/>
              <w:snapToGrid w:val="0"/>
              <w:rPr>
                <w:rFonts w:ascii="宋体" w:hAnsi="宋体"/>
                <w:bCs/>
                <w:szCs w:val="21"/>
              </w:rPr>
            </w:pPr>
          </w:p>
          <w:p w14:paraId="6890C253">
            <w:pPr>
              <w:adjustRightInd w:val="0"/>
              <w:snapToGrid w:val="0"/>
              <w:rPr>
                <w:rFonts w:ascii="宋体" w:hAnsi="宋体"/>
                <w:bCs/>
                <w:szCs w:val="21"/>
              </w:rPr>
            </w:pPr>
          </w:p>
          <w:p w14:paraId="7D2176F2">
            <w:pPr>
              <w:pStyle w:val="9"/>
              <w:rPr>
                <w:rFonts w:ascii="宋体" w:hAnsi="宋体"/>
                <w:bCs/>
                <w:szCs w:val="21"/>
              </w:rPr>
            </w:pPr>
          </w:p>
          <w:p w14:paraId="06C9977D">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textAlignment w:val="auto"/>
              <w:rPr>
                <w:rFonts w:hint="default" w:ascii="Times New Roman" w:hAnsi="Times New Roman" w:cs="Times New Roman"/>
                <w:bCs/>
                <w:sz w:val="24"/>
                <w:szCs w:val="24"/>
              </w:rPr>
            </w:pPr>
          </w:p>
          <w:p w14:paraId="43E46168">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textAlignment w:val="auto"/>
              <w:rPr>
                <w:rFonts w:hint="default" w:ascii="Times New Roman" w:hAnsi="Times New Roman" w:cs="Times New Roman"/>
                <w:bCs/>
                <w:sz w:val="24"/>
                <w:szCs w:val="24"/>
              </w:rPr>
            </w:pPr>
          </w:p>
          <w:p w14:paraId="2D482251">
            <w:pPr>
              <w:adjustRightInd w:val="0"/>
              <w:snapToGrid w:val="0"/>
              <w:rPr>
                <w:rFonts w:ascii="宋体" w:hAnsi="宋体"/>
                <w:bCs/>
                <w:szCs w:val="21"/>
              </w:rPr>
            </w:pPr>
          </w:p>
        </w:tc>
      </w:tr>
    </w:tbl>
    <w:p w14:paraId="56A94F3F">
      <w:pPr>
        <w:pStyle w:val="21"/>
        <w:jc w:val="center"/>
        <w:rPr>
          <w:rFonts w:ascii="黑体" w:hAnsi="黑体" w:eastAsia="黑体"/>
          <w:snapToGrid w:val="0"/>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34D6BABE">
      <w:pPr>
        <w:pStyle w:val="21"/>
        <w:adjustRightInd w:val="0"/>
        <w:snapToGrid w:val="0"/>
        <w:spacing w:before="0" w:beforeAutospacing="0" w:after="0" w:afterAutospacing="0" w:line="14" w:lineRule="auto"/>
        <w:jc w:val="center"/>
        <w:outlineLvl w:val="0"/>
        <w:rPr>
          <w:rFonts w:ascii="黑体" w:hAnsi="黑体" w:eastAsia="黑体"/>
          <w:snapToGrid w:val="0"/>
          <w:sz w:val="30"/>
          <w:szCs w:val="30"/>
        </w:rPr>
      </w:pPr>
    </w:p>
    <w:p w14:paraId="270C9AF5">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outlineLvl w:val="0"/>
        <w:rPr>
          <w:rFonts w:ascii="黑体" w:hAnsi="黑体" w:eastAsia="黑体"/>
          <w:snapToGrid w:val="0"/>
          <w:sz w:val="30"/>
          <w:szCs w:val="30"/>
        </w:rPr>
      </w:pPr>
      <w:r>
        <w:rPr>
          <w:rFonts w:hint="eastAsia" w:ascii="黑体" w:hAnsi="黑体" w:eastAsia="黑体"/>
          <w:snapToGrid w:val="0"/>
          <w:color w:val="auto"/>
          <w:sz w:val="30"/>
          <w:szCs w:val="30"/>
        </w:rPr>
        <w:t>三、</w:t>
      </w:r>
      <w:r>
        <w:rPr>
          <w:rFonts w:hint="eastAsia" w:ascii="黑体" w:hAnsi="黑体" w:eastAsia="黑体"/>
          <w:snapToGrid w:val="0"/>
          <w:sz w:val="30"/>
          <w:szCs w:val="30"/>
        </w:rPr>
        <w:t>区域环境质量现状、环境保护目标及评价标准</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1"/>
        <w:gridCol w:w="8349"/>
      </w:tblGrid>
      <w:tr w14:paraId="0DB5AF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641" w:type="dxa"/>
            <w:noWrap w:val="0"/>
            <w:vAlign w:val="center"/>
          </w:tcPr>
          <w:p w14:paraId="789F6454">
            <w:pPr>
              <w:adjustRightInd w:val="0"/>
              <w:snapToGrid w:val="0"/>
              <w:jc w:val="center"/>
              <w:rPr>
                <w:rFonts w:hint="eastAsia" w:ascii="宋体" w:hAnsi="宋体" w:cs="宋体"/>
                <w:kern w:val="0"/>
                <w:szCs w:val="21"/>
              </w:rPr>
            </w:pPr>
          </w:p>
          <w:p w14:paraId="4E2FEB03">
            <w:pPr>
              <w:adjustRightInd w:val="0"/>
              <w:snapToGrid w:val="0"/>
              <w:jc w:val="center"/>
              <w:rPr>
                <w:rFonts w:hint="eastAsia" w:ascii="宋体" w:hAnsi="宋体" w:cs="宋体"/>
                <w:kern w:val="0"/>
                <w:szCs w:val="21"/>
              </w:rPr>
            </w:pPr>
          </w:p>
          <w:p w14:paraId="01821C5B">
            <w:pPr>
              <w:adjustRightInd w:val="0"/>
              <w:snapToGrid w:val="0"/>
              <w:jc w:val="center"/>
              <w:rPr>
                <w:rFonts w:hint="eastAsia" w:ascii="宋体" w:hAnsi="宋体" w:cs="宋体"/>
                <w:kern w:val="0"/>
                <w:szCs w:val="21"/>
              </w:rPr>
            </w:pPr>
          </w:p>
          <w:p w14:paraId="49B9ED40">
            <w:pPr>
              <w:adjustRightInd w:val="0"/>
              <w:snapToGrid w:val="0"/>
              <w:jc w:val="center"/>
              <w:rPr>
                <w:rFonts w:hint="eastAsia" w:ascii="宋体" w:hAnsi="宋体" w:cs="宋体"/>
                <w:kern w:val="0"/>
                <w:szCs w:val="21"/>
              </w:rPr>
            </w:pPr>
          </w:p>
          <w:p w14:paraId="09CC1778">
            <w:pPr>
              <w:adjustRightInd w:val="0"/>
              <w:snapToGrid w:val="0"/>
              <w:jc w:val="center"/>
              <w:rPr>
                <w:rFonts w:hint="eastAsia" w:ascii="宋体" w:hAnsi="宋体" w:cs="宋体"/>
                <w:kern w:val="0"/>
                <w:szCs w:val="21"/>
              </w:rPr>
            </w:pPr>
          </w:p>
          <w:p w14:paraId="16E0F634">
            <w:pPr>
              <w:adjustRightInd w:val="0"/>
              <w:snapToGrid w:val="0"/>
              <w:jc w:val="center"/>
              <w:rPr>
                <w:rFonts w:hint="eastAsia" w:ascii="宋体" w:hAnsi="宋体" w:cs="宋体"/>
                <w:kern w:val="0"/>
                <w:szCs w:val="21"/>
              </w:rPr>
            </w:pPr>
          </w:p>
          <w:p w14:paraId="4A8F95AD">
            <w:pPr>
              <w:adjustRightInd w:val="0"/>
              <w:snapToGrid w:val="0"/>
              <w:jc w:val="center"/>
              <w:rPr>
                <w:rFonts w:hint="eastAsia" w:ascii="宋体" w:hAnsi="宋体" w:cs="宋体"/>
                <w:kern w:val="0"/>
                <w:szCs w:val="21"/>
              </w:rPr>
            </w:pPr>
          </w:p>
          <w:p w14:paraId="03E04C1D">
            <w:pPr>
              <w:adjustRightInd w:val="0"/>
              <w:snapToGrid w:val="0"/>
              <w:jc w:val="center"/>
              <w:rPr>
                <w:rFonts w:hint="eastAsia" w:ascii="宋体" w:hAnsi="宋体" w:cs="宋体"/>
                <w:kern w:val="0"/>
                <w:szCs w:val="21"/>
              </w:rPr>
            </w:pPr>
          </w:p>
          <w:p w14:paraId="2DCA956A">
            <w:pPr>
              <w:adjustRightInd w:val="0"/>
              <w:snapToGrid w:val="0"/>
              <w:jc w:val="center"/>
              <w:rPr>
                <w:rFonts w:hint="eastAsia" w:ascii="宋体" w:hAnsi="宋体" w:cs="宋体"/>
                <w:kern w:val="0"/>
                <w:szCs w:val="21"/>
              </w:rPr>
            </w:pPr>
          </w:p>
          <w:p w14:paraId="40366919">
            <w:pPr>
              <w:adjustRightInd w:val="0"/>
              <w:snapToGrid w:val="0"/>
              <w:jc w:val="center"/>
              <w:rPr>
                <w:rFonts w:hint="eastAsia" w:ascii="宋体" w:hAnsi="宋体" w:cs="宋体"/>
                <w:kern w:val="0"/>
                <w:szCs w:val="21"/>
              </w:rPr>
            </w:pPr>
          </w:p>
          <w:p w14:paraId="43897010">
            <w:pPr>
              <w:adjustRightInd w:val="0"/>
              <w:snapToGrid w:val="0"/>
              <w:jc w:val="center"/>
              <w:rPr>
                <w:rFonts w:hint="eastAsia" w:ascii="宋体" w:hAnsi="宋体" w:cs="宋体"/>
                <w:kern w:val="0"/>
                <w:szCs w:val="21"/>
              </w:rPr>
            </w:pPr>
          </w:p>
          <w:p w14:paraId="015D6466">
            <w:pPr>
              <w:adjustRightInd w:val="0"/>
              <w:snapToGrid w:val="0"/>
              <w:jc w:val="center"/>
              <w:rPr>
                <w:rFonts w:hint="eastAsia" w:ascii="宋体" w:hAnsi="宋体" w:cs="宋体"/>
                <w:kern w:val="0"/>
                <w:szCs w:val="21"/>
              </w:rPr>
            </w:pPr>
          </w:p>
          <w:p w14:paraId="114B7D39">
            <w:pPr>
              <w:adjustRightInd w:val="0"/>
              <w:snapToGrid w:val="0"/>
              <w:jc w:val="center"/>
              <w:rPr>
                <w:rFonts w:hint="eastAsia" w:ascii="宋体" w:hAnsi="宋体" w:cs="宋体"/>
                <w:kern w:val="0"/>
                <w:szCs w:val="21"/>
              </w:rPr>
            </w:pPr>
          </w:p>
          <w:p w14:paraId="613D35FE">
            <w:pPr>
              <w:adjustRightInd w:val="0"/>
              <w:snapToGrid w:val="0"/>
              <w:jc w:val="center"/>
              <w:rPr>
                <w:rFonts w:hint="eastAsia" w:ascii="宋体" w:hAnsi="宋体" w:cs="宋体"/>
                <w:kern w:val="0"/>
                <w:szCs w:val="21"/>
              </w:rPr>
            </w:pPr>
          </w:p>
          <w:p w14:paraId="603B5215">
            <w:pPr>
              <w:adjustRightInd w:val="0"/>
              <w:snapToGrid w:val="0"/>
              <w:jc w:val="center"/>
              <w:rPr>
                <w:rFonts w:hint="eastAsia" w:ascii="宋体" w:hAnsi="宋体" w:cs="宋体"/>
                <w:kern w:val="0"/>
                <w:szCs w:val="21"/>
              </w:rPr>
            </w:pPr>
          </w:p>
          <w:p w14:paraId="393375B0">
            <w:pPr>
              <w:adjustRightInd w:val="0"/>
              <w:snapToGrid w:val="0"/>
              <w:jc w:val="center"/>
              <w:rPr>
                <w:rFonts w:hint="eastAsia" w:ascii="宋体" w:hAnsi="宋体" w:cs="宋体"/>
                <w:kern w:val="0"/>
                <w:szCs w:val="21"/>
              </w:rPr>
            </w:pPr>
          </w:p>
          <w:p w14:paraId="4BA577F9">
            <w:pPr>
              <w:adjustRightInd w:val="0"/>
              <w:snapToGrid w:val="0"/>
              <w:jc w:val="center"/>
              <w:rPr>
                <w:rFonts w:hint="eastAsia" w:ascii="宋体" w:hAnsi="宋体" w:cs="宋体"/>
                <w:kern w:val="0"/>
                <w:szCs w:val="21"/>
              </w:rPr>
            </w:pPr>
          </w:p>
          <w:p w14:paraId="6B4BA17A">
            <w:pPr>
              <w:adjustRightInd w:val="0"/>
              <w:snapToGrid w:val="0"/>
              <w:jc w:val="center"/>
              <w:rPr>
                <w:rFonts w:hint="eastAsia" w:ascii="宋体" w:hAnsi="宋体" w:cs="宋体"/>
                <w:kern w:val="0"/>
                <w:szCs w:val="21"/>
              </w:rPr>
            </w:pPr>
          </w:p>
          <w:p w14:paraId="79D58998">
            <w:pPr>
              <w:adjustRightInd w:val="0"/>
              <w:snapToGrid w:val="0"/>
              <w:jc w:val="center"/>
              <w:rPr>
                <w:rFonts w:ascii="宋体" w:hAnsi="宋体" w:cs="宋体"/>
                <w:kern w:val="0"/>
                <w:sz w:val="24"/>
                <w:szCs w:val="24"/>
              </w:rPr>
            </w:pPr>
            <w:r>
              <w:rPr>
                <w:rFonts w:hint="eastAsia" w:ascii="宋体" w:hAnsi="宋体" w:cs="宋体"/>
                <w:kern w:val="0"/>
                <w:sz w:val="24"/>
                <w:szCs w:val="24"/>
              </w:rPr>
              <w:t>区域</w:t>
            </w:r>
          </w:p>
          <w:p w14:paraId="2B56BD34">
            <w:pPr>
              <w:adjustRightInd w:val="0"/>
              <w:snapToGrid w:val="0"/>
              <w:jc w:val="center"/>
              <w:rPr>
                <w:rFonts w:ascii="宋体" w:hAnsi="宋体" w:cs="宋体"/>
                <w:kern w:val="0"/>
                <w:sz w:val="24"/>
                <w:szCs w:val="24"/>
              </w:rPr>
            </w:pPr>
            <w:r>
              <w:rPr>
                <w:rFonts w:hint="eastAsia" w:ascii="宋体" w:hAnsi="宋体" w:cs="宋体"/>
                <w:kern w:val="0"/>
                <w:sz w:val="24"/>
                <w:szCs w:val="24"/>
              </w:rPr>
              <w:t>环境</w:t>
            </w:r>
          </w:p>
          <w:p w14:paraId="39BC53AE">
            <w:pPr>
              <w:adjustRightInd w:val="0"/>
              <w:snapToGrid w:val="0"/>
              <w:jc w:val="center"/>
              <w:rPr>
                <w:rFonts w:ascii="宋体" w:hAnsi="宋体" w:cs="宋体"/>
                <w:kern w:val="0"/>
                <w:sz w:val="24"/>
                <w:szCs w:val="24"/>
              </w:rPr>
            </w:pPr>
            <w:r>
              <w:rPr>
                <w:rFonts w:hint="eastAsia" w:ascii="宋体" w:hAnsi="宋体" w:cs="宋体"/>
                <w:kern w:val="0"/>
                <w:sz w:val="24"/>
                <w:szCs w:val="24"/>
              </w:rPr>
              <w:t>质量</w:t>
            </w:r>
          </w:p>
          <w:p w14:paraId="4B0F803B">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现状</w:t>
            </w:r>
          </w:p>
          <w:p w14:paraId="6560E0EF">
            <w:pPr>
              <w:pStyle w:val="7"/>
              <w:rPr>
                <w:rFonts w:hint="eastAsia" w:ascii="宋体" w:hAnsi="宋体" w:cs="宋体"/>
                <w:kern w:val="0"/>
                <w:szCs w:val="21"/>
              </w:rPr>
            </w:pPr>
          </w:p>
          <w:p w14:paraId="1C7BD133">
            <w:pPr>
              <w:pStyle w:val="11"/>
              <w:widowControl w:val="0"/>
              <w:numPr>
                <w:ilvl w:val="0"/>
                <w:numId w:val="0"/>
              </w:numPr>
              <w:jc w:val="both"/>
              <w:rPr>
                <w:rFonts w:hint="eastAsia" w:ascii="宋体" w:hAnsi="宋体" w:cs="宋体"/>
                <w:kern w:val="0"/>
                <w:szCs w:val="21"/>
              </w:rPr>
            </w:pPr>
          </w:p>
          <w:p w14:paraId="7A92CEB5">
            <w:pPr>
              <w:pStyle w:val="11"/>
              <w:widowControl w:val="0"/>
              <w:numPr>
                <w:ilvl w:val="0"/>
                <w:numId w:val="0"/>
              </w:numPr>
              <w:jc w:val="both"/>
              <w:rPr>
                <w:rFonts w:hint="eastAsia" w:ascii="宋体" w:hAnsi="宋体" w:cs="宋体"/>
                <w:kern w:val="0"/>
                <w:szCs w:val="21"/>
              </w:rPr>
            </w:pPr>
          </w:p>
          <w:p w14:paraId="31EFBD79">
            <w:pPr>
              <w:pStyle w:val="11"/>
              <w:widowControl w:val="0"/>
              <w:numPr>
                <w:ilvl w:val="0"/>
                <w:numId w:val="0"/>
              </w:numPr>
              <w:jc w:val="both"/>
              <w:rPr>
                <w:rFonts w:hint="eastAsia" w:ascii="宋体" w:hAnsi="宋体" w:cs="宋体"/>
                <w:kern w:val="0"/>
                <w:szCs w:val="21"/>
              </w:rPr>
            </w:pPr>
          </w:p>
          <w:p w14:paraId="16EBB611">
            <w:pPr>
              <w:pStyle w:val="11"/>
              <w:widowControl w:val="0"/>
              <w:numPr>
                <w:ilvl w:val="0"/>
                <w:numId w:val="0"/>
              </w:numPr>
              <w:jc w:val="both"/>
              <w:rPr>
                <w:rFonts w:hint="eastAsia" w:ascii="宋体" w:hAnsi="宋体" w:cs="宋体"/>
                <w:kern w:val="0"/>
                <w:szCs w:val="21"/>
              </w:rPr>
            </w:pPr>
          </w:p>
          <w:p w14:paraId="33C2A1DE">
            <w:pPr>
              <w:pStyle w:val="11"/>
              <w:widowControl w:val="0"/>
              <w:numPr>
                <w:ilvl w:val="0"/>
                <w:numId w:val="0"/>
              </w:numPr>
              <w:jc w:val="both"/>
              <w:rPr>
                <w:rFonts w:hint="eastAsia" w:ascii="宋体" w:hAnsi="宋体" w:cs="宋体"/>
                <w:kern w:val="0"/>
                <w:szCs w:val="21"/>
              </w:rPr>
            </w:pPr>
          </w:p>
          <w:p w14:paraId="37C44499">
            <w:pPr>
              <w:pStyle w:val="11"/>
              <w:widowControl w:val="0"/>
              <w:numPr>
                <w:ilvl w:val="0"/>
                <w:numId w:val="0"/>
              </w:numPr>
              <w:jc w:val="both"/>
              <w:rPr>
                <w:rFonts w:hint="eastAsia" w:ascii="宋体" w:hAnsi="宋体" w:cs="宋体"/>
                <w:kern w:val="0"/>
                <w:szCs w:val="21"/>
              </w:rPr>
            </w:pPr>
          </w:p>
          <w:p w14:paraId="05C38CA7">
            <w:pPr>
              <w:pStyle w:val="11"/>
              <w:widowControl w:val="0"/>
              <w:numPr>
                <w:ilvl w:val="0"/>
                <w:numId w:val="0"/>
              </w:numPr>
              <w:jc w:val="both"/>
              <w:rPr>
                <w:rFonts w:hint="eastAsia" w:ascii="宋体" w:hAnsi="宋体" w:cs="宋体"/>
                <w:kern w:val="0"/>
                <w:szCs w:val="21"/>
              </w:rPr>
            </w:pPr>
          </w:p>
          <w:p w14:paraId="2B68CDA9">
            <w:pPr>
              <w:pStyle w:val="11"/>
              <w:widowControl w:val="0"/>
              <w:numPr>
                <w:ilvl w:val="0"/>
                <w:numId w:val="0"/>
              </w:numPr>
              <w:jc w:val="both"/>
              <w:rPr>
                <w:rFonts w:hint="eastAsia" w:ascii="宋体" w:hAnsi="宋体" w:cs="宋体"/>
                <w:kern w:val="0"/>
                <w:szCs w:val="21"/>
              </w:rPr>
            </w:pPr>
          </w:p>
          <w:p w14:paraId="06F2E009">
            <w:pPr>
              <w:pStyle w:val="11"/>
              <w:widowControl w:val="0"/>
              <w:numPr>
                <w:ilvl w:val="0"/>
                <w:numId w:val="0"/>
              </w:numPr>
              <w:jc w:val="both"/>
              <w:rPr>
                <w:rFonts w:hint="eastAsia" w:ascii="宋体" w:hAnsi="宋体" w:cs="宋体"/>
                <w:kern w:val="0"/>
                <w:szCs w:val="21"/>
              </w:rPr>
            </w:pPr>
          </w:p>
          <w:p w14:paraId="56C364A2">
            <w:pPr>
              <w:pStyle w:val="11"/>
              <w:widowControl w:val="0"/>
              <w:numPr>
                <w:ilvl w:val="0"/>
                <w:numId w:val="0"/>
              </w:numPr>
              <w:jc w:val="both"/>
              <w:rPr>
                <w:rFonts w:hint="eastAsia" w:ascii="宋体" w:hAnsi="宋体" w:cs="宋体"/>
                <w:kern w:val="0"/>
                <w:szCs w:val="21"/>
              </w:rPr>
            </w:pPr>
          </w:p>
          <w:p w14:paraId="2C7B5C1C">
            <w:pPr>
              <w:pStyle w:val="11"/>
              <w:widowControl w:val="0"/>
              <w:numPr>
                <w:ilvl w:val="0"/>
                <w:numId w:val="0"/>
              </w:numPr>
              <w:jc w:val="both"/>
              <w:rPr>
                <w:rFonts w:hint="eastAsia" w:ascii="宋体" w:hAnsi="宋体" w:cs="宋体"/>
                <w:kern w:val="0"/>
                <w:szCs w:val="21"/>
              </w:rPr>
            </w:pPr>
          </w:p>
          <w:p w14:paraId="027C1525">
            <w:pPr>
              <w:pStyle w:val="11"/>
              <w:widowControl w:val="0"/>
              <w:numPr>
                <w:ilvl w:val="0"/>
                <w:numId w:val="0"/>
              </w:numPr>
              <w:jc w:val="both"/>
              <w:rPr>
                <w:rFonts w:hint="eastAsia" w:ascii="宋体" w:hAnsi="宋体" w:cs="宋体"/>
                <w:kern w:val="0"/>
                <w:szCs w:val="21"/>
              </w:rPr>
            </w:pPr>
          </w:p>
          <w:p w14:paraId="60D64410">
            <w:pPr>
              <w:pStyle w:val="11"/>
              <w:widowControl w:val="0"/>
              <w:numPr>
                <w:ilvl w:val="0"/>
                <w:numId w:val="0"/>
              </w:numPr>
              <w:jc w:val="both"/>
              <w:rPr>
                <w:rFonts w:hint="eastAsia" w:ascii="宋体" w:hAnsi="宋体" w:cs="宋体"/>
                <w:kern w:val="0"/>
                <w:szCs w:val="21"/>
              </w:rPr>
            </w:pPr>
          </w:p>
          <w:p w14:paraId="2DBE77AB">
            <w:pPr>
              <w:pStyle w:val="11"/>
              <w:widowControl w:val="0"/>
              <w:numPr>
                <w:ilvl w:val="0"/>
                <w:numId w:val="0"/>
              </w:numPr>
              <w:jc w:val="both"/>
              <w:rPr>
                <w:rFonts w:hint="eastAsia" w:ascii="宋体" w:hAnsi="宋体" w:cs="宋体"/>
                <w:kern w:val="0"/>
                <w:szCs w:val="21"/>
              </w:rPr>
            </w:pPr>
          </w:p>
          <w:p w14:paraId="457D23AE">
            <w:pPr>
              <w:pStyle w:val="11"/>
              <w:widowControl w:val="0"/>
              <w:numPr>
                <w:ilvl w:val="0"/>
                <w:numId w:val="0"/>
              </w:numPr>
              <w:jc w:val="both"/>
              <w:rPr>
                <w:rFonts w:hint="eastAsia" w:ascii="宋体" w:hAnsi="宋体" w:cs="宋体"/>
                <w:kern w:val="0"/>
                <w:szCs w:val="21"/>
              </w:rPr>
            </w:pPr>
          </w:p>
          <w:p w14:paraId="68ED4903">
            <w:pPr>
              <w:pStyle w:val="11"/>
              <w:widowControl w:val="0"/>
              <w:numPr>
                <w:ilvl w:val="0"/>
                <w:numId w:val="0"/>
              </w:numPr>
              <w:jc w:val="both"/>
              <w:rPr>
                <w:rFonts w:hint="eastAsia" w:ascii="宋体" w:hAnsi="宋体" w:cs="宋体"/>
                <w:kern w:val="0"/>
                <w:szCs w:val="21"/>
              </w:rPr>
            </w:pPr>
          </w:p>
          <w:p w14:paraId="6D071A12">
            <w:pPr>
              <w:pStyle w:val="11"/>
              <w:widowControl w:val="0"/>
              <w:numPr>
                <w:ilvl w:val="0"/>
                <w:numId w:val="0"/>
              </w:numPr>
              <w:jc w:val="both"/>
              <w:rPr>
                <w:rFonts w:hint="eastAsia" w:ascii="宋体" w:hAnsi="宋体" w:cs="宋体"/>
                <w:kern w:val="0"/>
                <w:szCs w:val="21"/>
              </w:rPr>
            </w:pPr>
          </w:p>
          <w:p w14:paraId="7DD4E204">
            <w:pPr>
              <w:pStyle w:val="11"/>
              <w:widowControl w:val="0"/>
              <w:numPr>
                <w:ilvl w:val="0"/>
                <w:numId w:val="0"/>
              </w:numPr>
              <w:jc w:val="both"/>
              <w:rPr>
                <w:rFonts w:hint="eastAsia" w:ascii="宋体" w:hAnsi="宋体" w:cs="宋体"/>
                <w:kern w:val="0"/>
                <w:szCs w:val="21"/>
              </w:rPr>
            </w:pPr>
          </w:p>
          <w:p w14:paraId="46546A40">
            <w:pPr>
              <w:pStyle w:val="11"/>
              <w:widowControl w:val="0"/>
              <w:numPr>
                <w:ilvl w:val="0"/>
                <w:numId w:val="0"/>
              </w:numPr>
              <w:jc w:val="both"/>
              <w:rPr>
                <w:rFonts w:hint="eastAsia" w:ascii="宋体" w:hAnsi="宋体" w:cs="宋体"/>
                <w:kern w:val="0"/>
                <w:szCs w:val="21"/>
              </w:rPr>
            </w:pPr>
          </w:p>
          <w:p w14:paraId="0DC683B0">
            <w:pPr>
              <w:pStyle w:val="11"/>
              <w:widowControl w:val="0"/>
              <w:numPr>
                <w:ilvl w:val="0"/>
                <w:numId w:val="0"/>
              </w:numPr>
              <w:jc w:val="both"/>
              <w:rPr>
                <w:rFonts w:hint="eastAsia" w:ascii="宋体" w:hAnsi="宋体" w:cs="宋体"/>
                <w:kern w:val="0"/>
                <w:szCs w:val="21"/>
              </w:rPr>
            </w:pPr>
          </w:p>
          <w:p w14:paraId="21A4CBB3">
            <w:pPr>
              <w:pStyle w:val="11"/>
              <w:widowControl w:val="0"/>
              <w:numPr>
                <w:ilvl w:val="0"/>
                <w:numId w:val="0"/>
              </w:numPr>
              <w:jc w:val="both"/>
              <w:rPr>
                <w:rFonts w:hint="eastAsia" w:ascii="宋体" w:hAnsi="宋体" w:cs="宋体"/>
                <w:kern w:val="0"/>
                <w:szCs w:val="21"/>
              </w:rPr>
            </w:pPr>
          </w:p>
          <w:p w14:paraId="64208ED8">
            <w:pPr>
              <w:pStyle w:val="11"/>
              <w:widowControl w:val="0"/>
              <w:numPr>
                <w:ilvl w:val="0"/>
                <w:numId w:val="0"/>
              </w:numPr>
              <w:jc w:val="both"/>
              <w:rPr>
                <w:rFonts w:hint="eastAsia" w:ascii="宋体" w:hAnsi="宋体" w:cs="宋体"/>
                <w:kern w:val="0"/>
                <w:szCs w:val="21"/>
              </w:rPr>
            </w:pPr>
          </w:p>
          <w:p w14:paraId="5A0339AE">
            <w:pPr>
              <w:pStyle w:val="11"/>
              <w:widowControl w:val="0"/>
              <w:numPr>
                <w:ilvl w:val="0"/>
                <w:numId w:val="0"/>
              </w:numPr>
              <w:jc w:val="both"/>
              <w:rPr>
                <w:rFonts w:hint="eastAsia" w:ascii="宋体" w:hAnsi="宋体" w:cs="宋体"/>
                <w:kern w:val="0"/>
                <w:szCs w:val="21"/>
              </w:rPr>
            </w:pPr>
          </w:p>
          <w:p w14:paraId="130CE0DB">
            <w:pPr>
              <w:pStyle w:val="11"/>
              <w:widowControl w:val="0"/>
              <w:numPr>
                <w:ilvl w:val="0"/>
                <w:numId w:val="0"/>
              </w:numPr>
              <w:jc w:val="both"/>
              <w:rPr>
                <w:rFonts w:hint="eastAsia" w:ascii="宋体" w:hAnsi="宋体" w:cs="宋体"/>
                <w:kern w:val="0"/>
                <w:szCs w:val="21"/>
              </w:rPr>
            </w:pPr>
          </w:p>
          <w:p w14:paraId="38A1F0FE">
            <w:pPr>
              <w:pStyle w:val="11"/>
              <w:widowControl w:val="0"/>
              <w:numPr>
                <w:ilvl w:val="0"/>
                <w:numId w:val="0"/>
              </w:numPr>
              <w:jc w:val="both"/>
              <w:rPr>
                <w:rFonts w:hint="eastAsia" w:ascii="宋体" w:hAnsi="宋体" w:cs="宋体"/>
                <w:kern w:val="0"/>
                <w:szCs w:val="21"/>
              </w:rPr>
            </w:pPr>
          </w:p>
          <w:p w14:paraId="0A0B539E">
            <w:pPr>
              <w:pStyle w:val="11"/>
              <w:widowControl w:val="0"/>
              <w:numPr>
                <w:ilvl w:val="0"/>
                <w:numId w:val="0"/>
              </w:numPr>
              <w:jc w:val="both"/>
              <w:rPr>
                <w:rFonts w:hint="eastAsia" w:ascii="宋体" w:hAnsi="宋体" w:cs="宋体"/>
                <w:kern w:val="0"/>
                <w:szCs w:val="21"/>
              </w:rPr>
            </w:pPr>
          </w:p>
          <w:p w14:paraId="037FE5DE">
            <w:pPr>
              <w:pStyle w:val="11"/>
              <w:widowControl w:val="0"/>
              <w:numPr>
                <w:ilvl w:val="0"/>
                <w:numId w:val="0"/>
              </w:numPr>
              <w:jc w:val="both"/>
              <w:rPr>
                <w:rFonts w:hint="eastAsia" w:ascii="宋体" w:hAnsi="宋体" w:cs="宋体"/>
                <w:kern w:val="0"/>
                <w:szCs w:val="21"/>
              </w:rPr>
            </w:pPr>
          </w:p>
          <w:p w14:paraId="2F67AD01">
            <w:pPr>
              <w:pStyle w:val="11"/>
              <w:widowControl w:val="0"/>
              <w:numPr>
                <w:ilvl w:val="0"/>
                <w:numId w:val="0"/>
              </w:numPr>
              <w:jc w:val="both"/>
              <w:rPr>
                <w:rFonts w:hint="eastAsia" w:ascii="宋体" w:hAnsi="宋体" w:cs="宋体"/>
                <w:kern w:val="0"/>
                <w:szCs w:val="21"/>
              </w:rPr>
            </w:pPr>
          </w:p>
          <w:p w14:paraId="0DE95163">
            <w:pPr>
              <w:pStyle w:val="11"/>
              <w:widowControl w:val="0"/>
              <w:numPr>
                <w:ilvl w:val="0"/>
                <w:numId w:val="0"/>
              </w:numPr>
              <w:jc w:val="both"/>
              <w:rPr>
                <w:rFonts w:hint="eastAsia" w:ascii="宋体" w:hAnsi="宋体" w:cs="宋体"/>
                <w:kern w:val="0"/>
                <w:szCs w:val="21"/>
              </w:rPr>
            </w:pPr>
          </w:p>
          <w:p w14:paraId="52F25780">
            <w:pPr>
              <w:pStyle w:val="11"/>
              <w:widowControl w:val="0"/>
              <w:numPr>
                <w:ilvl w:val="0"/>
                <w:numId w:val="0"/>
              </w:numPr>
              <w:jc w:val="both"/>
              <w:rPr>
                <w:rFonts w:hint="eastAsia" w:ascii="宋体" w:hAnsi="宋体" w:cs="宋体"/>
                <w:kern w:val="0"/>
                <w:szCs w:val="21"/>
              </w:rPr>
            </w:pPr>
          </w:p>
          <w:p w14:paraId="6E38ED09">
            <w:pPr>
              <w:pStyle w:val="11"/>
              <w:widowControl w:val="0"/>
              <w:numPr>
                <w:ilvl w:val="0"/>
                <w:numId w:val="0"/>
              </w:numPr>
              <w:jc w:val="both"/>
              <w:rPr>
                <w:rFonts w:hint="eastAsia" w:ascii="宋体" w:hAnsi="宋体" w:cs="宋体"/>
                <w:kern w:val="0"/>
                <w:szCs w:val="21"/>
              </w:rPr>
            </w:pPr>
          </w:p>
          <w:p w14:paraId="6A5A4F34">
            <w:pPr>
              <w:pStyle w:val="11"/>
              <w:widowControl w:val="0"/>
              <w:numPr>
                <w:ilvl w:val="0"/>
                <w:numId w:val="0"/>
              </w:numPr>
              <w:jc w:val="both"/>
              <w:rPr>
                <w:rFonts w:hint="eastAsia" w:ascii="宋体" w:hAnsi="宋体" w:cs="宋体"/>
                <w:kern w:val="0"/>
                <w:szCs w:val="21"/>
              </w:rPr>
            </w:pPr>
          </w:p>
          <w:p w14:paraId="33765E6B">
            <w:pPr>
              <w:pStyle w:val="11"/>
              <w:widowControl w:val="0"/>
              <w:numPr>
                <w:ilvl w:val="0"/>
                <w:numId w:val="0"/>
              </w:numPr>
              <w:jc w:val="both"/>
              <w:rPr>
                <w:rFonts w:hint="eastAsia" w:ascii="宋体" w:hAnsi="宋体" w:cs="宋体"/>
                <w:kern w:val="0"/>
                <w:szCs w:val="21"/>
              </w:rPr>
            </w:pPr>
          </w:p>
          <w:p w14:paraId="75EE5FB2">
            <w:pPr>
              <w:pStyle w:val="11"/>
              <w:widowControl w:val="0"/>
              <w:numPr>
                <w:ilvl w:val="0"/>
                <w:numId w:val="0"/>
              </w:numPr>
              <w:jc w:val="both"/>
              <w:rPr>
                <w:rFonts w:hint="eastAsia" w:ascii="宋体" w:hAnsi="宋体" w:cs="宋体"/>
                <w:kern w:val="0"/>
                <w:szCs w:val="21"/>
              </w:rPr>
            </w:pPr>
          </w:p>
          <w:p w14:paraId="4AA482F1">
            <w:pPr>
              <w:pStyle w:val="11"/>
              <w:widowControl w:val="0"/>
              <w:numPr>
                <w:ilvl w:val="0"/>
                <w:numId w:val="0"/>
              </w:numPr>
              <w:jc w:val="both"/>
              <w:rPr>
                <w:rFonts w:hint="eastAsia" w:ascii="宋体" w:hAnsi="宋体" w:cs="宋体"/>
                <w:kern w:val="0"/>
                <w:szCs w:val="21"/>
              </w:rPr>
            </w:pPr>
          </w:p>
          <w:p w14:paraId="4227B579">
            <w:pPr>
              <w:adjustRightInd w:val="0"/>
              <w:snapToGrid w:val="0"/>
              <w:jc w:val="center"/>
              <w:rPr>
                <w:rFonts w:ascii="宋体" w:hAnsi="宋体" w:cs="宋体"/>
                <w:kern w:val="0"/>
                <w:sz w:val="24"/>
                <w:szCs w:val="24"/>
              </w:rPr>
            </w:pPr>
            <w:r>
              <w:rPr>
                <w:rFonts w:hint="eastAsia" w:ascii="宋体" w:hAnsi="宋体" w:cs="宋体"/>
                <w:kern w:val="0"/>
                <w:sz w:val="24"/>
                <w:szCs w:val="24"/>
              </w:rPr>
              <w:t>区域</w:t>
            </w:r>
          </w:p>
          <w:p w14:paraId="01B66BFF">
            <w:pPr>
              <w:adjustRightInd w:val="0"/>
              <w:snapToGrid w:val="0"/>
              <w:jc w:val="center"/>
              <w:rPr>
                <w:rFonts w:ascii="宋体" w:hAnsi="宋体" w:cs="宋体"/>
                <w:kern w:val="0"/>
                <w:sz w:val="24"/>
                <w:szCs w:val="24"/>
              </w:rPr>
            </w:pPr>
            <w:r>
              <w:rPr>
                <w:rFonts w:hint="eastAsia" w:ascii="宋体" w:hAnsi="宋体" w:cs="宋体"/>
                <w:kern w:val="0"/>
                <w:sz w:val="24"/>
                <w:szCs w:val="24"/>
              </w:rPr>
              <w:t>环境</w:t>
            </w:r>
          </w:p>
          <w:p w14:paraId="35FCCD0E">
            <w:pPr>
              <w:adjustRightInd w:val="0"/>
              <w:snapToGrid w:val="0"/>
              <w:jc w:val="center"/>
              <w:rPr>
                <w:rFonts w:ascii="宋体" w:hAnsi="宋体" w:cs="宋体"/>
                <w:kern w:val="0"/>
                <w:sz w:val="24"/>
                <w:szCs w:val="24"/>
              </w:rPr>
            </w:pPr>
            <w:r>
              <w:rPr>
                <w:rFonts w:hint="eastAsia" w:ascii="宋体" w:hAnsi="宋体" w:cs="宋体"/>
                <w:kern w:val="0"/>
                <w:sz w:val="24"/>
                <w:szCs w:val="24"/>
              </w:rPr>
              <w:t>质量</w:t>
            </w:r>
          </w:p>
          <w:p w14:paraId="18A7B3FA">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现状</w:t>
            </w:r>
          </w:p>
          <w:p w14:paraId="17320E45">
            <w:pPr>
              <w:pStyle w:val="11"/>
              <w:widowControl w:val="0"/>
              <w:numPr>
                <w:ilvl w:val="0"/>
                <w:numId w:val="0"/>
              </w:numPr>
              <w:jc w:val="both"/>
              <w:rPr>
                <w:rFonts w:hint="eastAsia" w:ascii="宋体" w:hAnsi="宋体" w:cs="宋体"/>
                <w:kern w:val="0"/>
                <w:szCs w:val="21"/>
              </w:rPr>
            </w:pPr>
          </w:p>
          <w:p w14:paraId="0F4DE009">
            <w:pPr>
              <w:pStyle w:val="7"/>
              <w:rPr>
                <w:rFonts w:hint="eastAsia" w:ascii="宋体" w:hAnsi="宋体" w:cs="宋体"/>
                <w:kern w:val="0"/>
                <w:szCs w:val="21"/>
              </w:rPr>
            </w:pPr>
          </w:p>
          <w:p w14:paraId="274FFBE6">
            <w:pPr>
              <w:pStyle w:val="11"/>
              <w:widowControl w:val="0"/>
              <w:numPr>
                <w:ilvl w:val="0"/>
                <w:numId w:val="0"/>
              </w:numPr>
              <w:jc w:val="both"/>
              <w:rPr>
                <w:rFonts w:hint="eastAsia" w:ascii="宋体" w:hAnsi="宋体" w:cs="宋体"/>
                <w:kern w:val="0"/>
                <w:szCs w:val="21"/>
              </w:rPr>
            </w:pPr>
          </w:p>
          <w:p w14:paraId="6DA7CF84">
            <w:pPr>
              <w:pStyle w:val="11"/>
              <w:widowControl w:val="0"/>
              <w:numPr>
                <w:ilvl w:val="0"/>
                <w:numId w:val="0"/>
              </w:numPr>
              <w:jc w:val="both"/>
              <w:rPr>
                <w:rFonts w:hint="eastAsia" w:ascii="宋体" w:hAnsi="宋体" w:cs="宋体"/>
                <w:kern w:val="0"/>
                <w:szCs w:val="21"/>
              </w:rPr>
            </w:pPr>
          </w:p>
          <w:p w14:paraId="1F6130CA">
            <w:pPr>
              <w:pStyle w:val="11"/>
              <w:widowControl w:val="0"/>
              <w:numPr>
                <w:ilvl w:val="0"/>
                <w:numId w:val="0"/>
              </w:numPr>
              <w:jc w:val="both"/>
              <w:rPr>
                <w:rFonts w:hint="eastAsia" w:ascii="宋体" w:hAnsi="宋体" w:cs="宋体"/>
                <w:kern w:val="0"/>
                <w:szCs w:val="21"/>
              </w:rPr>
            </w:pPr>
          </w:p>
          <w:p w14:paraId="0E0BC606">
            <w:pPr>
              <w:pStyle w:val="11"/>
              <w:widowControl w:val="0"/>
              <w:numPr>
                <w:ilvl w:val="0"/>
                <w:numId w:val="0"/>
              </w:numPr>
              <w:jc w:val="both"/>
              <w:rPr>
                <w:rFonts w:hint="eastAsia" w:ascii="宋体" w:hAnsi="宋体" w:cs="宋体"/>
                <w:kern w:val="0"/>
                <w:szCs w:val="21"/>
              </w:rPr>
            </w:pPr>
          </w:p>
          <w:p w14:paraId="0E51C06D">
            <w:pPr>
              <w:pStyle w:val="11"/>
              <w:widowControl w:val="0"/>
              <w:numPr>
                <w:ilvl w:val="0"/>
                <w:numId w:val="0"/>
              </w:numPr>
              <w:jc w:val="both"/>
              <w:rPr>
                <w:rFonts w:hint="eastAsia" w:ascii="宋体" w:hAnsi="宋体" w:cs="宋体"/>
                <w:kern w:val="0"/>
                <w:szCs w:val="21"/>
              </w:rPr>
            </w:pPr>
          </w:p>
          <w:p w14:paraId="7BBD07A2">
            <w:pPr>
              <w:pStyle w:val="11"/>
              <w:widowControl w:val="0"/>
              <w:numPr>
                <w:ilvl w:val="0"/>
                <w:numId w:val="0"/>
              </w:numPr>
              <w:jc w:val="both"/>
              <w:rPr>
                <w:rFonts w:hint="eastAsia" w:ascii="宋体" w:hAnsi="宋体" w:cs="宋体"/>
                <w:kern w:val="0"/>
                <w:szCs w:val="21"/>
              </w:rPr>
            </w:pPr>
          </w:p>
          <w:p w14:paraId="3747EE58">
            <w:pPr>
              <w:pStyle w:val="11"/>
              <w:widowControl w:val="0"/>
              <w:numPr>
                <w:ilvl w:val="0"/>
                <w:numId w:val="0"/>
              </w:numPr>
              <w:jc w:val="both"/>
              <w:rPr>
                <w:rFonts w:hint="eastAsia" w:ascii="宋体" w:hAnsi="宋体" w:cs="宋体"/>
                <w:kern w:val="0"/>
                <w:szCs w:val="21"/>
              </w:rPr>
            </w:pPr>
          </w:p>
          <w:p w14:paraId="1622A6E5">
            <w:pPr>
              <w:pStyle w:val="11"/>
              <w:widowControl w:val="0"/>
              <w:numPr>
                <w:ilvl w:val="0"/>
                <w:numId w:val="0"/>
              </w:numPr>
              <w:jc w:val="both"/>
              <w:rPr>
                <w:rFonts w:hint="eastAsia" w:ascii="宋体" w:hAnsi="宋体" w:cs="宋体"/>
                <w:kern w:val="0"/>
                <w:szCs w:val="21"/>
              </w:rPr>
            </w:pPr>
          </w:p>
          <w:p w14:paraId="4EE7159D">
            <w:pPr>
              <w:pStyle w:val="11"/>
              <w:widowControl w:val="0"/>
              <w:numPr>
                <w:ilvl w:val="0"/>
                <w:numId w:val="0"/>
              </w:numPr>
              <w:jc w:val="both"/>
              <w:rPr>
                <w:rFonts w:hint="eastAsia" w:ascii="宋体" w:hAnsi="宋体" w:cs="宋体"/>
                <w:kern w:val="0"/>
                <w:szCs w:val="21"/>
              </w:rPr>
            </w:pPr>
          </w:p>
          <w:p w14:paraId="375945FB">
            <w:pPr>
              <w:pStyle w:val="11"/>
              <w:widowControl w:val="0"/>
              <w:numPr>
                <w:ilvl w:val="0"/>
                <w:numId w:val="0"/>
              </w:numPr>
              <w:jc w:val="both"/>
              <w:rPr>
                <w:rFonts w:hint="eastAsia" w:ascii="宋体" w:hAnsi="宋体" w:cs="宋体"/>
                <w:kern w:val="0"/>
                <w:szCs w:val="21"/>
              </w:rPr>
            </w:pPr>
          </w:p>
          <w:p w14:paraId="39140DE6">
            <w:pPr>
              <w:pStyle w:val="11"/>
              <w:widowControl w:val="0"/>
              <w:numPr>
                <w:ilvl w:val="0"/>
                <w:numId w:val="0"/>
              </w:numPr>
              <w:jc w:val="both"/>
              <w:rPr>
                <w:rFonts w:hint="eastAsia" w:ascii="宋体" w:hAnsi="宋体" w:cs="宋体"/>
                <w:kern w:val="0"/>
                <w:szCs w:val="21"/>
              </w:rPr>
            </w:pPr>
          </w:p>
          <w:p w14:paraId="1727A243">
            <w:pPr>
              <w:pStyle w:val="11"/>
              <w:widowControl w:val="0"/>
              <w:numPr>
                <w:ilvl w:val="0"/>
                <w:numId w:val="0"/>
              </w:numPr>
              <w:jc w:val="both"/>
              <w:rPr>
                <w:rFonts w:hint="eastAsia" w:ascii="宋体" w:hAnsi="宋体" w:cs="宋体"/>
                <w:kern w:val="0"/>
                <w:szCs w:val="21"/>
              </w:rPr>
            </w:pPr>
          </w:p>
          <w:p w14:paraId="19964163">
            <w:pPr>
              <w:pStyle w:val="11"/>
              <w:widowControl w:val="0"/>
              <w:numPr>
                <w:ilvl w:val="0"/>
                <w:numId w:val="0"/>
              </w:numPr>
              <w:jc w:val="both"/>
              <w:rPr>
                <w:rFonts w:hint="eastAsia" w:ascii="宋体" w:hAnsi="宋体" w:cs="宋体"/>
                <w:kern w:val="0"/>
                <w:szCs w:val="21"/>
              </w:rPr>
            </w:pPr>
          </w:p>
          <w:p w14:paraId="38B7D776">
            <w:pPr>
              <w:pStyle w:val="11"/>
              <w:widowControl w:val="0"/>
              <w:numPr>
                <w:ilvl w:val="0"/>
                <w:numId w:val="0"/>
              </w:numPr>
              <w:jc w:val="both"/>
              <w:rPr>
                <w:rFonts w:hint="eastAsia" w:ascii="宋体" w:hAnsi="宋体" w:cs="宋体"/>
                <w:kern w:val="0"/>
                <w:szCs w:val="21"/>
              </w:rPr>
            </w:pPr>
          </w:p>
          <w:p w14:paraId="275ABD67">
            <w:pPr>
              <w:pStyle w:val="11"/>
              <w:widowControl w:val="0"/>
              <w:numPr>
                <w:ilvl w:val="0"/>
                <w:numId w:val="0"/>
              </w:numPr>
              <w:jc w:val="both"/>
              <w:rPr>
                <w:rFonts w:hint="eastAsia" w:ascii="宋体" w:hAnsi="宋体" w:cs="宋体"/>
                <w:kern w:val="0"/>
                <w:szCs w:val="21"/>
              </w:rPr>
            </w:pPr>
          </w:p>
          <w:p w14:paraId="08CB4D31">
            <w:pPr>
              <w:pStyle w:val="11"/>
              <w:widowControl w:val="0"/>
              <w:numPr>
                <w:ilvl w:val="0"/>
                <w:numId w:val="0"/>
              </w:numPr>
              <w:jc w:val="both"/>
              <w:rPr>
                <w:rFonts w:hint="eastAsia" w:ascii="宋体" w:hAnsi="宋体" w:cs="宋体"/>
                <w:kern w:val="0"/>
                <w:szCs w:val="21"/>
              </w:rPr>
            </w:pPr>
          </w:p>
          <w:p w14:paraId="303F2D1C">
            <w:pPr>
              <w:pStyle w:val="11"/>
              <w:widowControl w:val="0"/>
              <w:numPr>
                <w:ilvl w:val="0"/>
                <w:numId w:val="0"/>
              </w:numPr>
              <w:jc w:val="both"/>
              <w:rPr>
                <w:rFonts w:hint="eastAsia" w:ascii="宋体" w:hAnsi="宋体" w:cs="宋体"/>
                <w:kern w:val="0"/>
                <w:szCs w:val="21"/>
              </w:rPr>
            </w:pPr>
          </w:p>
          <w:p w14:paraId="7B1F83B9">
            <w:pPr>
              <w:adjustRightInd w:val="0"/>
              <w:snapToGrid w:val="0"/>
              <w:jc w:val="center"/>
              <w:rPr>
                <w:rFonts w:hint="eastAsia" w:ascii="宋体" w:hAnsi="宋体" w:cs="宋体"/>
                <w:kern w:val="0"/>
                <w:sz w:val="24"/>
                <w:szCs w:val="24"/>
              </w:rPr>
            </w:pPr>
          </w:p>
          <w:p w14:paraId="2A10338D">
            <w:pPr>
              <w:adjustRightInd w:val="0"/>
              <w:snapToGrid w:val="0"/>
              <w:jc w:val="center"/>
              <w:rPr>
                <w:rFonts w:hint="eastAsia" w:ascii="宋体" w:hAnsi="宋体" w:cs="宋体"/>
                <w:kern w:val="0"/>
                <w:sz w:val="24"/>
                <w:szCs w:val="24"/>
              </w:rPr>
            </w:pPr>
          </w:p>
          <w:p w14:paraId="1939841A">
            <w:pPr>
              <w:adjustRightInd w:val="0"/>
              <w:snapToGrid w:val="0"/>
              <w:jc w:val="center"/>
              <w:rPr>
                <w:rFonts w:hint="eastAsia" w:ascii="宋体" w:hAnsi="宋体" w:cs="宋体"/>
                <w:kern w:val="0"/>
                <w:sz w:val="24"/>
                <w:szCs w:val="24"/>
              </w:rPr>
            </w:pPr>
          </w:p>
          <w:p w14:paraId="3CE52A6F">
            <w:pPr>
              <w:adjustRightInd w:val="0"/>
              <w:snapToGrid w:val="0"/>
              <w:jc w:val="center"/>
              <w:rPr>
                <w:rFonts w:hint="eastAsia" w:ascii="宋体" w:hAnsi="宋体" w:cs="宋体"/>
                <w:kern w:val="0"/>
                <w:sz w:val="24"/>
                <w:szCs w:val="24"/>
              </w:rPr>
            </w:pPr>
          </w:p>
          <w:p w14:paraId="3860D5FF">
            <w:pPr>
              <w:adjustRightInd w:val="0"/>
              <w:snapToGrid w:val="0"/>
              <w:jc w:val="center"/>
              <w:rPr>
                <w:rFonts w:hint="eastAsia" w:ascii="宋体" w:hAnsi="宋体" w:cs="宋体"/>
                <w:kern w:val="0"/>
                <w:sz w:val="24"/>
                <w:szCs w:val="24"/>
              </w:rPr>
            </w:pPr>
          </w:p>
          <w:p w14:paraId="093D7EA4">
            <w:pPr>
              <w:adjustRightInd w:val="0"/>
              <w:snapToGrid w:val="0"/>
              <w:jc w:val="center"/>
              <w:rPr>
                <w:rFonts w:hint="eastAsia" w:ascii="宋体" w:hAnsi="宋体" w:cs="宋体"/>
                <w:kern w:val="0"/>
                <w:sz w:val="24"/>
                <w:szCs w:val="24"/>
              </w:rPr>
            </w:pPr>
          </w:p>
          <w:p w14:paraId="4F3FDCA5">
            <w:pPr>
              <w:adjustRightInd w:val="0"/>
              <w:snapToGrid w:val="0"/>
              <w:jc w:val="center"/>
              <w:rPr>
                <w:rFonts w:hint="eastAsia" w:ascii="宋体" w:hAnsi="宋体" w:cs="宋体"/>
                <w:kern w:val="0"/>
                <w:sz w:val="24"/>
                <w:szCs w:val="24"/>
              </w:rPr>
            </w:pPr>
          </w:p>
          <w:p w14:paraId="23752A6D">
            <w:pPr>
              <w:adjustRightInd w:val="0"/>
              <w:snapToGrid w:val="0"/>
              <w:jc w:val="center"/>
              <w:rPr>
                <w:rFonts w:hint="eastAsia" w:ascii="宋体" w:hAnsi="宋体" w:cs="宋体"/>
                <w:kern w:val="0"/>
                <w:sz w:val="24"/>
                <w:szCs w:val="24"/>
              </w:rPr>
            </w:pPr>
          </w:p>
          <w:p w14:paraId="30F5D259">
            <w:pPr>
              <w:adjustRightInd w:val="0"/>
              <w:snapToGrid w:val="0"/>
              <w:jc w:val="center"/>
              <w:rPr>
                <w:rFonts w:hint="eastAsia" w:ascii="宋体" w:hAnsi="宋体" w:cs="宋体"/>
                <w:kern w:val="0"/>
                <w:sz w:val="24"/>
                <w:szCs w:val="24"/>
              </w:rPr>
            </w:pPr>
          </w:p>
          <w:p w14:paraId="502CD5A3">
            <w:pPr>
              <w:adjustRightInd w:val="0"/>
              <w:snapToGrid w:val="0"/>
              <w:jc w:val="center"/>
              <w:rPr>
                <w:rFonts w:hint="eastAsia" w:ascii="宋体" w:hAnsi="宋体" w:cs="宋体"/>
                <w:kern w:val="0"/>
                <w:sz w:val="24"/>
                <w:szCs w:val="24"/>
              </w:rPr>
            </w:pPr>
          </w:p>
          <w:p w14:paraId="64A22B69">
            <w:pPr>
              <w:adjustRightInd w:val="0"/>
              <w:snapToGrid w:val="0"/>
              <w:jc w:val="center"/>
              <w:rPr>
                <w:rFonts w:hint="eastAsia" w:ascii="宋体" w:hAnsi="宋体" w:cs="宋体"/>
                <w:kern w:val="0"/>
                <w:sz w:val="24"/>
                <w:szCs w:val="24"/>
              </w:rPr>
            </w:pPr>
          </w:p>
          <w:p w14:paraId="5025FAD4">
            <w:pPr>
              <w:adjustRightInd w:val="0"/>
              <w:snapToGrid w:val="0"/>
              <w:jc w:val="center"/>
              <w:rPr>
                <w:rFonts w:hint="eastAsia" w:ascii="宋体" w:hAnsi="宋体" w:cs="宋体"/>
                <w:kern w:val="0"/>
                <w:sz w:val="24"/>
                <w:szCs w:val="24"/>
              </w:rPr>
            </w:pPr>
          </w:p>
          <w:p w14:paraId="32DF8A50">
            <w:pPr>
              <w:adjustRightInd w:val="0"/>
              <w:snapToGrid w:val="0"/>
              <w:jc w:val="center"/>
              <w:rPr>
                <w:rFonts w:hint="eastAsia" w:ascii="宋体" w:hAnsi="宋体" w:cs="宋体"/>
                <w:kern w:val="0"/>
                <w:sz w:val="24"/>
                <w:szCs w:val="24"/>
              </w:rPr>
            </w:pPr>
          </w:p>
          <w:p w14:paraId="556A5F2A">
            <w:pPr>
              <w:adjustRightInd w:val="0"/>
              <w:snapToGrid w:val="0"/>
              <w:jc w:val="center"/>
              <w:rPr>
                <w:rFonts w:hint="eastAsia" w:ascii="宋体" w:hAnsi="宋体" w:cs="宋体"/>
                <w:kern w:val="0"/>
                <w:sz w:val="24"/>
                <w:szCs w:val="24"/>
              </w:rPr>
            </w:pPr>
          </w:p>
          <w:p w14:paraId="62C22BE8">
            <w:pPr>
              <w:adjustRightInd w:val="0"/>
              <w:snapToGrid w:val="0"/>
              <w:jc w:val="center"/>
              <w:rPr>
                <w:rFonts w:hint="eastAsia" w:ascii="宋体" w:hAnsi="宋体" w:cs="宋体"/>
                <w:kern w:val="0"/>
                <w:sz w:val="24"/>
                <w:szCs w:val="24"/>
              </w:rPr>
            </w:pPr>
          </w:p>
          <w:p w14:paraId="421B3CF2">
            <w:pPr>
              <w:adjustRightInd w:val="0"/>
              <w:snapToGrid w:val="0"/>
              <w:jc w:val="center"/>
              <w:rPr>
                <w:rFonts w:hint="eastAsia" w:ascii="宋体" w:hAnsi="宋体" w:cs="宋体"/>
                <w:kern w:val="0"/>
                <w:sz w:val="24"/>
                <w:szCs w:val="24"/>
              </w:rPr>
            </w:pPr>
          </w:p>
          <w:p w14:paraId="33811E95">
            <w:pPr>
              <w:adjustRightInd w:val="0"/>
              <w:snapToGrid w:val="0"/>
              <w:jc w:val="center"/>
              <w:rPr>
                <w:rFonts w:hint="eastAsia" w:ascii="宋体" w:hAnsi="宋体" w:cs="宋体"/>
                <w:kern w:val="0"/>
                <w:sz w:val="24"/>
                <w:szCs w:val="24"/>
              </w:rPr>
            </w:pPr>
          </w:p>
          <w:p w14:paraId="77941CCF">
            <w:pPr>
              <w:adjustRightInd w:val="0"/>
              <w:snapToGrid w:val="0"/>
              <w:jc w:val="center"/>
              <w:rPr>
                <w:rFonts w:ascii="宋体" w:hAnsi="宋体" w:cs="宋体"/>
                <w:kern w:val="0"/>
                <w:sz w:val="24"/>
                <w:szCs w:val="24"/>
              </w:rPr>
            </w:pPr>
            <w:r>
              <w:rPr>
                <w:rFonts w:hint="eastAsia" w:ascii="宋体" w:hAnsi="宋体" w:cs="宋体"/>
                <w:kern w:val="0"/>
                <w:sz w:val="24"/>
                <w:szCs w:val="24"/>
              </w:rPr>
              <w:t>区域</w:t>
            </w:r>
          </w:p>
          <w:p w14:paraId="112B4B16">
            <w:pPr>
              <w:adjustRightInd w:val="0"/>
              <w:snapToGrid w:val="0"/>
              <w:jc w:val="center"/>
              <w:rPr>
                <w:rFonts w:ascii="宋体" w:hAnsi="宋体" w:cs="宋体"/>
                <w:kern w:val="0"/>
                <w:sz w:val="24"/>
                <w:szCs w:val="24"/>
              </w:rPr>
            </w:pPr>
            <w:r>
              <w:rPr>
                <w:rFonts w:hint="eastAsia" w:ascii="宋体" w:hAnsi="宋体" w:cs="宋体"/>
                <w:kern w:val="0"/>
                <w:sz w:val="24"/>
                <w:szCs w:val="24"/>
              </w:rPr>
              <w:t>环境</w:t>
            </w:r>
          </w:p>
          <w:p w14:paraId="50FD17BB">
            <w:pPr>
              <w:adjustRightInd w:val="0"/>
              <w:snapToGrid w:val="0"/>
              <w:jc w:val="center"/>
              <w:rPr>
                <w:rFonts w:ascii="宋体" w:hAnsi="宋体" w:cs="宋体"/>
                <w:kern w:val="0"/>
                <w:sz w:val="24"/>
                <w:szCs w:val="24"/>
              </w:rPr>
            </w:pPr>
            <w:r>
              <w:rPr>
                <w:rFonts w:hint="eastAsia" w:ascii="宋体" w:hAnsi="宋体" w:cs="宋体"/>
                <w:kern w:val="0"/>
                <w:sz w:val="24"/>
                <w:szCs w:val="24"/>
              </w:rPr>
              <w:t>质量</w:t>
            </w:r>
          </w:p>
          <w:p w14:paraId="456D7325">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现状</w:t>
            </w:r>
          </w:p>
          <w:p w14:paraId="51942581">
            <w:pPr>
              <w:pStyle w:val="7"/>
              <w:rPr>
                <w:rFonts w:hint="eastAsia" w:ascii="宋体" w:hAnsi="宋体" w:cs="宋体"/>
                <w:kern w:val="0"/>
                <w:sz w:val="24"/>
                <w:szCs w:val="24"/>
              </w:rPr>
            </w:pPr>
          </w:p>
          <w:p w14:paraId="34E03120">
            <w:pPr>
              <w:pStyle w:val="11"/>
              <w:widowControl w:val="0"/>
              <w:numPr>
                <w:ilvl w:val="0"/>
                <w:numId w:val="0"/>
              </w:numPr>
              <w:jc w:val="both"/>
              <w:rPr>
                <w:rFonts w:hint="eastAsia" w:ascii="宋体" w:hAnsi="宋体" w:cs="宋体"/>
                <w:kern w:val="0"/>
                <w:sz w:val="24"/>
                <w:szCs w:val="24"/>
              </w:rPr>
            </w:pPr>
          </w:p>
          <w:p w14:paraId="415C423C">
            <w:pPr>
              <w:pStyle w:val="11"/>
              <w:widowControl w:val="0"/>
              <w:numPr>
                <w:ilvl w:val="0"/>
                <w:numId w:val="0"/>
              </w:numPr>
              <w:jc w:val="both"/>
              <w:rPr>
                <w:rFonts w:hint="eastAsia" w:ascii="宋体" w:hAnsi="宋体" w:cs="宋体"/>
                <w:kern w:val="0"/>
                <w:sz w:val="24"/>
                <w:szCs w:val="24"/>
              </w:rPr>
            </w:pPr>
          </w:p>
          <w:p w14:paraId="642A98B6">
            <w:pPr>
              <w:pStyle w:val="11"/>
              <w:widowControl w:val="0"/>
              <w:numPr>
                <w:ilvl w:val="0"/>
                <w:numId w:val="0"/>
              </w:numPr>
              <w:jc w:val="both"/>
              <w:rPr>
                <w:rFonts w:hint="eastAsia" w:ascii="宋体" w:hAnsi="宋体" w:cs="宋体"/>
                <w:kern w:val="0"/>
                <w:sz w:val="24"/>
                <w:szCs w:val="24"/>
              </w:rPr>
            </w:pPr>
          </w:p>
          <w:p w14:paraId="004A59B8">
            <w:pPr>
              <w:pStyle w:val="11"/>
              <w:widowControl w:val="0"/>
              <w:numPr>
                <w:ilvl w:val="0"/>
                <w:numId w:val="0"/>
              </w:numPr>
              <w:jc w:val="both"/>
              <w:rPr>
                <w:rFonts w:hint="eastAsia" w:ascii="宋体" w:hAnsi="宋体" w:cs="宋体"/>
                <w:kern w:val="0"/>
                <w:sz w:val="24"/>
                <w:szCs w:val="24"/>
              </w:rPr>
            </w:pPr>
          </w:p>
          <w:p w14:paraId="219C5586">
            <w:pPr>
              <w:pStyle w:val="11"/>
              <w:widowControl w:val="0"/>
              <w:numPr>
                <w:ilvl w:val="0"/>
                <w:numId w:val="0"/>
              </w:numPr>
              <w:jc w:val="both"/>
              <w:rPr>
                <w:rFonts w:hint="eastAsia" w:ascii="宋体" w:hAnsi="宋体" w:cs="宋体"/>
                <w:kern w:val="0"/>
                <w:sz w:val="24"/>
                <w:szCs w:val="24"/>
              </w:rPr>
            </w:pPr>
          </w:p>
          <w:p w14:paraId="41595833">
            <w:pPr>
              <w:pStyle w:val="11"/>
              <w:widowControl w:val="0"/>
              <w:numPr>
                <w:ilvl w:val="0"/>
                <w:numId w:val="0"/>
              </w:numPr>
              <w:jc w:val="both"/>
              <w:rPr>
                <w:rFonts w:hint="eastAsia" w:ascii="宋体" w:hAnsi="宋体" w:cs="宋体"/>
                <w:kern w:val="0"/>
                <w:sz w:val="24"/>
                <w:szCs w:val="24"/>
              </w:rPr>
            </w:pPr>
          </w:p>
          <w:p w14:paraId="6B1C1DA6">
            <w:pPr>
              <w:pStyle w:val="11"/>
              <w:widowControl w:val="0"/>
              <w:numPr>
                <w:ilvl w:val="0"/>
                <w:numId w:val="0"/>
              </w:numPr>
              <w:jc w:val="both"/>
              <w:rPr>
                <w:rFonts w:hint="eastAsia" w:ascii="宋体" w:hAnsi="宋体" w:cs="宋体"/>
                <w:kern w:val="0"/>
                <w:sz w:val="24"/>
                <w:szCs w:val="24"/>
              </w:rPr>
            </w:pPr>
          </w:p>
          <w:p w14:paraId="394BECF0">
            <w:pPr>
              <w:pStyle w:val="11"/>
              <w:widowControl w:val="0"/>
              <w:numPr>
                <w:ilvl w:val="0"/>
                <w:numId w:val="0"/>
              </w:numPr>
              <w:jc w:val="both"/>
              <w:rPr>
                <w:rFonts w:hint="eastAsia" w:ascii="宋体" w:hAnsi="宋体" w:cs="宋体"/>
                <w:kern w:val="0"/>
                <w:sz w:val="24"/>
                <w:szCs w:val="24"/>
              </w:rPr>
            </w:pPr>
          </w:p>
          <w:p w14:paraId="3C28EEAB">
            <w:pPr>
              <w:pStyle w:val="11"/>
              <w:widowControl w:val="0"/>
              <w:numPr>
                <w:ilvl w:val="0"/>
                <w:numId w:val="0"/>
              </w:numPr>
              <w:jc w:val="both"/>
              <w:rPr>
                <w:rFonts w:hint="eastAsia" w:ascii="宋体" w:hAnsi="宋体" w:cs="宋体"/>
                <w:kern w:val="0"/>
                <w:sz w:val="24"/>
                <w:szCs w:val="24"/>
              </w:rPr>
            </w:pPr>
          </w:p>
          <w:p w14:paraId="44844999">
            <w:pPr>
              <w:pStyle w:val="11"/>
              <w:widowControl w:val="0"/>
              <w:numPr>
                <w:ilvl w:val="0"/>
                <w:numId w:val="0"/>
              </w:numPr>
              <w:jc w:val="both"/>
              <w:rPr>
                <w:rFonts w:hint="eastAsia" w:ascii="宋体" w:hAnsi="宋体" w:cs="宋体"/>
                <w:kern w:val="0"/>
                <w:sz w:val="24"/>
                <w:szCs w:val="24"/>
              </w:rPr>
            </w:pPr>
          </w:p>
          <w:p w14:paraId="0394FDC7">
            <w:pPr>
              <w:pStyle w:val="11"/>
              <w:widowControl w:val="0"/>
              <w:numPr>
                <w:ilvl w:val="0"/>
                <w:numId w:val="0"/>
              </w:numPr>
              <w:jc w:val="both"/>
              <w:rPr>
                <w:rFonts w:hint="eastAsia" w:ascii="宋体" w:hAnsi="宋体" w:cs="宋体"/>
                <w:kern w:val="0"/>
                <w:sz w:val="24"/>
                <w:szCs w:val="24"/>
              </w:rPr>
            </w:pPr>
          </w:p>
          <w:p w14:paraId="2535CD87">
            <w:pPr>
              <w:pStyle w:val="11"/>
              <w:widowControl w:val="0"/>
              <w:numPr>
                <w:ilvl w:val="0"/>
                <w:numId w:val="0"/>
              </w:numPr>
              <w:jc w:val="both"/>
              <w:rPr>
                <w:rFonts w:hint="eastAsia" w:ascii="宋体" w:hAnsi="宋体" w:cs="宋体"/>
                <w:kern w:val="0"/>
                <w:sz w:val="24"/>
                <w:szCs w:val="24"/>
              </w:rPr>
            </w:pPr>
          </w:p>
          <w:p w14:paraId="0188D238">
            <w:pPr>
              <w:pStyle w:val="11"/>
              <w:widowControl w:val="0"/>
              <w:numPr>
                <w:ilvl w:val="0"/>
                <w:numId w:val="0"/>
              </w:numPr>
              <w:jc w:val="both"/>
              <w:rPr>
                <w:rFonts w:hint="eastAsia" w:ascii="宋体" w:hAnsi="宋体" w:cs="宋体"/>
                <w:kern w:val="0"/>
                <w:sz w:val="24"/>
                <w:szCs w:val="24"/>
              </w:rPr>
            </w:pPr>
          </w:p>
          <w:p w14:paraId="0316C484">
            <w:pPr>
              <w:pStyle w:val="11"/>
              <w:widowControl w:val="0"/>
              <w:numPr>
                <w:ilvl w:val="0"/>
                <w:numId w:val="0"/>
              </w:numPr>
              <w:jc w:val="both"/>
              <w:rPr>
                <w:rFonts w:hint="eastAsia" w:ascii="宋体" w:hAnsi="宋体" w:cs="宋体"/>
                <w:kern w:val="0"/>
                <w:sz w:val="24"/>
                <w:szCs w:val="24"/>
              </w:rPr>
            </w:pPr>
          </w:p>
          <w:p w14:paraId="520A89B6">
            <w:pPr>
              <w:pStyle w:val="11"/>
              <w:widowControl w:val="0"/>
              <w:numPr>
                <w:ilvl w:val="0"/>
                <w:numId w:val="0"/>
              </w:numPr>
              <w:jc w:val="both"/>
              <w:rPr>
                <w:rFonts w:hint="eastAsia" w:ascii="宋体" w:hAnsi="宋体" w:cs="宋体"/>
                <w:kern w:val="0"/>
                <w:szCs w:val="21"/>
              </w:rPr>
            </w:pPr>
          </w:p>
        </w:tc>
        <w:tc>
          <w:tcPr>
            <w:tcW w:w="8349" w:type="dxa"/>
            <w:noWrap w:val="0"/>
            <w:vAlign w:val="top"/>
          </w:tcPr>
          <w:p w14:paraId="4C7435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color w:val="000000"/>
                <w:sz w:val="24"/>
                <w:szCs w:val="24"/>
              </w:rPr>
            </w:pPr>
            <w:r>
              <w:rPr>
                <w:color w:val="000000"/>
                <w:sz w:val="24"/>
                <w:szCs w:val="24"/>
              </w:rPr>
              <w:t>1</w:t>
            </w:r>
            <w:r>
              <w:rPr>
                <w:rFonts w:hint="eastAsia"/>
                <w:color w:val="000000"/>
                <w:sz w:val="24"/>
                <w:szCs w:val="24"/>
              </w:rPr>
              <w:t>、环境空气</w:t>
            </w:r>
          </w:p>
          <w:p w14:paraId="71C335A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sz w:val="24"/>
                <w:szCs w:val="24"/>
              </w:rPr>
              <w:t>根据《</w:t>
            </w:r>
            <w:r>
              <w:rPr>
                <w:rFonts w:hint="default" w:ascii="Times New Roman" w:hAnsi="Times New Roman" w:eastAsia="宋体" w:cs="Times New Roman"/>
                <w:color w:val="000000"/>
                <w:sz w:val="24"/>
                <w:szCs w:val="24"/>
                <w:lang w:eastAsia="zh-CN"/>
              </w:rPr>
              <w:t>建设项目环境影响报告表编制技术指南（污染影响类）（试行）</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常规污染物引用与建设项目距离近的有效数据，包括近3年的规划环境影响评价的监测数据，国家、地方环境空气质量监测网数据或生态环境主管部门公开发布的质量数据等</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eastAsia="zh-CN"/>
              </w:rPr>
              <w:t>本项目引用《江阴市生态环境状况公报》（202</w:t>
            </w:r>
            <w:r>
              <w:rPr>
                <w:rFonts w:hint="eastAsia" w:ascii="Times New Roman" w:hAnsi="Times New Roman" w:eastAsia="宋体" w:cs="Times New Roman"/>
                <w:color w:val="000000"/>
                <w:sz w:val="24"/>
                <w:szCs w:val="24"/>
                <w:lang w:val="en-US" w:eastAsia="zh-CN"/>
              </w:rPr>
              <w:t>4</w:t>
            </w:r>
            <w:r>
              <w:rPr>
                <w:rFonts w:hint="default" w:ascii="Times New Roman" w:hAnsi="Times New Roman" w:eastAsia="宋体" w:cs="Times New Roman"/>
                <w:color w:val="000000"/>
                <w:sz w:val="24"/>
                <w:szCs w:val="24"/>
                <w:lang w:eastAsia="zh-CN"/>
              </w:rPr>
              <w:t>年度）数据</w:t>
            </w:r>
            <w:r>
              <w:rPr>
                <w:rFonts w:hint="default" w:ascii="Times New Roman" w:hAnsi="Times New Roman" w:eastAsia="宋体" w:cs="Times New Roman"/>
                <w:color w:val="000000"/>
                <w:sz w:val="24"/>
                <w:szCs w:val="24"/>
              </w:rPr>
              <w:t>，项目所在区域各评价因子数据见表3</w:t>
            </w:r>
            <w:r>
              <w:rPr>
                <w:rFonts w:hint="default" w:ascii="Times New Roman" w:hAnsi="Times New Roman" w:cs="Times New Roman"/>
                <w:color w:val="000000"/>
                <w:sz w:val="24"/>
                <w:szCs w:val="24"/>
              </w:rPr>
              <w:t>-1。</w:t>
            </w:r>
          </w:p>
          <w:p w14:paraId="5E91F4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表3-1   基本污染物环境空气质量监测数据</w:t>
            </w:r>
          </w:p>
          <w:tbl>
            <w:tblPr>
              <w:tblStyle w:val="25"/>
              <w:tblW w:w="4998"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90"/>
              <w:gridCol w:w="1823"/>
              <w:gridCol w:w="1684"/>
              <w:gridCol w:w="1544"/>
              <w:gridCol w:w="1041"/>
              <w:gridCol w:w="1147"/>
            </w:tblGrid>
            <w:tr w14:paraId="3DC958C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tcBorders>
                    <w:tl2br w:val="nil"/>
                    <w:tr2bl w:val="nil"/>
                  </w:tcBorders>
                  <w:noWrap/>
                  <w:vAlign w:val="center"/>
                </w:tcPr>
                <w:p w14:paraId="7FCC19B9">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污染物</w:t>
                  </w:r>
                </w:p>
              </w:tc>
              <w:tc>
                <w:tcPr>
                  <w:tcW w:w="1120" w:type="pct"/>
                  <w:tcBorders>
                    <w:tl2br w:val="nil"/>
                    <w:tr2bl w:val="nil"/>
                  </w:tcBorders>
                  <w:noWrap/>
                  <w:vAlign w:val="center"/>
                </w:tcPr>
                <w:p w14:paraId="466D4475">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评价指标</w:t>
                  </w:r>
                </w:p>
              </w:tc>
              <w:tc>
                <w:tcPr>
                  <w:tcW w:w="1035" w:type="pct"/>
                  <w:tcBorders>
                    <w:tl2br w:val="nil"/>
                    <w:tr2bl w:val="nil"/>
                  </w:tcBorders>
                  <w:noWrap/>
                  <w:vAlign w:val="center"/>
                </w:tcPr>
                <w:p w14:paraId="6D477F05">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现状浓度μg/m</w:t>
                  </w:r>
                  <w:r>
                    <w:rPr>
                      <w:rFonts w:hint="default" w:ascii="Times New Roman" w:hAnsi="Times New Roman" w:cs="Times New Roman"/>
                      <w:color w:val="000000"/>
                      <w:sz w:val="21"/>
                      <w:szCs w:val="21"/>
                      <w:vertAlign w:val="superscript"/>
                    </w:rPr>
                    <w:t>3</w:t>
                  </w:r>
                </w:p>
              </w:tc>
              <w:tc>
                <w:tcPr>
                  <w:tcW w:w="949" w:type="pct"/>
                  <w:tcBorders>
                    <w:tl2br w:val="nil"/>
                    <w:tr2bl w:val="nil"/>
                  </w:tcBorders>
                  <w:noWrap/>
                  <w:vAlign w:val="center"/>
                </w:tcPr>
                <w:p w14:paraId="3A3B2B58">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标准值μg/m</w:t>
                  </w:r>
                  <w:r>
                    <w:rPr>
                      <w:rFonts w:hint="default" w:ascii="Times New Roman" w:hAnsi="Times New Roman" w:cs="Times New Roman"/>
                      <w:color w:val="000000"/>
                      <w:sz w:val="21"/>
                      <w:szCs w:val="21"/>
                      <w:vertAlign w:val="superscript"/>
                    </w:rPr>
                    <w:t>3</w:t>
                  </w:r>
                </w:p>
              </w:tc>
              <w:tc>
                <w:tcPr>
                  <w:tcW w:w="640" w:type="pct"/>
                  <w:tcBorders>
                    <w:tl2br w:val="nil"/>
                    <w:tr2bl w:val="nil"/>
                  </w:tcBorders>
                  <w:noWrap/>
                  <w:vAlign w:val="center"/>
                </w:tcPr>
                <w:p w14:paraId="7CB8C177">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占标率%</w:t>
                  </w:r>
                </w:p>
              </w:tc>
              <w:tc>
                <w:tcPr>
                  <w:tcW w:w="705" w:type="pct"/>
                  <w:tcBorders>
                    <w:tl2br w:val="nil"/>
                    <w:tr2bl w:val="nil"/>
                  </w:tcBorders>
                  <w:noWrap/>
                  <w:vAlign w:val="center"/>
                </w:tcPr>
                <w:p w14:paraId="6010D90A">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达标情况</w:t>
                  </w:r>
                </w:p>
              </w:tc>
            </w:tr>
            <w:tr w14:paraId="7564EAA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tcBorders>
                    <w:tl2br w:val="nil"/>
                    <w:tr2bl w:val="nil"/>
                  </w:tcBorders>
                  <w:noWrap/>
                  <w:vAlign w:val="center"/>
                </w:tcPr>
                <w:p w14:paraId="62E04E1A">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SO</w:t>
                  </w:r>
                  <w:r>
                    <w:rPr>
                      <w:rFonts w:hint="default" w:ascii="Times New Roman" w:hAnsi="Times New Roman" w:cs="Times New Roman"/>
                      <w:color w:val="000000"/>
                      <w:sz w:val="21"/>
                      <w:szCs w:val="21"/>
                      <w:vertAlign w:val="subscript"/>
                    </w:rPr>
                    <w:t>2</w:t>
                  </w:r>
                </w:p>
              </w:tc>
              <w:tc>
                <w:tcPr>
                  <w:tcW w:w="1120" w:type="pct"/>
                  <w:tcBorders>
                    <w:tl2br w:val="nil"/>
                    <w:tr2bl w:val="nil"/>
                  </w:tcBorders>
                  <w:noWrap w:val="0"/>
                  <w:vAlign w:val="center"/>
                </w:tcPr>
                <w:p w14:paraId="21F0F1B6">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年平均质量浓度</w:t>
                  </w:r>
                </w:p>
              </w:tc>
              <w:tc>
                <w:tcPr>
                  <w:tcW w:w="1651" w:type="dxa"/>
                  <w:tcBorders>
                    <w:tl2br w:val="nil"/>
                    <w:tr2bl w:val="nil"/>
                  </w:tcBorders>
                  <w:noWrap/>
                  <w:vAlign w:val="center"/>
                </w:tcPr>
                <w:p w14:paraId="79C5D6DC">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val="en-US" w:bidi="zh-CN"/>
                    </w:rPr>
                    <w:t>8.0</w:t>
                  </w:r>
                </w:p>
              </w:tc>
              <w:tc>
                <w:tcPr>
                  <w:tcW w:w="1514" w:type="dxa"/>
                  <w:tcBorders>
                    <w:tl2br w:val="nil"/>
                    <w:tr2bl w:val="nil"/>
                  </w:tcBorders>
                  <w:noWrap/>
                  <w:vAlign w:val="center"/>
                </w:tcPr>
                <w:p w14:paraId="6A1C4DE3">
                  <w:pPr>
                    <w:autoSpaceDE w:val="0"/>
                    <w:autoSpaceDN w:val="0"/>
                    <w:jc w:val="center"/>
                    <w:rPr>
                      <w:rFonts w:hint="default" w:ascii="Times New Roman" w:hAnsi="Times New Roman" w:cs="Times New Roman"/>
                      <w:color w:val="000000"/>
                      <w:sz w:val="21"/>
                      <w:szCs w:val="21"/>
                    </w:rPr>
                  </w:pPr>
                  <w:r>
                    <w:rPr>
                      <w:bCs/>
                      <w:color w:val="000000"/>
                      <w:kern w:val="0"/>
                      <w:szCs w:val="21"/>
                      <w:lang w:val="zh-CN" w:bidi="zh-CN"/>
                    </w:rPr>
                    <w:t>60</w:t>
                  </w:r>
                </w:p>
              </w:tc>
              <w:tc>
                <w:tcPr>
                  <w:tcW w:w="1021" w:type="dxa"/>
                  <w:tcBorders>
                    <w:tl2br w:val="nil"/>
                    <w:tr2bl w:val="nil"/>
                  </w:tcBorders>
                  <w:noWrap/>
                  <w:vAlign w:val="center"/>
                </w:tcPr>
                <w:p w14:paraId="2E8F8178">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bidi="zh-CN"/>
                    </w:rPr>
                    <w:t>13.</w:t>
                  </w:r>
                  <w:r>
                    <w:rPr>
                      <w:rFonts w:hint="eastAsia"/>
                      <w:bCs/>
                      <w:color w:val="000000"/>
                      <w:kern w:val="0"/>
                      <w:szCs w:val="21"/>
                      <w:lang w:val="en-US" w:bidi="zh-CN"/>
                    </w:rPr>
                    <w:t>3</w:t>
                  </w:r>
                </w:p>
              </w:tc>
              <w:tc>
                <w:tcPr>
                  <w:tcW w:w="705" w:type="pct"/>
                  <w:tcBorders>
                    <w:tl2br w:val="nil"/>
                    <w:tr2bl w:val="nil"/>
                  </w:tcBorders>
                  <w:noWrap/>
                  <w:vAlign w:val="center"/>
                </w:tcPr>
                <w:p w14:paraId="4F67CD13">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达标</w:t>
                  </w:r>
                </w:p>
              </w:tc>
            </w:tr>
            <w:tr w14:paraId="517728F4">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tcBorders>
                    <w:tl2br w:val="nil"/>
                    <w:tr2bl w:val="nil"/>
                  </w:tcBorders>
                  <w:noWrap/>
                  <w:vAlign w:val="center"/>
                </w:tcPr>
                <w:p w14:paraId="061C457D">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NO</w:t>
                  </w:r>
                  <w:r>
                    <w:rPr>
                      <w:rFonts w:hint="default" w:ascii="Times New Roman" w:hAnsi="Times New Roman" w:cs="Times New Roman"/>
                      <w:color w:val="000000"/>
                      <w:sz w:val="21"/>
                      <w:szCs w:val="21"/>
                      <w:vertAlign w:val="subscript"/>
                    </w:rPr>
                    <w:t>2</w:t>
                  </w:r>
                </w:p>
              </w:tc>
              <w:tc>
                <w:tcPr>
                  <w:tcW w:w="1120" w:type="pct"/>
                  <w:tcBorders>
                    <w:tl2br w:val="nil"/>
                    <w:tr2bl w:val="nil"/>
                  </w:tcBorders>
                  <w:noWrap w:val="0"/>
                  <w:vAlign w:val="center"/>
                </w:tcPr>
                <w:p w14:paraId="3DD65E6A">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年平均质量浓度</w:t>
                  </w:r>
                </w:p>
              </w:tc>
              <w:tc>
                <w:tcPr>
                  <w:tcW w:w="1651" w:type="dxa"/>
                  <w:tcBorders>
                    <w:tl2br w:val="nil"/>
                    <w:tr2bl w:val="nil"/>
                  </w:tcBorders>
                  <w:noWrap/>
                  <w:vAlign w:val="center"/>
                </w:tcPr>
                <w:p w14:paraId="68292564">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val="en-US" w:bidi="zh-CN"/>
                    </w:rPr>
                    <w:t>33.1</w:t>
                  </w:r>
                </w:p>
              </w:tc>
              <w:tc>
                <w:tcPr>
                  <w:tcW w:w="1514" w:type="dxa"/>
                  <w:tcBorders>
                    <w:tl2br w:val="nil"/>
                    <w:tr2bl w:val="nil"/>
                  </w:tcBorders>
                  <w:noWrap/>
                  <w:vAlign w:val="center"/>
                </w:tcPr>
                <w:p w14:paraId="2189CAE8">
                  <w:pPr>
                    <w:autoSpaceDE w:val="0"/>
                    <w:autoSpaceDN w:val="0"/>
                    <w:jc w:val="center"/>
                    <w:rPr>
                      <w:rFonts w:hint="default" w:ascii="Times New Roman" w:hAnsi="Times New Roman" w:cs="Times New Roman"/>
                      <w:color w:val="000000"/>
                      <w:sz w:val="21"/>
                      <w:szCs w:val="21"/>
                    </w:rPr>
                  </w:pPr>
                  <w:r>
                    <w:rPr>
                      <w:bCs/>
                      <w:color w:val="000000"/>
                      <w:kern w:val="0"/>
                      <w:szCs w:val="21"/>
                      <w:lang w:val="zh-CN" w:bidi="zh-CN"/>
                    </w:rPr>
                    <w:t>40</w:t>
                  </w:r>
                </w:p>
              </w:tc>
              <w:tc>
                <w:tcPr>
                  <w:tcW w:w="1021" w:type="dxa"/>
                  <w:tcBorders>
                    <w:tl2br w:val="nil"/>
                    <w:tr2bl w:val="nil"/>
                  </w:tcBorders>
                  <w:noWrap/>
                  <w:vAlign w:val="center"/>
                </w:tcPr>
                <w:p w14:paraId="181BF363">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val="en-US" w:bidi="zh-CN"/>
                    </w:rPr>
                    <w:t>83</w:t>
                  </w:r>
                </w:p>
              </w:tc>
              <w:tc>
                <w:tcPr>
                  <w:tcW w:w="705" w:type="pct"/>
                  <w:tcBorders>
                    <w:tl2br w:val="nil"/>
                    <w:tr2bl w:val="nil"/>
                  </w:tcBorders>
                  <w:noWrap/>
                  <w:vAlign w:val="center"/>
                </w:tcPr>
                <w:p w14:paraId="5B5B6F9D">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达标</w:t>
                  </w:r>
                </w:p>
              </w:tc>
            </w:tr>
            <w:tr w14:paraId="4F51ACBC">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tcBorders>
                    <w:tl2br w:val="nil"/>
                    <w:tr2bl w:val="nil"/>
                  </w:tcBorders>
                  <w:noWrap/>
                  <w:vAlign w:val="center"/>
                </w:tcPr>
                <w:p w14:paraId="7009E7F4">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PM</w:t>
                  </w:r>
                  <w:r>
                    <w:rPr>
                      <w:rFonts w:hint="default" w:ascii="Times New Roman" w:hAnsi="Times New Roman" w:cs="Times New Roman"/>
                      <w:color w:val="000000"/>
                      <w:sz w:val="21"/>
                      <w:szCs w:val="21"/>
                      <w:vertAlign w:val="subscript"/>
                    </w:rPr>
                    <w:t>10</w:t>
                  </w:r>
                </w:p>
              </w:tc>
              <w:tc>
                <w:tcPr>
                  <w:tcW w:w="1120" w:type="pct"/>
                  <w:tcBorders>
                    <w:tl2br w:val="nil"/>
                    <w:tr2bl w:val="nil"/>
                  </w:tcBorders>
                  <w:noWrap w:val="0"/>
                  <w:vAlign w:val="center"/>
                </w:tcPr>
                <w:p w14:paraId="7DE597CE">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年平均质量浓度</w:t>
                  </w:r>
                </w:p>
              </w:tc>
              <w:tc>
                <w:tcPr>
                  <w:tcW w:w="1651" w:type="dxa"/>
                  <w:tcBorders>
                    <w:tl2br w:val="nil"/>
                    <w:tr2bl w:val="nil"/>
                  </w:tcBorders>
                  <w:noWrap/>
                  <w:vAlign w:val="center"/>
                </w:tcPr>
                <w:p w14:paraId="23A8509A">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val="en-US" w:bidi="zh-CN"/>
                    </w:rPr>
                    <w:t>51.7</w:t>
                  </w:r>
                </w:p>
              </w:tc>
              <w:tc>
                <w:tcPr>
                  <w:tcW w:w="1514" w:type="dxa"/>
                  <w:tcBorders>
                    <w:tl2br w:val="nil"/>
                    <w:tr2bl w:val="nil"/>
                  </w:tcBorders>
                  <w:noWrap/>
                  <w:vAlign w:val="center"/>
                </w:tcPr>
                <w:p w14:paraId="014D9A89">
                  <w:pPr>
                    <w:autoSpaceDE w:val="0"/>
                    <w:autoSpaceDN w:val="0"/>
                    <w:jc w:val="center"/>
                    <w:rPr>
                      <w:rFonts w:hint="default" w:ascii="Times New Roman" w:hAnsi="Times New Roman" w:cs="Times New Roman"/>
                      <w:color w:val="000000"/>
                      <w:sz w:val="21"/>
                      <w:szCs w:val="21"/>
                    </w:rPr>
                  </w:pPr>
                  <w:r>
                    <w:rPr>
                      <w:bCs/>
                      <w:color w:val="000000"/>
                      <w:kern w:val="0"/>
                      <w:szCs w:val="21"/>
                      <w:lang w:val="zh-CN" w:bidi="zh-CN"/>
                    </w:rPr>
                    <w:t>70</w:t>
                  </w:r>
                </w:p>
              </w:tc>
              <w:tc>
                <w:tcPr>
                  <w:tcW w:w="1021" w:type="dxa"/>
                  <w:tcBorders>
                    <w:tl2br w:val="nil"/>
                    <w:tr2bl w:val="nil"/>
                  </w:tcBorders>
                  <w:noWrap/>
                  <w:vAlign w:val="center"/>
                </w:tcPr>
                <w:p w14:paraId="70569335">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val="en-US" w:bidi="zh-CN"/>
                    </w:rPr>
                    <w:t>74</w:t>
                  </w:r>
                </w:p>
              </w:tc>
              <w:tc>
                <w:tcPr>
                  <w:tcW w:w="705" w:type="pct"/>
                  <w:tcBorders>
                    <w:tl2br w:val="nil"/>
                    <w:tr2bl w:val="nil"/>
                  </w:tcBorders>
                  <w:noWrap/>
                  <w:vAlign w:val="center"/>
                </w:tcPr>
                <w:p w14:paraId="2A92F568">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达标</w:t>
                  </w:r>
                </w:p>
              </w:tc>
            </w:tr>
            <w:tr w14:paraId="3D3CEF9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tcBorders>
                    <w:tl2br w:val="nil"/>
                    <w:tr2bl w:val="nil"/>
                  </w:tcBorders>
                  <w:noWrap/>
                  <w:vAlign w:val="center"/>
                </w:tcPr>
                <w:p w14:paraId="3D911E51">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PM</w:t>
                  </w:r>
                  <w:r>
                    <w:rPr>
                      <w:rFonts w:hint="default" w:ascii="Times New Roman" w:hAnsi="Times New Roman" w:cs="Times New Roman"/>
                      <w:color w:val="000000"/>
                      <w:sz w:val="21"/>
                      <w:szCs w:val="21"/>
                      <w:vertAlign w:val="subscript"/>
                    </w:rPr>
                    <w:t>2.5</w:t>
                  </w:r>
                </w:p>
              </w:tc>
              <w:tc>
                <w:tcPr>
                  <w:tcW w:w="1120" w:type="pct"/>
                  <w:tcBorders>
                    <w:tl2br w:val="nil"/>
                    <w:tr2bl w:val="nil"/>
                  </w:tcBorders>
                  <w:noWrap w:val="0"/>
                  <w:vAlign w:val="center"/>
                </w:tcPr>
                <w:p w14:paraId="12B931AD">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年平均质量浓度</w:t>
                  </w:r>
                </w:p>
              </w:tc>
              <w:tc>
                <w:tcPr>
                  <w:tcW w:w="1651" w:type="dxa"/>
                  <w:tcBorders>
                    <w:tl2br w:val="nil"/>
                    <w:tr2bl w:val="nil"/>
                  </w:tcBorders>
                  <w:noWrap/>
                  <w:vAlign w:val="center"/>
                </w:tcPr>
                <w:p w14:paraId="5805AECF">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bidi="zh-CN"/>
                    </w:rPr>
                    <w:t>32</w:t>
                  </w:r>
                </w:p>
              </w:tc>
              <w:tc>
                <w:tcPr>
                  <w:tcW w:w="1514" w:type="dxa"/>
                  <w:tcBorders>
                    <w:tl2br w:val="nil"/>
                    <w:tr2bl w:val="nil"/>
                  </w:tcBorders>
                  <w:noWrap/>
                  <w:vAlign w:val="center"/>
                </w:tcPr>
                <w:p w14:paraId="4E37BECC">
                  <w:pPr>
                    <w:autoSpaceDE w:val="0"/>
                    <w:autoSpaceDN w:val="0"/>
                    <w:jc w:val="center"/>
                    <w:rPr>
                      <w:rFonts w:hint="default" w:ascii="Times New Roman" w:hAnsi="Times New Roman" w:cs="Times New Roman"/>
                      <w:color w:val="000000"/>
                      <w:sz w:val="21"/>
                      <w:szCs w:val="21"/>
                    </w:rPr>
                  </w:pPr>
                  <w:r>
                    <w:rPr>
                      <w:bCs/>
                      <w:color w:val="000000"/>
                      <w:kern w:val="0"/>
                      <w:szCs w:val="21"/>
                      <w:lang w:val="zh-CN" w:bidi="zh-CN"/>
                    </w:rPr>
                    <w:t>35</w:t>
                  </w:r>
                </w:p>
              </w:tc>
              <w:tc>
                <w:tcPr>
                  <w:tcW w:w="1021" w:type="dxa"/>
                  <w:tcBorders>
                    <w:tl2br w:val="nil"/>
                    <w:tr2bl w:val="nil"/>
                  </w:tcBorders>
                  <w:noWrap/>
                  <w:vAlign w:val="center"/>
                </w:tcPr>
                <w:p w14:paraId="0E52E6DF">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bidi="zh-CN"/>
                    </w:rPr>
                    <w:t>91</w:t>
                  </w:r>
                </w:p>
              </w:tc>
              <w:tc>
                <w:tcPr>
                  <w:tcW w:w="705" w:type="pct"/>
                  <w:tcBorders>
                    <w:tl2br w:val="nil"/>
                    <w:tr2bl w:val="nil"/>
                  </w:tcBorders>
                  <w:noWrap/>
                  <w:vAlign w:val="center"/>
                </w:tcPr>
                <w:p w14:paraId="115A30F3">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达标</w:t>
                  </w:r>
                </w:p>
              </w:tc>
            </w:tr>
            <w:tr w14:paraId="04FABEF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tcBorders>
                    <w:tl2br w:val="nil"/>
                    <w:tr2bl w:val="nil"/>
                  </w:tcBorders>
                  <w:noWrap/>
                  <w:vAlign w:val="center"/>
                </w:tcPr>
                <w:p w14:paraId="31DA7F19">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CO</w:t>
                  </w:r>
                </w:p>
              </w:tc>
              <w:tc>
                <w:tcPr>
                  <w:tcW w:w="1120" w:type="pct"/>
                  <w:tcBorders>
                    <w:tl2br w:val="nil"/>
                    <w:tr2bl w:val="nil"/>
                  </w:tcBorders>
                  <w:noWrap w:val="0"/>
                  <w:vAlign w:val="center"/>
                </w:tcPr>
                <w:p w14:paraId="2CEECED4">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日平均质量浓度</w:t>
                  </w:r>
                </w:p>
              </w:tc>
              <w:tc>
                <w:tcPr>
                  <w:tcW w:w="1651" w:type="dxa"/>
                  <w:tcBorders>
                    <w:tl2br w:val="nil"/>
                    <w:tr2bl w:val="nil"/>
                  </w:tcBorders>
                  <w:noWrap/>
                  <w:vAlign w:val="center"/>
                </w:tcPr>
                <w:p w14:paraId="3062DE7F">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val="en-US" w:bidi="zh-CN"/>
                    </w:rPr>
                    <w:t>1134</w:t>
                  </w:r>
                </w:p>
              </w:tc>
              <w:tc>
                <w:tcPr>
                  <w:tcW w:w="1514" w:type="dxa"/>
                  <w:tcBorders>
                    <w:tl2br w:val="nil"/>
                    <w:tr2bl w:val="nil"/>
                  </w:tcBorders>
                  <w:noWrap/>
                  <w:vAlign w:val="center"/>
                </w:tcPr>
                <w:p w14:paraId="6705284F">
                  <w:pPr>
                    <w:autoSpaceDE w:val="0"/>
                    <w:autoSpaceDN w:val="0"/>
                    <w:jc w:val="center"/>
                    <w:rPr>
                      <w:rFonts w:hint="default" w:ascii="Times New Roman" w:hAnsi="Times New Roman" w:cs="Times New Roman"/>
                      <w:color w:val="000000"/>
                      <w:sz w:val="21"/>
                      <w:szCs w:val="21"/>
                    </w:rPr>
                  </w:pPr>
                  <w:r>
                    <w:rPr>
                      <w:bCs/>
                      <w:color w:val="000000"/>
                      <w:kern w:val="0"/>
                      <w:szCs w:val="21"/>
                      <w:lang w:val="zh-CN" w:bidi="zh-CN"/>
                    </w:rPr>
                    <w:t>4000</w:t>
                  </w:r>
                </w:p>
              </w:tc>
              <w:tc>
                <w:tcPr>
                  <w:tcW w:w="1021" w:type="dxa"/>
                  <w:tcBorders>
                    <w:tl2br w:val="nil"/>
                    <w:tr2bl w:val="nil"/>
                  </w:tcBorders>
                  <w:noWrap/>
                  <w:vAlign w:val="center"/>
                </w:tcPr>
                <w:p w14:paraId="133953B2">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val="en-US" w:bidi="zh-CN"/>
                    </w:rPr>
                    <w:t>28</w:t>
                  </w:r>
                </w:p>
              </w:tc>
              <w:tc>
                <w:tcPr>
                  <w:tcW w:w="705" w:type="pct"/>
                  <w:tcBorders>
                    <w:tl2br w:val="nil"/>
                    <w:tr2bl w:val="nil"/>
                  </w:tcBorders>
                  <w:noWrap/>
                  <w:vAlign w:val="center"/>
                </w:tcPr>
                <w:p w14:paraId="76A27249">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达标</w:t>
                  </w:r>
                </w:p>
              </w:tc>
            </w:tr>
            <w:tr w14:paraId="2B98444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48" w:type="pct"/>
                  <w:tcBorders>
                    <w:tl2br w:val="nil"/>
                    <w:tr2bl w:val="nil"/>
                  </w:tcBorders>
                  <w:noWrap/>
                  <w:vAlign w:val="center"/>
                </w:tcPr>
                <w:p w14:paraId="3BE07EE1">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O</w:t>
                  </w:r>
                  <w:r>
                    <w:rPr>
                      <w:rFonts w:hint="default" w:ascii="Times New Roman" w:hAnsi="Times New Roman" w:cs="Times New Roman"/>
                      <w:color w:val="000000"/>
                      <w:sz w:val="21"/>
                      <w:szCs w:val="21"/>
                      <w:vertAlign w:val="subscript"/>
                    </w:rPr>
                    <w:t>3</w:t>
                  </w:r>
                </w:p>
              </w:tc>
              <w:tc>
                <w:tcPr>
                  <w:tcW w:w="1120" w:type="pct"/>
                  <w:tcBorders>
                    <w:tl2br w:val="nil"/>
                    <w:tr2bl w:val="nil"/>
                  </w:tcBorders>
                  <w:noWrap w:val="0"/>
                  <w:vAlign w:val="center"/>
                </w:tcPr>
                <w:p w14:paraId="6AD3E149">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8h平均质量浓度</w:t>
                  </w:r>
                </w:p>
              </w:tc>
              <w:tc>
                <w:tcPr>
                  <w:tcW w:w="1651" w:type="dxa"/>
                  <w:tcBorders>
                    <w:tl2br w:val="nil"/>
                    <w:tr2bl w:val="nil"/>
                  </w:tcBorders>
                  <w:noWrap/>
                  <w:vAlign w:val="center"/>
                </w:tcPr>
                <w:p w14:paraId="2D273B5A">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val="en-US" w:bidi="zh-CN"/>
                    </w:rPr>
                    <w:t>162</w:t>
                  </w:r>
                </w:p>
              </w:tc>
              <w:tc>
                <w:tcPr>
                  <w:tcW w:w="1514" w:type="dxa"/>
                  <w:tcBorders>
                    <w:tl2br w:val="nil"/>
                    <w:tr2bl w:val="nil"/>
                  </w:tcBorders>
                  <w:noWrap/>
                  <w:vAlign w:val="center"/>
                </w:tcPr>
                <w:p w14:paraId="48BEE9D2">
                  <w:pPr>
                    <w:autoSpaceDE w:val="0"/>
                    <w:autoSpaceDN w:val="0"/>
                    <w:jc w:val="center"/>
                    <w:rPr>
                      <w:rFonts w:hint="default" w:ascii="Times New Roman" w:hAnsi="Times New Roman" w:cs="Times New Roman"/>
                      <w:color w:val="000000"/>
                      <w:sz w:val="21"/>
                      <w:szCs w:val="21"/>
                    </w:rPr>
                  </w:pPr>
                  <w:r>
                    <w:rPr>
                      <w:bCs/>
                      <w:color w:val="000000"/>
                      <w:kern w:val="0"/>
                      <w:szCs w:val="21"/>
                      <w:lang w:val="zh-CN" w:bidi="zh-CN"/>
                    </w:rPr>
                    <w:t>160</w:t>
                  </w:r>
                </w:p>
              </w:tc>
              <w:tc>
                <w:tcPr>
                  <w:tcW w:w="1021" w:type="dxa"/>
                  <w:tcBorders>
                    <w:tl2br w:val="nil"/>
                    <w:tr2bl w:val="nil"/>
                  </w:tcBorders>
                  <w:noWrap/>
                  <w:vAlign w:val="center"/>
                </w:tcPr>
                <w:p w14:paraId="0ABF8BED">
                  <w:pPr>
                    <w:autoSpaceDE w:val="0"/>
                    <w:autoSpaceDN w:val="0"/>
                    <w:jc w:val="center"/>
                    <w:rPr>
                      <w:rFonts w:hint="default" w:ascii="Times New Roman" w:hAnsi="Times New Roman" w:cs="Times New Roman"/>
                      <w:color w:val="000000"/>
                      <w:sz w:val="21"/>
                      <w:szCs w:val="21"/>
                    </w:rPr>
                  </w:pPr>
                  <w:r>
                    <w:rPr>
                      <w:rFonts w:hint="eastAsia"/>
                      <w:bCs/>
                      <w:color w:val="000000"/>
                      <w:kern w:val="0"/>
                      <w:szCs w:val="21"/>
                      <w:lang w:bidi="zh-CN"/>
                    </w:rPr>
                    <w:t>10</w:t>
                  </w:r>
                  <w:r>
                    <w:rPr>
                      <w:rFonts w:hint="eastAsia"/>
                      <w:bCs/>
                      <w:color w:val="000000"/>
                      <w:kern w:val="0"/>
                      <w:szCs w:val="21"/>
                      <w:lang w:val="en-US" w:bidi="zh-CN"/>
                    </w:rPr>
                    <w:t>1</w:t>
                  </w:r>
                </w:p>
              </w:tc>
              <w:tc>
                <w:tcPr>
                  <w:tcW w:w="705" w:type="pct"/>
                  <w:tcBorders>
                    <w:tl2br w:val="nil"/>
                    <w:tr2bl w:val="nil"/>
                  </w:tcBorders>
                  <w:noWrap/>
                  <w:vAlign w:val="center"/>
                </w:tcPr>
                <w:p w14:paraId="5237C390">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超标</w:t>
                  </w:r>
                </w:p>
              </w:tc>
            </w:tr>
          </w:tbl>
          <w:p w14:paraId="50F8300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根据公报数据，项目所在区域SO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rPr>
              <w:t>10</w:t>
            </w:r>
            <w:r>
              <w:rPr>
                <w:rFonts w:hint="default" w:ascii="Times New Roman" w:hAnsi="Times New Roman" w:eastAsia="宋体" w:cs="Times New Roman"/>
                <w:color w:val="auto"/>
                <w:sz w:val="24"/>
                <w:szCs w:val="24"/>
              </w:rPr>
              <w:t>、NO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rPr>
              <w:t>年均浓度、CO日均浓度、PM</w:t>
            </w:r>
            <w:r>
              <w:rPr>
                <w:rFonts w:hint="default" w:ascii="Times New Roman" w:hAnsi="Times New Roman" w:eastAsia="宋体" w:cs="Times New Roman"/>
                <w:color w:val="auto"/>
                <w:sz w:val="24"/>
                <w:szCs w:val="24"/>
                <w:vertAlign w:val="subscript"/>
              </w:rPr>
              <w:t>2.5</w:t>
            </w:r>
            <w:r>
              <w:rPr>
                <w:rFonts w:hint="default" w:ascii="Times New Roman" w:hAnsi="Times New Roman" w:eastAsia="宋体" w:cs="Times New Roman"/>
                <w:color w:val="auto"/>
                <w:sz w:val="24"/>
                <w:szCs w:val="24"/>
              </w:rPr>
              <w:t>年均浓度达到《环境空气质量标准》(GB3095-2012)表1中二级标准要求，O</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8小时平均浓度出现超标，因此判定该区域为环境空气质量非达标区，该区域已按《中华人民共和国大气污染防治法》的要求开展限期达标规划。</w:t>
            </w:r>
          </w:p>
          <w:p w14:paraId="65EA6BF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2、地表水</w:t>
            </w:r>
          </w:p>
          <w:p w14:paraId="0DF9567B">
            <w:pPr>
              <w:keepNext w:val="0"/>
              <w:keepLines w:val="0"/>
              <w:pageBreakBefore w:val="0"/>
              <w:widowControl/>
              <w:kinsoku/>
              <w:wordWrap/>
              <w:overflowPunct/>
              <w:topLinePunct w:val="0"/>
              <w:autoSpaceDE/>
              <w:autoSpaceDN/>
              <w:bidi w:val="0"/>
              <w:adjustRightInd/>
              <w:snapToGrid/>
              <w:spacing w:line="500" w:lineRule="exact"/>
              <w:ind w:firstLine="456" w:firstLineChars="200"/>
              <w:textAlignment w:val="auto"/>
              <w:rPr>
                <w:rFonts w:hint="default" w:ascii="Times New Roman" w:hAnsi="Times New Roman" w:cs="Times New Roman"/>
                <w:color w:val="000000"/>
                <w:kern w:val="0"/>
                <w:sz w:val="24"/>
              </w:rPr>
            </w:pPr>
            <w:r>
              <w:rPr>
                <w:rFonts w:hint="eastAsia"/>
                <w:spacing w:val="-6"/>
                <w:sz w:val="24"/>
                <w:szCs w:val="24"/>
              </w:rPr>
              <w:t>本项目最终纳污河流为</w:t>
            </w:r>
            <w:r>
              <w:rPr>
                <w:rFonts w:hint="eastAsia"/>
                <w:spacing w:val="-6"/>
                <w:sz w:val="24"/>
                <w:szCs w:val="24"/>
                <w:lang w:val="en-US" w:eastAsia="zh-CN"/>
              </w:rPr>
              <w:t>张家港河</w:t>
            </w:r>
            <w:r>
              <w:rPr>
                <w:rFonts w:hint="eastAsia"/>
                <w:spacing w:val="-6"/>
                <w:sz w:val="24"/>
                <w:szCs w:val="24"/>
              </w:rPr>
              <w:t>，</w:t>
            </w:r>
            <w:r>
              <w:rPr>
                <w:rFonts w:hint="eastAsia"/>
                <w:color w:val="000000"/>
                <w:sz w:val="24"/>
                <w:szCs w:val="24"/>
              </w:rPr>
              <w:t>根据江苏省地表水（环境）功能区划，</w:t>
            </w:r>
            <w:r>
              <w:rPr>
                <w:rFonts w:hint="eastAsia"/>
                <w:spacing w:val="-6"/>
                <w:sz w:val="24"/>
                <w:szCs w:val="24"/>
                <w:lang w:val="en-US" w:eastAsia="zh-CN"/>
              </w:rPr>
              <w:t>张家港河</w:t>
            </w:r>
            <w:r>
              <w:rPr>
                <w:rFonts w:hint="default" w:ascii="Times New Roman" w:hAnsi="Times New Roman" w:eastAsia="宋体" w:cs="Times New Roman"/>
                <w:color w:val="000000"/>
                <w:sz w:val="24"/>
                <w:szCs w:val="24"/>
              </w:rPr>
              <w:t>执行</w:t>
            </w:r>
            <w:r>
              <w:rPr>
                <w:rFonts w:hint="default" w:ascii="Times New Roman" w:hAnsi="Times New Roman" w:eastAsia="宋体" w:cs="Times New Roman"/>
                <w:color w:val="000000"/>
                <w:spacing w:val="6"/>
                <w:sz w:val="24"/>
                <w:szCs w:val="24"/>
              </w:rPr>
              <w:t>《地表水环境质量标准》（GB3838-2002</w:t>
            </w:r>
            <w:r>
              <w:rPr>
                <w:rFonts w:hint="default" w:ascii="Times New Roman" w:hAnsi="Times New Roman" w:eastAsia="宋体" w:cs="Times New Roman"/>
                <w:color w:val="000000"/>
                <w:sz w:val="24"/>
                <w:szCs w:val="24"/>
              </w:rPr>
              <w:t>）中的Ⅲ类标准。</w:t>
            </w:r>
            <w:r>
              <w:rPr>
                <w:rFonts w:hint="default" w:ascii="Times New Roman" w:hAnsi="Times New Roman" w:cs="Times New Roman"/>
                <w:color w:val="000000"/>
                <w:sz w:val="24"/>
                <w:szCs w:val="24"/>
                <w:lang w:val="en-US" w:eastAsia="zh-CN"/>
              </w:rPr>
              <w:t>根据</w:t>
            </w:r>
            <w:r>
              <w:rPr>
                <w:rFonts w:hint="default" w:ascii="Times New Roman" w:hAnsi="Times New Roman" w:eastAsia="宋体" w:cs="Times New Roman"/>
                <w:color w:val="000000"/>
                <w:kern w:val="2"/>
                <w:sz w:val="24"/>
                <w:lang w:eastAsia="zh-CN"/>
              </w:rPr>
              <w:t>《</w:t>
            </w:r>
            <w:r>
              <w:rPr>
                <w:rFonts w:hint="default" w:ascii="Times New Roman" w:hAnsi="Times New Roman" w:eastAsia="宋体" w:cs="Times New Roman"/>
                <w:color w:val="000000"/>
                <w:kern w:val="2"/>
                <w:sz w:val="24"/>
                <w:lang w:val="en-US" w:eastAsia="zh-CN"/>
              </w:rPr>
              <w:t>2024年度江阴市生态环境状况公报</w:t>
            </w:r>
            <w:r>
              <w:rPr>
                <w:rFonts w:hint="default" w:ascii="Times New Roman" w:hAnsi="Times New Roman" w:eastAsia="宋体" w:cs="Times New Roman"/>
                <w:color w:val="000000"/>
                <w:kern w:val="2"/>
                <w:sz w:val="24"/>
                <w:lang w:eastAsia="zh-CN"/>
              </w:rPr>
              <w:t>》</w:t>
            </w:r>
            <w:r>
              <w:rPr>
                <w:rFonts w:hint="default" w:ascii="Times New Roman" w:hAnsi="Times New Roman" w:cs="Times New Roman"/>
                <w:color w:val="000000"/>
                <w:kern w:val="0"/>
                <w:sz w:val="24"/>
              </w:rPr>
              <w:t>，江阴市水环境水质情况如下：</w:t>
            </w:r>
          </w:p>
          <w:p w14:paraId="121D303E">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2024 年，全市国、省考河流断面水质优Ⅲ比例达到 100%，长江三个集中式饮用水源地达标率 100%，长江干流江阴段稳定达到Ⅱ类标准，地表水环境质量总体改善。</w:t>
            </w:r>
          </w:p>
          <w:p w14:paraId="4E5E9F87">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Times New Roman" w:hAnsi="Times New Roman" w:cs="Times New Roman"/>
                <w:color w:val="000000"/>
                <w:kern w:val="0"/>
                <w:sz w:val="24"/>
              </w:rPr>
            </w:pPr>
            <w:r>
              <w:rPr>
                <w:rFonts w:hint="default" w:ascii="Times New Roman" w:hAnsi="Times New Roman" w:eastAsia="宋体" w:cs="Times New Roman"/>
                <w:color w:val="000000"/>
                <w:kern w:val="0"/>
                <w:sz w:val="24"/>
              </w:rPr>
              <w:fldChar w:fldCharType="begin"/>
            </w:r>
            <w:r>
              <w:rPr>
                <w:rFonts w:hint="default" w:ascii="Times New Roman" w:hAnsi="Times New Roman" w:eastAsia="宋体" w:cs="Times New Roman"/>
                <w:color w:val="000000"/>
                <w:kern w:val="0"/>
                <w:sz w:val="24"/>
              </w:rPr>
              <w:instrText xml:space="preserve"> = 1 \* GB3 \* MERGEFORMAT </w:instrText>
            </w:r>
            <w:r>
              <w:rPr>
                <w:rFonts w:hint="default" w:ascii="Times New Roman" w:hAnsi="Times New Roman" w:eastAsia="宋体" w:cs="Times New Roman"/>
                <w:color w:val="000000"/>
                <w:kern w:val="0"/>
                <w:sz w:val="24"/>
              </w:rPr>
              <w:fldChar w:fldCharType="separate"/>
            </w:r>
            <w:r>
              <w:rPr>
                <w:rFonts w:hint="default" w:ascii="Times New Roman" w:hAnsi="Times New Roman" w:eastAsia="宋体" w:cs="Times New Roman"/>
                <w:color w:val="000000"/>
                <w:kern w:val="0"/>
                <w:sz w:val="24"/>
              </w:rPr>
              <w:t>①</w:t>
            </w:r>
            <w:r>
              <w:rPr>
                <w:rFonts w:hint="default" w:ascii="Times New Roman" w:hAnsi="Times New Roman" w:eastAsia="宋体" w:cs="Times New Roman"/>
                <w:color w:val="000000"/>
                <w:kern w:val="0"/>
                <w:sz w:val="24"/>
              </w:rPr>
              <w:fldChar w:fldCharType="end"/>
            </w:r>
            <w:r>
              <w:rPr>
                <w:rFonts w:hint="default" w:ascii="Times New Roman" w:hAnsi="Times New Roman" w:cs="Times New Roman"/>
                <w:color w:val="000000"/>
                <w:kern w:val="0"/>
                <w:sz w:val="24"/>
              </w:rPr>
              <w:t>国省考断面</w:t>
            </w:r>
          </w:p>
          <w:p w14:paraId="69BA3C4E">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202</w:t>
            </w:r>
            <w:r>
              <w:rPr>
                <w:rFonts w:hint="eastAsia" w:ascii="Times New Roman" w:hAnsi="Times New Roman" w:cs="Times New Roman"/>
                <w:color w:val="000000"/>
                <w:kern w:val="0"/>
                <w:sz w:val="24"/>
                <w:lang w:val="en-US" w:eastAsia="zh-CN"/>
              </w:rPr>
              <w:t>4</w:t>
            </w:r>
            <w:r>
              <w:rPr>
                <w:rFonts w:hint="default" w:ascii="Times New Roman" w:hAnsi="Times New Roman" w:cs="Times New Roman"/>
                <w:color w:val="000000"/>
                <w:kern w:val="0"/>
                <w:sz w:val="24"/>
              </w:rPr>
              <w:t>年，全市6个国考断面全部达标，优Ⅲ比例100%，同比持平，其中</w:t>
            </w:r>
            <w:r>
              <w:rPr>
                <w:rFonts w:hint="default" w:ascii="Times New Roman" w:hAnsi="Times New Roman" w:cs="Times New Roman"/>
                <w:color w:val="000000"/>
                <w:kern w:val="0"/>
                <w:sz w:val="24"/>
                <w:lang w:val="en-US" w:eastAsia="zh-CN"/>
              </w:rPr>
              <w:t>4</w:t>
            </w:r>
            <w:r>
              <w:rPr>
                <w:rFonts w:hint="default" w:ascii="Times New Roman" w:hAnsi="Times New Roman" w:cs="Times New Roman"/>
                <w:color w:val="000000"/>
                <w:kern w:val="0"/>
                <w:sz w:val="24"/>
              </w:rPr>
              <w:t>个断面达到Ⅱ类；全市18个省考断面全部达标，优Ⅲ比例100%，同比持平，其中1</w:t>
            </w:r>
            <w:r>
              <w:rPr>
                <w:rFonts w:hint="default" w:ascii="Times New Roman" w:hAnsi="Times New Roman" w:cs="Times New Roman"/>
                <w:color w:val="000000"/>
                <w:kern w:val="0"/>
                <w:sz w:val="24"/>
                <w:lang w:val="en-US" w:eastAsia="zh-CN"/>
              </w:rPr>
              <w:t>1</w:t>
            </w:r>
            <w:r>
              <w:rPr>
                <w:rFonts w:hint="default" w:ascii="Times New Roman" w:hAnsi="Times New Roman" w:cs="Times New Roman"/>
                <w:color w:val="000000"/>
                <w:kern w:val="0"/>
                <w:sz w:val="24"/>
              </w:rPr>
              <w:t>个断面达到Ⅱ类。</w:t>
            </w:r>
          </w:p>
          <w:p w14:paraId="4686D882">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Times New Roman" w:hAnsi="Times New Roman" w:cs="Times New Roman"/>
                <w:color w:val="000000"/>
                <w:kern w:val="0"/>
                <w:sz w:val="24"/>
              </w:rPr>
            </w:pPr>
            <w:r>
              <w:rPr>
                <w:rFonts w:hint="default" w:ascii="Times New Roman" w:hAnsi="Times New Roman" w:eastAsia="宋体" w:cs="Times New Roman"/>
                <w:color w:val="000000"/>
                <w:kern w:val="0"/>
                <w:sz w:val="24"/>
              </w:rPr>
              <w:fldChar w:fldCharType="begin"/>
            </w:r>
            <w:r>
              <w:rPr>
                <w:rFonts w:hint="default" w:ascii="Times New Roman" w:hAnsi="Times New Roman" w:eastAsia="宋体" w:cs="Times New Roman"/>
                <w:color w:val="000000"/>
                <w:kern w:val="0"/>
                <w:sz w:val="24"/>
              </w:rPr>
              <w:instrText xml:space="preserve"> = 2 \* GB3 \* MERGEFORMAT </w:instrText>
            </w:r>
            <w:r>
              <w:rPr>
                <w:rFonts w:hint="default" w:ascii="Times New Roman" w:hAnsi="Times New Roman" w:eastAsia="宋体" w:cs="Times New Roman"/>
                <w:color w:val="000000"/>
                <w:kern w:val="0"/>
                <w:sz w:val="24"/>
              </w:rPr>
              <w:fldChar w:fldCharType="separate"/>
            </w:r>
            <w:r>
              <w:rPr>
                <w:rFonts w:hint="default" w:ascii="Times New Roman" w:hAnsi="Times New Roman" w:eastAsia="宋体" w:cs="Times New Roman"/>
                <w:color w:val="000000"/>
                <w:kern w:val="0"/>
                <w:sz w:val="24"/>
              </w:rPr>
              <w:t>②</w:t>
            </w:r>
            <w:r>
              <w:rPr>
                <w:rFonts w:hint="default" w:ascii="Times New Roman" w:hAnsi="Times New Roman" w:eastAsia="宋体" w:cs="Times New Roman"/>
                <w:color w:val="000000"/>
                <w:kern w:val="0"/>
                <w:sz w:val="24"/>
              </w:rPr>
              <w:fldChar w:fldCharType="end"/>
            </w:r>
            <w:r>
              <w:rPr>
                <w:rFonts w:hint="default" w:ascii="Times New Roman" w:hAnsi="Times New Roman" w:eastAsia="宋体" w:cs="Times New Roman"/>
                <w:color w:val="000000"/>
                <w:kern w:val="0"/>
                <w:sz w:val="24"/>
              </w:rPr>
              <w:t>饮</w:t>
            </w:r>
            <w:r>
              <w:rPr>
                <w:rFonts w:hint="default" w:ascii="Times New Roman" w:hAnsi="Times New Roman" w:cs="Times New Roman"/>
                <w:color w:val="000000"/>
                <w:kern w:val="0"/>
                <w:sz w:val="24"/>
              </w:rPr>
              <w:t>用水水源地</w:t>
            </w:r>
          </w:p>
          <w:p w14:paraId="743EACC7">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Times New Roman" w:hAnsi="Times New Roman" w:cs="Times New Roman"/>
                <w:color w:val="000000"/>
                <w:kern w:val="0"/>
                <w:sz w:val="24"/>
              </w:rPr>
            </w:pPr>
            <w:r>
              <w:rPr>
                <w:rFonts w:hint="eastAsia" w:ascii="Times New Roman" w:hAnsi="Times New Roman" w:cs="Times New Roman"/>
                <w:color w:val="000000"/>
                <w:kern w:val="0"/>
                <w:sz w:val="24"/>
                <w:lang w:val="en-US" w:eastAsia="zh-CN"/>
              </w:rPr>
              <w:t>2024年，全市</w:t>
            </w:r>
            <w:r>
              <w:rPr>
                <w:rFonts w:hint="default" w:ascii="Times New Roman" w:hAnsi="Times New Roman" w:cs="Times New Roman"/>
                <w:color w:val="000000"/>
                <w:kern w:val="0"/>
                <w:sz w:val="24"/>
              </w:rPr>
              <w:t>饮用水以集中供水为主，以地表水为主要水源，共设3个饮用水源水质监测断面，分别位于长江小湾、肖山湾和西石桥断面。按《地表水环境质量标准》（GB3838-2002）Ⅱ类标准评价，202</w:t>
            </w:r>
            <w:r>
              <w:rPr>
                <w:rFonts w:hint="default" w:ascii="Times New Roman" w:hAnsi="Times New Roman" w:cs="Times New Roman"/>
                <w:color w:val="000000"/>
                <w:kern w:val="0"/>
                <w:sz w:val="24"/>
                <w:lang w:val="en-US" w:eastAsia="zh-CN"/>
              </w:rPr>
              <w:t>4</w:t>
            </w:r>
            <w:r>
              <w:rPr>
                <w:rFonts w:hint="default" w:ascii="Times New Roman" w:hAnsi="Times New Roman" w:cs="Times New Roman"/>
                <w:color w:val="000000"/>
                <w:kern w:val="0"/>
                <w:sz w:val="24"/>
              </w:rPr>
              <w:t>年小湾、肖山湾、西石桥饮用水源地水质良好，水质达标率为100%，与202</w:t>
            </w:r>
            <w:r>
              <w:rPr>
                <w:rFonts w:hint="default" w:ascii="Times New Roman" w:hAnsi="Times New Roman" w:cs="Times New Roman"/>
                <w:color w:val="000000"/>
                <w:kern w:val="0"/>
                <w:sz w:val="24"/>
                <w:lang w:val="en-US" w:eastAsia="zh-CN"/>
              </w:rPr>
              <w:t>3</w:t>
            </w:r>
            <w:r>
              <w:rPr>
                <w:rFonts w:hint="default" w:ascii="Times New Roman" w:hAnsi="Times New Roman" w:cs="Times New Roman"/>
                <w:color w:val="000000"/>
                <w:kern w:val="0"/>
                <w:sz w:val="24"/>
              </w:rPr>
              <w:t>年持平；109项指标均满足《地表水环境质量标准》（GB3838-2002）中集中式生活饮用水地表水源地水质标准要求。</w:t>
            </w:r>
          </w:p>
          <w:p w14:paraId="44BBEEFB">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Times New Roman" w:hAnsi="Times New Roman" w:cs="Times New Roman"/>
                <w:color w:val="000000"/>
                <w:kern w:val="0"/>
                <w:sz w:val="24"/>
              </w:rPr>
            </w:pPr>
            <w:r>
              <w:rPr>
                <w:rFonts w:hint="default" w:ascii="Times New Roman" w:hAnsi="Times New Roman" w:eastAsia="宋体" w:cs="Times New Roman"/>
                <w:color w:val="000000"/>
                <w:kern w:val="0"/>
                <w:sz w:val="24"/>
              </w:rPr>
              <w:fldChar w:fldCharType="begin"/>
            </w:r>
            <w:r>
              <w:rPr>
                <w:rFonts w:hint="default" w:ascii="Times New Roman" w:hAnsi="Times New Roman" w:eastAsia="宋体" w:cs="Times New Roman"/>
                <w:color w:val="000000"/>
                <w:kern w:val="0"/>
                <w:sz w:val="24"/>
              </w:rPr>
              <w:instrText xml:space="preserve"> = 3 \* GB3 \* MERGEFORMAT </w:instrText>
            </w:r>
            <w:r>
              <w:rPr>
                <w:rFonts w:hint="default" w:ascii="Times New Roman" w:hAnsi="Times New Roman" w:eastAsia="宋体" w:cs="Times New Roman"/>
                <w:color w:val="000000"/>
                <w:kern w:val="0"/>
                <w:sz w:val="24"/>
              </w:rPr>
              <w:fldChar w:fldCharType="separate"/>
            </w:r>
            <w:r>
              <w:rPr>
                <w:rFonts w:hint="default" w:ascii="Times New Roman" w:hAnsi="Times New Roman" w:eastAsia="宋体" w:cs="Times New Roman"/>
                <w:color w:val="000000"/>
                <w:kern w:val="0"/>
                <w:sz w:val="24"/>
              </w:rPr>
              <w:t>③</w:t>
            </w:r>
            <w:r>
              <w:rPr>
                <w:rFonts w:hint="default" w:ascii="Times New Roman" w:hAnsi="Times New Roman" w:eastAsia="宋体" w:cs="Times New Roman"/>
                <w:color w:val="000000"/>
                <w:kern w:val="0"/>
                <w:sz w:val="24"/>
              </w:rPr>
              <w:fldChar w:fldCharType="end"/>
            </w:r>
            <w:r>
              <w:rPr>
                <w:rFonts w:hint="default" w:ascii="Times New Roman" w:hAnsi="Times New Roman" w:cs="Times New Roman"/>
                <w:color w:val="000000"/>
                <w:kern w:val="0"/>
                <w:sz w:val="24"/>
              </w:rPr>
              <w:t>市域重点河流</w:t>
            </w:r>
          </w:p>
          <w:p w14:paraId="39F7193C">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kern w:val="0"/>
                <w:sz w:val="24"/>
              </w:rPr>
            </w:pPr>
            <w:r>
              <w:rPr>
                <w:rFonts w:hint="default" w:ascii="Times New Roman" w:hAnsi="Times New Roman" w:cs="Times New Roman"/>
                <w:color w:val="000000"/>
                <w:kern w:val="0"/>
                <w:sz w:val="24"/>
              </w:rPr>
              <w:t>202</w:t>
            </w:r>
            <w:r>
              <w:rPr>
                <w:rFonts w:hint="default" w:ascii="Times New Roman" w:hAnsi="Times New Roman" w:cs="Times New Roman"/>
                <w:color w:val="000000"/>
                <w:kern w:val="0"/>
                <w:sz w:val="24"/>
                <w:lang w:val="en-US" w:eastAsia="zh-CN"/>
              </w:rPr>
              <w:t>4</w:t>
            </w:r>
            <w:r>
              <w:rPr>
                <w:rFonts w:hint="default" w:ascii="Times New Roman" w:hAnsi="Times New Roman" w:cs="Times New Roman"/>
                <w:color w:val="000000"/>
                <w:kern w:val="0"/>
                <w:sz w:val="24"/>
              </w:rPr>
              <w:t>年，全市16条主要河流共设置地表水重点监测断面22个，其中Ⅱ类水质断面1</w:t>
            </w:r>
            <w:r>
              <w:rPr>
                <w:rFonts w:hint="default" w:ascii="Times New Roman" w:hAnsi="Times New Roman" w:cs="Times New Roman"/>
                <w:color w:val="000000"/>
                <w:kern w:val="0"/>
                <w:sz w:val="24"/>
                <w:lang w:val="en-US" w:eastAsia="zh-CN"/>
              </w:rPr>
              <w:t>3</w:t>
            </w:r>
            <w:r>
              <w:rPr>
                <w:rFonts w:hint="default" w:ascii="Times New Roman" w:hAnsi="Times New Roman" w:cs="Times New Roman"/>
                <w:color w:val="000000"/>
                <w:kern w:val="0"/>
                <w:sz w:val="24"/>
              </w:rPr>
              <w:t>个，Ⅲ类水质断面</w:t>
            </w:r>
            <w:r>
              <w:rPr>
                <w:rFonts w:hint="default" w:ascii="Times New Roman" w:hAnsi="Times New Roman" w:cs="Times New Roman"/>
                <w:color w:val="000000"/>
                <w:kern w:val="0"/>
                <w:sz w:val="24"/>
                <w:lang w:val="en-US" w:eastAsia="zh-CN"/>
              </w:rPr>
              <w:t>9</w:t>
            </w:r>
            <w:r>
              <w:rPr>
                <w:rFonts w:hint="default" w:ascii="Times New Roman" w:hAnsi="Times New Roman" w:cs="Times New Roman"/>
                <w:color w:val="000000"/>
                <w:kern w:val="0"/>
                <w:sz w:val="24"/>
              </w:rPr>
              <w:t>个，无Ⅳ类、V类和劣V类水质断面。与202</w:t>
            </w:r>
            <w:r>
              <w:rPr>
                <w:rFonts w:hint="default" w:ascii="Times New Roman" w:hAnsi="Times New Roman" w:cs="Times New Roman"/>
                <w:color w:val="000000"/>
                <w:kern w:val="0"/>
                <w:sz w:val="24"/>
                <w:lang w:val="en-US" w:eastAsia="zh-CN"/>
              </w:rPr>
              <w:t>3</w:t>
            </w:r>
            <w:r>
              <w:rPr>
                <w:rFonts w:hint="default" w:ascii="Times New Roman" w:hAnsi="Times New Roman" w:eastAsia="宋体" w:cs="Times New Roman"/>
                <w:color w:val="000000"/>
                <w:kern w:val="0"/>
                <w:sz w:val="24"/>
              </w:rPr>
              <w:t>年相比，总体水质变好，Ⅱ类断面比例上升</w:t>
            </w:r>
            <w:r>
              <w:rPr>
                <w:rFonts w:hint="default" w:ascii="Times New Roman" w:hAnsi="Times New Roman" w:eastAsia="宋体" w:cs="Times New Roman"/>
                <w:color w:val="000000"/>
                <w:kern w:val="0"/>
                <w:sz w:val="24"/>
                <w:lang w:val="en-US" w:eastAsia="zh-CN"/>
              </w:rPr>
              <w:t>4.6</w:t>
            </w:r>
            <w:r>
              <w:rPr>
                <w:rFonts w:hint="default" w:ascii="Times New Roman" w:hAnsi="Times New Roman" w:eastAsia="宋体" w:cs="Times New Roman"/>
                <w:color w:val="000000"/>
                <w:kern w:val="0"/>
                <w:sz w:val="24"/>
              </w:rPr>
              <w:t>个百分点。</w:t>
            </w:r>
          </w:p>
          <w:p w14:paraId="084BA095">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kern w:val="0"/>
                <w:sz w:val="24"/>
                <w:lang w:eastAsia="zh-CN"/>
              </w:rPr>
            </w:pPr>
            <w:r>
              <w:rPr>
                <w:rFonts w:hint="default" w:ascii="Times New Roman" w:hAnsi="Times New Roman" w:eastAsia="宋体" w:cs="Times New Roman"/>
                <w:color w:val="000000"/>
                <w:kern w:val="0"/>
                <w:sz w:val="24"/>
                <w:lang w:val="en-US" w:eastAsia="zh-CN"/>
              </w:rPr>
              <w:t>故根据</w:t>
            </w:r>
            <w:r>
              <w:rPr>
                <w:rFonts w:hint="default" w:ascii="Times New Roman" w:hAnsi="Times New Roman" w:eastAsia="宋体" w:cs="Times New Roman"/>
                <w:color w:val="000000"/>
                <w:kern w:val="0"/>
                <w:sz w:val="24"/>
                <w:lang w:eastAsia="zh-CN"/>
              </w:rPr>
              <w:t>《</w:t>
            </w:r>
            <w:r>
              <w:rPr>
                <w:rFonts w:hint="default" w:ascii="Times New Roman" w:hAnsi="Times New Roman" w:eastAsia="宋体" w:cs="Times New Roman"/>
                <w:color w:val="000000"/>
                <w:kern w:val="0"/>
                <w:sz w:val="24"/>
                <w:lang w:val="en-US" w:eastAsia="zh-CN"/>
              </w:rPr>
              <w:t>2024年度江阴市生态环境状况公报</w:t>
            </w:r>
            <w:r>
              <w:rPr>
                <w:rFonts w:hint="default" w:ascii="Times New Roman" w:hAnsi="Times New Roman" w:eastAsia="宋体" w:cs="Times New Roman"/>
                <w:color w:val="000000"/>
                <w:kern w:val="0"/>
                <w:sz w:val="24"/>
                <w:lang w:eastAsia="zh-CN"/>
              </w:rPr>
              <w:t>》，</w:t>
            </w:r>
            <w:r>
              <w:rPr>
                <w:rFonts w:hint="eastAsia"/>
                <w:spacing w:val="-6"/>
                <w:sz w:val="24"/>
                <w:szCs w:val="24"/>
                <w:lang w:val="en-US" w:eastAsia="zh-CN"/>
              </w:rPr>
              <w:t>张家港河</w:t>
            </w:r>
            <w:r>
              <w:rPr>
                <w:rFonts w:hint="default" w:ascii="Times New Roman" w:hAnsi="Times New Roman" w:eastAsia="宋体" w:cs="Times New Roman"/>
                <w:color w:val="000000"/>
                <w:kern w:val="0"/>
                <w:sz w:val="24"/>
                <w:lang w:val="en-US" w:eastAsia="zh-CN"/>
              </w:rPr>
              <w:t>水质满足</w:t>
            </w:r>
            <w:r>
              <w:rPr>
                <w:rFonts w:hint="default" w:ascii="Times New Roman" w:hAnsi="Times New Roman" w:eastAsia="宋体" w:cs="Times New Roman"/>
                <w:color w:val="000000"/>
                <w:kern w:val="0"/>
                <w:sz w:val="24"/>
              </w:rPr>
              <w:t>《地表水环境质量标准》（GB3838-2002）中的Ⅲ类标准</w:t>
            </w:r>
            <w:r>
              <w:rPr>
                <w:rFonts w:hint="default" w:ascii="Times New Roman" w:hAnsi="Times New Roman" w:eastAsia="宋体" w:cs="Times New Roman"/>
                <w:color w:val="000000"/>
                <w:kern w:val="0"/>
                <w:sz w:val="24"/>
                <w:lang w:eastAsia="zh-CN"/>
              </w:rPr>
              <w:t>。</w:t>
            </w:r>
          </w:p>
          <w:p w14:paraId="229541C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000000"/>
                <w:spacing w:val="6"/>
                <w:sz w:val="24"/>
                <w:szCs w:val="24"/>
              </w:rPr>
            </w:pPr>
            <w:r>
              <w:rPr>
                <w:rFonts w:hint="default" w:ascii="Times New Roman" w:hAnsi="Times New Roman" w:eastAsia="宋体" w:cs="Times New Roman"/>
                <w:color w:val="000000"/>
                <w:spacing w:val="6"/>
                <w:sz w:val="24"/>
                <w:szCs w:val="24"/>
              </w:rPr>
              <w:t>3、声环境质量现状</w:t>
            </w:r>
          </w:p>
          <w:p w14:paraId="38909C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000000" w:themeColor="text1"/>
                <w:sz w:val="24"/>
                <w:szCs w:val="24"/>
                <w14:textFill>
                  <w14:solidFill>
                    <w14:schemeClr w14:val="tx1"/>
                  </w14:solidFill>
                </w14:textFill>
              </w:rPr>
              <w:t>本项目位于</w:t>
            </w:r>
            <w:r>
              <w:rPr>
                <w:rFonts w:hint="eastAsia" w:ascii="Times New Roman" w:hAnsi="Times New Roman" w:eastAsia="宋体" w:cs="Times New Roman"/>
                <w:color w:val="000000"/>
                <w:sz w:val="24"/>
                <w:szCs w:val="24"/>
                <w:lang w:val="en-US" w:eastAsia="zh-CN"/>
              </w:rPr>
              <w:t>江阴市顾山镇解放村兴园路25号</w:t>
            </w:r>
            <w:r>
              <w:rPr>
                <w:rFonts w:hint="eastAsia" w:ascii="Times New Roman" w:hAnsi="Times New Roman" w:eastAsia="宋体" w:cs="Times New Roman"/>
                <w:color w:val="000000" w:themeColor="text1"/>
                <w:sz w:val="24"/>
                <w:szCs w:val="24"/>
                <w14:textFill>
                  <w14:solidFill>
                    <w14:schemeClr w14:val="tx1"/>
                  </w14:solidFill>
                </w14:textFill>
              </w:rPr>
              <w:t>，根据《江阴市声环境功能区划分调整方案》澄政办发【2020】71号，位于</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顾山</w:t>
            </w:r>
            <w:r>
              <w:rPr>
                <w:rFonts w:hint="eastAsia" w:ascii="Times New Roman" w:hAnsi="Times New Roman" w:eastAsia="宋体" w:cs="Times New Roman"/>
                <w:color w:val="000000" w:themeColor="text1"/>
                <w:sz w:val="24"/>
                <w:szCs w:val="24"/>
                <w14:textFill>
                  <w14:solidFill>
                    <w14:schemeClr w14:val="tx1"/>
                  </w14:solidFill>
                </w14:textFill>
              </w:rPr>
              <w:t>镇</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14:textFill>
                  <w14:solidFill>
                    <w14:schemeClr w14:val="tx1"/>
                  </w14:solidFill>
                </w14:textFill>
              </w:rPr>
              <w:t>类区，执行</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14:textFill>
                  <w14:solidFill>
                    <w14:schemeClr w14:val="tx1"/>
                  </w14:solidFill>
                </w14:textFill>
              </w:rPr>
              <w:t>类区标准。</w:t>
            </w:r>
            <w:r>
              <w:rPr>
                <w:rFonts w:hint="eastAsia"/>
                <w:color w:val="auto"/>
                <w:sz w:val="24"/>
                <w:szCs w:val="24"/>
              </w:rPr>
              <w:t>本项目</w:t>
            </w:r>
            <w:r>
              <w:rPr>
                <w:rFonts w:hint="eastAsia" w:ascii="Times New Roman" w:hAnsi="Times New Roman" w:eastAsia="宋体" w:cs="Times New Roman"/>
                <w:color w:val="auto"/>
                <w:sz w:val="24"/>
                <w:szCs w:val="24"/>
                <w:lang w:val="en-US" w:eastAsia="zh-CN"/>
              </w:rPr>
              <w:t>噪声现状</w:t>
            </w:r>
            <w:r>
              <w:rPr>
                <w:rFonts w:hint="eastAsia" w:ascii="Times New Roman" w:hAnsi="Times New Roman" w:eastAsia="宋体" w:cs="Times New Roman"/>
                <w:color w:val="auto"/>
                <w:sz w:val="24"/>
                <w:szCs w:val="24"/>
                <w:lang w:eastAsia="zh-CN"/>
              </w:rPr>
              <w:t>监测数据引用</w:t>
            </w:r>
            <w:r>
              <w:rPr>
                <w:rFonts w:hint="eastAsia" w:ascii="Times New Roman" w:hAnsi="Times New Roman" w:eastAsia="宋体" w:cs="Times New Roman"/>
                <w:color w:val="000000"/>
                <w:kern w:val="0"/>
                <w:sz w:val="24"/>
                <w:szCs w:val="24"/>
                <w:lang w:val="en-US" w:eastAsia="zh-CN"/>
              </w:rPr>
              <w:t>《江阴市顾山镇工业园区规划（2023-2035年）环境影响报告书》</w:t>
            </w:r>
            <w:r>
              <w:rPr>
                <w:rFonts w:hint="eastAsia" w:ascii="Times New Roman" w:hAnsi="Times New Roman" w:eastAsia="宋体" w:cs="Times New Roman"/>
                <w:color w:val="auto"/>
                <w:sz w:val="24"/>
                <w:szCs w:val="24"/>
                <w:lang w:val="en-US" w:eastAsia="zh-CN"/>
              </w:rPr>
              <w:t>中</w:t>
            </w:r>
            <w:r>
              <w:rPr>
                <w:rFonts w:hint="eastAsia"/>
                <w:color w:val="auto"/>
                <w:sz w:val="24"/>
                <w:szCs w:val="24"/>
                <w:lang w:val="en-US" w:eastAsia="zh-CN"/>
              </w:rPr>
              <w:t>江阴秋毫检测有限公司（报告编号：（2024）JYQHT-BG-09（综合）字第（1020）号）中监测点位</w:t>
            </w:r>
            <w:r>
              <w:rPr>
                <w:rFonts w:hint="eastAsia" w:hAnsi="宋体"/>
                <w:color w:val="auto"/>
                <w:sz w:val="24"/>
                <w:szCs w:val="24"/>
                <w:lang w:val="en-US" w:eastAsia="zh-CN"/>
              </w:rPr>
              <w:t>N</w:t>
            </w:r>
            <w:r>
              <w:rPr>
                <w:rFonts w:hint="eastAsia" w:hAnsi="宋体"/>
                <w:color w:val="auto"/>
                <w:sz w:val="24"/>
                <w:szCs w:val="24"/>
                <w:vertAlign w:val="baseline"/>
                <w:lang w:val="en-US" w:eastAsia="zh-CN"/>
              </w:rPr>
              <w:t>6汝南</w:t>
            </w:r>
            <w:r>
              <w:rPr>
                <w:rFonts w:hint="eastAsia" w:hAnsi="宋体"/>
                <w:color w:val="auto"/>
                <w:sz w:val="24"/>
                <w:szCs w:val="24"/>
                <w:lang w:val="en-US" w:eastAsia="zh-CN"/>
              </w:rPr>
              <w:t>检测数据</w:t>
            </w:r>
            <w:r>
              <w:rPr>
                <w:rFonts w:hint="eastAsia"/>
                <w:color w:val="auto"/>
                <w:sz w:val="24"/>
                <w:szCs w:val="24"/>
              </w:rPr>
              <w:t>，</w:t>
            </w:r>
            <w:r>
              <w:rPr>
                <w:rFonts w:hint="eastAsia"/>
                <w:color w:val="auto"/>
                <w:sz w:val="24"/>
                <w:szCs w:val="24"/>
                <w:lang w:eastAsia="zh-CN"/>
              </w:rPr>
              <w:t>检测时间：</w:t>
            </w:r>
            <w:r>
              <w:rPr>
                <w:rFonts w:hint="eastAsia"/>
                <w:color w:val="auto"/>
                <w:sz w:val="24"/>
                <w:szCs w:val="24"/>
                <w:lang w:val="en-US" w:eastAsia="zh-CN"/>
              </w:rPr>
              <w:t>2024年3月28~29日，</w:t>
            </w:r>
            <w:r>
              <w:rPr>
                <w:rFonts w:hint="default" w:ascii="Times New Roman" w:hAnsi="Times New Roman" w:eastAsia="宋体" w:cs="Times New Roman"/>
                <w:color w:val="auto"/>
                <w:sz w:val="24"/>
                <w:szCs w:val="24"/>
              </w:rPr>
              <w:t>项目所在区域声环境质量符合《声环境质量标准》（GB3096-2008）中</w:t>
            </w:r>
            <w:r>
              <w:rPr>
                <w:rFonts w:hint="eastAsia" w:cs="Times New Roman"/>
                <w:color w:val="auto"/>
                <w:sz w:val="24"/>
                <w:szCs w:val="24"/>
                <w:lang w:val="en-US" w:eastAsia="zh-CN"/>
              </w:rPr>
              <w:t>2</w:t>
            </w:r>
            <w:r>
              <w:rPr>
                <w:rFonts w:hint="default" w:ascii="Times New Roman" w:hAnsi="Times New Roman" w:eastAsia="宋体" w:cs="Times New Roman"/>
                <w:color w:val="auto"/>
                <w:sz w:val="24"/>
                <w:szCs w:val="24"/>
              </w:rPr>
              <w:t>类标准</w:t>
            </w:r>
            <w:r>
              <w:rPr>
                <w:rFonts w:hint="eastAsia" w:cs="Times New Roman"/>
                <w:color w:val="auto"/>
                <w:sz w:val="24"/>
                <w:szCs w:val="24"/>
                <w:lang w:eastAsia="zh-CN"/>
              </w:rPr>
              <w:t>。</w:t>
            </w:r>
          </w:p>
          <w:p w14:paraId="5A639FD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宋体" w:cs="Times New Roman"/>
                <w:color w:val="000000"/>
                <w:spacing w:val="6"/>
                <w:sz w:val="24"/>
                <w:szCs w:val="24"/>
              </w:rPr>
            </w:pPr>
            <w:r>
              <w:rPr>
                <w:rFonts w:hint="default" w:ascii="Times New Roman" w:hAnsi="Times New Roman" w:eastAsia="宋体" w:cs="Times New Roman"/>
                <w:color w:val="000000"/>
                <w:spacing w:val="6"/>
                <w:sz w:val="24"/>
                <w:szCs w:val="24"/>
              </w:rPr>
              <w:t>4、生态环境</w:t>
            </w:r>
          </w:p>
          <w:p w14:paraId="4199ADDC">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本项目</w:t>
            </w:r>
            <w:r>
              <w:rPr>
                <w:rFonts w:hint="eastAsia" w:cs="Times New Roman"/>
                <w:sz w:val="24"/>
                <w:szCs w:val="24"/>
                <w:lang w:val="en-US" w:eastAsia="zh-CN"/>
              </w:rPr>
              <w:t>利用现有闲置厂房进行建设，</w:t>
            </w:r>
            <w:r>
              <w:rPr>
                <w:rFonts w:hint="default" w:ascii="Times New Roman" w:hAnsi="Times New Roman" w:eastAsia="宋体" w:cs="Times New Roman"/>
                <w:sz w:val="24"/>
                <w:szCs w:val="24"/>
              </w:rPr>
              <w:t>不属于园区外新增</w:t>
            </w:r>
            <w:r>
              <w:rPr>
                <w:rFonts w:hint="eastAsia" w:cs="Times New Roman"/>
                <w:sz w:val="24"/>
                <w:szCs w:val="24"/>
                <w:lang w:eastAsia="zh-CN"/>
              </w:rPr>
              <w:t>用地</w:t>
            </w:r>
            <w:r>
              <w:rPr>
                <w:rFonts w:hint="default" w:ascii="Times New Roman" w:hAnsi="Times New Roman" w:eastAsia="宋体" w:cs="Times New Roman"/>
                <w:sz w:val="24"/>
                <w:szCs w:val="24"/>
              </w:rPr>
              <w:t>建设项目，且厂界外500米范围内无生态环境保护目标，故不用进行生态现状调查。</w:t>
            </w:r>
          </w:p>
          <w:p w14:paraId="618C6049">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5、地下水、土壤环境</w:t>
            </w:r>
          </w:p>
          <w:p w14:paraId="594966F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color w:val="000000"/>
                <w:kern w:val="0"/>
                <w:sz w:val="24"/>
                <w:szCs w:val="24"/>
              </w:rPr>
            </w:pPr>
            <w:r>
              <w:rPr>
                <w:color w:val="000000"/>
                <w:kern w:val="0"/>
                <w:sz w:val="24"/>
                <w:szCs w:val="24"/>
              </w:rPr>
              <w:t>本项目</w:t>
            </w:r>
            <w:r>
              <w:rPr>
                <w:rFonts w:hint="eastAsia"/>
                <w:color w:val="000000"/>
                <w:kern w:val="0"/>
                <w:sz w:val="24"/>
                <w:szCs w:val="24"/>
                <w:lang w:eastAsia="zh-CN"/>
              </w:rPr>
              <w:t>周边无地下水、土壤环境保护目标，正常运营情况下不存在地下水、土壤环境污染途径</w:t>
            </w:r>
            <w:r>
              <w:rPr>
                <w:rFonts w:hint="eastAsia"/>
                <w:color w:val="000000"/>
                <w:kern w:val="0"/>
                <w:sz w:val="24"/>
                <w:szCs w:val="24"/>
              </w:rPr>
              <w:t>，</w:t>
            </w:r>
            <w:r>
              <w:rPr>
                <w:rFonts w:hint="eastAsia"/>
                <w:color w:val="000000"/>
                <w:kern w:val="0"/>
                <w:sz w:val="24"/>
                <w:szCs w:val="24"/>
                <w:lang w:eastAsia="zh-CN"/>
              </w:rPr>
              <w:t>可</w:t>
            </w:r>
            <w:r>
              <w:rPr>
                <w:rFonts w:hint="eastAsia"/>
                <w:color w:val="000000"/>
                <w:kern w:val="0"/>
                <w:sz w:val="24"/>
                <w:szCs w:val="24"/>
              </w:rPr>
              <w:t>不开展地下水</w:t>
            </w:r>
            <w:r>
              <w:rPr>
                <w:rFonts w:hint="eastAsia"/>
                <w:color w:val="000000"/>
                <w:kern w:val="0"/>
                <w:sz w:val="24"/>
                <w:szCs w:val="24"/>
                <w:lang w:eastAsia="zh-CN"/>
              </w:rPr>
              <w:t>、</w:t>
            </w:r>
            <w:r>
              <w:rPr>
                <w:rFonts w:hint="eastAsia"/>
                <w:color w:val="000000"/>
                <w:kern w:val="0"/>
                <w:sz w:val="24"/>
                <w:szCs w:val="24"/>
              </w:rPr>
              <w:t>土壤环境质量现状调查</w:t>
            </w:r>
            <w:r>
              <w:rPr>
                <w:color w:val="000000"/>
                <w:kern w:val="0"/>
                <w:sz w:val="24"/>
                <w:szCs w:val="24"/>
              </w:rPr>
              <w:t>。</w:t>
            </w:r>
          </w:p>
          <w:p w14:paraId="3F58FBDD">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6、电磁辐射</w:t>
            </w:r>
          </w:p>
          <w:p w14:paraId="13DF8C89">
            <w:pPr>
              <w:keepNext w:val="0"/>
              <w:keepLines w:val="0"/>
              <w:pageBreakBefore w:val="0"/>
              <w:widowControl w:val="0"/>
              <w:kinsoku/>
              <w:wordWrap/>
              <w:overflowPunct/>
              <w:topLinePunct w:val="0"/>
              <w:autoSpaceDE/>
              <w:autoSpaceDN/>
              <w:bidi w:val="0"/>
              <w:spacing w:line="500" w:lineRule="exact"/>
              <w:ind w:firstLine="480" w:firstLineChars="200"/>
              <w:jc w:val="both"/>
              <w:textAlignment w:val="auto"/>
            </w:pPr>
            <w:r>
              <w:rPr>
                <w:rFonts w:hint="default" w:ascii="Times New Roman" w:hAnsi="Times New Roman" w:eastAsia="宋体" w:cs="Times New Roman"/>
                <w:color w:val="000000"/>
                <w:sz w:val="24"/>
                <w:szCs w:val="24"/>
              </w:rPr>
              <w:t>本项目不属于电</w:t>
            </w:r>
            <w:r>
              <w:rPr>
                <w:rFonts w:hint="default" w:ascii="Times New Roman" w:hAnsi="Times New Roman" w:eastAsia="宋体" w:cs="Times New Roman"/>
                <w:color w:val="000000"/>
                <w:sz w:val="24"/>
                <w:szCs w:val="24"/>
                <w:lang w:eastAsia="zh-CN"/>
              </w:rPr>
              <w:t>磁</w:t>
            </w:r>
            <w:r>
              <w:rPr>
                <w:rFonts w:hint="default" w:ascii="Times New Roman" w:hAnsi="Times New Roman" w:eastAsia="宋体" w:cs="Times New Roman"/>
                <w:color w:val="000000"/>
                <w:sz w:val="24"/>
                <w:szCs w:val="24"/>
              </w:rPr>
              <w:t>辐射类项目，无需对电磁辐射现状开展监测与评价。</w:t>
            </w:r>
          </w:p>
        </w:tc>
      </w:tr>
      <w:tr w14:paraId="0D289D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76" w:hRule="atLeast"/>
          <w:jc w:val="center"/>
        </w:trPr>
        <w:tc>
          <w:tcPr>
            <w:tcW w:w="641" w:type="dxa"/>
            <w:noWrap w:val="0"/>
            <w:vAlign w:val="center"/>
          </w:tcPr>
          <w:p w14:paraId="44AB92A8">
            <w:pPr>
              <w:adjustRightInd w:val="0"/>
              <w:snapToGrid w:val="0"/>
              <w:jc w:val="center"/>
              <w:rPr>
                <w:rFonts w:hint="eastAsia" w:ascii="宋体" w:hAnsi="宋体" w:cs="宋体"/>
                <w:kern w:val="0"/>
                <w:sz w:val="24"/>
                <w:szCs w:val="24"/>
              </w:rPr>
            </w:pPr>
          </w:p>
          <w:p w14:paraId="15E367EB">
            <w:pPr>
              <w:adjustRightInd w:val="0"/>
              <w:snapToGrid w:val="0"/>
              <w:jc w:val="center"/>
              <w:rPr>
                <w:rFonts w:hint="eastAsia" w:ascii="宋体" w:hAnsi="宋体" w:cs="宋体"/>
                <w:kern w:val="0"/>
                <w:sz w:val="24"/>
                <w:szCs w:val="24"/>
              </w:rPr>
            </w:pPr>
          </w:p>
          <w:p w14:paraId="08651320">
            <w:pPr>
              <w:adjustRightInd w:val="0"/>
              <w:snapToGrid w:val="0"/>
              <w:jc w:val="center"/>
              <w:rPr>
                <w:rFonts w:hint="eastAsia" w:ascii="宋体" w:hAnsi="宋体" w:cs="宋体"/>
                <w:kern w:val="0"/>
                <w:sz w:val="24"/>
                <w:szCs w:val="24"/>
              </w:rPr>
            </w:pPr>
          </w:p>
          <w:p w14:paraId="7E970F50">
            <w:pPr>
              <w:adjustRightInd w:val="0"/>
              <w:snapToGrid w:val="0"/>
              <w:jc w:val="center"/>
              <w:rPr>
                <w:rFonts w:hint="eastAsia" w:ascii="宋体" w:hAnsi="宋体" w:cs="宋体"/>
                <w:kern w:val="0"/>
                <w:sz w:val="24"/>
                <w:szCs w:val="24"/>
              </w:rPr>
            </w:pPr>
          </w:p>
          <w:p w14:paraId="5D692150">
            <w:pPr>
              <w:adjustRightInd w:val="0"/>
              <w:snapToGrid w:val="0"/>
              <w:jc w:val="center"/>
              <w:rPr>
                <w:rFonts w:hint="eastAsia" w:ascii="宋体" w:hAnsi="宋体" w:cs="宋体"/>
                <w:kern w:val="0"/>
                <w:sz w:val="24"/>
                <w:szCs w:val="24"/>
              </w:rPr>
            </w:pPr>
          </w:p>
          <w:p w14:paraId="3C41D10B">
            <w:pPr>
              <w:adjustRightInd w:val="0"/>
              <w:snapToGrid w:val="0"/>
              <w:jc w:val="center"/>
              <w:rPr>
                <w:rFonts w:hint="eastAsia" w:ascii="宋体" w:hAnsi="宋体" w:cs="宋体"/>
                <w:kern w:val="0"/>
                <w:sz w:val="24"/>
                <w:szCs w:val="24"/>
              </w:rPr>
            </w:pPr>
          </w:p>
          <w:p w14:paraId="0A4110E0">
            <w:pPr>
              <w:adjustRightInd w:val="0"/>
              <w:snapToGrid w:val="0"/>
              <w:jc w:val="center"/>
              <w:rPr>
                <w:rFonts w:hint="eastAsia" w:ascii="宋体" w:hAnsi="宋体" w:cs="宋体"/>
                <w:kern w:val="0"/>
                <w:sz w:val="24"/>
                <w:szCs w:val="24"/>
              </w:rPr>
            </w:pPr>
          </w:p>
          <w:p w14:paraId="1EE0545A">
            <w:pPr>
              <w:adjustRightInd w:val="0"/>
              <w:snapToGrid w:val="0"/>
              <w:jc w:val="center"/>
              <w:rPr>
                <w:rFonts w:hint="eastAsia" w:ascii="宋体" w:hAnsi="宋体" w:cs="宋体"/>
                <w:kern w:val="0"/>
                <w:sz w:val="24"/>
                <w:szCs w:val="24"/>
              </w:rPr>
            </w:pPr>
          </w:p>
          <w:p w14:paraId="7765AA3A">
            <w:pPr>
              <w:adjustRightInd w:val="0"/>
              <w:snapToGrid w:val="0"/>
              <w:jc w:val="center"/>
              <w:rPr>
                <w:rFonts w:hint="eastAsia" w:ascii="宋体" w:hAnsi="宋体" w:cs="宋体"/>
                <w:kern w:val="0"/>
                <w:sz w:val="24"/>
                <w:szCs w:val="24"/>
              </w:rPr>
            </w:pPr>
          </w:p>
          <w:p w14:paraId="0483E40A">
            <w:pPr>
              <w:adjustRightInd w:val="0"/>
              <w:snapToGrid w:val="0"/>
              <w:jc w:val="center"/>
              <w:rPr>
                <w:rFonts w:hint="eastAsia" w:ascii="宋体" w:hAnsi="宋体" w:cs="宋体"/>
                <w:kern w:val="0"/>
                <w:sz w:val="24"/>
                <w:szCs w:val="24"/>
              </w:rPr>
            </w:pPr>
          </w:p>
          <w:p w14:paraId="60CBA7AA">
            <w:pPr>
              <w:adjustRightInd w:val="0"/>
              <w:snapToGrid w:val="0"/>
              <w:jc w:val="center"/>
              <w:rPr>
                <w:rFonts w:hint="eastAsia" w:ascii="宋体" w:hAnsi="宋体" w:cs="宋体"/>
                <w:kern w:val="0"/>
                <w:sz w:val="24"/>
                <w:szCs w:val="24"/>
              </w:rPr>
            </w:pPr>
          </w:p>
          <w:p w14:paraId="75EE0B79">
            <w:pPr>
              <w:adjustRightInd w:val="0"/>
              <w:snapToGrid w:val="0"/>
              <w:jc w:val="center"/>
              <w:rPr>
                <w:rFonts w:hint="eastAsia" w:ascii="宋体" w:hAnsi="宋体" w:cs="宋体"/>
                <w:kern w:val="0"/>
                <w:sz w:val="24"/>
                <w:szCs w:val="24"/>
              </w:rPr>
            </w:pPr>
          </w:p>
          <w:p w14:paraId="141C9879">
            <w:pPr>
              <w:adjustRightInd w:val="0"/>
              <w:snapToGrid w:val="0"/>
              <w:jc w:val="center"/>
              <w:rPr>
                <w:rFonts w:hint="eastAsia" w:ascii="宋体" w:hAnsi="宋体" w:cs="宋体"/>
                <w:kern w:val="0"/>
                <w:sz w:val="24"/>
                <w:szCs w:val="24"/>
              </w:rPr>
            </w:pPr>
          </w:p>
          <w:p w14:paraId="43DED4F3">
            <w:pPr>
              <w:adjustRightInd w:val="0"/>
              <w:snapToGrid w:val="0"/>
              <w:jc w:val="center"/>
              <w:rPr>
                <w:rFonts w:hint="eastAsia" w:ascii="宋体" w:hAnsi="宋体" w:cs="宋体"/>
                <w:kern w:val="0"/>
                <w:sz w:val="24"/>
                <w:szCs w:val="24"/>
              </w:rPr>
            </w:pPr>
          </w:p>
          <w:p w14:paraId="046D5F09">
            <w:pPr>
              <w:adjustRightInd w:val="0"/>
              <w:snapToGrid w:val="0"/>
              <w:jc w:val="center"/>
              <w:rPr>
                <w:rFonts w:hint="eastAsia" w:ascii="宋体" w:hAnsi="宋体" w:cs="宋体"/>
                <w:kern w:val="0"/>
                <w:sz w:val="24"/>
                <w:szCs w:val="24"/>
              </w:rPr>
            </w:pPr>
          </w:p>
          <w:p w14:paraId="6BA80343">
            <w:pPr>
              <w:adjustRightInd w:val="0"/>
              <w:snapToGrid w:val="0"/>
              <w:jc w:val="center"/>
              <w:rPr>
                <w:rFonts w:hint="eastAsia" w:ascii="宋体" w:hAnsi="宋体" w:cs="宋体"/>
                <w:kern w:val="0"/>
                <w:sz w:val="24"/>
                <w:szCs w:val="24"/>
              </w:rPr>
            </w:pPr>
          </w:p>
          <w:p w14:paraId="293E626F">
            <w:pPr>
              <w:adjustRightInd w:val="0"/>
              <w:snapToGrid w:val="0"/>
              <w:jc w:val="center"/>
              <w:rPr>
                <w:rFonts w:ascii="宋体" w:hAnsi="宋体" w:cs="宋体"/>
                <w:kern w:val="0"/>
                <w:sz w:val="24"/>
                <w:szCs w:val="24"/>
              </w:rPr>
            </w:pPr>
            <w:r>
              <w:rPr>
                <w:rFonts w:hint="eastAsia" w:ascii="宋体" w:hAnsi="宋体" w:cs="宋体"/>
                <w:kern w:val="0"/>
                <w:sz w:val="24"/>
                <w:szCs w:val="24"/>
              </w:rPr>
              <w:t>环境</w:t>
            </w:r>
          </w:p>
          <w:p w14:paraId="218B6FD5">
            <w:pPr>
              <w:adjustRightInd w:val="0"/>
              <w:snapToGrid w:val="0"/>
              <w:jc w:val="center"/>
              <w:rPr>
                <w:rFonts w:ascii="宋体" w:hAnsi="宋体" w:cs="宋体"/>
                <w:kern w:val="0"/>
                <w:sz w:val="24"/>
                <w:szCs w:val="24"/>
              </w:rPr>
            </w:pPr>
            <w:r>
              <w:rPr>
                <w:rFonts w:hint="eastAsia" w:ascii="宋体" w:hAnsi="宋体" w:cs="宋体"/>
                <w:kern w:val="0"/>
                <w:sz w:val="24"/>
                <w:szCs w:val="24"/>
              </w:rPr>
              <w:t>保护</w:t>
            </w:r>
          </w:p>
          <w:p w14:paraId="699BE1AF">
            <w:pPr>
              <w:adjustRightInd w:val="0"/>
              <w:snapToGrid w:val="0"/>
              <w:jc w:val="center"/>
              <w:rPr>
                <w:rFonts w:hint="eastAsia" w:ascii="宋体" w:hAnsi="宋体" w:cs="宋体"/>
                <w:kern w:val="0"/>
                <w:sz w:val="24"/>
                <w:szCs w:val="24"/>
              </w:rPr>
            </w:pPr>
            <w:r>
              <w:rPr>
                <w:rFonts w:hint="eastAsia" w:ascii="宋体" w:hAnsi="宋体" w:cs="宋体"/>
                <w:kern w:val="0"/>
                <w:sz w:val="24"/>
                <w:szCs w:val="24"/>
              </w:rPr>
              <w:t>目标</w:t>
            </w:r>
          </w:p>
          <w:p w14:paraId="0FA8D854">
            <w:pPr>
              <w:pStyle w:val="7"/>
              <w:rPr>
                <w:rFonts w:hint="eastAsia" w:ascii="宋体" w:hAnsi="宋体" w:cs="宋体"/>
                <w:kern w:val="0"/>
                <w:sz w:val="24"/>
                <w:szCs w:val="24"/>
              </w:rPr>
            </w:pPr>
          </w:p>
          <w:p w14:paraId="2DC1B3B7">
            <w:pPr>
              <w:pStyle w:val="11"/>
              <w:widowControl w:val="0"/>
              <w:numPr>
                <w:ilvl w:val="0"/>
                <w:numId w:val="0"/>
              </w:numPr>
              <w:jc w:val="both"/>
              <w:rPr>
                <w:rFonts w:hint="eastAsia" w:ascii="宋体" w:hAnsi="宋体" w:cs="宋体"/>
                <w:kern w:val="0"/>
                <w:sz w:val="24"/>
                <w:szCs w:val="24"/>
              </w:rPr>
            </w:pPr>
          </w:p>
          <w:p w14:paraId="7A1FC011">
            <w:pPr>
              <w:pStyle w:val="11"/>
              <w:widowControl w:val="0"/>
              <w:numPr>
                <w:ilvl w:val="0"/>
                <w:numId w:val="0"/>
              </w:numPr>
              <w:jc w:val="both"/>
              <w:rPr>
                <w:rFonts w:hint="eastAsia" w:ascii="宋体" w:hAnsi="宋体" w:cs="宋体"/>
                <w:kern w:val="0"/>
                <w:sz w:val="24"/>
                <w:szCs w:val="24"/>
              </w:rPr>
            </w:pPr>
          </w:p>
          <w:p w14:paraId="7199DB84">
            <w:pPr>
              <w:pStyle w:val="11"/>
              <w:widowControl w:val="0"/>
              <w:numPr>
                <w:ilvl w:val="0"/>
                <w:numId w:val="0"/>
              </w:numPr>
              <w:jc w:val="both"/>
              <w:rPr>
                <w:rFonts w:hint="eastAsia" w:ascii="宋体" w:hAnsi="宋体" w:cs="宋体"/>
                <w:kern w:val="0"/>
                <w:sz w:val="24"/>
                <w:szCs w:val="24"/>
              </w:rPr>
            </w:pPr>
          </w:p>
          <w:p w14:paraId="75E5C693">
            <w:pPr>
              <w:pStyle w:val="11"/>
              <w:widowControl w:val="0"/>
              <w:numPr>
                <w:ilvl w:val="0"/>
                <w:numId w:val="0"/>
              </w:numPr>
              <w:jc w:val="both"/>
              <w:rPr>
                <w:rFonts w:hint="eastAsia" w:ascii="宋体" w:hAnsi="宋体" w:cs="宋体"/>
                <w:kern w:val="0"/>
                <w:sz w:val="24"/>
                <w:szCs w:val="24"/>
              </w:rPr>
            </w:pPr>
          </w:p>
          <w:p w14:paraId="0E78FF2B">
            <w:pPr>
              <w:pStyle w:val="11"/>
              <w:widowControl w:val="0"/>
              <w:numPr>
                <w:ilvl w:val="0"/>
                <w:numId w:val="0"/>
              </w:numPr>
              <w:jc w:val="both"/>
              <w:rPr>
                <w:rFonts w:hint="eastAsia" w:ascii="宋体" w:hAnsi="宋体" w:cs="宋体"/>
                <w:kern w:val="0"/>
                <w:sz w:val="24"/>
                <w:szCs w:val="24"/>
              </w:rPr>
            </w:pPr>
          </w:p>
          <w:p w14:paraId="02961AAD">
            <w:pPr>
              <w:pStyle w:val="11"/>
              <w:widowControl w:val="0"/>
              <w:numPr>
                <w:ilvl w:val="0"/>
                <w:numId w:val="0"/>
              </w:numPr>
              <w:jc w:val="both"/>
              <w:rPr>
                <w:rFonts w:hint="eastAsia" w:ascii="宋体" w:hAnsi="宋体" w:cs="宋体"/>
                <w:kern w:val="0"/>
                <w:sz w:val="24"/>
                <w:szCs w:val="24"/>
              </w:rPr>
            </w:pPr>
          </w:p>
          <w:p w14:paraId="5A86A49D">
            <w:pPr>
              <w:pStyle w:val="11"/>
              <w:widowControl w:val="0"/>
              <w:numPr>
                <w:ilvl w:val="0"/>
                <w:numId w:val="0"/>
              </w:numPr>
              <w:jc w:val="both"/>
              <w:rPr>
                <w:rFonts w:hint="eastAsia" w:ascii="宋体" w:hAnsi="宋体" w:cs="宋体"/>
                <w:kern w:val="0"/>
                <w:sz w:val="24"/>
                <w:szCs w:val="24"/>
              </w:rPr>
            </w:pPr>
          </w:p>
          <w:p w14:paraId="62FB2C5B">
            <w:pPr>
              <w:pStyle w:val="11"/>
              <w:widowControl w:val="0"/>
              <w:numPr>
                <w:ilvl w:val="0"/>
                <w:numId w:val="0"/>
              </w:numPr>
              <w:jc w:val="both"/>
              <w:rPr>
                <w:rFonts w:hint="eastAsia" w:ascii="宋体" w:hAnsi="宋体" w:cs="宋体"/>
                <w:kern w:val="0"/>
                <w:sz w:val="24"/>
                <w:szCs w:val="24"/>
              </w:rPr>
            </w:pPr>
          </w:p>
          <w:p w14:paraId="489DDB90">
            <w:pPr>
              <w:pStyle w:val="11"/>
              <w:widowControl w:val="0"/>
              <w:numPr>
                <w:ilvl w:val="0"/>
                <w:numId w:val="0"/>
              </w:numPr>
              <w:jc w:val="both"/>
              <w:rPr>
                <w:rFonts w:hint="eastAsia" w:ascii="宋体" w:hAnsi="宋体" w:cs="宋体"/>
                <w:kern w:val="0"/>
                <w:sz w:val="24"/>
                <w:szCs w:val="24"/>
              </w:rPr>
            </w:pPr>
          </w:p>
        </w:tc>
        <w:tc>
          <w:tcPr>
            <w:tcW w:w="8349" w:type="dxa"/>
            <w:noWrap w:val="0"/>
            <w:vAlign w:val="top"/>
          </w:tcPr>
          <w:p w14:paraId="281C3A4E">
            <w:pPr>
              <w:keepNext w:val="0"/>
              <w:keepLines w:val="0"/>
              <w:pageBreakBefore w:val="0"/>
              <w:widowControl w:val="0"/>
              <w:kinsoku/>
              <w:wordWrap/>
              <w:overflowPunct/>
              <w:topLinePunct w:val="0"/>
              <w:autoSpaceDE/>
              <w:autoSpaceDN/>
              <w:bidi w:val="0"/>
              <w:spacing w:line="48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1、大气环境保护目标</w:t>
            </w:r>
          </w:p>
          <w:p w14:paraId="2EC6CCA3">
            <w:pPr>
              <w:pStyle w:val="6"/>
              <w:keepNext w:val="0"/>
              <w:keepLines w:val="0"/>
              <w:pageBreakBefore w:val="0"/>
              <w:widowControl w:val="0"/>
              <w:kinsoku/>
              <w:wordWrap/>
              <w:overflowPunct/>
              <w:topLinePunct w:val="0"/>
              <w:autoSpaceDE/>
              <w:autoSpaceDN/>
              <w:bidi w:val="0"/>
              <w:spacing w:line="48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本项目位于</w:t>
            </w:r>
            <w:r>
              <w:rPr>
                <w:rFonts w:hint="eastAsia" w:ascii="Times New Roman" w:hAnsi="Times New Roman" w:eastAsia="宋体" w:cs="Times New Roman"/>
                <w:color w:val="000000"/>
                <w:sz w:val="24"/>
                <w:szCs w:val="24"/>
                <w:lang w:val="en-US" w:eastAsia="zh-CN"/>
              </w:rPr>
              <w:t>江阴市顾山镇解放村兴园路25号</w:t>
            </w:r>
            <w:r>
              <w:rPr>
                <w:rFonts w:hint="default" w:ascii="Times New Roman" w:hAnsi="Times New Roman" w:eastAsia="宋体" w:cs="Times New Roman"/>
                <w:sz w:val="24"/>
                <w:szCs w:val="24"/>
              </w:rPr>
              <w:t>，项目边界邻近周围500m范围内的环境保护目标详见表3-</w:t>
            </w:r>
            <w:r>
              <w:rPr>
                <w:rFonts w:hint="eastAsia" w:cs="Times New Roman"/>
                <w:sz w:val="24"/>
                <w:szCs w:val="24"/>
                <w:lang w:val="en-US" w:eastAsia="zh-CN"/>
              </w:rPr>
              <w:t>2</w:t>
            </w:r>
            <w:r>
              <w:rPr>
                <w:rFonts w:hint="default" w:ascii="Times New Roman" w:hAnsi="Times New Roman" w:eastAsia="宋体" w:cs="Times New Roman"/>
                <w:sz w:val="24"/>
                <w:szCs w:val="24"/>
              </w:rPr>
              <w:t>。</w:t>
            </w:r>
          </w:p>
          <w:p w14:paraId="3E1BD1B7">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表3-</w:t>
            </w:r>
            <w:r>
              <w:rPr>
                <w:rFonts w:hint="eastAsia" w:cs="Times New Roman"/>
                <w:b/>
                <w:bCs/>
                <w:color w:val="auto"/>
                <w:sz w:val="24"/>
                <w:szCs w:val="24"/>
                <w:lang w:val="en-US" w:eastAsia="zh-CN"/>
              </w:rPr>
              <w:t>2</w:t>
            </w:r>
            <w:r>
              <w:rPr>
                <w:rFonts w:hint="default" w:ascii="Times New Roman" w:hAnsi="Times New Roman" w:eastAsia="宋体" w:cs="Times New Roman"/>
                <w:b/>
                <w:bCs/>
                <w:color w:val="auto"/>
                <w:sz w:val="24"/>
                <w:szCs w:val="24"/>
              </w:rPr>
              <w:t xml:space="preserve">  环境空气保护目标一览表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450"/>
              <w:gridCol w:w="1024"/>
              <w:gridCol w:w="1020"/>
              <w:gridCol w:w="1125"/>
              <w:gridCol w:w="765"/>
              <w:gridCol w:w="720"/>
              <w:gridCol w:w="795"/>
              <w:gridCol w:w="885"/>
              <w:gridCol w:w="1349"/>
            </w:tblGrid>
            <w:tr w14:paraId="44AC41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50" w:type="dxa"/>
                  <w:vMerge w:val="restart"/>
                  <w:tcBorders>
                    <w:tl2br w:val="nil"/>
                    <w:tr2bl w:val="nil"/>
                  </w:tcBorders>
                  <w:vAlign w:val="center"/>
                </w:tcPr>
                <w:p w14:paraId="17AA54B4">
                  <w:pPr>
                    <w:pStyle w:val="10"/>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024" w:type="dxa"/>
                  <w:vMerge w:val="restart"/>
                  <w:tcBorders>
                    <w:tl2br w:val="nil"/>
                    <w:tr2bl w:val="nil"/>
                  </w:tcBorders>
                  <w:vAlign w:val="center"/>
                </w:tcPr>
                <w:p w14:paraId="2D2B075D">
                  <w:pPr>
                    <w:pStyle w:val="10"/>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2145" w:type="dxa"/>
                  <w:gridSpan w:val="2"/>
                  <w:tcBorders>
                    <w:tl2br w:val="nil"/>
                    <w:tr2bl w:val="nil"/>
                  </w:tcBorders>
                  <w:vAlign w:val="center"/>
                </w:tcPr>
                <w:p w14:paraId="293CBF7B">
                  <w:pPr>
                    <w:pStyle w:val="10"/>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rPr>
                    <w:t>坐标/º</w:t>
                  </w:r>
                </w:p>
              </w:tc>
              <w:tc>
                <w:tcPr>
                  <w:tcW w:w="765" w:type="dxa"/>
                  <w:vMerge w:val="restart"/>
                  <w:tcBorders>
                    <w:tl2br w:val="nil"/>
                    <w:tr2bl w:val="nil"/>
                  </w:tcBorders>
                  <w:vAlign w:val="center"/>
                </w:tcPr>
                <w:p w14:paraId="7563EE0A">
                  <w:pPr>
                    <w:pStyle w:val="10"/>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保护</w:t>
                  </w:r>
                </w:p>
                <w:p w14:paraId="1A996AA3">
                  <w:pPr>
                    <w:pStyle w:val="10"/>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对象</w:t>
                  </w:r>
                </w:p>
              </w:tc>
              <w:tc>
                <w:tcPr>
                  <w:tcW w:w="720" w:type="dxa"/>
                  <w:vMerge w:val="restart"/>
                  <w:tcBorders>
                    <w:tl2br w:val="nil"/>
                    <w:tr2bl w:val="nil"/>
                  </w:tcBorders>
                  <w:vAlign w:val="center"/>
                </w:tcPr>
                <w:p w14:paraId="62D68E5F">
                  <w:pPr>
                    <w:pStyle w:val="10"/>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保护</w:t>
                  </w:r>
                </w:p>
                <w:p w14:paraId="49BDFEDB">
                  <w:pPr>
                    <w:pStyle w:val="10"/>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内容</w:t>
                  </w:r>
                </w:p>
              </w:tc>
              <w:tc>
                <w:tcPr>
                  <w:tcW w:w="795" w:type="dxa"/>
                  <w:vMerge w:val="restart"/>
                  <w:tcBorders>
                    <w:tl2br w:val="nil"/>
                    <w:tr2bl w:val="nil"/>
                  </w:tcBorders>
                  <w:vAlign w:val="center"/>
                </w:tcPr>
                <w:p w14:paraId="326B47AE">
                  <w:pPr>
                    <w:pStyle w:val="10"/>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环境功</w:t>
                  </w:r>
                </w:p>
                <w:p w14:paraId="7CA4033B">
                  <w:pPr>
                    <w:pStyle w:val="10"/>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能区</w:t>
                  </w:r>
                </w:p>
              </w:tc>
              <w:tc>
                <w:tcPr>
                  <w:tcW w:w="885" w:type="dxa"/>
                  <w:vMerge w:val="restart"/>
                  <w:tcBorders>
                    <w:tl2br w:val="nil"/>
                    <w:tr2bl w:val="nil"/>
                  </w:tcBorders>
                  <w:vAlign w:val="center"/>
                </w:tcPr>
                <w:p w14:paraId="7C87E9B9">
                  <w:pPr>
                    <w:pStyle w:val="10"/>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相对厂址方位</w:t>
                  </w:r>
                </w:p>
              </w:tc>
              <w:tc>
                <w:tcPr>
                  <w:tcW w:w="1349" w:type="dxa"/>
                  <w:vMerge w:val="restart"/>
                  <w:tcBorders>
                    <w:tl2br w:val="nil"/>
                    <w:tr2bl w:val="nil"/>
                  </w:tcBorders>
                  <w:vAlign w:val="center"/>
                </w:tcPr>
                <w:p w14:paraId="29FF843B">
                  <w:pPr>
                    <w:pStyle w:val="10"/>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相对</w:t>
                  </w:r>
                  <w:r>
                    <w:rPr>
                      <w:rFonts w:hint="eastAsia" w:ascii="Times New Roman" w:hAnsi="Times New Roman" w:cs="Times New Roman"/>
                      <w:color w:val="auto"/>
                      <w:sz w:val="21"/>
                      <w:szCs w:val="21"/>
                      <w:lang w:val="en-US" w:eastAsia="zh-CN"/>
                    </w:rPr>
                    <w:t>厂界</w:t>
                  </w:r>
                  <w:r>
                    <w:rPr>
                      <w:rFonts w:hint="default" w:ascii="Times New Roman" w:hAnsi="Times New Roman" w:eastAsia="宋体" w:cs="Times New Roman"/>
                      <w:color w:val="auto"/>
                      <w:sz w:val="21"/>
                      <w:szCs w:val="21"/>
                    </w:rPr>
                    <w:t>距离/m</w:t>
                  </w:r>
                </w:p>
              </w:tc>
            </w:tr>
            <w:tr w14:paraId="148AFF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32" w:hRule="atLeast"/>
                <w:jc w:val="center"/>
              </w:trPr>
              <w:tc>
                <w:tcPr>
                  <w:tcW w:w="450" w:type="dxa"/>
                  <w:vMerge w:val="continue"/>
                  <w:tcBorders>
                    <w:tl2br w:val="nil"/>
                    <w:tr2bl w:val="nil"/>
                  </w:tcBorders>
                  <w:vAlign w:val="center"/>
                </w:tcPr>
                <w:p w14:paraId="051C89C5">
                  <w:pPr>
                    <w:pStyle w:val="10"/>
                    <w:adjustRightInd w:val="0"/>
                    <w:snapToGrid w:val="0"/>
                    <w:jc w:val="center"/>
                    <w:rPr>
                      <w:rFonts w:hint="default" w:ascii="Times New Roman" w:hAnsi="Times New Roman" w:eastAsia="宋体" w:cs="Times New Roman"/>
                      <w:color w:val="auto"/>
                      <w:sz w:val="21"/>
                      <w:szCs w:val="21"/>
                    </w:rPr>
                  </w:pPr>
                </w:p>
              </w:tc>
              <w:tc>
                <w:tcPr>
                  <w:tcW w:w="1024" w:type="dxa"/>
                  <w:vMerge w:val="continue"/>
                  <w:tcBorders>
                    <w:tl2br w:val="nil"/>
                    <w:tr2bl w:val="nil"/>
                  </w:tcBorders>
                  <w:vAlign w:val="center"/>
                </w:tcPr>
                <w:p w14:paraId="4B94FDCB">
                  <w:pPr>
                    <w:pStyle w:val="10"/>
                    <w:adjustRightInd w:val="0"/>
                    <w:snapToGrid w:val="0"/>
                    <w:jc w:val="center"/>
                    <w:rPr>
                      <w:rFonts w:hint="default" w:ascii="Times New Roman" w:hAnsi="Times New Roman" w:eastAsia="宋体" w:cs="Times New Roman"/>
                      <w:color w:val="auto"/>
                      <w:sz w:val="21"/>
                      <w:szCs w:val="21"/>
                    </w:rPr>
                  </w:pPr>
                </w:p>
              </w:tc>
              <w:tc>
                <w:tcPr>
                  <w:tcW w:w="1020" w:type="dxa"/>
                  <w:tcBorders>
                    <w:tl2br w:val="nil"/>
                    <w:tr2bl w:val="nil"/>
                  </w:tcBorders>
                  <w:vAlign w:val="center"/>
                </w:tcPr>
                <w:p w14:paraId="43A07449">
                  <w:pPr>
                    <w:pStyle w:val="10"/>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经度</w:t>
                  </w:r>
                </w:p>
              </w:tc>
              <w:tc>
                <w:tcPr>
                  <w:tcW w:w="1125" w:type="dxa"/>
                  <w:tcBorders>
                    <w:tl2br w:val="nil"/>
                    <w:tr2bl w:val="nil"/>
                  </w:tcBorders>
                  <w:vAlign w:val="center"/>
                </w:tcPr>
                <w:p w14:paraId="7523F706">
                  <w:pPr>
                    <w:pStyle w:val="10"/>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纬度</w:t>
                  </w:r>
                </w:p>
              </w:tc>
              <w:tc>
                <w:tcPr>
                  <w:tcW w:w="765" w:type="dxa"/>
                  <w:vMerge w:val="continue"/>
                  <w:tcBorders>
                    <w:tl2br w:val="nil"/>
                    <w:tr2bl w:val="nil"/>
                  </w:tcBorders>
                  <w:vAlign w:val="center"/>
                </w:tcPr>
                <w:p w14:paraId="4F8A0D42">
                  <w:pPr>
                    <w:pStyle w:val="10"/>
                    <w:adjustRightInd w:val="0"/>
                    <w:snapToGrid w:val="0"/>
                    <w:jc w:val="center"/>
                    <w:rPr>
                      <w:rFonts w:hint="default" w:ascii="Times New Roman" w:hAnsi="Times New Roman" w:eastAsia="宋体" w:cs="Times New Roman"/>
                      <w:color w:val="auto"/>
                      <w:sz w:val="21"/>
                      <w:szCs w:val="21"/>
                    </w:rPr>
                  </w:pPr>
                </w:p>
              </w:tc>
              <w:tc>
                <w:tcPr>
                  <w:tcW w:w="720" w:type="dxa"/>
                  <w:vMerge w:val="continue"/>
                  <w:tcBorders>
                    <w:tl2br w:val="nil"/>
                    <w:tr2bl w:val="nil"/>
                  </w:tcBorders>
                  <w:vAlign w:val="center"/>
                </w:tcPr>
                <w:p w14:paraId="541F2A88">
                  <w:pPr>
                    <w:pStyle w:val="10"/>
                    <w:adjustRightInd w:val="0"/>
                    <w:snapToGrid w:val="0"/>
                    <w:jc w:val="center"/>
                    <w:rPr>
                      <w:rFonts w:hint="default" w:ascii="Times New Roman" w:hAnsi="Times New Roman" w:eastAsia="宋体" w:cs="Times New Roman"/>
                      <w:color w:val="auto"/>
                      <w:sz w:val="21"/>
                      <w:szCs w:val="21"/>
                    </w:rPr>
                  </w:pPr>
                </w:p>
              </w:tc>
              <w:tc>
                <w:tcPr>
                  <w:tcW w:w="795" w:type="dxa"/>
                  <w:vMerge w:val="continue"/>
                  <w:tcBorders>
                    <w:tl2br w:val="nil"/>
                    <w:tr2bl w:val="nil"/>
                  </w:tcBorders>
                  <w:vAlign w:val="center"/>
                </w:tcPr>
                <w:p w14:paraId="78BDC83B">
                  <w:pPr>
                    <w:pStyle w:val="10"/>
                    <w:adjustRightInd w:val="0"/>
                    <w:snapToGrid w:val="0"/>
                    <w:jc w:val="center"/>
                    <w:rPr>
                      <w:rFonts w:hint="default" w:ascii="Times New Roman" w:hAnsi="Times New Roman" w:eastAsia="宋体" w:cs="Times New Roman"/>
                      <w:color w:val="auto"/>
                      <w:sz w:val="21"/>
                      <w:szCs w:val="21"/>
                    </w:rPr>
                  </w:pPr>
                </w:p>
              </w:tc>
              <w:tc>
                <w:tcPr>
                  <w:tcW w:w="885" w:type="dxa"/>
                  <w:vMerge w:val="continue"/>
                  <w:tcBorders>
                    <w:tl2br w:val="nil"/>
                    <w:tr2bl w:val="nil"/>
                  </w:tcBorders>
                  <w:vAlign w:val="center"/>
                </w:tcPr>
                <w:p w14:paraId="629DA2E4">
                  <w:pPr>
                    <w:pStyle w:val="10"/>
                    <w:adjustRightInd w:val="0"/>
                    <w:snapToGrid w:val="0"/>
                    <w:jc w:val="center"/>
                    <w:rPr>
                      <w:rFonts w:hint="default" w:ascii="Times New Roman" w:hAnsi="Times New Roman" w:eastAsia="宋体" w:cs="Times New Roman"/>
                      <w:color w:val="auto"/>
                      <w:sz w:val="21"/>
                      <w:szCs w:val="21"/>
                    </w:rPr>
                  </w:pPr>
                </w:p>
              </w:tc>
              <w:tc>
                <w:tcPr>
                  <w:tcW w:w="1349" w:type="dxa"/>
                  <w:vMerge w:val="continue"/>
                  <w:tcBorders>
                    <w:tl2br w:val="nil"/>
                    <w:tr2bl w:val="nil"/>
                  </w:tcBorders>
                  <w:vAlign w:val="center"/>
                </w:tcPr>
                <w:p w14:paraId="33C2EB92">
                  <w:pPr>
                    <w:pStyle w:val="10"/>
                    <w:adjustRightInd w:val="0"/>
                    <w:snapToGrid w:val="0"/>
                    <w:jc w:val="center"/>
                    <w:rPr>
                      <w:rFonts w:hint="default" w:ascii="Times New Roman" w:hAnsi="Times New Roman" w:eastAsia="宋体" w:cs="Times New Roman"/>
                      <w:color w:val="auto"/>
                      <w:sz w:val="21"/>
                      <w:szCs w:val="21"/>
                    </w:rPr>
                  </w:pPr>
                </w:p>
              </w:tc>
            </w:tr>
            <w:tr w14:paraId="324F1A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50" w:type="dxa"/>
                  <w:tcBorders>
                    <w:tl2br w:val="nil"/>
                    <w:tr2bl w:val="nil"/>
                  </w:tcBorders>
                  <w:vAlign w:val="center"/>
                </w:tcPr>
                <w:p w14:paraId="64FC924A">
                  <w:pPr>
                    <w:pStyle w:val="10"/>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24" w:type="dxa"/>
                  <w:tcBorders>
                    <w:tl2br w:val="nil"/>
                    <w:tr2bl w:val="nil"/>
                  </w:tcBorders>
                  <w:vAlign w:val="center"/>
                </w:tcPr>
                <w:p w14:paraId="3E05CA30">
                  <w:pPr>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汝南</w:t>
                  </w:r>
                </w:p>
              </w:tc>
              <w:tc>
                <w:tcPr>
                  <w:tcW w:w="1020" w:type="dxa"/>
                  <w:tcBorders>
                    <w:tl2br w:val="nil"/>
                    <w:tr2bl w:val="nil"/>
                  </w:tcBorders>
                  <w:shd w:val="clear" w:color="auto" w:fill="auto"/>
                  <w:vAlign w:val="center"/>
                </w:tcPr>
                <w:p w14:paraId="48F968F5">
                  <w:pPr>
                    <w:pStyle w:val="10"/>
                    <w:adjustRightInd w:val="0"/>
                    <w:snapToGrid w:val="0"/>
                    <w:jc w:val="center"/>
                    <w:rPr>
                      <w:rFonts w:hint="default" w:ascii="Times New Roman" w:hAnsi="Times New Roman" w:eastAsia="宋体" w:cs="Times New Roman"/>
                      <w:color w:val="auto"/>
                      <w:spacing w:val="-11"/>
                      <w:kern w:val="2"/>
                      <w:sz w:val="21"/>
                      <w:szCs w:val="21"/>
                      <w:lang w:val="en-US" w:eastAsia="zh-CN" w:bidi="ar-SA"/>
                    </w:rPr>
                  </w:pPr>
                  <w:r>
                    <w:rPr>
                      <w:rFonts w:hint="eastAsia" w:ascii="Times New Roman" w:hAnsi="Times New Roman" w:cs="Times New Roman"/>
                      <w:color w:val="auto"/>
                      <w:spacing w:val="-11"/>
                      <w:kern w:val="2"/>
                      <w:sz w:val="21"/>
                      <w:szCs w:val="21"/>
                      <w:lang w:val="en-US" w:eastAsia="zh-CN" w:bidi="ar-SA"/>
                    </w:rPr>
                    <w:t>120.546212</w:t>
                  </w:r>
                </w:p>
              </w:tc>
              <w:tc>
                <w:tcPr>
                  <w:tcW w:w="1125" w:type="dxa"/>
                  <w:tcBorders>
                    <w:tl2br w:val="nil"/>
                    <w:tr2bl w:val="nil"/>
                  </w:tcBorders>
                  <w:shd w:val="clear" w:color="auto" w:fill="auto"/>
                  <w:vAlign w:val="center"/>
                </w:tcPr>
                <w:p w14:paraId="72A1CC69">
                  <w:pPr>
                    <w:pStyle w:val="10"/>
                    <w:adjustRightInd w:val="0"/>
                    <w:snapToGrid w:val="0"/>
                    <w:jc w:val="center"/>
                    <w:rPr>
                      <w:rFonts w:hint="default" w:ascii="Times New Roman" w:hAnsi="Times New Roman" w:eastAsia="宋体" w:cs="Times New Roman"/>
                      <w:color w:val="auto"/>
                      <w:spacing w:val="-11"/>
                      <w:kern w:val="2"/>
                      <w:sz w:val="21"/>
                      <w:szCs w:val="21"/>
                      <w:lang w:val="en-US" w:eastAsia="zh-CN" w:bidi="ar-SA"/>
                    </w:rPr>
                  </w:pPr>
                  <w:r>
                    <w:rPr>
                      <w:rFonts w:hint="eastAsia" w:ascii="Times New Roman" w:hAnsi="Times New Roman" w:cs="Times New Roman"/>
                      <w:color w:val="auto"/>
                      <w:spacing w:val="-11"/>
                      <w:kern w:val="2"/>
                      <w:sz w:val="21"/>
                      <w:szCs w:val="21"/>
                      <w:lang w:val="en-US" w:eastAsia="zh-CN" w:bidi="ar-SA"/>
                    </w:rPr>
                    <w:t>31.791154</w:t>
                  </w:r>
                </w:p>
              </w:tc>
              <w:tc>
                <w:tcPr>
                  <w:tcW w:w="765" w:type="dxa"/>
                  <w:tcBorders>
                    <w:tl2br w:val="nil"/>
                    <w:tr2bl w:val="nil"/>
                  </w:tcBorders>
                  <w:vAlign w:val="center"/>
                </w:tcPr>
                <w:p w14:paraId="776BF838">
                  <w:pPr>
                    <w:pStyle w:val="10"/>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居住区</w:t>
                  </w:r>
                </w:p>
              </w:tc>
              <w:tc>
                <w:tcPr>
                  <w:tcW w:w="720" w:type="dxa"/>
                  <w:tcBorders>
                    <w:tl2br w:val="nil"/>
                    <w:tr2bl w:val="nil"/>
                  </w:tcBorders>
                  <w:vAlign w:val="center"/>
                </w:tcPr>
                <w:p w14:paraId="5BF077B7">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居民</w:t>
                  </w:r>
                </w:p>
                <w:p w14:paraId="7004B9C8">
                  <w:pPr>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80</w:t>
                  </w:r>
                  <w:r>
                    <w:rPr>
                      <w:rFonts w:hint="default" w:ascii="Times New Roman" w:hAnsi="Times New Roman" w:eastAsia="宋体" w:cs="Times New Roman"/>
                      <w:color w:val="auto"/>
                      <w:sz w:val="21"/>
                      <w:szCs w:val="21"/>
                    </w:rPr>
                    <w:t>户</w:t>
                  </w:r>
                </w:p>
              </w:tc>
              <w:tc>
                <w:tcPr>
                  <w:tcW w:w="795" w:type="dxa"/>
                  <w:tcBorders>
                    <w:tl2br w:val="nil"/>
                    <w:tr2bl w:val="nil"/>
                  </w:tcBorders>
                  <w:vAlign w:val="center"/>
                </w:tcPr>
                <w:p w14:paraId="6834B22A">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二类区</w:t>
                  </w:r>
                </w:p>
              </w:tc>
              <w:tc>
                <w:tcPr>
                  <w:tcW w:w="885" w:type="dxa"/>
                  <w:tcBorders>
                    <w:tl2br w:val="nil"/>
                    <w:tr2bl w:val="nil"/>
                  </w:tcBorders>
                  <w:shd w:val="clear" w:color="auto" w:fill="auto"/>
                  <w:vAlign w:val="center"/>
                </w:tcPr>
                <w:p w14:paraId="7B03579B">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东北</w:t>
                  </w:r>
                </w:p>
              </w:tc>
              <w:tc>
                <w:tcPr>
                  <w:tcW w:w="1349" w:type="dxa"/>
                  <w:tcBorders>
                    <w:tl2br w:val="nil"/>
                    <w:tr2bl w:val="nil"/>
                  </w:tcBorders>
                  <w:shd w:val="clear" w:color="auto" w:fill="auto"/>
                  <w:vAlign w:val="center"/>
                </w:tcPr>
                <w:p w14:paraId="1ACC710C">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43</w:t>
                  </w:r>
                </w:p>
              </w:tc>
            </w:tr>
            <w:tr w14:paraId="41F101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50" w:type="dxa"/>
                  <w:tcBorders>
                    <w:tl2br w:val="nil"/>
                    <w:tr2bl w:val="nil"/>
                  </w:tcBorders>
                  <w:vAlign w:val="center"/>
                </w:tcPr>
                <w:p w14:paraId="3B2242E7">
                  <w:pPr>
                    <w:pStyle w:val="10"/>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024" w:type="dxa"/>
                  <w:tcBorders>
                    <w:tl2br w:val="nil"/>
                    <w:tr2bl w:val="nil"/>
                  </w:tcBorders>
                  <w:vAlign w:val="center"/>
                </w:tcPr>
                <w:p w14:paraId="745EE219">
                  <w:pPr>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蔡巷</w:t>
                  </w:r>
                </w:p>
              </w:tc>
              <w:tc>
                <w:tcPr>
                  <w:tcW w:w="1020" w:type="dxa"/>
                  <w:tcBorders>
                    <w:tl2br w:val="nil"/>
                    <w:tr2bl w:val="nil"/>
                  </w:tcBorders>
                  <w:vAlign w:val="center"/>
                </w:tcPr>
                <w:p w14:paraId="6BB009A4">
                  <w:pPr>
                    <w:pStyle w:val="10"/>
                    <w:adjustRightInd w:val="0"/>
                    <w:snapToGrid w:val="0"/>
                    <w:jc w:val="center"/>
                    <w:rPr>
                      <w:rFonts w:hint="default" w:ascii="Times New Roman" w:hAnsi="Times New Roman" w:eastAsia="宋体" w:cs="Times New Roman"/>
                      <w:color w:val="auto"/>
                      <w:spacing w:val="-11"/>
                      <w:sz w:val="21"/>
                      <w:szCs w:val="21"/>
                      <w:lang w:val="en-US" w:eastAsia="zh-CN"/>
                    </w:rPr>
                  </w:pPr>
                  <w:r>
                    <w:rPr>
                      <w:rFonts w:hint="eastAsia" w:ascii="Times New Roman" w:hAnsi="Times New Roman" w:cs="Times New Roman"/>
                      <w:color w:val="auto"/>
                      <w:spacing w:val="-11"/>
                      <w:sz w:val="21"/>
                      <w:szCs w:val="21"/>
                      <w:lang w:val="en-US" w:eastAsia="zh-CN"/>
                    </w:rPr>
                    <w:t>120.544662</w:t>
                  </w:r>
                </w:p>
              </w:tc>
              <w:tc>
                <w:tcPr>
                  <w:tcW w:w="1125" w:type="dxa"/>
                  <w:tcBorders>
                    <w:tl2br w:val="nil"/>
                    <w:tr2bl w:val="nil"/>
                  </w:tcBorders>
                  <w:vAlign w:val="center"/>
                </w:tcPr>
                <w:p w14:paraId="611DEC6B">
                  <w:pPr>
                    <w:pStyle w:val="10"/>
                    <w:adjustRightInd w:val="0"/>
                    <w:snapToGrid w:val="0"/>
                    <w:jc w:val="center"/>
                    <w:rPr>
                      <w:rFonts w:hint="default" w:ascii="Times New Roman" w:hAnsi="Times New Roman" w:eastAsia="宋体" w:cs="Times New Roman"/>
                      <w:color w:val="auto"/>
                      <w:spacing w:val="-11"/>
                      <w:sz w:val="21"/>
                      <w:szCs w:val="21"/>
                      <w:lang w:val="en-US" w:eastAsia="zh-CN"/>
                    </w:rPr>
                  </w:pPr>
                  <w:r>
                    <w:rPr>
                      <w:rFonts w:hint="eastAsia" w:ascii="Times New Roman" w:hAnsi="Times New Roman" w:cs="Times New Roman"/>
                      <w:color w:val="auto"/>
                      <w:spacing w:val="-11"/>
                      <w:sz w:val="21"/>
                      <w:szCs w:val="21"/>
                      <w:lang w:val="en-US" w:eastAsia="zh-CN"/>
                    </w:rPr>
                    <w:t>31.787291</w:t>
                  </w:r>
                </w:p>
              </w:tc>
              <w:tc>
                <w:tcPr>
                  <w:tcW w:w="765" w:type="dxa"/>
                  <w:tcBorders>
                    <w:tl2br w:val="nil"/>
                    <w:tr2bl w:val="nil"/>
                  </w:tcBorders>
                  <w:vAlign w:val="center"/>
                </w:tcPr>
                <w:p w14:paraId="4230FCE2">
                  <w:pPr>
                    <w:pStyle w:val="10"/>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居住区</w:t>
                  </w:r>
                </w:p>
              </w:tc>
              <w:tc>
                <w:tcPr>
                  <w:tcW w:w="720" w:type="dxa"/>
                  <w:tcBorders>
                    <w:tl2br w:val="nil"/>
                    <w:tr2bl w:val="nil"/>
                  </w:tcBorders>
                  <w:vAlign w:val="center"/>
                </w:tcPr>
                <w:p w14:paraId="1E016963">
                  <w:pPr>
                    <w:pStyle w:val="10"/>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居民</w:t>
                  </w:r>
                </w:p>
                <w:p w14:paraId="72CB215A">
                  <w:pPr>
                    <w:pStyle w:val="10"/>
                    <w:adjustRightInd w:val="0"/>
                    <w:snapToGrid w:val="0"/>
                    <w:jc w:val="center"/>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150</w:t>
                  </w:r>
                  <w:r>
                    <w:rPr>
                      <w:rFonts w:hint="default" w:ascii="Times New Roman" w:hAnsi="Times New Roman" w:eastAsia="宋体" w:cs="Times New Roman"/>
                      <w:color w:val="auto"/>
                      <w:sz w:val="21"/>
                      <w:szCs w:val="21"/>
                    </w:rPr>
                    <w:t>户</w:t>
                  </w:r>
                </w:p>
              </w:tc>
              <w:tc>
                <w:tcPr>
                  <w:tcW w:w="795" w:type="dxa"/>
                  <w:tcBorders>
                    <w:tl2br w:val="nil"/>
                    <w:tr2bl w:val="nil"/>
                  </w:tcBorders>
                  <w:vAlign w:val="center"/>
                </w:tcPr>
                <w:p w14:paraId="18ED3DB2">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二类区</w:t>
                  </w:r>
                </w:p>
              </w:tc>
              <w:tc>
                <w:tcPr>
                  <w:tcW w:w="885" w:type="dxa"/>
                  <w:tcBorders>
                    <w:tl2br w:val="nil"/>
                    <w:tr2bl w:val="nil"/>
                  </w:tcBorders>
                  <w:vAlign w:val="center"/>
                </w:tcPr>
                <w:p w14:paraId="4EAA91F4">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南</w:t>
                  </w:r>
                </w:p>
              </w:tc>
              <w:tc>
                <w:tcPr>
                  <w:tcW w:w="1349" w:type="dxa"/>
                  <w:tcBorders>
                    <w:tl2br w:val="nil"/>
                    <w:tr2bl w:val="nil"/>
                  </w:tcBorders>
                  <w:vAlign w:val="center"/>
                </w:tcPr>
                <w:p w14:paraId="550B161C">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160</w:t>
                  </w:r>
                </w:p>
              </w:tc>
            </w:tr>
            <w:tr w14:paraId="306376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565" w:hRule="exact"/>
                <w:jc w:val="center"/>
              </w:trPr>
              <w:tc>
                <w:tcPr>
                  <w:tcW w:w="450" w:type="dxa"/>
                  <w:tcBorders>
                    <w:tl2br w:val="nil"/>
                    <w:tr2bl w:val="nil"/>
                  </w:tcBorders>
                  <w:vAlign w:val="center"/>
                </w:tcPr>
                <w:p w14:paraId="54F9A2AF">
                  <w:pPr>
                    <w:pStyle w:val="10"/>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024" w:type="dxa"/>
                  <w:tcBorders>
                    <w:tl2br w:val="nil"/>
                    <w:tr2bl w:val="nil"/>
                  </w:tcBorders>
                  <w:vAlign w:val="center"/>
                </w:tcPr>
                <w:p w14:paraId="5ED11D9D">
                  <w:pPr>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许巷</w:t>
                  </w:r>
                </w:p>
              </w:tc>
              <w:tc>
                <w:tcPr>
                  <w:tcW w:w="1020" w:type="dxa"/>
                  <w:tcBorders>
                    <w:tl2br w:val="nil"/>
                    <w:tr2bl w:val="nil"/>
                  </w:tcBorders>
                  <w:vAlign w:val="center"/>
                </w:tcPr>
                <w:p w14:paraId="25EC505E">
                  <w:pPr>
                    <w:pStyle w:val="10"/>
                    <w:adjustRightInd w:val="0"/>
                    <w:snapToGrid w:val="0"/>
                    <w:jc w:val="center"/>
                    <w:rPr>
                      <w:rFonts w:hint="default" w:ascii="Times New Roman" w:hAnsi="Times New Roman" w:eastAsia="宋体" w:cs="Times New Roman"/>
                      <w:color w:val="auto"/>
                      <w:spacing w:val="-11"/>
                      <w:sz w:val="21"/>
                      <w:szCs w:val="21"/>
                      <w:lang w:val="en-US" w:eastAsia="zh-CN"/>
                    </w:rPr>
                  </w:pPr>
                  <w:r>
                    <w:rPr>
                      <w:rFonts w:hint="eastAsia" w:ascii="Times New Roman" w:hAnsi="Times New Roman" w:cs="Times New Roman"/>
                      <w:color w:val="auto"/>
                      <w:spacing w:val="-11"/>
                      <w:sz w:val="21"/>
                      <w:szCs w:val="21"/>
                      <w:lang w:val="en-US" w:eastAsia="zh-CN"/>
                    </w:rPr>
                    <w:t>120.541148</w:t>
                  </w:r>
                </w:p>
              </w:tc>
              <w:tc>
                <w:tcPr>
                  <w:tcW w:w="1125" w:type="dxa"/>
                  <w:tcBorders>
                    <w:tl2br w:val="nil"/>
                    <w:tr2bl w:val="nil"/>
                  </w:tcBorders>
                  <w:vAlign w:val="center"/>
                </w:tcPr>
                <w:p w14:paraId="26957A65">
                  <w:pPr>
                    <w:pStyle w:val="10"/>
                    <w:adjustRightInd w:val="0"/>
                    <w:snapToGrid w:val="0"/>
                    <w:jc w:val="center"/>
                    <w:rPr>
                      <w:rFonts w:hint="default" w:ascii="Times New Roman" w:hAnsi="Times New Roman" w:eastAsia="宋体" w:cs="Times New Roman"/>
                      <w:color w:val="auto"/>
                      <w:spacing w:val="-11"/>
                      <w:sz w:val="21"/>
                      <w:szCs w:val="21"/>
                      <w:lang w:val="en-US" w:eastAsia="zh-CN"/>
                    </w:rPr>
                  </w:pPr>
                  <w:r>
                    <w:rPr>
                      <w:rFonts w:hint="eastAsia" w:ascii="Times New Roman" w:hAnsi="Times New Roman" w:cs="Times New Roman"/>
                      <w:color w:val="auto"/>
                      <w:spacing w:val="-11"/>
                      <w:sz w:val="21"/>
                      <w:szCs w:val="21"/>
                      <w:lang w:val="en-US" w:eastAsia="zh-CN"/>
                    </w:rPr>
                    <w:t>31.788552</w:t>
                  </w:r>
                </w:p>
              </w:tc>
              <w:tc>
                <w:tcPr>
                  <w:tcW w:w="765" w:type="dxa"/>
                  <w:tcBorders>
                    <w:tl2br w:val="nil"/>
                    <w:tr2bl w:val="nil"/>
                  </w:tcBorders>
                  <w:vAlign w:val="center"/>
                </w:tcPr>
                <w:p w14:paraId="677F0B39">
                  <w:pPr>
                    <w:pStyle w:val="10"/>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居住区</w:t>
                  </w:r>
                </w:p>
              </w:tc>
              <w:tc>
                <w:tcPr>
                  <w:tcW w:w="720" w:type="dxa"/>
                  <w:tcBorders>
                    <w:tl2br w:val="nil"/>
                    <w:tr2bl w:val="nil"/>
                  </w:tcBorders>
                  <w:vAlign w:val="center"/>
                </w:tcPr>
                <w:p w14:paraId="51D9B6D3">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居民</w:t>
                  </w:r>
                </w:p>
                <w:p w14:paraId="5380E5D3">
                  <w:pPr>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30</w:t>
                  </w:r>
                  <w:r>
                    <w:rPr>
                      <w:rFonts w:hint="default" w:ascii="Times New Roman" w:hAnsi="Times New Roman" w:eastAsia="宋体" w:cs="Times New Roman"/>
                      <w:color w:val="auto"/>
                      <w:sz w:val="21"/>
                      <w:szCs w:val="21"/>
                    </w:rPr>
                    <w:t>户</w:t>
                  </w:r>
                </w:p>
              </w:tc>
              <w:tc>
                <w:tcPr>
                  <w:tcW w:w="795" w:type="dxa"/>
                  <w:tcBorders>
                    <w:tl2br w:val="nil"/>
                    <w:tr2bl w:val="nil"/>
                  </w:tcBorders>
                  <w:vAlign w:val="center"/>
                </w:tcPr>
                <w:p w14:paraId="69D42835">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二类区</w:t>
                  </w:r>
                </w:p>
              </w:tc>
              <w:tc>
                <w:tcPr>
                  <w:tcW w:w="885" w:type="dxa"/>
                  <w:tcBorders>
                    <w:tl2br w:val="nil"/>
                    <w:tr2bl w:val="nil"/>
                  </w:tcBorders>
                  <w:vAlign w:val="center"/>
                </w:tcPr>
                <w:p w14:paraId="506BB45B">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南</w:t>
                  </w:r>
                </w:p>
              </w:tc>
              <w:tc>
                <w:tcPr>
                  <w:tcW w:w="1349" w:type="dxa"/>
                  <w:tcBorders>
                    <w:tl2br w:val="nil"/>
                    <w:tr2bl w:val="nil"/>
                  </w:tcBorders>
                  <w:vAlign w:val="center"/>
                </w:tcPr>
                <w:p w14:paraId="78ABED72">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203</w:t>
                  </w:r>
                </w:p>
              </w:tc>
            </w:tr>
          </w:tbl>
          <w:p w14:paraId="498FACB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2、地表水环境保护目标</w:t>
            </w:r>
          </w:p>
          <w:p w14:paraId="77051AD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FF0000"/>
                <w:sz w:val="24"/>
                <w:szCs w:val="24"/>
              </w:rPr>
            </w:pPr>
            <w:r>
              <w:rPr>
                <w:rFonts w:hint="default" w:ascii="Times New Roman" w:hAnsi="Times New Roman" w:eastAsia="宋体" w:cs="Times New Roman"/>
                <w:color w:val="000000"/>
                <w:sz w:val="24"/>
                <w:szCs w:val="24"/>
              </w:rPr>
              <w:t>本项目生活污水最终排放河体为</w:t>
            </w:r>
            <w:r>
              <w:rPr>
                <w:rFonts w:hint="eastAsia" w:cs="Times New Roman"/>
                <w:color w:val="000000"/>
                <w:sz w:val="24"/>
                <w:szCs w:val="24"/>
                <w:lang w:val="en-US" w:eastAsia="zh-CN"/>
              </w:rPr>
              <w:t>张家港河</w:t>
            </w:r>
            <w:r>
              <w:rPr>
                <w:rFonts w:hint="default"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lang w:val="en-US" w:eastAsia="zh-CN"/>
              </w:rPr>
              <w:t>雨水最终排放河体为</w:t>
            </w:r>
            <w:r>
              <w:rPr>
                <w:rFonts w:hint="eastAsia" w:cs="Times New Roman"/>
                <w:color w:val="000000"/>
                <w:sz w:val="24"/>
                <w:szCs w:val="24"/>
                <w:lang w:val="en-US" w:eastAsia="zh-CN"/>
              </w:rPr>
              <w:t>一干河，</w:t>
            </w:r>
            <w:r>
              <w:rPr>
                <w:rFonts w:hint="default" w:ascii="Times New Roman" w:hAnsi="Times New Roman" w:eastAsia="宋体" w:cs="Times New Roman"/>
                <w:color w:val="000000"/>
                <w:sz w:val="24"/>
                <w:szCs w:val="24"/>
              </w:rPr>
              <w:t>为项目水环境保护目标，见表3-</w:t>
            </w:r>
            <w:r>
              <w:rPr>
                <w:rFonts w:hint="eastAsia" w:cs="Times New Roman"/>
                <w:color w:val="000000"/>
                <w:sz w:val="24"/>
                <w:szCs w:val="24"/>
                <w:lang w:val="en-US" w:eastAsia="zh-CN"/>
              </w:rPr>
              <w:t>3</w:t>
            </w:r>
            <w:r>
              <w:rPr>
                <w:rFonts w:hint="default" w:ascii="Times New Roman" w:hAnsi="Times New Roman" w:eastAsia="宋体" w:cs="Times New Roman"/>
                <w:color w:val="000000"/>
                <w:sz w:val="24"/>
                <w:szCs w:val="24"/>
              </w:rPr>
              <w:t>。</w:t>
            </w:r>
          </w:p>
          <w:p w14:paraId="2456536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表3-</w:t>
            </w:r>
            <w:r>
              <w:rPr>
                <w:rFonts w:hint="eastAsia" w:cs="Times New Roman"/>
                <w:b/>
                <w:sz w:val="24"/>
                <w:szCs w:val="24"/>
                <w:lang w:val="en-US" w:eastAsia="zh-CN"/>
              </w:rPr>
              <w:t>3</w:t>
            </w:r>
            <w:r>
              <w:rPr>
                <w:rFonts w:hint="default" w:ascii="Times New Roman" w:hAnsi="Times New Roman" w:eastAsia="宋体" w:cs="Times New Roman"/>
                <w:b/>
                <w:sz w:val="24"/>
                <w:szCs w:val="24"/>
              </w:rPr>
              <w:t xml:space="preserve">  水环境保护目标</w:t>
            </w:r>
          </w:p>
          <w:tbl>
            <w:tblPr>
              <w:tblStyle w:val="25"/>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45"/>
              <w:gridCol w:w="924"/>
              <w:gridCol w:w="805"/>
              <w:gridCol w:w="769"/>
              <w:gridCol w:w="540"/>
              <w:gridCol w:w="1078"/>
              <w:gridCol w:w="871"/>
              <w:gridCol w:w="871"/>
              <w:gridCol w:w="905"/>
            </w:tblGrid>
            <w:tr w14:paraId="74B9F8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vMerge w:val="restart"/>
                  <w:tcBorders>
                    <w:top w:val="single" w:color="auto" w:sz="12" w:space="0"/>
                    <w:left w:val="nil"/>
                    <w:bottom w:val="single" w:color="auto" w:sz="4" w:space="0"/>
                    <w:right w:val="single" w:color="auto" w:sz="4" w:space="0"/>
                  </w:tcBorders>
                  <w:vAlign w:val="center"/>
                </w:tcPr>
                <w:p w14:paraId="1897F792">
                  <w:pPr>
                    <w:spacing w:line="240" w:lineRule="exact"/>
                    <w:jc w:val="center"/>
                    <w:rPr>
                      <w:rFonts w:hint="default" w:ascii="Times New Roman" w:hAnsi="Times New Roman" w:cs="Times New Roman"/>
                      <w:bCs/>
                      <w:sz w:val="21"/>
                      <w:szCs w:val="21"/>
                    </w:rPr>
                  </w:pPr>
                  <w:r>
                    <w:rPr>
                      <w:rFonts w:hint="default" w:ascii="Times New Roman" w:hAnsi="Times New Roman" w:cs="Times New Roman"/>
                      <w:bCs/>
                      <w:sz w:val="21"/>
                      <w:szCs w:val="21"/>
                    </w:rPr>
                    <w:t>保护</w:t>
                  </w:r>
                </w:p>
                <w:p w14:paraId="5667BF1D">
                  <w:pPr>
                    <w:spacing w:line="240" w:lineRule="exact"/>
                    <w:jc w:val="center"/>
                    <w:rPr>
                      <w:rFonts w:hint="default" w:ascii="Times New Roman" w:hAnsi="Times New Roman" w:cs="Times New Roman"/>
                      <w:bCs/>
                      <w:sz w:val="21"/>
                      <w:szCs w:val="21"/>
                    </w:rPr>
                  </w:pPr>
                  <w:r>
                    <w:rPr>
                      <w:rFonts w:hint="default" w:ascii="Times New Roman" w:hAnsi="Times New Roman" w:cs="Times New Roman"/>
                      <w:bCs/>
                      <w:sz w:val="21"/>
                      <w:szCs w:val="21"/>
                    </w:rPr>
                    <w:t>对象</w:t>
                  </w:r>
                </w:p>
              </w:tc>
              <w:tc>
                <w:tcPr>
                  <w:tcW w:w="645" w:type="dxa"/>
                  <w:vMerge w:val="restart"/>
                  <w:tcBorders>
                    <w:top w:val="single" w:color="auto" w:sz="12" w:space="0"/>
                    <w:left w:val="single" w:color="auto" w:sz="4" w:space="0"/>
                    <w:bottom w:val="single" w:color="auto" w:sz="4" w:space="0"/>
                    <w:right w:val="single" w:color="auto" w:sz="4" w:space="0"/>
                  </w:tcBorders>
                  <w:vAlign w:val="center"/>
                </w:tcPr>
                <w:p w14:paraId="6443E8E4">
                  <w:pPr>
                    <w:spacing w:line="240" w:lineRule="exact"/>
                    <w:jc w:val="center"/>
                    <w:rPr>
                      <w:rFonts w:hint="default" w:ascii="Times New Roman" w:hAnsi="Times New Roman" w:cs="Times New Roman"/>
                      <w:bCs/>
                      <w:sz w:val="21"/>
                      <w:szCs w:val="21"/>
                    </w:rPr>
                  </w:pPr>
                  <w:r>
                    <w:rPr>
                      <w:rFonts w:hint="default" w:ascii="Times New Roman" w:hAnsi="Times New Roman" w:cs="Times New Roman"/>
                      <w:bCs/>
                      <w:sz w:val="21"/>
                      <w:szCs w:val="21"/>
                    </w:rPr>
                    <w:t>保护内容</w:t>
                  </w:r>
                </w:p>
              </w:tc>
              <w:tc>
                <w:tcPr>
                  <w:tcW w:w="924" w:type="dxa"/>
                  <w:vMerge w:val="restart"/>
                  <w:tcBorders>
                    <w:top w:val="single" w:color="auto" w:sz="12" w:space="0"/>
                    <w:left w:val="single" w:color="auto" w:sz="4" w:space="0"/>
                    <w:bottom w:val="single" w:color="auto" w:sz="4" w:space="0"/>
                    <w:right w:val="single" w:color="auto" w:sz="4" w:space="0"/>
                  </w:tcBorders>
                  <w:vAlign w:val="center"/>
                </w:tcPr>
                <w:p w14:paraId="252BC593">
                  <w:pPr>
                    <w:spacing w:line="240" w:lineRule="exact"/>
                    <w:jc w:val="center"/>
                    <w:rPr>
                      <w:rFonts w:hint="default" w:ascii="Times New Roman" w:hAnsi="Times New Roman" w:cs="Times New Roman"/>
                      <w:bCs/>
                      <w:sz w:val="21"/>
                      <w:szCs w:val="21"/>
                    </w:rPr>
                  </w:pPr>
                  <w:r>
                    <w:rPr>
                      <w:rFonts w:hint="default" w:ascii="Times New Roman" w:hAnsi="Times New Roman" w:cs="Times New Roman"/>
                      <w:bCs/>
                      <w:sz w:val="21"/>
                      <w:szCs w:val="21"/>
                    </w:rPr>
                    <w:t>相对厂界距离m</w:t>
                  </w:r>
                </w:p>
              </w:tc>
              <w:tc>
                <w:tcPr>
                  <w:tcW w:w="1574" w:type="dxa"/>
                  <w:gridSpan w:val="2"/>
                  <w:tcBorders>
                    <w:top w:val="single" w:color="auto" w:sz="12" w:space="0"/>
                    <w:left w:val="single" w:color="auto" w:sz="4" w:space="0"/>
                    <w:bottom w:val="single" w:color="auto" w:sz="4" w:space="0"/>
                    <w:right w:val="single" w:color="auto" w:sz="4" w:space="0"/>
                  </w:tcBorders>
                  <w:vAlign w:val="center"/>
                </w:tcPr>
                <w:p w14:paraId="557C7845">
                  <w:pPr>
                    <w:spacing w:line="320" w:lineRule="exact"/>
                    <w:jc w:val="center"/>
                    <w:rPr>
                      <w:rFonts w:hint="default" w:ascii="Times New Roman" w:hAnsi="Times New Roman" w:cs="Times New Roman"/>
                      <w:bCs/>
                      <w:sz w:val="21"/>
                      <w:szCs w:val="21"/>
                    </w:rPr>
                  </w:pPr>
                  <w:r>
                    <w:rPr>
                      <w:rFonts w:hint="default" w:ascii="Times New Roman" w:hAnsi="Times New Roman" w:cs="Times New Roman"/>
                      <w:bCs/>
                      <w:color w:val="000000"/>
                      <w:sz w:val="21"/>
                      <w:szCs w:val="21"/>
                    </w:rPr>
                    <w:t>坐标</w:t>
                  </w:r>
                  <w:r>
                    <w:rPr>
                      <w:rFonts w:hint="default" w:ascii="Times New Roman" w:hAnsi="Times New Roman" w:cs="Times New Roman"/>
                      <w:color w:val="000000"/>
                      <w:sz w:val="21"/>
                      <w:szCs w:val="21"/>
                    </w:rPr>
                    <w:t>/º</w:t>
                  </w:r>
                </w:p>
              </w:tc>
              <w:tc>
                <w:tcPr>
                  <w:tcW w:w="540" w:type="dxa"/>
                  <w:vMerge w:val="restart"/>
                  <w:tcBorders>
                    <w:top w:val="single" w:color="auto" w:sz="12" w:space="0"/>
                    <w:left w:val="single" w:color="auto" w:sz="4" w:space="0"/>
                    <w:bottom w:val="single" w:color="auto" w:sz="4" w:space="0"/>
                    <w:right w:val="single" w:color="auto" w:sz="4" w:space="0"/>
                  </w:tcBorders>
                  <w:vAlign w:val="center"/>
                </w:tcPr>
                <w:p w14:paraId="5DE6D873">
                  <w:pPr>
                    <w:spacing w:line="240" w:lineRule="exact"/>
                    <w:jc w:val="center"/>
                    <w:rPr>
                      <w:rFonts w:hint="default" w:ascii="Times New Roman" w:hAnsi="Times New Roman" w:cs="Times New Roman"/>
                      <w:bCs/>
                      <w:sz w:val="21"/>
                      <w:szCs w:val="21"/>
                    </w:rPr>
                  </w:pPr>
                  <w:r>
                    <w:rPr>
                      <w:rFonts w:hint="default" w:ascii="Times New Roman" w:hAnsi="Times New Roman" w:cs="Times New Roman"/>
                      <w:bCs/>
                      <w:sz w:val="21"/>
                      <w:szCs w:val="21"/>
                    </w:rPr>
                    <w:t>高差</w:t>
                  </w:r>
                </w:p>
              </w:tc>
              <w:tc>
                <w:tcPr>
                  <w:tcW w:w="1078" w:type="dxa"/>
                  <w:vMerge w:val="restart"/>
                  <w:tcBorders>
                    <w:top w:val="single" w:color="auto" w:sz="12" w:space="0"/>
                    <w:left w:val="single" w:color="auto" w:sz="4" w:space="0"/>
                    <w:bottom w:val="single" w:color="auto" w:sz="4" w:space="0"/>
                    <w:right w:val="single" w:color="auto" w:sz="4" w:space="0"/>
                  </w:tcBorders>
                  <w:vAlign w:val="center"/>
                </w:tcPr>
                <w:p w14:paraId="76807502">
                  <w:pPr>
                    <w:spacing w:line="240" w:lineRule="exact"/>
                    <w:jc w:val="center"/>
                    <w:rPr>
                      <w:rFonts w:hint="default" w:ascii="Times New Roman" w:hAnsi="Times New Roman" w:cs="Times New Roman"/>
                      <w:bCs/>
                      <w:sz w:val="21"/>
                      <w:szCs w:val="21"/>
                    </w:rPr>
                  </w:pPr>
                  <w:r>
                    <w:rPr>
                      <w:rFonts w:hint="default" w:ascii="Times New Roman" w:hAnsi="Times New Roman" w:cs="Times New Roman"/>
                      <w:bCs/>
                      <w:sz w:val="21"/>
                      <w:szCs w:val="21"/>
                    </w:rPr>
                    <w:t>相对排放口距离m</w:t>
                  </w:r>
                </w:p>
              </w:tc>
              <w:tc>
                <w:tcPr>
                  <w:tcW w:w="1742" w:type="dxa"/>
                  <w:gridSpan w:val="2"/>
                  <w:tcBorders>
                    <w:top w:val="single" w:color="auto" w:sz="12" w:space="0"/>
                    <w:left w:val="single" w:color="auto" w:sz="4" w:space="0"/>
                    <w:bottom w:val="single" w:color="auto" w:sz="4" w:space="0"/>
                    <w:right w:val="single" w:color="auto" w:sz="4" w:space="0"/>
                  </w:tcBorders>
                  <w:vAlign w:val="center"/>
                </w:tcPr>
                <w:p w14:paraId="59ED7A31">
                  <w:pPr>
                    <w:spacing w:line="320" w:lineRule="exact"/>
                    <w:jc w:val="center"/>
                    <w:rPr>
                      <w:rFonts w:hint="default" w:ascii="Times New Roman" w:hAnsi="Times New Roman" w:cs="Times New Roman"/>
                      <w:bCs/>
                      <w:sz w:val="21"/>
                      <w:szCs w:val="21"/>
                    </w:rPr>
                  </w:pPr>
                  <w:r>
                    <w:rPr>
                      <w:rFonts w:hint="default" w:ascii="Times New Roman" w:hAnsi="Times New Roman" w:cs="Times New Roman"/>
                      <w:bCs/>
                      <w:color w:val="000000"/>
                      <w:sz w:val="21"/>
                      <w:szCs w:val="21"/>
                    </w:rPr>
                    <w:t>坐标</w:t>
                  </w:r>
                  <w:r>
                    <w:rPr>
                      <w:rFonts w:hint="default" w:ascii="Times New Roman" w:hAnsi="Times New Roman" w:cs="Times New Roman"/>
                      <w:color w:val="000000"/>
                      <w:sz w:val="21"/>
                      <w:szCs w:val="21"/>
                    </w:rPr>
                    <w:t>/º</w:t>
                  </w:r>
                </w:p>
              </w:tc>
              <w:tc>
                <w:tcPr>
                  <w:tcW w:w="905" w:type="dxa"/>
                  <w:vMerge w:val="restart"/>
                  <w:tcBorders>
                    <w:top w:val="single" w:color="auto" w:sz="12" w:space="0"/>
                    <w:left w:val="single" w:color="auto" w:sz="4" w:space="0"/>
                    <w:bottom w:val="single" w:color="auto" w:sz="4" w:space="0"/>
                    <w:right w:val="nil"/>
                  </w:tcBorders>
                  <w:vAlign w:val="center"/>
                </w:tcPr>
                <w:p w14:paraId="353F4CB2">
                  <w:pPr>
                    <w:widowControl/>
                    <w:spacing w:line="240" w:lineRule="exact"/>
                    <w:jc w:val="center"/>
                    <w:rPr>
                      <w:rFonts w:hint="default" w:ascii="Times New Roman" w:hAnsi="Times New Roman" w:cs="Times New Roman"/>
                      <w:sz w:val="21"/>
                      <w:szCs w:val="21"/>
                    </w:rPr>
                  </w:pPr>
                  <w:r>
                    <w:rPr>
                      <w:rFonts w:hint="default" w:ascii="Times New Roman" w:hAnsi="Times New Roman" w:cs="Times New Roman"/>
                      <w:bCs/>
                      <w:sz w:val="21"/>
                      <w:szCs w:val="21"/>
                    </w:rPr>
                    <w:t>与本项目的水</w:t>
                  </w:r>
                  <w:r>
                    <w:rPr>
                      <w:rFonts w:hint="default" w:ascii="Times New Roman" w:hAnsi="Times New Roman" w:cs="Times New Roman"/>
                      <w:bCs/>
                      <w:sz w:val="21"/>
                      <w:szCs w:val="21"/>
                      <w:lang w:val="en-US" w:eastAsia="zh-CN"/>
                    </w:rPr>
                    <w:t>力</w:t>
                  </w:r>
                  <w:r>
                    <w:rPr>
                      <w:rFonts w:hint="default" w:ascii="Times New Roman" w:hAnsi="Times New Roman" w:cs="Times New Roman"/>
                      <w:bCs/>
                      <w:sz w:val="21"/>
                      <w:szCs w:val="21"/>
                    </w:rPr>
                    <w:t>联系</w:t>
                  </w:r>
                </w:p>
              </w:tc>
            </w:tr>
            <w:tr w14:paraId="3F6BDD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4" w:type="dxa"/>
                  <w:vMerge w:val="continue"/>
                  <w:tcBorders>
                    <w:top w:val="single" w:color="auto" w:sz="12" w:space="0"/>
                    <w:left w:val="nil"/>
                    <w:bottom w:val="single" w:color="auto" w:sz="4" w:space="0"/>
                    <w:right w:val="single" w:color="auto" w:sz="4" w:space="0"/>
                  </w:tcBorders>
                  <w:vAlign w:val="center"/>
                </w:tcPr>
                <w:p w14:paraId="6A7C144F">
                  <w:pPr>
                    <w:widowControl/>
                    <w:spacing w:line="240" w:lineRule="exact"/>
                    <w:jc w:val="center"/>
                    <w:rPr>
                      <w:rFonts w:hint="default" w:ascii="Times New Roman" w:hAnsi="Times New Roman" w:cs="Times New Roman"/>
                      <w:bCs/>
                      <w:sz w:val="21"/>
                      <w:szCs w:val="21"/>
                    </w:rPr>
                  </w:pPr>
                </w:p>
              </w:tc>
              <w:tc>
                <w:tcPr>
                  <w:tcW w:w="645" w:type="dxa"/>
                  <w:vMerge w:val="continue"/>
                  <w:tcBorders>
                    <w:top w:val="single" w:color="auto" w:sz="12" w:space="0"/>
                    <w:left w:val="single" w:color="auto" w:sz="4" w:space="0"/>
                    <w:bottom w:val="single" w:color="auto" w:sz="4" w:space="0"/>
                    <w:right w:val="single" w:color="auto" w:sz="4" w:space="0"/>
                  </w:tcBorders>
                  <w:vAlign w:val="center"/>
                </w:tcPr>
                <w:p w14:paraId="4282F471">
                  <w:pPr>
                    <w:widowControl/>
                    <w:spacing w:line="240" w:lineRule="exact"/>
                    <w:jc w:val="center"/>
                    <w:rPr>
                      <w:rFonts w:hint="default" w:ascii="Times New Roman" w:hAnsi="Times New Roman" w:cs="Times New Roman"/>
                      <w:bCs/>
                      <w:sz w:val="21"/>
                      <w:szCs w:val="21"/>
                    </w:rPr>
                  </w:pPr>
                </w:p>
              </w:tc>
              <w:tc>
                <w:tcPr>
                  <w:tcW w:w="924" w:type="dxa"/>
                  <w:vMerge w:val="continue"/>
                  <w:tcBorders>
                    <w:top w:val="single" w:color="auto" w:sz="12" w:space="0"/>
                    <w:left w:val="single" w:color="auto" w:sz="4" w:space="0"/>
                    <w:bottom w:val="single" w:color="auto" w:sz="4" w:space="0"/>
                    <w:right w:val="single" w:color="auto" w:sz="4" w:space="0"/>
                  </w:tcBorders>
                  <w:vAlign w:val="center"/>
                </w:tcPr>
                <w:p w14:paraId="129E8CF1">
                  <w:pPr>
                    <w:widowControl/>
                    <w:spacing w:line="240" w:lineRule="exact"/>
                    <w:jc w:val="center"/>
                    <w:rPr>
                      <w:rFonts w:hint="default" w:ascii="Times New Roman" w:hAnsi="Times New Roman" w:cs="Times New Roman"/>
                      <w:bCs/>
                      <w:sz w:val="21"/>
                      <w:szCs w:val="21"/>
                    </w:rPr>
                  </w:pPr>
                </w:p>
              </w:tc>
              <w:tc>
                <w:tcPr>
                  <w:tcW w:w="805" w:type="dxa"/>
                  <w:tcBorders>
                    <w:top w:val="single" w:color="auto" w:sz="4" w:space="0"/>
                    <w:left w:val="single" w:color="auto" w:sz="4" w:space="0"/>
                    <w:bottom w:val="single" w:color="auto" w:sz="4" w:space="0"/>
                    <w:right w:val="single" w:color="auto" w:sz="4" w:space="0"/>
                  </w:tcBorders>
                  <w:vAlign w:val="center"/>
                </w:tcPr>
                <w:p w14:paraId="0C56B2EC">
                  <w:pPr>
                    <w:pStyle w:val="10"/>
                    <w:adjustRightInd w:val="0"/>
                    <w:snapToGrid w:val="0"/>
                    <w:jc w:val="center"/>
                    <w:rPr>
                      <w:rFonts w:hint="default" w:ascii="Times New Roman" w:hAnsi="Times New Roman" w:cs="Times New Roman"/>
                      <w:sz w:val="21"/>
                      <w:szCs w:val="21"/>
                    </w:rPr>
                  </w:pPr>
                  <w:r>
                    <w:rPr>
                      <w:rFonts w:hint="default" w:ascii="Times New Roman" w:hAnsi="Times New Roman" w:cs="Times New Roman"/>
                      <w:color w:val="000000"/>
                      <w:sz w:val="21"/>
                      <w:szCs w:val="21"/>
                      <w:lang w:eastAsia="zh-CN"/>
                    </w:rPr>
                    <w:t>经度</w:t>
                  </w:r>
                </w:p>
              </w:tc>
              <w:tc>
                <w:tcPr>
                  <w:tcW w:w="769" w:type="dxa"/>
                  <w:tcBorders>
                    <w:top w:val="single" w:color="auto" w:sz="4" w:space="0"/>
                    <w:left w:val="single" w:color="auto" w:sz="4" w:space="0"/>
                    <w:bottom w:val="single" w:color="auto" w:sz="4" w:space="0"/>
                    <w:right w:val="single" w:color="auto" w:sz="4" w:space="0"/>
                  </w:tcBorders>
                  <w:vAlign w:val="center"/>
                </w:tcPr>
                <w:p w14:paraId="5C1A9245">
                  <w:pPr>
                    <w:pStyle w:val="10"/>
                    <w:adjustRightInd w:val="0"/>
                    <w:snapToGrid w:val="0"/>
                    <w:jc w:val="center"/>
                    <w:rPr>
                      <w:rFonts w:hint="default" w:ascii="Times New Roman" w:hAnsi="Times New Roman" w:cs="Times New Roman"/>
                      <w:sz w:val="21"/>
                      <w:szCs w:val="21"/>
                    </w:rPr>
                  </w:pPr>
                  <w:r>
                    <w:rPr>
                      <w:rFonts w:hint="default" w:ascii="Times New Roman" w:hAnsi="Times New Roman" w:cs="Times New Roman"/>
                      <w:color w:val="000000"/>
                      <w:sz w:val="21"/>
                      <w:szCs w:val="21"/>
                      <w:lang w:eastAsia="zh-CN"/>
                    </w:rPr>
                    <w:t>纬度</w:t>
                  </w:r>
                </w:p>
              </w:tc>
              <w:tc>
                <w:tcPr>
                  <w:tcW w:w="540" w:type="dxa"/>
                  <w:vMerge w:val="continue"/>
                  <w:tcBorders>
                    <w:top w:val="single" w:color="auto" w:sz="12" w:space="0"/>
                    <w:left w:val="single" w:color="auto" w:sz="4" w:space="0"/>
                    <w:bottom w:val="single" w:color="auto" w:sz="4" w:space="0"/>
                    <w:right w:val="single" w:color="auto" w:sz="4" w:space="0"/>
                  </w:tcBorders>
                  <w:vAlign w:val="center"/>
                </w:tcPr>
                <w:p w14:paraId="73901993">
                  <w:pPr>
                    <w:widowControl/>
                    <w:spacing w:line="240" w:lineRule="exact"/>
                    <w:jc w:val="center"/>
                    <w:rPr>
                      <w:rFonts w:hint="default" w:ascii="Times New Roman" w:hAnsi="Times New Roman" w:cs="Times New Roman"/>
                      <w:bCs/>
                      <w:sz w:val="21"/>
                      <w:szCs w:val="21"/>
                    </w:rPr>
                  </w:pPr>
                </w:p>
              </w:tc>
              <w:tc>
                <w:tcPr>
                  <w:tcW w:w="1078" w:type="dxa"/>
                  <w:vMerge w:val="continue"/>
                  <w:tcBorders>
                    <w:top w:val="single" w:color="auto" w:sz="12" w:space="0"/>
                    <w:left w:val="single" w:color="auto" w:sz="4" w:space="0"/>
                    <w:bottom w:val="single" w:color="auto" w:sz="4" w:space="0"/>
                    <w:right w:val="single" w:color="auto" w:sz="4" w:space="0"/>
                  </w:tcBorders>
                  <w:vAlign w:val="center"/>
                </w:tcPr>
                <w:p w14:paraId="59883EA1">
                  <w:pPr>
                    <w:widowControl/>
                    <w:spacing w:line="240" w:lineRule="exact"/>
                    <w:jc w:val="center"/>
                    <w:rPr>
                      <w:rFonts w:hint="default" w:ascii="Times New Roman" w:hAnsi="Times New Roman" w:cs="Times New Roman"/>
                      <w:bCs/>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2DFF1F25">
                  <w:pPr>
                    <w:pStyle w:val="10"/>
                    <w:adjustRightInd w:val="0"/>
                    <w:snapToGrid w:val="0"/>
                    <w:jc w:val="center"/>
                    <w:rPr>
                      <w:rFonts w:hint="default" w:ascii="Times New Roman" w:hAnsi="Times New Roman" w:cs="Times New Roman"/>
                      <w:sz w:val="21"/>
                      <w:szCs w:val="21"/>
                    </w:rPr>
                  </w:pPr>
                  <w:r>
                    <w:rPr>
                      <w:rFonts w:hint="default" w:ascii="Times New Roman" w:hAnsi="Times New Roman" w:cs="Times New Roman"/>
                      <w:color w:val="000000"/>
                      <w:sz w:val="21"/>
                      <w:szCs w:val="21"/>
                      <w:lang w:eastAsia="zh-CN"/>
                    </w:rPr>
                    <w:t>经度</w:t>
                  </w:r>
                </w:p>
              </w:tc>
              <w:tc>
                <w:tcPr>
                  <w:tcW w:w="871" w:type="dxa"/>
                  <w:tcBorders>
                    <w:top w:val="single" w:color="auto" w:sz="4" w:space="0"/>
                    <w:left w:val="single" w:color="auto" w:sz="4" w:space="0"/>
                    <w:bottom w:val="single" w:color="auto" w:sz="4" w:space="0"/>
                    <w:right w:val="single" w:color="auto" w:sz="4" w:space="0"/>
                  </w:tcBorders>
                  <w:vAlign w:val="center"/>
                </w:tcPr>
                <w:p w14:paraId="2C1104AD">
                  <w:pPr>
                    <w:pStyle w:val="10"/>
                    <w:adjustRightInd w:val="0"/>
                    <w:snapToGrid w:val="0"/>
                    <w:jc w:val="center"/>
                    <w:rPr>
                      <w:rFonts w:hint="default" w:ascii="Times New Roman" w:hAnsi="Times New Roman" w:cs="Times New Roman"/>
                      <w:sz w:val="21"/>
                      <w:szCs w:val="21"/>
                    </w:rPr>
                  </w:pPr>
                  <w:r>
                    <w:rPr>
                      <w:rFonts w:hint="default" w:ascii="Times New Roman" w:hAnsi="Times New Roman" w:cs="Times New Roman"/>
                      <w:color w:val="000000"/>
                      <w:sz w:val="21"/>
                      <w:szCs w:val="21"/>
                      <w:lang w:eastAsia="zh-CN"/>
                    </w:rPr>
                    <w:t>纬度</w:t>
                  </w:r>
                </w:p>
              </w:tc>
              <w:tc>
                <w:tcPr>
                  <w:tcW w:w="905" w:type="dxa"/>
                  <w:vMerge w:val="continue"/>
                  <w:tcBorders>
                    <w:top w:val="single" w:color="auto" w:sz="12" w:space="0"/>
                    <w:left w:val="single" w:color="auto" w:sz="4" w:space="0"/>
                    <w:bottom w:val="single" w:color="auto" w:sz="4" w:space="0"/>
                    <w:right w:val="nil"/>
                  </w:tcBorders>
                  <w:vAlign w:val="center"/>
                </w:tcPr>
                <w:p w14:paraId="6DB44DF3">
                  <w:pPr>
                    <w:widowControl/>
                    <w:spacing w:line="240" w:lineRule="exact"/>
                    <w:jc w:val="center"/>
                    <w:rPr>
                      <w:rFonts w:hint="default" w:ascii="Times New Roman" w:hAnsi="Times New Roman" w:cs="Times New Roman"/>
                      <w:sz w:val="21"/>
                      <w:szCs w:val="21"/>
                    </w:rPr>
                  </w:pPr>
                </w:p>
              </w:tc>
            </w:tr>
            <w:tr w14:paraId="110097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4" w:type="dxa"/>
                  <w:tcBorders>
                    <w:top w:val="single" w:color="auto" w:sz="4" w:space="0"/>
                    <w:left w:val="nil"/>
                    <w:bottom w:val="single" w:color="auto" w:sz="4" w:space="0"/>
                    <w:right w:val="single" w:color="auto" w:sz="4" w:space="0"/>
                  </w:tcBorders>
                  <w:vAlign w:val="center"/>
                </w:tcPr>
                <w:p w14:paraId="32429652">
                  <w:pPr>
                    <w:spacing w:line="240" w:lineRule="exact"/>
                    <w:jc w:val="center"/>
                    <w:rPr>
                      <w:rFonts w:hint="default" w:ascii="Times New Roman" w:hAnsi="Times New Roman" w:eastAsia="宋体" w:cs="Times New Roman"/>
                      <w:sz w:val="21"/>
                      <w:szCs w:val="21"/>
                      <w:lang w:eastAsia="zh-CN"/>
                    </w:rPr>
                  </w:pPr>
                  <w:r>
                    <w:rPr>
                      <w:rFonts w:hint="default" w:ascii="Times New Roman" w:hAnsi="Times New Roman" w:cs="Times New Roman"/>
                      <w:bCs/>
                      <w:sz w:val="21"/>
                      <w:szCs w:val="21"/>
                      <w:lang w:val="en-US" w:eastAsia="zh-CN"/>
                    </w:rPr>
                    <w:t>张家港河</w:t>
                  </w:r>
                </w:p>
              </w:tc>
              <w:tc>
                <w:tcPr>
                  <w:tcW w:w="645" w:type="dxa"/>
                  <w:tcBorders>
                    <w:top w:val="single" w:color="auto" w:sz="4" w:space="0"/>
                    <w:left w:val="single" w:color="auto" w:sz="4" w:space="0"/>
                    <w:bottom w:val="single" w:color="auto" w:sz="4" w:space="0"/>
                    <w:right w:val="single" w:color="auto" w:sz="4" w:space="0"/>
                  </w:tcBorders>
                  <w:vAlign w:val="center"/>
                </w:tcPr>
                <w:p w14:paraId="395584F7">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水质</w:t>
                  </w:r>
                </w:p>
              </w:tc>
              <w:tc>
                <w:tcPr>
                  <w:tcW w:w="924" w:type="dxa"/>
                  <w:tcBorders>
                    <w:top w:val="single" w:color="auto" w:sz="4" w:space="0"/>
                    <w:left w:val="single" w:color="auto" w:sz="4" w:space="0"/>
                    <w:bottom w:val="single" w:color="auto" w:sz="4" w:space="0"/>
                    <w:right w:val="single" w:color="auto" w:sz="4" w:space="0"/>
                  </w:tcBorders>
                  <w:vAlign w:val="center"/>
                </w:tcPr>
                <w:p w14:paraId="5CBB907D">
                  <w:pPr>
                    <w:spacing w:line="24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737</w:t>
                  </w:r>
                </w:p>
              </w:tc>
              <w:tc>
                <w:tcPr>
                  <w:tcW w:w="805" w:type="dxa"/>
                  <w:tcBorders>
                    <w:top w:val="single" w:color="auto" w:sz="4" w:space="0"/>
                    <w:left w:val="single" w:color="auto" w:sz="4" w:space="0"/>
                    <w:bottom w:val="single" w:color="auto" w:sz="4" w:space="0"/>
                    <w:right w:val="single" w:color="auto" w:sz="4" w:space="0"/>
                  </w:tcBorders>
                  <w:vAlign w:val="center"/>
                </w:tcPr>
                <w:p w14:paraId="5CD50EA7">
                  <w:pPr>
                    <w:spacing w:line="240" w:lineRule="exact"/>
                    <w:jc w:val="center"/>
                    <w:rPr>
                      <w:rFonts w:hint="default" w:ascii="Times New Roman" w:hAnsi="Times New Roman" w:eastAsia="宋体" w:cs="Times New Roman"/>
                      <w:spacing w:val="-11"/>
                      <w:kern w:val="2"/>
                      <w:sz w:val="21"/>
                      <w:szCs w:val="21"/>
                      <w:lang w:val="en-US" w:eastAsia="zh-CN" w:bidi="ar-SA"/>
                    </w:rPr>
                  </w:pPr>
                  <w:r>
                    <w:rPr>
                      <w:rFonts w:hint="default" w:ascii="Times New Roman" w:hAnsi="Times New Roman" w:cs="Times New Roman"/>
                      <w:spacing w:val="-11"/>
                      <w:kern w:val="2"/>
                      <w:sz w:val="21"/>
                      <w:szCs w:val="21"/>
                      <w:lang w:val="en-US" w:eastAsia="zh-CN" w:bidi="ar-SA"/>
                    </w:rPr>
                    <w:t>120.543031</w:t>
                  </w:r>
                </w:p>
              </w:tc>
              <w:tc>
                <w:tcPr>
                  <w:tcW w:w="769" w:type="dxa"/>
                  <w:tcBorders>
                    <w:top w:val="single" w:color="auto" w:sz="4" w:space="0"/>
                    <w:left w:val="single" w:color="auto" w:sz="4" w:space="0"/>
                    <w:bottom w:val="single" w:color="auto" w:sz="4" w:space="0"/>
                    <w:right w:val="single" w:color="auto" w:sz="4" w:space="0"/>
                  </w:tcBorders>
                  <w:vAlign w:val="center"/>
                </w:tcPr>
                <w:p w14:paraId="44A34F6E">
                  <w:pPr>
                    <w:spacing w:line="240" w:lineRule="exact"/>
                    <w:jc w:val="center"/>
                    <w:rPr>
                      <w:rFonts w:hint="default" w:ascii="Times New Roman" w:hAnsi="Times New Roman" w:eastAsia="宋体" w:cs="Times New Roman"/>
                      <w:spacing w:val="-11"/>
                      <w:kern w:val="2"/>
                      <w:sz w:val="21"/>
                      <w:szCs w:val="21"/>
                      <w:lang w:val="en-US" w:eastAsia="zh-CN" w:bidi="ar-SA"/>
                    </w:rPr>
                  </w:pPr>
                  <w:r>
                    <w:rPr>
                      <w:rFonts w:hint="default" w:ascii="Times New Roman" w:hAnsi="Times New Roman" w:cs="Times New Roman"/>
                      <w:spacing w:val="-11"/>
                      <w:kern w:val="2"/>
                      <w:sz w:val="21"/>
                      <w:szCs w:val="21"/>
                      <w:lang w:val="en-US" w:eastAsia="zh-CN" w:bidi="ar-SA"/>
                    </w:rPr>
                    <w:t>31.783418</w:t>
                  </w:r>
                </w:p>
              </w:tc>
              <w:tc>
                <w:tcPr>
                  <w:tcW w:w="540" w:type="dxa"/>
                  <w:tcBorders>
                    <w:top w:val="single" w:color="auto" w:sz="4" w:space="0"/>
                    <w:left w:val="single" w:color="auto" w:sz="4" w:space="0"/>
                    <w:bottom w:val="single" w:color="auto" w:sz="4" w:space="0"/>
                    <w:right w:val="single" w:color="auto" w:sz="4" w:space="0"/>
                  </w:tcBorders>
                  <w:vAlign w:val="center"/>
                </w:tcPr>
                <w:p w14:paraId="01514161">
                  <w:pPr>
                    <w:spacing w:line="240" w:lineRule="exact"/>
                    <w:jc w:val="center"/>
                    <w:rPr>
                      <w:rFonts w:hint="default" w:ascii="Times New Roman" w:hAnsi="Times New Roman" w:cs="Times New Roman"/>
                      <w:bCs/>
                      <w:sz w:val="21"/>
                      <w:szCs w:val="21"/>
                    </w:rPr>
                  </w:pPr>
                  <w:r>
                    <w:rPr>
                      <w:rFonts w:hint="default" w:ascii="Times New Roman" w:hAnsi="Times New Roman" w:cs="Times New Roman"/>
                      <w:bCs/>
                      <w:sz w:val="21"/>
                      <w:szCs w:val="21"/>
                    </w:rPr>
                    <w:t>0</w:t>
                  </w:r>
                </w:p>
              </w:tc>
              <w:tc>
                <w:tcPr>
                  <w:tcW w:w="1078" w:type="dxa"/>
                  <w:tcBorders>
                    <w:top w:val="single" w:color="auto" w:sz="4" w:space="0"/>
                    <w:left w:val="single" w:color="auto" w:sz="4" w:space="0"/>
                    <w:bottom w:val="single" w:color="auto" w:sz="4" w:space="0"/>
                    <w:right w:val="single" w:color="auto" w:sz="4" w:space="0"/>
                  </w:tcBorders>
                  <w:vAlign w:val="center"/>
                </w:tcPr>
                <w:p w14:paraId="2A8D0A95">
                  <w:pPr>
                    <w:spacing w:line="240" w:lineRule="exact"/>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730</w:t>
                  </w:r>
                </w:p>
              </w:tc>
              <w:tc>
                <w:tcPr>
                  <w:tcW w:w="871" w:type="dxa"/>
                  <w:tcBorders>
                    <w:top w:val="single" w:color="auto" w:sz="4" w:space="0"/>
                    <w:left w:val="single" w:color="auto" w:sz="4" w:space="0"/>
                    <w:bottom w:val="single" w:color="auto" w:sz="4" w:space="0"/>
                    <w:right w:val="single" w:color="auto" w:sz="4" w:space="0"/>
                  </w:tcBorders>
                  <w:vAlign w:val="center"/>
                </w:tcPr>
                <w:p w14:paraId="4316E721">
                  <w:pPr>
                    <w:spacing w:line="240" w:lineRule="exact"/>
                    <w:jc w:val="center"/>
                    <w:rPr>
                      <w:rFonts w:hint="default" w:ascii="Times New Roman" w:hAnsi="Times New Roman" w:eastAsia="宋体" w:cs="Times New Roman"/>
                      <w:spacing w:val="-11"/>
                      <w:kern w:val="2"/>
                      <w:sz w:val="21"/>
                      <w:szCs w:val="21"/>
                      <w:lang w:val="en-US" w:eastAsia="zh-CN" w:bidi="ar-SA"/>
                    </w:rPr>
                  </w:pPr>
                  <w:r>
                    <w:rPr>
                      <w:rFonts w:hint="default" w:ascii="Times New Roman" w:hAnsi="Times New Roman" w:cs="Times New Roman"/>
                      <w:spacing w:val="-11"/>
                      <w:kern w:val="2"/>
                      <w:sz w:val="21"/>
                      <w:szCs w:val="21"/>
                      <w:lang w:val="en-US" w:eastAsia="zh-CN" w:bidi="ar-SA"/>
                    </w:rPr>
                    <w:t>120.543095</w:t>
                  </w:r>
                </w:p>
              </w:tc>
              <w:tc>
                <w:tcPr>
                  <w:tcW w:w="871" w:type="dxa"/>
                  <w:tcBorders>
                    <w:top w:val="single" w:color="auto" w:sz="4" w:space="0"/>
                    <w:left w:val="single" w:color="auto" w:sz="4" w:space="0"/>
                    <w:bottom w:val="single" w:color="auto" w:sz="4" w:space="0"/>
                    <w:right w:val="single" w:color="auto" w:sz="4" w:space="0"/>
                  </w:tcBorders>
                  <w:vAlign w:val="center"/>
                </w:tcPr>
                <w:p w14:paraId="5B76FC49">
                  <w:pPr>
                    <w:spacing w:line="240" w:lineRule="exact"/>
                    <w:jc w:val="center"/>
                    <w:rPr>
                      <w:rFonts w:hint="default" w:ascii="Times New Roman" w:hAnsi="Times New Roman" w:eastAsia="宋体" w:cs="Times New Roman"/>
                      <w:spacing w:val="-11"/>
                      <w:kern w:val="2"/>
                      <w:sz w:val="21"/>
                      <w:szCs w:val="21"/>
                      <w:lang w:val="en-US" w:eastAsia="zh-CN" w:bidi="ar-SA"/>
                    </w:rPr>
                  </w:pPr>
                  <w:r>
                    <w:rPr>
                      <w:rFonts w:hint="default" w:ascii="Times New Roman" w:hAnsi="Times New Roman" w:cs="Times New Roman"/>
                      <w:spacing w:val="-11"/>
                      <w:kern w:val="2"/>
                      <w:sz w:val="21"/>
                      <w:szCs w:val="21"/>
                      <w:lang w:val="en-US" w:eastAsia="zh-CN" w:bidi="ar-SA"/>
                    </w:rPr>
                    <w:t>31.783450</w:t>
                  </w:r>
                </w:p>
              </w:tc>
              <w:tc>
                <w:tcPr>
                  <w:tcW w:w="905" w:type="dxa"/>
                  <w:tcBorders>
                    <w:top w:val="single" w:color="auto" w:sz="4" w:space="0"/>
                    <w:left w:val="single" w:color="auto" w:sz="4" w:space="0"/>
                    <w:bottom w:val="single" w:color="auto" w:sz="4" w:space="0"/>
                    <w:right w:val="nil"/>
                  </w:tcBorders>
                  <w:vAlign w:val="center"/>
                </w:tcPr>
                <w:p w14:paraId="32A47A97">
                  <w:p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有，纳污水体</w:t>
                  </w:r>
                </w:p>
              </w:tc>
            </w:tr>
            <w:tr w14:paraId="729BD1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4" w:type="dxa"/>
                  <w:tcBorders>
                    <w:top w:val="single" w:color="auto" w:sz="4" w:space="0"/>
                    <w:left w:val="nil"/>
                    <w:bottom w:val="single" w:color="auto" w:sz="12" w:space="0"/>
                    <w:right w:val="single" w:color="auto" w:sz="4" w:space="0"/>
                  </w:tcBorders>
                  <w:vAlign w:val="center"/>
                </w:tcPr>
                <w:p w14:paraId="21342CCA">
                  <w:pPr>
                    <w:pStyle w:val="71"/>
                    <w:rPr>
                      <w:rFonts w:hint="default" w:ascii="Times New Roman" w:hAnsi="Times New Roman" w:eastAsia="仿宋_GB2312" w:cs="Times New Roman"/>
                      <w:bCs/>
                      <w:sz w:val="21"/>
                      <w:szCs w:val="21"/>
                      <w:lang w:val="en-US" w:eastAsia="zh-CN"/>
                    </w:rPr>
                  </w:pPr>
                  <w:r>
                    <w:rPr>
                      <w:rFonts w:hint="default" w:ascii="Times New Roman" w:hAnsi="Times New Roman" w:cs="Times New Roman" w:eastAsiaTheme="minorEastAsia"/>
                      <w:color w:val="auto"/>
                      <w:sz w:val="21"/>
                      <w:szCs w:val="21"/>
                      <w:lang w:val="en-US" w:eastAsia="zh-CN"/>
                    </w:rPr>
                    <w:t>一干河</w:t>
                  </w:r>
                </w:p>
              </w:tc>
              <w:tc>
                <w:tcPr>
                  <w:tcW w:w="645" w:type="dxa"/>
                  <w:tcBorders>
                    <w:top w:val="single" w:color="auto" w:sz="4" w:space="0"/>
                    <w:left w:val="single" w:color="auto" w:sz="4" w:space="0"/>
                    <w:bottom w:val="single" w:color="auto" w:sz="12" w:space="0"/>
                    <w:right w:val="single" w:color="auto" w:sz="4" w:space="0"/>
                  </w:tcBorders>
                  <w:vAlign w:val="center"/>
                </w:tcPr>
                <w:p w14:paraId="0F6504B3">
                  <w:pPr>
                    <w:spacing w:line="320" w:lineRule="exact"/>
                    <w:jc w:val="center"/>
                    <w:rPr>
                      <w:rFonts w:hint="default" w:ascii="Times New Roman" w:hAnsi="Times New Roman" w:cs="Times New Roman"/>
                      <w:sz w:val="21"/>
                      <w:szCs w:val="21"/>
                    </w:rPr>
                  </w:pPr>
                  <w:r>
                    <w:rPr>
                      <w:rFonts w:hint="default" w:ascii="Times New Roman" w:hAnsi="Times New Roman" w:cs="Times New Roman" w:eastAsiaTheme="minorEastAsia"/>
                      <w:color w:val="000000" w:themeColor="text1"/>
                      <w:sz w:val="21"/>
                      <w:szCs w:val="21"/>
                      <w14:textFill>
                        <w14:solidFill>
                          <w14:schemeClr w14:val="tx1"/>
                        </w14:solidFill>
                      </w14:textFill>
                    </w:rPr>
                    <w:t>水质</w:t>
                  </w:r>
                </w:p>
              </w:tc>
              <w:tc>
                <w:tcPr>
                  <w:tcW w:w="924" w:type="dxa"/>
                  <w:tcBorders>
                    <w:top w:val="single" w:color="auto" w:sz="4" w:space="0"/>
                    <w:left w:val="single" w:color="auto" w:sz="4" w:space="0"/>
                    <w:bottom w:val="single" w:color="auto" w:sz="12" w:space="0"/>
                    <w:right w:val="single" w:color="auto" w:sz="4" w:space="0"/>
                  </w:tcBorders>
                  <w:vAlign w:val="center"/>
                </w:tcPr>
                <w:p w14:paraId="270B78C9">
                  <w:pPr>
                    <w:spacing w:line="24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eastAsiaTheme="minorEastAsia"/>
                      <w:bCs/>
                      <w:color w:val="000000" w:themeColor="text1"/>
                      <w:sz w:val="21"/>
                      <w:szCs w:val="21"/>
                      <w:lang w:val="en-US" w:eastAsia="zh-CN"/>
                      <w14:textFill>
                        <w14:solidFill>
                          <w14:schemeClr w14:val="tx1"/>
                        </w14:solidFill>
                      </w14:textFill>
                    </w:rPr>
                    <w:t>239</w:t>
                  </w:r>
                </w:p>
              </w:tc>
              <w:tc>
                <w:tcPr>
                  <w:tcW w:w="805" w:type="dxa"/>
                  <w:tcBorders>
                    <w:top w:val="single" w:color="auto" w:sz="4" w:space="0"/>
                    <w:left w:val="single" w:color="auto" w:sz="4" w:space="0"/>
                    <w:bottom w:val="single" w:color="auto" w:sz="12" w:space="0"/>
                    <w:right w:val="single" w:color="auto" w:sz="4" w:space="0"/>
                  </w:tcBorders>
                  <w:vAlign w:val="center"/>
                </w:tcPr>
                <w:p w14:paraId="680AC5A0">
                  <w:pPr>
                    <w:spacing w:line="240" w:lineRule="exact"/>
                    <w:jc w:val="center"/>
                    <w:rPr>
                      <w:rFonts w:hint="default" w:ascii="Times New Roman" w:hAnsi="Times New Roman" w:eastAsia="宋体" w:cs="Times New Roman"/>
                      <w:spacing w:val="-11"/>
                      <w:kern w:val="2"/>
                      <w:sz w:val="21"/>
                      <w:szCs w:val="21"/>
                      <w:lang w:val="en-US" w:eastAsia="zh-CN" w:bidi="ar-SA"/>
                    </w:rPr>
                  </w:pPr>
                  <w:r>
                    <w:rPr>
                      <w:rFonts w:hint="default" w:ascii="Times New Roman" w:hAnsi="Times New Roman" w:cs="Times New Roman"/>
                      <w:spacing w:val="-11"/>
                      <w:kern w:val="2"/>
                      <w:sz w:val="21"/>
                      <w:szCs w:val="21"/>
                      <w:lang w:val="en-US" w:eastAsia="zh-CN" w:bidi="ar-SA"/>
                    </w:rPr>
                    <w:t>120.540306</w:t>
                  </w:r>
                </w:p>
              </w:tc>
              <w:tc>
                <w:tcPr>
                  <w:tcW w:w="769" w:type="dxa"/>
                  <w:tcBorders>
                    <w:top w:val="single" w:color="auto" w:sz="4" w:space="0"/>
                    <w:left w:val="single" w:color="auto" w:sz="4" w:space="0"/>
                    <w:bottom w:val="single" w:color="auto" w:sz="12" w:space="0"/>
                    <w:right w:val="single" w:color="auto" w:sz="4" w:space="0"/>
                  </w:tcBorders>
                  <w:vAlign w:val="center"/>
                </w:tcPr>
                <w:p w14:paraId="5394869C">
                  <w:pPr>
                    <w:spacing w:line="240" w:lineRule="exact"/>
                    <w:jc w:val="center"/>
                    <w:rPr>
                      <w:rFonts w:hint="default" w:ascii="Times New Roman" w:hAnsi="Times New Roman" w:eastAsia="宋体" w:cs="Times New Roman"/>
                      <w:spacing w:val="-11"/>
                      <w:kern w:val="2"/>
                      <w:sz w:val="21"/>
                      <w:szCs w:val="21"/>
                      <w:lang w:val="en-US" w:eastAsia="zh-CN" w:bidi="ar-SA"/>
                    </w:rPr>
                  </w:pPr>
                  <w:r>
                    <w:rPr>
                      <w:rFonts w:hint="default" w:ascii="Times New Roman" w:hAnsi="Times New Roman" w:cs="Times New Roman"/>
                      <w:spacing w:val="-11"/>
                      <w:kern w:val="2"/>
                      <w:sz w:val="21"/>
                      <w:szCs w:val="21"/>
                      <w:lang w:val="en-US" w:eastAsia="zh-CN" w:bidi="ar-SA"/>
                    </w:rPr>
                    <w:t>31.790971</w:t>
                  </w:r>
                </w:p>
              </w:tc>
              <w:tc>
                <w:tcPr>
                  <w:tcW w:w="540" w:type="dxa"/>
                  <w:tcBorders>
                    <w:top w:val="single" w:color="auto" w:sz="4" w:space="0"/>
                    <w:left w:val="single" w:color="auto" w:sz="4" w:space="0"/>
                    <w:bottom w:val="single" w:color="auto" w:sz="12" w:space="0"/>
                    <w:right w:val="single" w:color="auto" w:sz="4" w:space="0"/>
                  </w:tcBorders>
                  <w:vAlign w:val="center"/>
                </w:tcPr>
                <w:p w14:paraId="1FC4D680">
                  <w:pPr>
                    <w:spacing w:line="240" w:lineRule="exact"/>
                    <w:jc w:val="center"/>
                    <w:rPr>
                      <w:rFonts w:hint="default" w:ascii="Times New Roman" w:hAnsi="Times New Roman" w:cs="Times New Roman"/>
                      <w:bCs/>
                      <w:sz w:val="21"/>
                      <w:szCs w:val="21"/>
                    </w:rPr>
                  </w:pPr>
                  <w:r>
                    <w:rPr>
                      <w:rFonts w:hint="default" w:ascii="Times New Roman" w:hAnsi="Times New Roman" w:cs="Times New Roman" w:eastAsiaTheme="minorEastAsia"/>
                      <w:bCs/>
                      <w:color w:val="000000" w:themeColor="text1"/>
                      <w:sz w:val="21"/>
                      <w:szCs w:val="21"/>
                      <w14:textFill>
                        <w14:solidFill>
                          <w14:schemeClr w14:val="tx1"/>
                        </w14:solidFill>
                      </w14:textFill>
                    </w:rPr>
                    <w:t>0</w:t>
                  </w:r>
                </w:p>
              </w:tc>
              <w:tc>
                <w:tcPr>
                  <w:tcW w:w="1078" w:type="dxa"/>
                  <w:tcBorders>
                    <w:top w:val="single" w:color="auto" w:sz="4" w:space="0"/>
                    <w:left w:val="single" w:color="auto" w:sz="4" w:space="0"/>
                    <w:bottom w:val="single" w:color="auto" w:sz="12" w:space="0"/>
                    <w:right w:val="single" w:color="auto" w:sz="4" w:space="0"/>
                  </w:tcBorders>
                  <w:vAlign w:val="center"/>
                </w:tcPr>
                <w:p w14:paraId="036ADCC2">
                  <w:pPr>
                    <w:spacing w:line="240" w:lineRule="exact"/>
                    <w:jc w:val="center"/>
                    <w:rPr>
                      <w:rFonts w:hint="default" w:ascii="Times New Roman" w:hAnsi="Times New Roman" w:eastAsia="宋体" w:cs="Times New Roman"/>
                      <w:bCs/>
                      <w:sz w:val="21"/>
                      <w:szCs w:val="21"/>
                      <w:lang w:val="en-US" w:eastAsia="zh-CN"/>
                    </w:rPr>
                  </w:pPr>
                  <w:r>
                    <w:rPr>
                      <w:rFonts w:hint="default" w:ascii="Times New Roman" w:hAnsi="Times New Roman" w:cs="Times New Roman" w:eastAsiaTheme="minorEastAsia"/>
                      <w:bCs/>
                      <w:color w:val="000000" w:themeColor="text1"/>
                      <w:sz w:val="21"/>
                      <w:szCs w:val="21"/>
                      <w:lang w:val="en-US" w:eastAsia="zh-CN"/>
                      <w14:textFill>
                        <w14:solidFill>
                          <w14:schemeClr w14:val="tx1"/>
                        </w14:solidFill>
                      </w14:textFill>
                    </w:rPr>
                    <w:t>274</w:t>
                  </w:r>
                </w:p>
              </w:tc>
              <w:tc>
                <w:tcPr>
                  <w:tcW w:w="871" w:type="dxa"/>
                  <w:tcBorders>
                    <w:top w:val="single" w:color="auto" w:sz="4" w:space="0"/>
                    <w:left w:val="single" w:color="auto" w:sz="4" w:space="0"/>
                    <w:bottom w:val="single" w:color="auto" w:sz="12" w:space="0"/>
                    <w:right w:val="single" w:color="auto" w:sz="4" w:space="0"/>
                  </w:tcBorders>
                  <w:vAlign w:val="center"/>
                </w:tcPr>
                <w:p w14:paraId="068C50D4">
                  <w:pPr>
                    <w:spacing w:line="240" w:lineRule="exact"/>
                    <w:jc w:val="center"/>
                    <w:rPr>
                      <w:rFonts w:hint="default" w:ascii="Times New Roman" w:hAnsi="Times New Roman" w:eastAsia="宋体" w:cs="Times New Roman"/>
                      <w:spacing w:val="-11"/>
                      <w:kern w:val="2"/>
                      <w:sz w:val="21"/>
                      <w:szCs w:val="21"/>
                      <w:lang w:val="en-US" w:eastAsia="zh-CN" w:bidi="ar-SA"/>
                    </w:rPr>
                  </w:pPr>
                  <w:r>
                    <w:rPr>
                      <w:rFonts w:hint="default" w:ascii="Times New Roman" w:hAnsi="Times New Roman" w:cs="Times New Roman"/>
                      <w:spacing w:val="-11"/>
                      <w:kern w:val="2"/>
                      <w:sz w:val="21"/>
                      <w:szCs w:val="21"/>
                      <w:lang w:val="en-US" w:eastAsia="zh-CN" w:bidi="ar-SA"/>
                    </w:rPr>
                    <w:t>120.540199</w:t>
                  </w:r>
                </w:p>
              </w:tc>
              <w:tc>
                <w:tcPr>
                  <w:tcW w:w="871" w:type="dxa"/>
                  <w:tcBorders>
                    <w:top w:val="single" w:color="auto" w:sz="4" w:space="0"/>
                    <w:left w:val="single" w:color="auto" w:sz="4" w:space="0"/>
                    <w:bottom w:val="single" w:color="auto" w:sz="12" w:space="0"/>
                    <w:right w:val="single" w:color="auto" w:sz="4" w:space="0"/>
                  </w:tcBorders>
                  <w:vAlign w:val="center"/>
                </w:tcPr>
                <w:p w14:paraId="7E46DE2C">
                  <w:pPr>
                    <w:spacing w:line="240" w:lineRule="exact"/>
                    <w:jc w:val="center"/>
                    <w:rPr>
                      <w:rFonts w:hint="default" w:ascii="Times New Roman" w:hAnsi="Times New Roman" w:eastAsia="宋体" w:cs="Times New Roman"/>
                      <w:spacing w:val="-11"/>
                      <w:kern w:val="2"/>
                      <w:sz w:val="21"/>
                      <w:szCs w:val="21"/>
                      <w:lang w:val="en-US" w:eastAsia="zh-CN" w:bidi="ar-SA"/>
                    </w:rPr>
                  </w:pPr>
                  <w:r>
                    <w:rPr>
                      <w:rFonts w:hint="default" w:ascii="Times New Roman" w:hAnsi="Times New Roman" w:cs="Times New Roman"/>
                      <w:spacing w:val="-11"/>
                      <w:kern w:val="2"/>
                      <w:sz w:val="21"/>
                      <w:szCs w:val="21"/>
                      <w:lang w:val="en-US" w:eastAsia="zh-CN" w:bidi="ar-SA"/>
                    </w:rPr>
                    <w:t>31.790939</w:t>
                  </w:r>
                </w:p>
              </w:tc>
              <w:tc>
                <w:tcPr>
                  <w:tcW w:w="905" w:type="dxa"/>
                  <w:tcBorders>
                    <w:top w:val="single" w:color="auto" w:sz="4" w:space="0"/>
                    <w:left w:val="single" w:color="auto" w:sz="4" w:space="0"/>
                    <w:bottom w:val="single" w:color="auto" w:sz="12" w:space="0"/>
                    <w:right w:val="nil"/>
                  </w:tcBorders>
                  <w:vAlign w:val="center"/>
                </w:tcPr>
                <w:p w14:paraId="71ACBDD8">
                  <w:pPr>
                    <w:spacing w:line="280" w:lineRule="exact"/>
                    <w:jc w:val="center"/>
                    <w:rPr>
                      <w:rFonts w:hint="default" w:ascii="Times New Roman" w:hAnsi="Times New Roman" w:cs="Times New Roman"/>
                      <w:sz w:val="21"/>
                      <w:szCs w:val="21"/>
                    </w:rPr>
                  </w:pPr>
                  <w:r>
                    <w:rPr>
                      <w:rFonts w:hint="default" w:ascii="Times New Roman" w:hAnsi="Times New Roman" w:cs="Times New Roman"/>
                      <w:sz w:val="21"/>
                      <w:szCs w:val="21"/>
                    </w:rPr>
                    <w:t>有，接纳雨水</w:t>
                  </w:r>
                </w:p>
              </w:tc>
            </w:tr>
          </w:tbl>
          <w:p w14:paraId="3054EAD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3、声环境保护目标</w:t>
            </w:r>
          </w:p>
          <w:p w14:paraId="1270CDE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Ansi="宋体"/>
                <w:b/>
                <w:szCs w:val="21"/>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b/>
                <w:sz w:val="24"/>
                <w:szCs w:val="24"/>
              </w:rPr>
              <w:t xml:space="preserve"> </w:t>
            </w:r>
            <w:r>
              <w:rPr>
                <w:rFonts w:hint="eastAsia" w:ascii="Times New Roman" w:hAnsi="Times New Roman" w:eastAsia="宋体" w:cs="Times New Roman"/>
                <w:b/>
                <w:sz w:val="24"/>
                <w:szCs w:val="24"/>
              </w:rPr>
              <w:t>表</w:t>
            </w:r>
            <w:r>
              <w:rPr>
                <w:rFonts w:hint="default" w:ascii="Times New Roman" w:hAnsi="Times New Roman" w:eastAsia="宋体" w:cs="Times New Roman"/>
                <w:b/>
                <w:sz w:val="24"/>
                <w:szCs w:val="24"/>
              </w:rPr>
              <w:t>3-</w:t>
            </w:r>
            <w:r>
              <w:rPr>
                <w:rFonts w:hint="eastAsia" w:cs="Times New Roman"/>
                <w:b/>
                <w:sz w:val="24"/>
                <w:szCs w:val="24"/>
                <w:lang w:val="en-US" w:eastAsia="zh-CN"/>
              </w:rPr>
              <w:t>4</w:t>
            </w:r>
            <w:r>
              <w:rPr>
                <w:rFonts w:hint="default" w:ascii="Times New Roman" w:hAnsi="Times New Roman" w:eastAsia="宋体" w:cs="Times New Roman"/>
                <w:b/>
                <w:sz w:val="24"/>
                <w:szCs w:val="24"/>
              </w:rPr>
              <w:t xml:space="preserve">   </w:t>
            </w:r>
            <w:r>
              <w:rPr>
                <w:rFonts w:hint="eastAsia" w:ascii="Times New Roman" w:hAnsi="Times New Roman" w:eastAsia="宋体" w:cs="Times New Roman"/>
                <w:b/>
                <w:sz w:val="24"/>
                <w:szCs w:val="24"/>
                <w:lang w:eastAsia="zh-CN"/>
              </w:rPr>
              <w:t>声</w:t>
            </w:r>
            <w:r>
              <w:rPr>
                <w:rFonts w:hint="eastAsia" w:ascii="Times New Roman" w:hAnsi="Times New Roman" w:eastAsia="宋体" w:cs="Times New Roman"/>
                <w:b/>
                <w:sz w:val="24"/>
                <w:szCs w:val="24"/>
              </w:rPr>
              <w:t>环境保护目标</w:t>
            </w:r>
          </w:p>
          <w:tbl>
            <w:tblPr>
              <w:tblStyle w:val="25"/>
              <w:tblW w:w="813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57"/>
              <w:gridCol w:w="1044"/>
              <w:gridCol w:w="673"/>
              <w:gridCol w:w="872"/>
              <w:gridCol w:w="1674"/>
              <w:gridCol w:w="3014"/>
            </w:tblGrid>
            <w:tr w14:paraId="70C01C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57" w:type="dxa"/>
                  <w:vMerge w:val="restart"/>
                  <w:tcBorders>
                    <w:tl2br w:val="nil"/>
                    <w:tr2bl w:val="nil"/>
                  </w:tcBorders>
                  <w:vAlign w:val="center"/>
                </w:tcPr>
                <w:p w14:paraId="4E60872D">
                  <w:pPr>
                    <w:pStyle w:val="71"/>
                    <w:rPr>
                      <w:rFonts w:ascii="Times New Roman" w:hAnsi="Times New Roman" w:eastAsia="宋体"/>
                      <w:b w:val="0"/>
                      <w:bCs/>
                      <w:sz w:val="21"/>
                      <w:szCs w:val="21"/>
                    </w:rPr>
                  </w:pPr>
                  <w:r>
                    <w:rPr>
                      <w:rFonts w:hint="eastAsia" w:ascii="Times New Roman" w:hAnsi="Times New Roman" w:eastAsia="宋体"/>
                      <w:b w:val="0"/>
                      <w:bCs/>
                      <w:sz w:val="21"/>
                      <w:szCs w:val="21"/>
                    </w:rPr>
                    <w:t>环境要素</w:t>
                  </w:r>
                </w:p>
              </w:tc>
              <w:tc>
                <w:tcPr>
                  <w:tcW w:w="1044" w:type="dxa"/>
                  <w:vMerge w:val="restart"/>
                  <w:tcBorders>
                    <w:tl2br w:val="nil"/>
                    <w:tr2bl w:val="nil"/>
                  </w:tcBorders>
                  <w:vAlign w:val="center"/>
                </w:tcPr>
                <w:p w14:paraId="681876F9">
                  <w:pPr>
                    <w:pStyle w:val="71"/>
                    <w:rPr>
                      <w:rFonts w:ascii="Times New Roman" w:hAnsi="Times New Roman" w:eastAsia="宋体"/>
                      <w:b w:val="0"/>
                      <w:bCs/>
                      <w:sz w:val="21"/>
                      <w:szCs w:val="21"/>
                    </w:rPr>
                  </w:pPr>
                  <w:r>
                    <w:rPr>
                      <w:rFonts w:hint="eastAsia" w:ascii="Times New Roman" w:hAnsi="Times New Roman" w:eastAsia="宋体"/>
                      <w:b w:val="0"/>
                      <w:bCs/>
                      <w:sz w:val="21"/>
                      <w:szCs w:val="21"/>
                    </w:rPr>
                    <w:t>环境保护</w:t>
                  </w:r>
                </w:p>
                <w:p w14:paraId="5F09D7D0">
                  <w:pPr>
                    <w:pStyle w:val="71"/>
                    <w:rPr>
                      <w:rFonts w:ascii="Times New Roman" w:hAnsi="Times New Roman" w:eastAsia="宋体"/>
                      <w:b w:val="0"/>
                      <w:bCs/>
                      <w:sz w:val="21"/>
                      <w:szCs w:val="21"/>
                    </w:rPr>
                  </w:pPr>
                  <w:r>
                    <w:rPr>
                      <w:rFonts w:hint="eastAsia" w:ascii="Times New Roman" w:hAnsi="Times New Roman" w:eastAsia="宋体"/>
                      <w:b w:val="0"/>
                      <w:bCs/>
                      <w:sz w:val="21"/>
                      <w:szCs w:val="21"/>
                    </w:rPr>
                    <w:t>目标</w:t>
                  </w:r>
                </w:p>
              </w:tc>
              <w:tc>
                <w:tcPr>
                  <w:tcW w:w="3219" w:type="dxa"/>
                  <w:gridSpan w:val="3"/>
                  <w:tcBorders>
                    <w:tl2br w:val="nil"/>
                    <w:tr2bl w:val="nil"/>
                  </w:tcBorders>
                  <w:vAlign w:val="center"/>
                </w:tcPr>
                <w:p w14:paraId="68F79A15">
                  <w:pPr>
                    <w:pStyle w:val="71"/>
                    <w:rPr>
                      <w:rFonts w:ascii="Times New Roman" w:hAnsi="Times New Roman" w:eastAsia="宋体"/>
                      <w:b w:val="0"/>
                      <w:bCs/>
                      <w:sz w:val="21"/>
                      <w:szCs w:val="21"/>
                    </w:rPr>
                  </w:pPr>
                  <w:r>
                    <w:rPr>
                      <w:rFonts w:hint="eastAsia" w:ascii="Times New Roman" w:hAnsi="Times New Roman" w:eastAsia="宋体"/>
                      <w:b w:val="0"/>
                      <w:bCs/>
                      <w:sz w:val="21"/>
                      <w:szCs w:val="21"/>
                    </w:rPr>
                    <w:t>距建设项目厂界</w:t>
                  </w:r>
                </w:p>
              </w:tc>
              <w:tc>
                <w:tcPr>
                  <w:tcW w:w="3014" w:type="dxa"/>
                  <w:vMerge w:val="restart"/>
                  <w:tcBorders>
                    <w:tl2br w:val="nil"/>
                    <w:tr2bl w:val="nil"/>
                  </w:tcBorders>
                  <w:vAlign w:val="center"/>
                </w:tcPr>
                <w:p w14:paraId="67AD6CFA">
                  <w:pPr>
                    <w:pStyle w:val="71"/>
                    <w:rPr>
                      <w:rFonts w:ascii="Times New Roman" w:hAnsi="Times New Roman" w:eastAsia="宋体"/>
                      <w:b w:val="0"/>
                      <w:bCs/>
                      <w:sz w:val="21"/>
                      <w:szCs w:val="21"/>
                    </w:rPr>
                  </w:pPr>
                  <w:r>
                    <w:rPr>
                      <w:rFonts w:hint="eastAsia" w:ascii="Times New Roman" w:hAnsi="Times New Roman" w:eastAsia="宋体"/>
                      <w:b w:val="0"/>
                      <w:bCs/>
                      <w:sz w:val="21"/>
                      <w:szCs w:val="21"/>
                    </w:rPr>
                    <w:t>环境功能</w:t>
                  </w:r>
                </w:p>
              </w:tc>
            </w:tr>
            <w:tr w14:paraId="6B7F26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57" w:type="dxa"/>
                  <w:vMerge w:val="continue"/>
                  <w:tcBorders>
                    <w:tl2br w:val="nil"/>
                    <w:tr2bl w:val="nil"/>
                  </w:tcBorders>
                  <w:vAlign w:val="center"/>
                </w:tcPr>
                <w:p w14:paraId="03EDC92C">
                  <w:pPr>
                    <w:widowControl/>
                    <w:jc w:val="left"/>
                    <w:rPr>
                      <w:b w:val="0"/>
                      <w:bCs/>
                      <w:sz w:val="21"/>
                      <w:szCs w:val="21"/>
                    </w:rPr>
                  </w:pPr>
                </w:p>
              </w:tc>
              <w:tc>
                <w:tcPr>
                  <w:tcW w:w="1044" w:type="dxa"/>
                  <w:vMerge w:val="continue"/>
                  <w:tcBorders>
                    <w:tl2br w:val="nil"/>
                    <w:tr2bl w:val="nil"/>
                  </w:tcBorders>
                  <w:vAlign w:val="center"/>
                </w:tcPr>
                <w:p w14:paraId="534E8F9E">
                  <w:pPr>
                    <w:widowControl/>
                    <w:jc w:val="left"/>
                    <w:rPr>
                      <w:b w:val="0"/>
                      <w:bCs/>
                      <w:sz w:val="21"/>
                      <w:szCs w:val="21"/>
                    </w:rPr>
                  </w:pPr>
                </w:p>
              </w:tc>
              <w:tc>
                <w:tcPr>
                  <w:tcW w:w="673" w:type="dxa"/>
                  <w:tcBorders>
                    <w:tl2br w:val="nil"/>
                    <w:tr2bl w:val="nil"/>
                  </w:tcBorders>
                  <w:vAlign w:val="center"/>
                </w:tcPr>
                <w:p w14:paraId="0C2A1BEF">
                  <w:pPr>
                    <w:pStyle w:val="71"/>
                    <w:rPr>
                      <w:rFonts w:ascii="Times New Roman" w:hAnsi="Times New Roman" w:eastAsia="宋体"/>
                      <w:b w:val="0"/>
                      <w:bCs/>
                      <w:sz w:val="21"/>
                      <w:szCs w:val="21"/>
                    </w:rPr>
                  </w:pPr>
                  <w:r>
                    <w:rPr>
                      <w:rFonts w:hint="eastAsia" w:ascii="Times New Roman" w:hAnsi="Times New Roman" w:eastAsia="宋体"/>
                      <w:b w:val="0"/>
                      <w:bCs/>
                      <w:sz w:val="21"/>
                      <w:szCs w:val="21"/>
                    </w:rPr>
                    <w:t>方位</w:t>
                  </w:r>
                </w:p>
              </w:tc>
              <w:tc>
                <w:tcPr>
                  <w:tcW w:w="872" w:type="dxa"/>
                  <w:tcBorders>
                    <w:tl2br w:val="nil"/>
                    <w:tr2bl w:val="nil"/>
                  </w:tcBorders>
                  <w:vAlign w:val="center"/>
                </w:tcPr>
                <w:p w14:paraId="00B846C8">
                  <w:pPr>
                    <w:pStyle w:val="71"/>
                    <w:rPr>
                      <w:rFonts w:ascii="Times New Roman" w:hAnsi="Times New Roman" w:eastAsia="宋体"/>
                      <w:b w:val="0"/>
                      <w:bCs/>
                      <w:sz w:val="21"/>
                      <w:szCs w:val="21"/>
                    </w:rPr>
                  </w:pPr>
                  <w:r>
                    <w:rPr>
                      <w:rFonts w:hint="eastAsia" w:ascii="Times New Roman" w:hAnsi="Times New Roman" w:eastAsia="宋体"/>
                      <w:b w:val="0"/>
                      <w:bCs/>
                      <w:sz w:val="21"/>
                      <w:szCs w:val="21"/>
                    </w:rPr>
                    <w:t>距离</w:t>
                  </w:r>
                  <w:r>
                    <w:rPr>
                      <w:rFonts w:ascii="Times New Roman" w:hAnsi="Times New Roman" w:eastAsia="宋体"/>
                      <w:b w:val="0"/>
                      <w:bCs/>
                      <w:sz w:val="21"/>
                      <w:szCs w:val="21"/>
                    </w:rPr>
                    <w:t>(m)</w:t>
                  </w:r>
                </w:p>
              </w:tc>
              <w:tc>
                <w:tcPr>
                  <w:tcW w:w="1674" w:type="dxa"/>
                  <w:tcBorders>
                    <w:tl2br w:val="nil"/>
                    <w:tr2bl w:val="nil"/>
                  </w:tcBorders>
                  <w:vAlign w:val="center"/>
                </w:tcPr>
                <w:p w14:paraId="1FC0C870">
                  <w:pPr>
                    <w:pStyle w:val="71"/>
                    <w:rPr>
                      <w:rFonts w:ascii="Times New Roman" w:hAnsi="Times New Roman" w:eastAsia="宋体"/>
                      <w:b w:val="0"/>
                      <w:bCs/>
                      <w:sz w:val="21"/>
                      <w:szCs w:val="21"/>
                    </w:rPr>
                  </w:pPr>
                  <w:r>
                    <w:rPr>
                      <w:rFonts w:hint="eastAsia" w:ascii="Times New Roman" w:hAnsi="Times New Roman" w:eastAsia="宋体"/>
                      <w:b w:val="0"/>
                      <w:bCs/>
                      <w:sz w:val="21"/>
                      <w:szCs w:val="21"/>
                    </w:rPr>
                    <w:t>规模（户</w:t>
                  </w:r>
                  <w:r>
                    <w:rPr>
                      <w:rFonts w:ascii="Times New Roman" w:hAnsi="Times New Roman" w:eastAsia="宋体"/>
                      <w:b w:val="0"/>
                      <w:bCs/>
                      <w:sz w:val="21"/>
                      <w:szCs w:val="21"/>
                    </w:rPr>
                    <w:t>/</w:t>
                  </w:r>
                  <w:r>
                    <w:rPr>
                      <w:rFonts w:hint="eastAsia" w:ascii="Times New Roman" w:hAnsi="Times New Roman" w:eastAsia="宋体"/>
                      <w:b w:val="0"/>
                      <w:bCs/>
                      <w:sz w:val="21"/>
                      <w:szCs w:val="21"/>
                    </w:rPr>
                    <w:t>人）</w:t>
                  </w:r>
                </w:p>
              </w:tc>
              <w:tc>
                <w:tcPr>
                  <w:tcW w:w="3014" w:type="dxa"/>
                  <w:vMerge w:val="continue"/>
                  <w:tcBorders>
                    <w:tl2br w:val="nil"/>
                    <w:tr2bl w:val="nil"/>
                  </w:tcBorders>
                  <w:vAlign w:val="center"/>
                </w:tcPr>
                <w:p w14:paraId="5270318E">
                  <w:pPr>
                    <w:widowControl/>
                    <w:jc w:val="left"/>
                    <w:rPr>
                      <w:b w:val="0"/>
                      <w:bCs/>
                      <w:sz w:val="21"/>
                      <w:szCs w:val="21"/>
                    </w:rPr>
                  </w:pPr>
                </w:p>
              </w:tc>
            </w:tr>
            <w:tr w14:paraId="1C3B97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857" w:type="dxa"/>
                  <w:tcBorders>
                    <w:tl2br w:val="nil"/>
                    <w:tr2bl w:val="nil"/>
                  </w:tcBorders>
                  <w:vAlign w:val="center"/>
                </w:tcPr>
                <w:p w14:paraId="6D4B66F8">
                  <w:pPr>
                    <w:pStyle w:val="71"/>
                    <w:rPr>
                      <w:rFonts w:ascii="Times New Roman" w:hAnsi="Times New Roman" w:eastAsia="宋体"/>
                      <w:sz w:val="21"/>
                      <w:szCs w:val="21"/>
                    </w:rPr>
                  </w:pPr>
                  <w:r>
                    <w:rPr>
                      <w:rFonts w:hint="eastAsia" w:ascii="Times New Roman" w:hAnsi="Times New Roman" w:eastAsia="宋体"/>
                      <w:sz w:val="21"/>
                      <w:szCs w:val="21"/>
                    </w:rPr>
                    <w:t>声环境</w:t>
                  </w:r>
                </w:p>
              </w:tc>
              <w:tc>
                <w:tcPr>
                  <w:tcW w:w="1044" w:type="dxa"/>
                  <w:tcBorders>
                    <w:tl2br w:val="nil"/>
                    <w:tr2bl w:val="nil"/>
                  </w:tcBorders>
                  <w:vAlign w:val="center"/>
                </w:tcPr>
                <w:p w14:paraId="5E78AF9C">
                  <w:pPr>
                    <w:pStyle w:val="71"/>
                    <w:rPr>
                      <w:rFonts w:ascii="Times New Roman" w:hAnsi="Times New Roman"/>
                      <w:sz w:val="21"/>
                      <w:szCs w:val="21"/>
                    </w:rPr>
                  </w:pPr>
                  <w:r>
                    <w:rPr>
                      <w:rFonts w:hint="eastAsia" w:ascii="Times New Roman" w:hAnsi="Times New Roman" w:eastAsia="宋体" w:cs="Times New Roman"/>
                      <w:b w:val="0"/>
                      <w:bCs/>
                      <w:sz w:val="21"/>
                      <w:szCs w:val="21"/>
                      <w:lang w:val="en-US" w:eastAsia="zh-CN"/>
                    </w:rPr>
                    <w:t>汝南</w:t>
                  </w:r>
                </w:p>
              </w:tc>
              <w:tc>
                <w:tcPr>
                  <w:tcW w:w="673" w:type="dxa"/>
                  <w:tcBorders>
                    <w:tl2br w:val="nil"/>
                    <w:tr2bl w:val="nil"/>
                  </w:tcBorders>
                  <w:vAlign w:val="center"/>
                </w:tcPr>
                <w:p w14:paraId="31463420">
                  <w:pPr>
                    <w:spacing w:line="280" w:lineRule="exact"/>
                    <w:jc w:val="center"/>
                    <w:rPr>
                      <w:rFonts w:hint="eastAsia" w:ascii="Times New Roman" w:hAnsi="Times New Roman" w:cs="Times New Roman"/>
                      <w:sz w:val="21"/>
                      <w:szCs w:val="21"/>
                    </w:rPr>
                  </w:pPr>
                  <w:r>
                    <w:rPr>
                      <w:rFonts w:hint="eastAsia" w:ascii="Times New Roman" w:hAnsi="Times New Roman" w:eastAsia="宋体" w:cs="Times New Roman"/>
                      <w:sz w:val="21"/>
                      <w:szCs w:val="21"/>
                      <w:lang w:val="en-US" w:eastAsia="zh-CN"/>
                    </w:rPr>
                    <w:t>东北</w:t>
                  </w:r>
                </w:p>
              </w:tc>
              <w:tc>
                <w:tcPr>
                  <w:tcW w:w="872" w:type="dxa"/>
                  <w:tcBorders>
                    <w:tl2br w:val="nil"/>
                    <w:tr2bl w:val="nil"/>
                  </w:tcBorders>
                  <w:vAlign w:val="center"/>
                </w:tcPr>
                <w:p w14:paraId="0FD6484E">
                  <w:pPr>
                    <w:spacing w:line="280" w:lineRule="exact"/>
                    <w:jc w:val="center"/>
                    <w:rPr>
                      <w:rFonts w:hint="default" w:ascii="Times New Roman" w:hAnsi="Times New Roman" w:cs="Times New Roman"/>
                      <w:sz w:val="21"/>
                      <w:szCs w:val="21"/>
                      <w:lang w:val="en-US"/>
                    </w:rPr>
                  </w:pPr>
                  <w:r>
                    <w:rPr>
                      <w:rFonts w:hint="eastAsia" w:cs="Times New Roman"/>
                      <w:sz w:val="21"/>
                      <w:szCs w:val="21"/>
                      <w:lang w:val="en-US" w:eastAsia="zh-CN"/>
                    </w:rPr>
                    <w:t>43</w:t>
                  </w:r>
                </w:p>
              </w:tc>
              <w:tc>
                <w:tcPr>
                  <w:tcW w:w="1674" w:type="dxa"/>
                  <w:tcBorders>
                    <w:tl2br w:val="nil"/>
                    <w:tr2bl w:val="nil"/>
                  </w:tcBorders>
                  <w:vAlign w:val="center"/>
                </w:tcPr>
                <w:p w14:paraId="3B38EF26">
                  <w:pPr>
                    <w:pStyle w:val="10"/>
                    <w:adjustRightInd w:val="0"/>
                    <w:snapToGrid w:val="0"/>
                    <w:jc w:val="center"/>
                    <w:rPr>
                      <w:rFonts w:hint="eastAsia" w:ascii="Times New Roman" w:hAnsi="Times New Roman" w:cs="Times New Roman"/>
                      <w:sz w:val="21"/>
                      <w:szCs w:val="21"/>
                    </w:rPr>
                  </w:pPr>
                  <w:r>
                    <w:rPr>
                      <w:rFonts w:hint="default" w:ascii="Times New Roman" w:hAnsi="Times New Roman" w:eastAsia="宋体" w:cs="Times New Roman"/>
                      <w:sz w:val="21"/>
                      <w:szCs w:val="21"/>
                    </w:rPr>
                    <w:t>居民，</w:t>
                  </w:r>
                  <w:r>
                    <w:rPr>
                      <w:rFonts w:hint="eastAsia" w:ascii="Times New Roman" w:hAnsi="Times New Roman" w:eastAsia="宋体" w:cs="Times New Roman"/>
                      <w:sz w:val="21"/>
                      <w:szCs w:val="21"/>
                      <w:lang w:val="en-US" w:eastAsia="zh-CN"/>
                    </w:rPr>
                    <w:t>80</w:t>
                  </w:r>
                  <w:r>
                    <w:rPr>
                      <w:rFonts w:hint="default" w:ascii="Times New Roman" w:hAnsi="Times New Roman" w:eastAsia="宋体" w:cs="Times New Roman"/>
                      <w:sz w:val="21"/>
                      <w:szCs w:val="21"/>
                      <w:lang w:val="en-US" w:eastAsia="zh-CN"/>
                    </w:rPr>
                    <w:t>户</w:t>
                  </w:r>
                </w:p>
              </w:tc>
              <w:tc>
                <w:tcPr>
                  <w:tcW w:w="3014" w:type="dxa"/>
                  <w:tcBorders>
                    <w:tl2br w:val="nil"/>
                    <w:tr2bl w:val="nil"/>
                  </w:tcBorders>
                  <w:vAlign w:val="center"/>
                </w:tcPr>
                <w:p w14:paraId="1B88C0EC">
                  <w:pPr>
                    <w:pStyle w:val="70"/>
                    <w:rPr>
                      <w:rFonts w:ascii="Times New Roman" w:hAnsi="宋体" w:eastAsia="宋体"/>
                      <w:sz w:val="21"/>
                      <w:szCs w:val="21"/>
                    </w:rPr>
                  </w:pPr>
                  <w:r>
                    <w:rPr>
                      <w:rFonts w:ascii="Times New Roman" w:hAnsi="宋体" w:eastAsia="宋体"/>
                      <w:sz w:val="21"/>
                      <w:szCs w:val="21"/>
                    </w:rPr>
                    <w:t>GB3096-2008</w:t>
                  </w:r>
                  <w:r>
                    <w:rPr>
                      <w:rFonts w:hint="eastAsia" w:ascii="Times New Roman" w:hAnsi="宋体" w:eastAsia="宋体"/>
                      <w:sz w:val="21"/>
                      <w:szCs w:val="21"/>
                    </w:rPr>
                    <w:t>《声环境质量标准》表</w:t>
                  </w:r>
                  <w:r>
                    <w:rPr>
                      <w:rFonts w:ascii="Times New Roman" w:hAnsi="宋体" w:eastAsia="宋体"/>
                      <w:sz w:val="21"/>
                      <w:szCs w:val="21"/>
                    </w:rPr>
                    <w:t>1</w:t>
                  </w:r>
                  <w:r>
                    <w:rPr>
                      <w:rFonts w:hint="eastAsia" w:ascii="Times New Roman" w:hAnsi="宋体" w:eastAsia="宋体"/>
                      <w:sz w:val="21"/>
                      <w:szCs w:val="21"/>
                    </w:rPr>
                    <w:t>中声环境功能区</w:t>
                  </w:r>
                  <w:r>
                    <w:rPr>
                      <w:rFonts w:hint="eastAsia" w:ascii="Times New Roman" w:hAnsi="宋体" w:eastAsia="宋体"/>
                      <w:sz w:val="21"/>
                      <w:szCs w:val="21"/>
                      <w:lang w:val="en-US" w:eastAsia="zh-CN"/>
                    </w:rPr>
                    <w:t>2</w:t>
                  </w:r>
                  <w:r>
                    <w:rPr>
                      <w:rFonts w:hint="eastAsia" w:ascii="Times New Roman" w:hAnsi="宋体" w:eastAsia="宋体"/>
                      <w:sz w:val="21"/>
                      <w:szCs w:val="21"/>
                    </w:rPr>
                    <w:t>类标准</w:t>
                  </w:r>
                </w:p>
              </w:tc>
            </w:tr>
          </w:tbl>
          <w:p w14:paraId="5FD0EEBC">
            <w:pPr>
              <w:keepNext w:val="0"/>
              <w:keepLines w:val="0"/>
              <w:pageBreakBefore w:val="0"/>
              <w:widowControl w:val="0"/>
              <w:kinsoku/>
              <w:wordWrap/>
              <w:overflowPunct/>
              <w:topLinePunct w:val="0"/>
              <w:autoSpaceDE/>
              <w:autoSpaceDN/>
              <w:bidi w:val="0"/>
              <w:spacing w:line="48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auto"/>
                <w:sz w:val="24"/>
                <w:szCs w:val="24"/>
              </w:rPr>
              <w:t>4、地下水环境保护目标</w:t>
            </w:r>
          </w:p>
          <w:p w14:paraId="6C6622F5">
            <w:pPr>
              <w:keepNext w:val="0"/>
              <w:keepLines w:val="0"/>
              <w:pageBreakBefore w:val="0"/>
              <w:widowControl w:val="0"/>
              <w:kinsoku/>
              <w:wordWrap/>
              <w:overflowPunct/>
              <w:topLinePunct w:val="0"/>
              <w:autoSpaceDE/>
              <w:autoSpaceDN/>
              <w:bidi w:val="0"/>
              <w:spacing w:line="480" w:lineRule="exact"/>
              <w:ind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建设项目厂界外500米范围内无地下水集中式饮用水水源和热水、矿泉水、温泉等特殊地下水资源。</w:t>
            </w:r>
          </w:p>
          <w:p w14:paraId="7830E830">
            <w:pPr>
              <w:keepNext w:val="0"/>
              <w:keepLines w:val="0"/>
              <w:pageBreakBefore w:val="0"/>
              <w:widowControl w:val="0"/>
              <w:kinsoku/>
              <w:wordWrap/>
              <w:overflowPunct/>
              <w:topLinePunct w:val="0"/>
              <w:autoSpaceDE/>
              <w:autoSpaceDN/>
              <w:bidi w:val="0"/>
              <w:spacing w:line="48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5、生态环境保护目标</w:t>
            </w:r>
          </w:p>
          <w:p w14:paraId="7DFFCD2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ascii="宋体" w:hAnsi="宋体" w:cs="宋体"/>
                <w:kern w:val="0"/>
                <w:szCs w:val="21"/>
              </w:rPr>
            </w:pPr>
            <w:r>
              <w:rPr>
                <w:rFonts w:hint="default" w:ascii="Times New Roman" w:hAnsi="Times New Roman" w:eastAsia="宋体" w:cs="Times New Roman"/>
                <w:color w:val="000000"/>
                <w:kern w:val="0"/>
                <w:sz w:val="24"/>
                <w:szCs w:val="24"/>
              </w:rPr>
              <w:t>本项目不新增用地，不涉及生态保护目标，故不作生态环境的现状分析</w:t>
            </w:r>
            <w:r>
              <w:rPr>
                <w:rFonts w:hint="default" w:ascii="Times New Roman" w:hAnsi="Times New Roman" w:eastAsia="宋体" w:cs="Times New Roman"/>
                <w:color w:val="000000"/>
                <w:sz w:val="24"/>
                <w:szCs w:val="24"/>
              </w:rPr>
              <w:t>。</w:t>
            </w:r>
          </w:p>
        </w:tc>
      </w:tr>
      <w:tr w14:paraId="00B073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24" w:hRule="atLeast"/>
          <w:jc w:val="center"/>
        </w:trPr>
        <w:tc>
          <w:tcPr>
            <w:tcW w:w="641" w:type="dxa"/>
            <w:noWrap w:val="0"/>
            <w:tcMar>
              <w:left w:w="28" w:type="dxa"/>
              <w:right w:w="28" w:type="dxa"/>
            </w:tcMar>
            <w:vAlign w:val="center"/>
          </w:tcPr>
          <w:p w14:paraId="48D4FC37">
            <w:pPr>
              <w:adjustRightInd w:val="0"/>
              <w:snapToGrid w:val="0"/>
              <w:jc w:val="center"/>
              <w:rPr>
                <w:rFonts w:hint="eastAsia"/>
              </w:rPr>
            </w:pPr>
          </w:p>
          <w:p w14:paraId="09C7E1BB">
            <w:pPr>
              <w:adjustRightInd w:val="0"/>
              <w:snapToGrid w:val="0"/>
              <w:jc w:val="center"/>
              <w:rPr>
                <w:rFonts w:hint="eastAsia"/>
              </w:rPr>
            </w:pPr>
          </w:p>
          <w:p w14:paraId="6AB155A2">
            <w:pPr>
              <w:adjustRightInd w:val="0"/>
              <w:snapToGrid w:val="0"/>
              <w:jc w:val="center"/>
              <w:rPr>
                <w:rFonts w:hint="eastAsia"/>
              </w:rPr>
            </w:pPr>
          </w:p>
          <w:p w14:paraId="2EF46E18">
            <w:pPr>
              <w:adjustRightInd w:val="0"/>
              <w:snapToGrid w:val="0"/>
              <w:jc w:val="center"/>
              <w:rPr>
                <w:rFonts w:hint="eastAsia"/>
              </w:rPr>
            </w:pPr>
          </w:p>
          <w:p w14:paraId="4387C662">
            <w:pPr>
              <w:adjustRightInd w:val="0"/>
              <w:snapToGrid w:val="0"/>
              <w:jc w:val="center"/>
              <w:rPr>
                <w:rFonts w:hint="eastAsia"/>
              </w:rPr>
            </w:pPr>
          </w:p>
          <w:p w14:paraId="70565F3D">
            <w:pPr>
              <w:adjustRightInd w:val="0"/>
              <w:snapToGrid w:val="0"/>
              <w:jc w:val="center"/>
              <w:rPr>
                <w:rFonts w:hint="eastAsia"/>
              </w:rPr>
            </w:pPr>
          </w:p>
          <w:p w14:paraId="61B6372B">
            <w:pPr>
              <w:adjustRightInd w:val="0"/>
              <w:snapToGrid w:val="0"/>
              <w:jc w:val="center"/>
              <w:rPr>
                <w:rFonts w:hint="eastAsia"/>
              </w:rPr>
            </w:pPr>
          </w:p>
          <w:p w14:paraId="34584AEB">
            <w:pPr>
              <w:adjustRightInd w:val="0"/>
              <w:snapToGrid w:val="0"/>
              <w:jc w:val="center"/>
              <w:rPr>
                <w:rFonts w:hint="eastAsia"/>
              </w:rPr>
            </w:pPr>
          </w:p>
          <w:p w14:paraId="75368BB0">
            <w:pPr>
              <w:adjustRightInd w:val="0"/>
              <w:snapToGrid w:val="0"/>
              <w:jc w:val="center"/>
              <w:rPr>
                <w:rFonts w:hint="eastAsia"/>
              </w:rPr>
            </w:pPr>
          </w:p>
          <w:p w14:paraId="156516AA">
            <w:pPr>
              <w:adjustRightInd w:val="0"/>
              <w:snapToGrid w:val="0"/>
              <w:jc w:val="center"/>
              <w:rPr>
                <w:rFonts w:hint="eastAsia"/>
              </w:rPr>
            </w:pPr>
          </w:p>
          <w:p w14:paraId="5AE69A48">
            <w:pPr>
              <w:adjustRightInd w:val="0"/>
              <w:snapToGrid w:val="0"/>
              <w:jc w:val="center"/>
              <w:rPr>
                <w:rFonts w:hint="eastAsia"/>
              </w:rPr>
            </w:pPr>
          </w:p>
          <w:p w14:paraId="4A60A013">
            <w:pPr>
              <w:adjustRightInd w:val="0"/>
              <w:snapToGrid w:val="0"/>
              <w:jc w:val="center"/>
              <w:rPr>
                <w:rFonts w:hint="eastAsia"/>
              </w:rPr>
            </w:pPr>
          </w:p>
          <w:p w14:paraId="66968D0C">
            <w:pPr>
              <w:adjustRightInd w:val="0"/>
              <w:snapToGrid w:val="0"/>
              <w:jc w:val="center"/>
              <w:rPr>
                <w:rFonts w:hint="eastAsia"/>
              </w:rPr>
            </w:pPr>
          </w:p>
          <w:p w14:paraId="160B7EB0">
            <w:pPr>
              <w:adjustRightInd w:val="0"/>
              <w:snapToGrid w:val="0"/>
              <w:jc w:val="center"/>
              <w:rPr>
                <w:rFonts w:hint="eastAsia"/>
              </w:rPr>
            </w:pPr>
          </w:p>
          <w:p w14:paraId="3CCBC452">
            <w:pPr>
              <w:adjustRightInd w:val="0"/>
              <w:snapToGrid w:val="0"/>
              <w:jc w:val="center"/>
              <w:rPr>
                <w:rFonts w:hint="eastAsia"/>
              </w:rPr>
            </w:pPr>
          </w:p>
          <w:p w14:paraId="57AFE76F">
            <w:pPr>
              <w:adjustRightInd w:val="0"/>
              <w:snapToGrid w:val="0"/>
              <w:jc w:val="center"/>
              <w:rPr>
                <w:rFonts w:hint="eastAsia"/>
              </w:rPr>
            </w:pPr>
          </w:p>
          <w:p w14:paraId="3D2C5819">
            <w:pPr>
              <w:adjustRightInd w:val="0"/>
              <w:snapToGrid w:val="0"/>
              <w:jc w:val="center"/>
              <w:rPr>
                <w:rFonts w:hint="eastAsia"/>
              </w:rPr>
            </w:pPr>
          </w:p>
          <w:p w14:paraId="45BCBEB3">
            <w:pPr>
              <w:adjustRightInd w:val="0"/>
              <w:snapToGrid w:val="0"/>
              <w:jc w:val="center"/>
              <w:rPr>
                <w:rFonts w:hint="eastAsia"/>
              </w:rPr>
            </w:pPr>
          </w:p>
          <w:p w14:paraId="38D8C2E0">
            <w:pPr>
              <w:adjustRightInd w:val="0"/>
              <w:snapToGrid w:val="0"/>
              <w:jc w:val="center"/>
              <w:rPr>
                <w:rFonts w:hint="eastAsia"/>
              </w:rPr>
            </w:pPr>
          </w:p>
          <w:p w14:paraId="1832BADA">
            <w:pPr>
              <w:adjustRightInd w:val="0"/>
              <w:snapToGrid w:val="0"/>
              <w:jc w:val="center"/>
              <w:rPr>
                <w:rFonts w:hint="eastAsia"/>
              </w:rPr>
            </w:pPr>
          </w:p>
          <w:p w14:paraId="46538A13">
            <w:pPr>
              <w:adjustRightInd w:val="0"/>
              <w:snapToGrid w:val="0"/>
              <w:jc w:val="center"/>
              <w:rPr>
                <w:rFonts w:hint="eastAsia"/>
              </w:rPr>
            </w:pPr>
          </w:p>
          <w:p w14:paraId="78E467B5">
            <w:pPr>
              <w:adjustRightInd w:val="0"/>
              <w:snapToGrid w:val="0"/>
              <w:jc w:val="center"/>
              <w:rPr>
                <w:rFonts w:hint="eastAsia"/>
              </w:rPr>
            </w:pPr>
          </w:p>
          <w:p w14:paraId="53F1D482">
            <w:pPr>
              <w:adjustRightInd w:val="0"/>
              <w:snapToGrid w:val="0"/>
              <w:jc w:val="center"/>
              <w:rPr>
                <w:rFonts w:hint="eastAsia"/>
              </w:rPr>
            </w:pPr>
          </w:p>
          <w:p w14:paraId="0D1957DC">
            <w:pPr>
              <w:adjustRightInd w:val="0"/>
              <w:snapToGrid w:val="0"/>
              <w:jc w:val="center"/>
              <w:rPr>
                <w:sz w:val="24"/>
                <w:szCs w:val="24"/>
              </w:rPr>
            </w:pPr>
            <w:r>
              <w:rPr>
                <w:rFonts w:hint="eastAsia"/>
                <w:sz w:val="24"/>
                <w:szCs w:val="24"/>
              </w:rPr>
              <w:t>污染</w:t>
            </w:r>
          </w:p>
          <w:p w14:paraId="0E798444">
            <w:pPr>
              <w:adjustRightInd w:val="0"/>
              <w:snapToGrid w:val="0"/>
              <w:jc w:val="center"/>
              <w:rPr>
                <w:sz w:val="24"/>
                <w:szCs w:val="24"/>
              </w:rPr>
            </w:pPr>
            <w:r>
              <w:rPr>
                <w:rFonts w:hint="eastAsia"/>
                <w:sz w:val="24"/>
                <w:szCs w:val="24"/>
              </w:rPr>
              <w:t>物排</w:t>
            </w:r>
          </w:p>
          <w:p w14:paraId="50ACAB0C">
            <w:pPr>
              <w:adjustRightInd w:val="0"/>
              <w:snapToGrid w:val="0"/>
              <w:jc w:val="center"/>
              <w:rPr>
                <w:sz w:val="24"/>
                <w:szCs w:val="24"/>
              </w:rPr>
            </w:pPr>
            <w:r>
              <w:rPr>
                <w:rFonts w:hint="eastAsia"/>
                <w:sz w:val="24"/>
                <w:szCs w:val="24"/>
              </w:rPr>
              <w:t>放控</w:t>
            </w:r>
          </w:p>
          <w:p w14:paraId="68771996">
            <w:pPr>
              <w:adjustRightInd w:val="0"/>
              <w:snapToGrid w:val="0"/>
              <w:jc w:val="center"/>
              <w:rPr>
                <w:sz w:val="24"/>
                <w:szCs w:val="24"/>
              </w:rPr>
            </w:pPr>
            <w:r>
              <w:rPr>
                <w:rFonts w:hint="eastAsia"/>
                <w:sz w:val="24"/>
                <w:szCs w:val="24"/>
              </w:rPr>
              <w:t>制标</w:t>
            </w:r>
          </w:p>
          <w:p w14:paraId="15418C93">
            <w:pPr>
              <w:adjustRightInd w:val="0"/>
              <w:snapToGrid w:val="0"/>
              <w:jc w:val="center"/>
              <w:rPr>
                <w:rFonts w:hint="eastAsia"/>
                <w:sz w:val="24"/>
                <w:szCs w:val="24"/>
              </w:rPr>
            </w:pPr>
            <w:r>
              <w:rPr>
                <w:rFonts w:hint="eastAsia"/>
                <w:sz w:val="24"/>
                <w:szCs w:val="24"/>
              </w:rPr>
              <w:t>准</w:t>
            </w:r>
          </w:p>
          <w:p w14:paraId="1BBE3FE3">
            <w:pPr>
              <w:pStyle w:val="15"/>
              <w:rPr>
                <w:rFonts w:hint="eastAsia" w:ascii="宋体" w:hAnsi="宋体" w:cs="宋体"/>
                <w:kern w:val="0"/>
                <w:szCs w:val="21"/>
              </w:rPr>
            </w:pPr>
          </w:p>
          <w:p w14:paraId="7E651867">
            <w:pPr>
              <w:pStyle w:val="15"/>
              <w:rPr>
                <w:rFonts w:hint="eastAsia" w:ascii="宋体" w:hAnsi="宋体" w:cs="宋体"/>
                <w:kern w:val="0"/>
                <w:szCs w:val="21"/>
              </w:rPr>
            </w:pPr>
          </w:p>
          <w:p w14:paraId="7A5800A1">
            <w:pPr>
              <w:pStyle w:val="15"/>
              <w:rPr>
                <w:rFonts w:hint="eastAsia" w:ascii="宋体" w:hAnsi="宋体" w:cs="宋体"/>
                <w:kern w:val="0"/>
                <w:szCs w:val="21"/>
              </w:rPr>
            </w:pPr>
          </w:p>
          <w:p w14:paraId="6CA7FF5A">
            <w:pPr>
              <w:pStyle w:val="15"/>
              <w:rPr>
                <w:rFonts w:hint="eastAsia" w:ascii="宋体" w:hAnsi="宋体" w:cs="宋体"/>
                <w:kern w:val="0"/>
                <w:szCs w:val="21"/>
              </w:rPr>
            </w:pPr>
          </w:p>
          <w:p w14:paraId="0CE94BC1">
            <w:pPr>
              <w:pStyle w:val="15"/>
              <w:rPr>
                <w:rFonts w:hint="eastAsia" w:ascii="宋体" w:hAnsi="宋体" w:cs="宋体"/>
                <w:kern w:val="0"/>
                <w:szCs w:val="21"/>
              </w:rPr>
            </w:pPr>
          </w:p>
          <w:p w14:paraId="7841B108">
            <w:pPr>
              <w:pStyle w:val="15"/>
              <w:rPr>
                <w:rFonts w:hint="eastAsia" w:ascii="宋体" w:hAnsi="宋体" w:cs="宋体"/>
                <w:kern w:val="0"/>
                <w:szCs w:val="21"/>
              </w:rPr>
            </w:pPr>
          </w:p>
          <w:p w14:paraId="643FAED0">
            <w:pPr>
              <w:pStyle w:val="15"/>
              <w:rPr>
                <w:rFonts w:hint="eastAsia" w:ascii="宋体" w:hAnsi="宋体" w:cs="宋体"/>
                <w:kern w:val="0"/>
                <w:szCs w:val="21"/>
              </w:rPr>
            </w:pPr>
          </w:p>
          <w:p w14:paraId="07565803">
            <w:pPr>
              <w:pStyle w:val="15"/>
              <w:rPr>
                <w:rFonts w:hint="eastAsia" w:ascii="宋体" w:hAnsi="宋体" w:cs="宋体"/>
                <w:kern w:val="0"/>
                <w:szCs w:val="21"/>
              </w:rPr>
            </w:pPr>
          </w:p>
          <w:p w14:paraId="4685EAA7">
            <w:pPr>
              <w:pStyle w:val="15"/>
              <w:rPr>
                <w:rFonts w:hint="eastAsia" w:ascii="宋体" w:hAnsi="宋体" w:cs="宋体"/>
                <w:kern w:val="0"/>
                <w:szCs w:val="21"/>
              </w:rPr>
            </w:pPr>
          </w:p>
          <w:p w14:paraId="177F296B">
            <w:pPr>
              <w:pStyle w:val="15"/>
              <w:rPr>
                <w:rFonts w:hint="eastAsia" w:ascii="宋体" w:hAnsi="宋体" w:cs="宋体"/>
                <w:kern w:val="0"/>
                <w:szCs w:val="21"/>
              </w:rPr>
            </w:pPr>
          </w:p>
          <w:p w14:paraId="5DBE5862">
            <w:pPr>
              <w:pStyle w:val="15"/>
              <w:rPr>
                <w:rFonts w:hint="eastAsia" w:ascii="宋体" w:hAnsi="宋体" w:cs="宋体"/>
                <w:kern w:val="0"/>
                <w:szCs w:val="21"/>
              </w:rPr>
            </w:pPr>
          </w:p>
          <w:p w14:paraId="6173FE61">
            <w:pPr>
              <w:pStyle w:val="15"/>
              <w:rPr>
                <w:rFonts w:hint="eastAsia" w:ascii="宋体" w:hAnsi="宋体" w:cs="宋体"/>
                <w:kern w:val="0"/>
                <w:szCs w:val="21"/>
              </w:rPr>
            </w:pPr>
          </w:p>
          <w:p w14:paraId="189AA7A3">
            <w:pPr>
              <w:pStyle w:val="15"/>
              <w:rPr>
                <w:rFonts w:hint="eastAsia" w:ascii="宋体" w:hAnsi="宋体" w:cs="宋体"/>
                <w:kern w:val="0"/>
                <w:szCs w:val="21"/>
              </w:rPr>
            </w:pPr>
          </w:p>
          <w:p w14:paraId="22E35DB0">
            <w:pPr>
              <w:pStyle w:val="15"/>
              <w:rPr>
                <w:rFonts w:hint="eastAsia" w:ascii="宋体" w:hAnsi="宋体" w:cs="宋体"/>
                <w:kern w:val="0"/>
                <w:szCs w:val="21"/>
              </w:rPr>
            </w:pPr>
          </w:p>
          <w:p w14:paraId="5B02DD57">
            <w:pPr>
              <w:pStyle w:val="15"/>
              <w:rPr>
                <w:rFonts w:hint="eastAsia" w:ascii="宋体" w:hAnsi="宋体" w:cs="宋体"/>
                <w:kern w:val="0"/>
                <w:szCs w:val="21"/>
              </w:rPr>
            </w:pPr>
          </w:p>
          <w:p w14:paraId="5A16EF41">
            <w:pPr>
              <w:pStyle w:val="15"/>
              <w:rPr>
                <w:rFonts w:hint="eastAsia" w:ascii="宋体" w:hAnsi="宋体" w:cs="宋体"/>
                <w:kern w:val="0"/>
                <w:szCs w:val="21"/>
              </w:rPr>
            </w:pPr>
          </w:p>
          <w:p w14:paraId="0AD9633B">
            <w:pPr>
              <w:pStyle w:val="15"/>
              <w:rPr>
                <w:rFonts w:hint="eastAsia" w:ascii="宋体" w:hAnsi="宋体" w:cs="宋体"/>
                <w:kern w:val="0"/>
                <w:szCs w:val="21"/>
              </w:rPr>
            </w:pPr>
          </w:p>
          <w:p w14:paraId="5DBD4379">
            <w:pPr>
              <w:pStyle w:val="15"/>
              <w:rPr>
                <w:rFonts w:hint="eastAsia" w:ascii="宋体" w:hAnsi="宋体" w:cs="宋体"/>
                <w:kern w:val="0"/>
                <w:szCs w:val="21"/>
              </w:rPr>
            </w:pPr>
          </w:p>
          <w:p w14:paraId="6EB782EA">
            <w:pPr>
              <w:pStyle w:val="15"/>
              <w:rPr>
                <w:rFonts w:hint="eastAsia" w:ascii="宋体" w:hAnsi="宋体" w:cs="宋体"/>
                <w:kern w:val="0"/>
                <w:szCs w:val="21"/>
              </w:rPr>
            </w:pPr>
          </w:p>
          <w:p w14:paraId="1A77EF62">
            <w:pPr>
              <w:pStyle w:val="15"/>
              <w:rPr>
                <w:rFonts w:hint="eastAsia" w:ascii="宋体" w:hAnsi="宋体" w:cs="宋体"/>
                <w:kern w:val="0"/>
                <w:szCs w:val="21"/>
              </w:rPr>
            </w:pPr>
          </w:p>
          <w:p w14:paraId="1B26AE46">
            <w:pPr>
              <w:pStyle w:val="15"/>
              <w:rPr>
                <w:rFonts w:hint="eastAsia" w:ascii="宋体" w:hAnsi="宋体" w:cs="宋体"/>
                <w:kern w:val="0"/>
                <w:szCs w:val="21"/>
              </w:rPr>
            </w:pPr>
          </w:p>
          <w:p w14:paraId="2923D35F">
            <w:pPr>
              <w:pStyle w:val="15"/>
              <w:rPr>
                <w:rFonts w:hint="eastAsia" w:ascii="宋体" w:hAnsi="宋体" w:cs="宋体"/>
                <w:kern w:val="0"/>
                <w:szCs w:val="21"/>
              </w:rPr>
            </w:pPr>
          </w:p>
          <w:p w14:paraId="164BA184">
            <w:pPr>
              <w:pStyle w:val="15"/>
              <w:rPr>
                <w:rFonts w:hint="eastAsia" w:ascii="宋体" w:hAnsi="宋体" w:cs="宋体"/>
                <w:kern w:val="0"/>
                <w:szCs w:val="21"/>
              </w:rPr>
            </w:pPr>
          </w:p>
          <w:p w14:paraId="736B4D81">
            <w:pPr>
              <w:pStyle w:val="15"/>
              <w:rPr>
                <w:rFonts w:hint="eastAsia" w:ascii="宋体" w:hAnsi="宋体" w:cs="宋体"/>
                <w:kern w:val="0"/>
                <w:szCs w:val="21"/>
              </w:rPr>
            </w:pPr>
          </w:p>
          <w:p w14:paraId="02ED0C5B">
            <w:pPr>
              <w:pStyle w:val="15"/>
              <w:rPr>
                <w:rFonts w:hint="eastAsia" w:ascii="宋体" w:hAnsi="宋体" w:cs="宋体"/>
                <w:kern w:val="0"/>
                <w:szCs w:val="21"/>
              </w:rPr>
            </w:pPr>
          </w:p>
          <w:p w14:paraId="02A3AF90">
            <w:pPr>
              <w:adjustRightInd w:val="0"/>
              <w:snapToGrid w:val="0"/>
              <w:jc w:val="center"/>
              <w:rPr>
                <w:rFonts w:hint="eastAsia" w:ascii="宋体" w:hAnsi="宋体" w:cs="宋体"/>
                <w:kern w:val="0"/>
                <w:szCs w:val="21"/>
              </w:rPr>
            </w:pPr>
          </w:p>
          <w:p w14:paraId="68D3BC46">
            <w:pPr>
              <w:adjustRightInd w:val="0"/>
              <w:snapToGrid w:val="0"/>
              <w:jc w:val="center"/>
              <w:rPr>
                <w:rFonts w:hint="eastAsia" w:ascii="宋体" w:hAnsi="宋体" w:cs="宋体"/>
                <w:kern w:val="0"/>
                <w:szCs w:val="21"/>
              </w:rPr>
            </w:pPr>
          </w:p>
          <w:p w14:paraId="2207ACB3">
            <w:pPr>
              <w:adjustRightInd w:val="0"/>
              <w:snapToGrid w:val="0"/>
              <w:jc w:val="center"/>
              <w:rPr>
                <w:rFonts w:hint="eastAsia" w:ascii="宋体" w:hAnsi="宋体" w:cs="宋体"/>
                <w:kern w:val="0"/>
                <w:szCs w:val="21"/>
              </w:rPr>
            </w:pPr>
          </w:p>
          <w:p w14:paraId="43FB124F">
            <w:pPr>
              <w:adjustRightInd w:val="0"/>
              <w:snapToGrid w:val="0"/>
              <w:jc w:val="center"/>
              <w:rPr>
                <w:rFonts w:hint="eastAsia" w:ascii="宋体" w:hAnsi="宋体" w:cs="宋体"/>
                <w:kern w:val="0"/>
                <w:szCs w:val="21"/>
              </w:rPr>
            </w:pPr>
          </w:p>
          <w:p w14:paraId="791642C2">
            <w:pPr>
              <w:adjustRightInd w:val="0"/>
              <w:snapToGrid w:val="0"/>
              <w:jc w:val="center"/>
              <w:rPr>
                <w:rFonts w:hint="eastAsia" w:ascii="宋体" w:hAnsi="宋体" w:cs="宋体"/>
                <w:kern w:val="0"/>
                <w:szCs w:val="21"/>
              </w:rPr>
            </w:pPr>
          </w:p>
          <w:p w14:paraId="0342D7AA">
            <w:pPr>
              <w:adjustRightInd w:val="0"/>
              <w:snapToGrid w:val="0"/>
              <w:jc w:val="center"/>
              <w:rPr>
                <w:rFonts w:hint="eastAsia" w:ascii="宋体" w:hAnsi="宋体" w:cs="宋体"/>
                <w:kern w:val="0"/>
                <w:szCs w:val="21"/>
              </w:rPr>
            </w:pPr>
          </w:p>
          <w:p w14:paraId="08C2A052">
            <w:pPr>
              <w:adjustRightInd w:val="0"/>
              <w:snapToGrid w:val="0"/>
              <w:jc w:val="center"/>
              <w:rPr>
                <w:rFonts w:hint="eastAsia" w:ascii="宋体" w:hAnsi="宋体" w:cs="宋体"/>
                <w:kern w:val="0"/>
                <w:szCs w:val="21"/>
              </w:rPr>
            </w:pPr>
          </w:p>
          <w:p w14:paraId="4F8733E9">
            <w:pPr>
              <w:adjustRightInd w:val="0"/>
              <w:snapToGrid w:val="0"/>
              <w:jc w:val="center"/>
              <w:rPr>
                <w:rFonts w:hint="eastAsia" w:ascii="宋体" w:hAnsi="宋体" w:cs="宋体"/>
                <w:kern w:val="0"/>
                <w:szCs w:val="21"/>
              </w:rPr>
            </w:pPr>
          </w:p>
          <w:p w14:paraId="0D32A600">
            <w:pPr>
              <w:adjustRightInd w:val="0"/>
              <w:snapToGrid w:val="0"/>
              <w:jc w:val="center"/>
              <w:rPr>
                <w:rFonts w:hint="eastAsia" w:ascii="宋体" w:hAnsi="宋体" w:cs="宋体"/>
                <w:kern w:val="0"/>
                <w:szCs w:val="21"/>
              </w:rPr>
            </w:pPr>
          </w:p>
          <w:p w14:paraId="49939723">
            <w:pPr>
              <w:adjustRightInd w:val="0"/>
              <w:snapToGrid w:val="0"/>
              <w:jc w:val="center"/>
              <w:rPr>
                <w:rFonts w:hint="eastAsia" w:ascii="宋体" w:hAnsi="宋体" w:cs="宋体"/>
                <w:kern w:val="0"/>
                <w:szCs w:val="21"/>
              </w:rPr>
            </w:pPr>
          </w:p>
          <w:p w14:paraId="305D564D">
            <w:pPr>
              <w:adjustRightInd w:val="0"/>
              <w:snapToGrid w:val="0"/>
              <w:jc w:val="center"/>
              <w:rPr>
                <w:rFonts w:hint="eastAsia" w:ascii="宋体" w:hAnsi="宋体" w:cs="宋体"/>
                <w:kern w:val="0"/>
                <w:szCs w:val="21"/>
              </w:rPr>
            </w:pPr>
          </w:p>
          <w:p w14:paraId="26865738">
            <w:pPr>
              <w:adjustRightInd w:val="0"/>
              <w:snapToGrid w:val="0"/>
              <w:jc w:val="center"/>
              <w:rPr>
                <w:rFonts w:hint="eastAsia" w:ascii="宋体" w:hAnsi="宋体" w:cs="宋体"/>
                <w:kern w:val="0"/>
                <w:szCs w:val="21"/>
              </w:rPr>
            </w:pPr>
          </w:p>
          <w:p w14:paraId="27AED862">
            <w:pPr>
              <w:adjustRightInd w:val="0"/>
              <w:snapToGrid w:val="0"/>
              <w:jc w:val="center"/>
              <w:rPr>
                <w:rFonts w:hint="eastAsia" w:ascii="宋体" w:hAnsi="宋体" w:cs="宋体"/>
                <w:kern w:val="0"/>
                <w:szCs w:val="21"/>
              </w:rPr>
            </w:pPr>
          </w:p>
          <w:p w14:paraId="15A27FFA">
            <w:pPr>
              <w:adjustRightInd w:val="0"/>
              <w:snapToGrid w:val="0"/>
              <w:jc w:val="center"/>
              <w:rPr>
                <w:rFonts w:hint="eastAsia" w:ascii="宋体" w:hAnsi="宋体" w:cs="宋体"/>
                <w:kern w:val="0"/>
                <w:szCs w:val="21"/>
              </w:rPr>
            </w:pPr>
          </w:p>
          <w:p w14:paraId="017D4C23">
            <w:pPr>
              <w:adjustRightInd w:val="0"/>
              <w:snapToGrid w:val="0"/>
              <w:jc w:val="center"/>
              <w:rPr>
                <w:rFonts w:hint="eastAsia" w:ascii="宋体" w:hAnsi="宋体" w:cs="宋体"/>
                <w:kern w:val="0"/>
                <w:szCs w:val="21"/>
              </w:rPr>
            </w:pPr>
          </w:p>
          <w:p w14:paraId="1186F57F">
            <w:pPr>
              <w:adjustRightInd w:val="0"/>
              <w:snapToGrid w:val="0"/>
              <w:jc w:val="center"/>
              <w:rPr>
                <w:rFonts w:hint="eastAsia" w:ascii="宋体" w:hAnsi="宋体" w:cs="宋体"/>
                <w:kern w:val="0"/>
                <w:szCs w:val="21"/>
              </w:rPr>
            </w:pPr>
          </w:p>
          <w:p w14:paraId="5A96D52B">
            <w:pPr>
              <w:adjustRightInd w:val="0"/>
              <w:snapToGrid w:val="0"/>
              <w:jc w:val="center"/>
              <w:rPr>
                <w:rFonts w:hint="eastAsia" w:ascii="宋体" w:hAnsi="宋体" w:cs="宋体"/>
                <w:kern w:val="0"/>
                <w:szCs w:val="21"/>
              </w:rPr>
            </w:pPr>
          </w:p>
          <w:p w14:paraId="5CCE12F0">
            <w:pPr>
              <w:adjustRightInd w:val="0"/>
              <w:snapToGrid w:val="0"/>
              <w:jc w:val="center"/>
              <w:rPr>
                <w:rFonts w:hint="eastAsia" w:ascii="宋体" w:hAnsi="宋体" w:cs="宋体"/>
                <w:kern w:val="0"/>
                <w:szCs w:val="21"/>
              </w:rPr>
            </w:pPr>
          </w:p>
          <w:p w14:paraId="1CEA1AD6">
            <w:pPr>
              <w:adjustRightInd w:val="0"/>
              <w:snapToGrid w:val="0"/>
              <w:jc w:val="center"/>
              <w:rPr>
                <w:rFonts w:ascii="宋体" w:hAnsi="宋体" w:cs="宋体"/>
                <w:kern w:val="0"/>
                <w:sz w:val="24"/>
                <w:szCs w:val="24"/>
              </w:rPr>
            </w:pPr>
            <w:r>
              <w:rPr>
                <w:rFonts w:hint="eastAsia" w:ascii="宋体" w:hAnsi="宋体" w:cs="宋体"/>
                <w:kern w:val="0"/>
                <w:sz w:val="24"/>
                <w:szCs w:val="24"/>
              </w:rPr>
              <w:t>污染</w:t>
            </w:r>
          </w:p>
          <w:p w14:paraId="61840DF3">
            <w:pPr>
              <w:adjustRightInd w:val="0"/>
              <w:snapToGrid w:val="0"/>
              <w:jc w:val="center"/>
              <w:rPr>
                <w:rFonts w:ascii="宋体" w:hAnsi="宋体" w:cs="宋体"/>
                <w:kern w:val="0"/>
                <w:sz w:val="24"/>
                <w:szCs w:val="24"/>
              </w:rPr>
            </w:pPr>
            <w:r>
              <w:rPr>
                <w:rFonts w:hint="eastAsia" w:ascii="宋体" w:hAnsi="宋体" w:cs="宋体"/>
                <w:kern w:val="0"/>
                <w:sz w:val="24"/>
                <w:szCs w:val="24"/>
              </w:rPr>
              <w:t>物排</w:t>
            </w:r>
          </w:p>
          <w:p w14:paraId="19169880">
            <w:pPr>
              <w:adjustRightInd w:val="0"/>
              <w:snapToGrid w:val="0"/>
              <w:jc w:val="center"/>
              <w:rPr>
                <w:rFonts w:ascii="宋体" w:hAnsi="宋体" w:cs="宋体"/>
                <w:kern w:val="0"/>
                <w:sz w:val="24"/>
                <w:szCs w:val="24"/>
              </w:rPr>
            </w:pPr>
            <w:r>
              <w:rPr>
                <w:rFonts w:hint="eastAsia" w:ascii="宋体" w:hAnsi="宋体" w:cs="宋体"/>
                <w:kern w:val="0"/>
                <w:sz w:val="24"/>
                <w:szCs w:val="24"/>
              </w:rPr>
              <w:t>放控</w:t>
            </w:r>
          </w:p>
          <w:p w14:paraId="08E46152">
            <w:pPr>
              <w:adjustRightInd w:val="0"/>
              <w:snapToGrid w:val="0"/>
              <w:jc w:val="center"/>
              <w:rPr>
                <w:rFonts w:ascii="宋体" w:hAnsi="宋体" w:cs="宋体"/>
                <w:kern w:val="0"/>
                <w:sz w:val="24"/>
                <w:szCs w:val="24"/>
              </w:rPr>
            </w:pPr>
            <w:r>
              <w:rPr>
                <w:rFonts w:hint="eastAsia" w:ascii="宋体" w:hAnsi="宋体" w:cs="宋体"/>
                <w:kern w:val="0"/>
                <w:sz w:val="24"/>
                <w:szCs w:val="24"/>
              </w:rPr>
              <w:t>制标</w:t>
            </w:r>
          </w:p>
          <w:p w14:paraId="656CC9DE">
            <w:pPr>
              <w:pStyle w:val="15"/>
              <w:jc w:val="center"/>
              <w:rPr>
                <w:rFonts w:hint="eastAsia" w:ascii="宋体" w:hAnsi="宋体" w:cs="宋体"/>
                <w:kern w:val="0"/>
                <w:sz w:val="24"/>
                <w:szCs w:val="24"/>
              </w:rPr>
            </w:pPr>
            <w:r>
              <w:rPr>
                <w:rFonts w:hint="eastAsia" w:ascii="宋体" w:hAnsi="宋体" w:cs="宋体"/>
                <w:kern w:val="0"/>
                <w:sz w:val="24"/>
                <w:szCs w:val="24"/>
              </w:rPr>
              <w:t>准</w:t>
            </w:r>
          </w:p>
          <w:p w14:paraId="02AB80A4">
            <w:pPr>
              <w:pStyle w:val="15"/>
              <w:rPr>
                <w:rFonts w:hint="eastAsia" w:ascii="宋体" w:hAnsi="宋体" w:cs="宋体"/>
                <w:kern w:val="0"/>
                <w:szCs w:val="21"/>
              </w:rPr>
            </w:pPr>
          </w:p>
          <w:p w14:paraId="6222825C">
            <w:pPr>
              <w:pStyle w:val="15"/>
              <w:rPr>
                <w:rFonts w:hint="eastAsia" w:ascii="宋体" w:hAnsi="宋体" w:cs="宋体"/>
                <w:kern w:val="0"/>
                <w:szCs w:val="21"/>
              </w:rPr>
            </w:pPr>
          </w:p>
          <w:p w14:paraId="333BB607">
            <w:pPr>
              <w:pStyle w:val="15"/>
              <w:rPr>
                <w:rFonts w:hint="eastAsia" w:ascii="宋体" w:hAnsi="宋体" w:cs="宋体"/>
                <w:kern w:val="0"/>
                <w:szCs w:val="21"/>
              </w:rPr>
            </w:pPr>
          </w:p>
          <w:p w14:paraId="330E1483">
            <w:pPr>
              <w:pStyle w:val="15"/>
              <w:rPr>
                <w:rFonts w:hint="eastAsia" w:ascii="宋体" w:hAnsi="宋体" w:cs="宋体"/>
                <w:kern w:val="0"/>
                <w:szCs w:val="21"/>
              </w:rPr>
            </w:pPr>
          </w:p>
          <w:p w14:paraId="607432DD">
            <w:pPr>
              <w:pStyle w:val="15"/>
              <w:rPr>
                <w:rFonts w:hint="eastAsia" w:ascii="宋体" w:hAnsi="宋体" w:cs="宋体"/>
                <w:kern w:val="0"/>
                <w:szCs w:val="21"/>
              </w:rPr>
            </w:pPr>
          </w:p>
          <w:p w14:paraId="1A67D39A">
            <w:pPr>
              <w:pStyle w:val="15"/>
              <w:rPr>
                <w:rFonts w:hint="eastAsia" w:ascii="宋体" w:hAnsi="宋体" w:cs="宋体"/>
                <w:kern w:val="0"/>
                <w:szCs w:val="21"/>
              </w:rPr>
            </w:pPr>
          </w:p>
          <w:p w14:paraId="403093DE">
            <w:pPr>
              <w:pStyle w:val="15"/>
              <w:rPr>
                <w:rFonts w:hint="eastAsia" w:ascii="宋体" w:hAnsi="宋体" w:cs="宋体"/>
                <w:kern w:val="0"/>
                <w:szCs w:val="21"/>
              </w:rPr>
            </w:pPr>
          </w:p>
          <w:p w14:paraId="2CBF495D">
            <w:pPr>
              <w:pStyle w:val="15"/>
              <w:rPr>
                <w:rFonts w:hint="eastAsia" w:ascii="宋体" w:hAnsi="宋体" w:cs="宋体"/>
                <w:kern w:val="0"/>
                <w:szCs w:val="21"/>
              </w:rPr>
            </w:pPr>
          </w:p>
          <w:p w14:paraId="6B029791">
            <w:pPr>
              <w:pStyle w:val="15"/>
              <w:rPr>
                <w:rFonts w:hint="eastAsia" w:ascii="宋体" w:hAnsi="宋体" w:cs="宋体"/>
                <w:kern w:val="0"/>
                <w:szCs w:val="21"/>
              </w:rPr>
            </w:pPr>
          </w:p>
          <w:p w14:paraId="20A99C19">
            <w:pPr>
              <w:pStyle w:val="15"/>
              <w:rPr>
                <w:rFonts w:hint="eastAsia" w:ascii="宋体" w:hAnsi="宋体" w:cs="宋体"/>
                <w:kern w:val="0"/>
                <w:szCs w:val="21"/>
              </w:rPr>
            </w:pPr>
          </w:p>
          <w:p w14:paraId="7FD7B257">
            <w:pPr>
              <w:pStyle w:val="15"/>
              <w:rPr>
                <w:rFonts w:hint="eastAsia" w:ascii="宋体" w:hAnsi="宋体" w:cs="宋体"/>
                <w:kern w:val="0"/>
                <w:szCs w:val="21"/>
              </w:rPr>
            </w:pPr>
          </w:p>
          <w:p w14:paraId="0642C069">
            <w:pPr>
              <w:pStyle w:val="15"/>
              <w:rPr>
                <w:rFonts w:hint="eastAsia" w:ascii="宋体" w:hAnsi="宋体" w:cs="宋体"/>
                <w:kern w:val="0"/>
                <w:szCs w:val="21"/>
              </w:rPr>
            </w:pPr>
          </w:p>
          <w:p w14:paraId="6D8BD4E3">
            <w:pPr>
              <w:pStyle w:val="15"/>
              <w:rPr>
                <w:rFonts w:hint="eastAsia" w:ascii="宋体" w:hAnsi="宋体" w:cs="宋体"/>
                <w:kern w:val="0"/>
                <w:szCs w:val="21"/>
              </w:rPr>
            </w:pPr>
          </w:p>
          <w:p w14:paraId="422E344F">
            <w:pPr>
              <w:pStyle w:val="15"/>
              <w:rPr>
                <w:rFonts w:hint="eastAsia" w:ascii="宋体" w:hAnsi="宋体" w:cs="宋体"/>
                <w:kern w:val="0"/>
                <w:szCs w:val="21"/>
              </w:rPr>
            </w:pPr>
          </w:p>
          <w:p w14:paraId="071E8C14">
            <w:pPr>
              <w:pStyle w:val="15"/>
              <w:rPr>
                <w:rFonts w:hint="eastAsia" w:ascii="宋体" w:hAnsi="宋体" w:cs="宋体"/>
                <w:kern w:val="0"/>
                <w:szCs w:val="21"/>
              </w:rPr>
            </w:pPr>
          </w:p>
          <w:p w14:paraId="4C139887">
            <w:pPr>
              <w:pStyle w:val="15"/>
              <w:rPr>
                <w:rFonts w:hint="eastAsia" w:ascii="宋体" w:hAnsi="宋体" w:cs="宋体"/>
                <w:kern w:val="0"/>
                <w:szCs w:val="21"/>
              </w:rPr>
            </w:pPr>
          </w:p>
          <w:p w14:paraId="2366318D">
            <w:pPr>
              <w:pStyle w:val="15"/>
              <w:rPr>
                <w:rFonts w:hint="eastAsia" w:ascii="宋体" w:hAnsi="宋体" w:cs="宋体"/>
                <w:kern w:val="0"/>
                <w:szCs w:val="21"/>
              </w:rPr>
            </w:pPr>
          </w:p>
          <w:p w14:paraId="4BB41217">
            <w:pPr>
              <w:pStyle w:val="15"/>
              <w:rPr>
                <w:rFonts w:hint="eastAsia" w:ascii="宋体" w:hAnsi="宋体" w:cs="宋体"/>
                <w:kern w:val="0"/>
                <w:szCs w:val="21"/>
              </w:rPr>
            </w:pPr>
          </w:p>
          <w:p w14:paraId="6D409C60">
            <w:pPr>
              <w:pStyle w:val="15"/>
              <w:rPr>
                <w:rFonts w:hint="eastAsia" w:ascii="宋体" w:hAnsi="宋体" w:cs="宋体"/>
                <w:kern w:val="0"/>
                <w:szCs w:val="21"/>
              </w:rPr>
            </w:pPr>
          </w:p>
          <w:p w14:paraId="6DE5663B">
            <w:pPr>
              <w:pStyle w:val="15"/>
              <w:rPr>
                <w:rFonts w:hint="eastAsia" w:ascii="宋体" w:hAnsi="宋体" w:cs="宋体"/>
                <w:kern w:val="0"/>
                <w:szCs w:val="21"/>
              </w:rPr>
            </w:pPr>
          </w:p>
          <w:p w14:paraId="0C3F619E">
            <w:pPr>
              <w:pStyle w:val="15"/>
              <w:rPr>
                <w:rFonts w:hint="eastAsia" w:ascii="宋体" w:hAnsi="宋体" w:cs="宋体"/>
                <w:kern w:val="0"/>
                <w:szCs w:val="21"/>
              </w:rPr>
            </w:pPr>
          </w:p>
          <w:p w14:paraId="238132BB">
            <w:pPr>
              <w:pStyle w:val="15"/>
              <w:rPr>
                <w:rFonts w:hint="eastAsia" w:ascii="宋体" w:hAnsi="宋体" w:cs="宋体"/>
                <w:kern w:val="0"/>
                <w:szCs w:val="21"/>
              </w:rPr>
            </w:pPr>
          </w:p>
          <w:p w14:paraId="46F3A2CD">
            <w:pPr>
              <w:pStyle w:val="15"/>
              <w:rPr>
                <w:rFonts w:hint="eastAsia" w:ascii="宋体" w:hAnsi="宋体" w:cs="宋体"/>
                <w:kern w:val="0"/>
                <w:szCs w:val="21"/>
              </w:rPr>
            </w:pPr>
          </w:p>
          <w:p w14:paraId="20E8875E">
            <w:pPr>
              <w:pStyle w:val="15"/>
              <w:rPr>
                <w:rFonts w:hint="eastAsia" w:ascii="宋体" w:hAnsi="宋体" w:cs="宋体"/>
                <w:kern w:val="0"/>
                <w:szCs w:val="21"/>
              </w:rPr>
            </w:pPr>
          </w:p>
          <w:p w14:paraId="382E76D4">
            <w:pPr>
              <w:pStyle w:val="15"/>
              <w:rPr>
                <w:rFonts w:hint="eastAsia" w:ascii="宋体" w:hAnsi="宋体" w:cs="宋体"/>
                <w:kern w:val="0"/>
                <w:szCs w:val="21"/>
              </w:rPr>
            </w:pPr>
          </w:p>
          <w:p w14:paraId="1755ED0E">
            <w:pPr>
              <w:pStyle w:val="15"/>
              <w:rPr>
                <w:rFonts w:hint="eastAsia" w:ascii="宋体" w:hAnsi="宋体" w:cs="宋体"/>
                <w:kern w:val="0"/>
                <w:szCs w:val="21"/>
              </w:rPr>
            </w:pPr>
          </w:p>
          <w:p w14:paraId="16E0AABC">
            <w:pPr>
              <w:pStyle w:val="15"/>
              <w:rPr>
                <w:rFonts w:hint="eastAsia" w:ascii="宋体" w:hAnsi="宋体" w:cs="宋体"/>
                <w:kern w:val="0"/>
                <w:szCs w:val="21"/>
              </w:rPr>
            </w:pPr>
          </w:p>
          <w:p w14:paraId="17C04025">
            <w:pPr>
              <w:pStyle w:val="15"/>
              <w:rPr>
                <w:rFonts w:hint="eastAsia" w:ascii="宋体" w:hAnsi="宋体" w:cs="宋体"/>
                <w:kern w:val="0"/>
                <w:szCs w:val="21"/>
              </w:rPr>
            </w:pPr>
          </w:p>
          <w:p w14:paraId="285989C2">
            <w:pPr>
              <w:adjustRightInd w:val="0"/>
              <w:snapToGrid w:val="0"/>
              <w:jc w:val="center"/>
              <w:rPr>
                <w:rFonts w:hint="eastAsia" w:ascii="宋体" w:hAnsi="宋体" w:cs="宋体"/>
                <w:kern w:val="0"/>
                <w:sz w:val="24"/>
                <w:szCs w:val="24"/>
              </w:rPr>
            </w:pPr>
          </w:p>
          <w:p w14:paraId="5FCC8906">
            <w:pPr>
              <w:adjustRightInd w:val="0"/>
              <w:snapToGrid w:val="0"/>
              <w:jc w:val="center"/>
              <w:rPr>
                <w:rFonts w:hint="eastAsia" w:ascii="宋体" w:hAnsi="宋体" w:cs="宋体"/>
                <w:kern w:val="0"/>
                <w:sz w:val="24"/>
                <w:szCs w:val="24"/>
              </w:rPr>
            </w:pPr>
          </w:p>
          <w:p w14:paraId="6B8A8325">
            <w:pPr>
              <w:adjustRightInd w:val="0"/>
              <w:snapToGrid w:val="0"/>
              <w:jc w:val="center"/>
              <w:rPr>
                <w:rFonts w:hint="eastAsia" w:ascii="宋体" w:hAnsi="宋体" w:cs="宋体"/>
                <w:kern w:val="0"/>
                <w:sz w:val="24"/>
                <w:szCs w:val="24"/>
              </w:rPr>
            </w:pPr>
          </w:p>
          <w:p w14:paraId="3F372A5E">
            <w:pPr>
              <w:adjustRightInd w:val="0"/>
              <w:snapToGrid w:val="0"/>
              <w:jc w:val="center"/>
              <w:rPr>
                <w:rFonts w:hint="eastAsia" w:ascii="宋体" w:hAnsi="宋体" w:cs="宋体"/>
                <w:kern w:val="0"/>
                <w:sz w:val="24"/>
                <w:szCs w:val="24"/>
              </w:rPr>
            </w:pPr>
          </w:p>
          <w:p w14:paraId="3F43AFA5">
            <w:pPr>
              <w:adjustRightInd w:val="0"/>
              <w:snapToGrid w:val="0"/>
              <w:jc w:val="center"/>
              <w:rPr>
                <w:rFonts w:hint="eastAsia" w:ascii="宋体" w:hAnsi="宋体" w:cs="宋体"/>
                <w:kern w:val="0"/>
                <w:sz w:val="24"/>
                <w:szCs w:val="24"/>
              </w:rPr>
            </w:pPr>
          </w:p>
          <w:p w14:paraId="6B563442">
            <w:pPr>
              <w:adjustRightInd w:val="0"/>
              <w:snapToGrid w:val="0"/>
              <w:jc w:val="center"/>
              <w:rPr>
                <w:rFonts w:hint="eastAsia" w:ascii="宋体" w:hAnsi="宋体" w:cs="宋体"/>
                <w:kern w:val="0"/>
                <w:sz w:val="24"/>
                <w:szCs w:val="24"/>
              </w:rPr>
            </w:pPr>
          </w:p>
          <w:p w14:paraId="02841DE9">
            <w:pPr>
              <w:adjustRightInd w:val="0"/>
              <w:snapToGrid w:val="0"/>
              <w:jc w:val="center"/>
              <w:rPr>
                <w:rFonts w:hint="eastAsia" w:ascii="宋体" w:hAnsi="宋体" w:cs="宋体"/>
                <w:kern w:val="0"/>
                <w:sz w:val="24"/>
                <w:szCs w:val="24"/>
              </w:rPr>
            </w:pPr>
          </w:p>
          <w:p w14:paraId="0957A10B">
            <w:pPr>
              <w:adjustRightInd w:val="0"/>
              <w:snapToGrid w:val="0"/>
              <w:jc w:val="center"/>
              <w:rPr>
                <w:rFonts w:hint="eastAsia" w:ascii="宋体" w:hAnsi="宋体" w:cs="宋体"/>
                <w:kern w:val="0"/>
                <w:sz w:val="24"/>
                <w:szCs w:val="24"/>
              </w:rPr>
            </w:pPr>
          </w:p>
          <w:p w14:paraId="16B5EE8B">
            <w:pPr>
              <w:adjustRightInd w:val="0"/>
              <w:snapToGrid w:val="0"/>
              <w:jc w:val="center"/>
              <w:rPr>
                <w:rFonts w:hint="eastAsia" w:ascii="宋体" w:hAnsi="宋体" w:cs="宋体"/>
                <w:kern w:val="0"/>
                <w:sz w:val="24"/>
                <w:szCs w:val="24"/>
              </w:rPr>
            </w:pPr>
          </w:p>
          <w:p w14:paraId="34C73CB2">
            <w:pPr>
              <w:adjustRightInd w:val="0"/>
              <w:snapToGrid w:val="0"/>
              <w:jc w:val="center"/>
              <w:rPr>
                <w:rFonts w:hint="eastAsia" w:ascii="宋体" w:hAnsi="宋体" w:cs="宋体"/>
                <w:kern w:val="0"/>
                <w:sz w:val="24"/>
                <w:szCs w:val="24"/>
              </w:rPr>
            </w:pPr>
          </w:p>
          <w:p w14:paraId="35F12BB3">
            <w:pPr>
              <w:adjustRightInd w:val="0"/>
              <w:snapToGrid w:val="0"/>
              <w:jc w:val="center"/>
              <w:rPr>
                <w:rFonts w:hint="eastAsia" w:ascii="宋体" w:hAnsi="宋体" w:cs="宋体"/>
                <w:kern w:val="0"/>
                <w:sz w:val="24"/>
                <w:szCs w:val="24"/>
              </w:rPr>
            </w:pPr>
          </w:p>
          <w:p w14:paraId="607C4B69">
            <w:pPr>
              <w:adjustRightInd w:val="0"/>
              <w:snapToGrid w:val="0"/>
              <w:jc w:val="center"/>
              <w:rPr>
                <w:rFonts w:hint="eastAsia" w:ascii="宋体" w:hAnsi="宋体" w:cs="宋体"/>
                <w:kern w:val="0"/>
                <w:sz w:val="24"/>
                <w:szCs w:val="24"/>
              </w:rPr>
            </w:pPr>
          </w:p>
          <w:p w14:paraId="3ACF3CF1">
            <w:pPr>
              <w:adjustRightInd w:val="0"/>
              <w:snapToGrid w:val="0"/>
              <w:jc w:val="center"/>
              <w:rPr>
                <w:rFonts w:hint="eastAsia" w:ascii="宋体" w:hAnsi="宋体" w:cs="宋体"/>
                <w:kern w:val="0"/>
                <w:sz w:val="24"/>
                <w:szCs w:val="24"/>
              </w:rPr>
            </w:pPr>
          </w:p>
          <w:p w14:paraId="49898AEB">
            <w:pPr>
              <w:adjustRightInd w:val="0"/>
              <w:snapToGrid w:val="0"/>
              <w:jc w:val="center"/>
              <w:rPr>
                <w:rFonts w:hint="eastAsia" w:ascii="宋体" w:hAnsi="宋体" w:cs="宋体"/>
                <w:kern w:val="0"/>
                <w:sz w:val="24"/>
                <w:szCs w:val="24"/>
              </w:rPr>
            </w:pPr>
          </w:p>
          <w:p w14:paraId="78FE17ED">
            <w:pPr>
              <w:adjustRightInd w:val="0"/>
              <w:snapToGrid w:val="0"/>
              <w:jc w:val="center"/>
              <w:rPr>
                <w:rFonts w:hint="eastAsia" w:ascii="宋体" w:hAnsi="宋体" w:cs="宋体"/>
                <w:kern w:val="0"/>
                <w:sz w:val="24"/>
                <w:szCs w:val="24"/>
              </w:rPr>
            </w:pPr>
          </w:p>
          <w:p w14:paraId="5E2B083B">
            <w:pPr>
              <w:adjustRightInd w:val="0"/>
              <w:snapToGrid w:val="0"/>
              <w:jc w:val="center"/>
              <w:rPr>
                <w:rFonts w:hint="eastAsia" w:ascii="宋体" w:hAnsi="宋体" w:cs="宋体"/>
                <w:kern w:val="0"/>
                <w:sz w:val="24"/>
                <w:szCs w:val="24"/>
              </w:rPr>
            </w:pPr>
          </w:p>
          <w:p w14:paraId="45BE17F7">
            <w:pPr>
              <w:adjustRightInd w:val="0"/>
              <w:snapToGrid w:val="0"/>
              <w:jc w:val="center"/>
              <w:rPr>
                <w:rFonts w:hint="eastAsia" w:ascii="宋体" w:hAnsi="宋体" w:cs="宋体"/>
                <w:kern w:val="0"/>
                <w:sz w:val="24"/>
                <w:szCs w:val="24"/>
              </w:rPr>
            </w:pPr>
          </w:p>
          <w:p w14:paraId="16A377CF">
            <w:pPr>
              <w:adjustRightInd w:val="0"/>
              <w:snapToGrid w:val="0"/>
              <w:jc w:val="center"/>
              <w:rPr>
                <w:rFonts w:ascii="宋体" w:hAnsi="宋体" w:cs="宋体"/>
                <w:kern w:val="0"/>
                <w:sz w:val="24"/>
                <w:szCs w:val="24"/>
              </w:rPr>
            </w:pPr>
            <w:r>
              <w:rPr>
                <w:rFonts w:hint="eastAsia" w:ascii="宋体" w:hAnsi="宋体" w:cs="宋体"/>
                <w:kern w:val="0"/>
                <w:sz w:val="24"/>
                <w:szCs w:val="24"/>
              </w:rPr>
              <w:t>污染</w:t>
            </w:r>
          </w:p>
          <w:p w14:paraId="0CA3D522">
            <w:pPr>
              <w:adjustRightInd w:val="0"/>
              <w:snapToGrid w:val="0"/>
              <w:jc w:val="center"/>
              <w:rPr>
                <w:rFonts w:ascii="宋体" w:hAnsi="宋体" w:cs="宋体"/>
                <w:kern w:val="0"/>
                <w:sz w:val="24"/>
                <w:szCs w:val="24"/>
              </w:rPr>
            </w:pPr>
            <w:r>
              <w:rPr>
                <w:rFonts w:hint="eastAsia" w:ascii="宋体" w:hAnsi="宋体" w:cs="宋体"/>
                <w:kern w:val="0"/>
                <w:sz w:val="24"/>
                <w:szCs w:val="24"/>
              </w:rPr>
              <w:t>物排</w:t>
            </w:r>
          </w:p>
          <w:p w14:paraId="7077471B">
            <w:pPr>
              <w:adjustRightInd w:val="0"/>
              <w:snapToGrid w:val="0"/>
              <w:jc w:val="center"/>
              <w:rPr>
                <w:rFonts w:ascii="宋体" w:hAnsi="宋体" w:cs="宋体"/>
                <w:kern w:val="0"/>
                <w:sz w:val="24"/>
                <w:szCs w:val="24"/>
              </w:rPr>
            </w:pPr>
            <w:r>
              <w:rPr>
                <w:rFonts w:hint="eastAsia" w:ascii="宋体" w:hAnsi="宋体" w:cs="宋体"/>
                <w:kern w:val="0"/>
                <w:sz w:val="24"/>
                <w:szCs w:val="24"/>
              </w:rPr>
              <w:t>放控</w:t>
            </w:r>
          </w:p>
          <w:p w14:paraId="492F6B91">
            <w:pPr>
              <w:adjustRightInd w:val="0"/>
              <w:snapToGrid w:val="0"/>
              <w:jc w:val="center"/>
              <w:rPr>
                <w:rFonts w:ascii="宋体" w:hAnsi="宋体" w:cs="宋体"/>
                <w:kern w:val="0"/>
                <w:sz w:val="24"/>
                <w:szCs w:val="24"/>
              </w:rPr>
            </w:pPr>
            <w:r>
              <w:rPr>
                <w:rFonts w:hint="eastAsia" w:ascii="宋体" w:hAnsi="宋体" w:cs="宋体"/>
                <w:kern w:val="0"/>
                <w:sz w:val="24"/>
                <w:szCs w:val="24"/>
              </w:rPr>
              <w:t>制标</w:t>
            </w:r>
          </w:p>
          <w:p w14:paraId="4C8B479D">
            <w:pPr>
              <w:pStyle w:val="15"/>
              <w:jc w:val="center"/>
              <w:rPr>
                <w:rFonts w:hint="eastAsia" w:ascii="宋体" w:hAnsi="宋体" w:cs="宋体"/>
                <w:kern w:val="0"/>
                <w:sz w:val="24"/>
                <w:szCs w:val="24"/>
              </w:rPr>
            </w:pPr>
            <w:r>
              <w:rPr>
                <w:rFonts w:hint="eastAsia" w:ascii="宋体" w:hAnsi="宋体" w:cs="宋体"/>
                <w:kern w:val="0"/>
                <w:sz w:val="24"/>
                <w:szCs w:val="24"/>
              </w:rPr>
              <w:t>准</w:t>
            </w:r>
          </w:p>
          <w:p w14:paraId="1760A2D1">
            <w:pPr>
              <w:pStyle w:val="15"/>
              <w:rPr>
                <w:rFonts w:hint="eastAsia" w:ascii="宋体" w:hAnsi="宋体" w:cs="宋体"/>
                <w:kern w:val="0"/>
                <w:szCs w:val="21"/>
              </w:rPr>
            </w:pPr>
          </w:p>
          <w:p w14:paraId="6069AF24">
            <w:pPr>
              <w:pStyle w:val="15"/>
              <w:rPr>
                <w:rFonts w:hint="eastAsia" w:ascii="宋体" w:hAnsi="宋体" w:cs="宋体"/>
                <w:kern w:val="0"/>
                <w:szCs w:val="21"/>
              </w:rPr>
            </w:pPr>
          </w:p>
          <w:p w14:paraId="45791470">
            <w:pPr>
              <w:pStyle w:val="15"/>
              <w:rPr>
                <w:rFonts w:hint="eastAsia" w:ascii="宋体" w:hAnsi="宋体" w:cs="宋体"/>
                <w:kern w:val="0"/>
                <w:szCs w:val="21"/>
              </w:rPr>
            </w:pPr>
          </w:p>
          <w:p w14:paraId="1BC83F6D">
            <w:pPr>
              <w:pStyle w:val="15"/>
              <w:rPr>
                <w:rFonts w:hint="eastAsia" w:ascii="宋体" w:hAnsi="宋体" w:cs="宋体"/>
                <w:kern w:val="0"/>
                <w:szCs w:val="21"/>
              </w:rPr>
            </w:pPr>
          </w:p>
          <w:p w14:paraId="58B1F7CB">
            <w:pPr>
              <w:pStyle w:val="15"/>
              <w:rPr>
                <w:rFonts w:hint="eastAsia" w:ascii="宋体" w:hAnsi="宋体" w:cs="宋体"/>
                <w:kern w:val="0"/>
                <w:szCs w:val="21"/>
              </w:rPr>
            </w:pPr>
          </w:p>
          <w:p w14:paraId="712AB778">
            <w:pPr>
              <w:pStyle w:val="15"/>
              <w:rPr>
                <w:rFonts w:hint="eastAsia" w:ascii="宋体" w:hAnsi="宋体" w:cs="宋体"/>
                <w:kern w:val="0"/>
                <w:szCs w:val="21"/>
              </w:rPr>
            </w:pPr>
          </w:p>
          <w:p w14:paraId="10BF02FB">
            <w:pPr>
              <w:pStyle w:val="15"/>
              <w:rPr>
                <w:rFonts w:hint="eastAsia" w:ascii="宋体" w:hAnsi="宋体" w:cs="宋体"/>
                <w:kern w:val="0"/>
                <w:szCs w:val="21"/>
              </w:rPr>
            </w:pPr>
          </w:p>
          <w:p w14:paraId="18C41FB0">
            <w:pPr>
              <w:pStyle w:val="15"/>
              <w:rPr>
                <w:rFonts w:hint="eastAsia" w:ascii="宋体" w:hAnsi="宋体" w:cs="宋体"/>
                <w:kern w:val="0"/>
                <w:szCs w:val="21"/>
              </w:rPr>
            </w:pPr>
          </w:p>
          <w:p w14:paraId="11DF15F6">
            <w:pPr>
              <w:pStyle w:val="15"/>
              <w:rPr>
                <w:rFonts w:hint="eastAsia" w:ascii="宋体" w:hAnsi="宋体" w:cs="宋体"/>
                <w:kern w:val="0"/>
                <w:szCs w:val="21"/>
              </w:rPr>
            </w:pPr>
          </w:p>
          <w:p w14:paraId="08B4E95E">
            <w:pPr>
              <w:pStyle w:val="15"/>
              <w:rPr>
                <w:rFonts w:hint="eastAsia" w:ascii="宋体" w:hAnsi="宋体" w:cs="宋体"/>
                <w:kern w:val="0"/>
                <w:szCs w:val="21"/>
              </w:rPr>
            </w:pPr>
          </w:p>
          <w:p w14:paraId="33648E52">
            <w:pPr>
              <w:pStyle w:val="15"/>
              <w:rPr>
                <w:rFonts w:hint="eastAsia" w:ascii="宋体" w:hAnsi="宋体" w:cs="宋体"/>
                <w:kern w:val="0"/>
                <w:szCs w:val="21"/>
              </w:rPr>
            </w:pPr>
          </w:p>
          <w:p w14:paraId="1F649319">
            <w:pPr>
              <w:pStyle w:val="15"/>
              <w:rPr>
                <w:rFonts w:hint="eastAsia" w:ascii="宋体" w:hAnsi="宋体" w:cs="宋体"/>
                <w:kern w:val="0"/>
                <w:szCs w:val="21"/>
              </w:rPr>
            </w:pPr>
          </w:p>
          <w:p w14:paraId="0888F139">
            <w:pPr>
              <w:pStyle w:val="15"/>
              <w:rPr>
                <w:rFonts w:hint="eastAsia" w:ascii="宋体" w:hAnsi="宋体" w:cs="宋体"/>
                <w:kern w:val="0"/>
                <w:szCs w:val="21"/>
              </w:rPr>
            </w:pPr>
          </w:p>
          <w:p w14:paraId="6F41A904">
            <w:pPr>
              <w:pStyle w:val="15"/>
              <w:rPr>
                <w:rFonts w:hint="eastAsia" w:ascii="宋体" w:hAnsi="宋体" w:cs="宋体"/>
                <w:kern w:val="0"/>
                <w:szCs w:val="21"/>
              </w:rPr>
            </w:pPr>
          </w:p>
          <w:p w14:paraId="10BAA8B9">
            <w:pPr>
              <w:pStyle w:val="15"/>
              <w:rPr>
                <w:rFonts w:hint="eastAsia" w:ascii="宋体" w:hAnsi="宋体" w:cs="宋体"/>
                <w:kern w:val="0"/>
                <w:szCs w:val="21"/>
              </w:rPr>
            </w:pPr>
          </w:p>
          <w:p w14:paraId="6933EAB5">
            <w:pPr>
              <w:pStyle w:val="15"/>
              <w:rPr>
                <w:rFonts w:hint="eastAsia" w:ascii="宋体" w:hAnsi="宋体" w:cs="宋体"/>
                <w:kern w:val="0"/>
                <w:szCs w:val="21"/>
              </w:rPr>
            </w:pPr>
          </w:p>
          <w:p w14:paraId="2C721CE9">
            <w:pPr>
              <w:pStyle w:val="15"/>
              <w:rPr>
                <w:rFonts w:hint="eastAsia" w:ascii="宋体" w:hAnsi="宋体" w:cs="宋体"/>
                <w:kern w:val="0"/>
                <w:szCs w:val="21"/>
              </w:rPr>
            </w:pPr>
          </w:p>
          <w:p w14:paraId="680A36F4">
            <w:pPr>
              <w:pStyle w:val="15"/>
              <w:rPr>
                <w:rFonts w:hint="eastAsia" w:ascii="宋体" w:hAnsi="宋体" w:cs="宋体"/>
                <w:kern w:val="0"/>
                <w:szCs w:val="21"/>
              </w:rPr>
            </w:pPr>
          </w:p>
          <w:p w14:paraId="25F9E3B7">
            <w:pPr>
              <w:pStyle w:val="15"/>
              <w:rPr>
                <w:rFonts w:hint="eastAsia" w:ascii="宋体" w:hAnsi="宋体" w:cs="宋体"/>
                <w:kern w:val="0"/>
                <w:szCs w:val="21"/>
              </w:rPr>
            </w:pPr>
          </w:p>
          <w:p w14:paraId="18E48DC0">
            <w:pPr>
              <w:pStyle w:val="15"/>
              <w:rPr>
                <w:rFonts w:hint="eastAsia" w:ascii="宋体" w:hAnsi="宋体" w:cs="宋体"/>
                <w:kern w:val="0"/>
                <w:szCs w:val="21"/>
              </w:rPr>
            </w:pPr>
          </w:p>
          <w:p w14:paraId="5D680A15">
            <w:pPr>
              <w:pStyle w:val="15"/>
              <w:rPr>
                <w:rFonts w:hint="eastAsia" w:ascii="宋体" w:hAnsi="宋体" w:cs="宋体"/>
                <w:kern w:val="0"/>
                <w:szCs w:val="21"/>
              </w:rPr>
            </w:pPr>
          </w:p>
          <w:p w14:paraId="4F4C7B95">
            <w:pPr>
              <w:pStyle w:val="15"/>
              <w:rPr>
                <w:rFonts w:hint="eastAsia" w:ascii="宋体" w:hAnsi="宋体" w:cs="宋体"/>
                <w:kern w:val="0"/>
                <w:szCs w:val="21"/>
              </w:rPr>
            </w:pPr>
          </w:p>
          <w:p w14:paraId="74EAB1AB">
            <w:pPr>
              <w:pStyle w:val="15"/>
              <w:rPr>
                <w:rFonts w:hint="eastAsia" w:ascii="宋体" w:hAnsi="宋体" w:cs="宋体"/>
                <w:kern w:val="0"/>
                <w:szCs w:val="21"/>
              </w:rPr>
            </w:pPr>
          </w:p>
          <w:p w14:paraId="3522FEE1">
            <w:pPr>
              <w:pStyle w:val="15"/>
              <w:rPr>
                <w:rFonts w:hint="eastAsia" w:ascii="宋体" w:hAnsi="宋体" w:cs="宋体"/>
                <w:kern w:val="0"/>
                <w:szCs w:val="21"/>
              </w:rPr>
            </w:pPr>
          </w:p>
          <w:p w14:paraId="18E5D287">
            <w:pPr>
              <w:pStyle w:val="15"/>
              <w:rPr>
                <w:rFonts w:hint="eastAsia" w:ascii="宋体" w:hAnsi="宋体" w:cs="宋体"/>
                <w:kern w:val="0"/>
                <w:szCs w:val="21"/>
              </w:rPr>
            </w:pPr>
          </w:p>
        </w:tc>
        <w:tc>
          <w:tcPr>
            <w:tcW w:w="8349" w:type="dxa"/>
            <w:noWrap w:val="0"/>
            <w:vAlign w:val="top"/>
          </w:tcPr>
          <w:p w14:paraId="2D04E2D4">
            <w:pPr>
              <w:keepNext w:val="0"/>
              <w:keepLines w:val="0"/>
              <w:pageBreakBefore w:val="0"/>
              <w:widowControl w:val="0"/>
              <w:numPr>
                <w:ilvl w:val="0"/>
                <w:numId w:val="5"/>
              </w:numPr>
              <w:kinsoku/>
              <w:wordWrap/>
              <w:overflowPunct/>
              <w:topLinePunct w:val="0"/>
              <w:autoSpaceDE/>
              <w:autoSpaceDN/>
              <w:bidi w:val="0"/>
              <w:adjustRightInd/>
              <w:snapToGrid/>
              <w:spacing w:line="480" w:lineRule="exact"/>
              <w:ind w:firstLine="482"/>
              <w:jc w:val="both"/>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rPr>
              <w:t>废气：</w:t>
            </w:r>
          </w:p>
          <w:p w14:paraId="1C0061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b/>
                <w:bCs/>
                <w:color w:val="000000"/>
                <w:sz w:val="24"/>
                <w:szCs w:val="24"/>
                <w:lang w:val="en-US" w:eastAsia="zh-CN"/>
              </w:rPr>
              <w:t>有组织：</w:t>
            </w:r>
            <w:r>
              <w:rPr>
                <w:rFonts w:hint="eastAsia" w:ascii="Times New Roman" w:hAnsi="Times New Roman" w:eastAsia="宋体" w:cs="Times New Roman"/>
                <w:color w:val="000000"/>
                <w:sz w:val="24"/>
                <w:szCs w:val="24"/>
                <w:lang w:eastAsia="zh-CN"/>
              </w:rPr>
              <w:t>①</w:t>
            </w:r>
            <w:r>
              <w:rPr>
                <w:rFonts w:hint="default" w:ascii="Times New Roman" w:hAnsi="Times New Roman" w:eastAsia="宋体" w:cs="Times New Roman"/>
                <w:color w:val="000000"/>
                <w:sz w:val="24"/>
                <w:szCs w:val="24"/>
                <w:lang w:val="en-US" w:eastAsia="zh-CN"/>
              </w:rPr>
              <w:t>项目</w:t>
            </w:r>
            <w:r>
              <w:rPr>
                <w:rFonts w:hint="eastAsia" w:cs="Times New Roman"/>
                <w:color w:val="000000"/>
                <w:sz w:val="24"/>
                <w:szCs w:val="24"/>
                <w:lang w:val="en-US" w:eastAsia="zh-CN"/>
              </w:rPr>
              <w:t>切割、喷砂</w:t>
            </w:r>
            <w:r>
              <w:rPr>
                <w:rFonts w:hint="default" w:ascii="Times New Roman" w:hAnsi="Times New Roman" w:eastAsia="宋体" w:cs="Times New Roman"/>
                <w:color w:val="000000"/>
                <w:sz w:val="24"/>
                <w:szCs w:val="24"/>
                <w:lang w:val="en-US" w:eastAsia="zh-CN"/>
              </w:rPr>
              <w:t>工序有组织排放的颗粒物</w:t>
            </w:r>
            <w:r>
              <w:rPr>
                <w:rFonts w:hint="eastAsia" w:cs="Times New Roman"/>
                <w:color w:val="000000"/>
                <w:sz w:val="24"/>
                <w:szCs w:val="24"/>
                <w:lang w:val="en-US" w:eastAsia="zh-CN"/>
              </w:rPr>
              <w:t>执行</w:t>
            </w:r>
            <w:r>
              <w:rPr>
                <w:rFonts w:hint="default" w:ascii="Times New Roman" w:hAnsi="Times New Roman" w:eastAsia="宋体" w:cs="Times New Roman"/>
                <w:color w:val="000000"/>
                <w:sz w:val="24"/>
                <w:szCs w:val="24"/>
                <w:lang w:val="en-US" w:eastAsia="zh-CN"/>
              </w:rPr>
              <w:t>江苏省地方标准</w:t>
            </w:r>
            <w:r>
              <w:rPr>
                <w:rFonts w:hint="eastAsia" w:ascii="Times New Roman" w:hAnsi="Times New Roman" w:eastAsia="宋体" w:cs="Times New Roman"/>
                <w:color w:val="000000"/>
                <w:sz w:val="24"/>
                <w:szCs w:val="24"/>
                <w:lang w:val="en-US" w:eastAsia="zh-CN"/>
              </w:rPr>
              <w:t>《大气污染物综合排放标准》（DB32/4041-2021）表3标准</w:t>
            </w:r>
            <w:r>
              <w:rPr>
                <w:rFonts w:hint="eastAsia" w:ascii="Times New Roman" w:hAnsi="Times New Roman" w:eastAsia="宋体" w:cs="Times New Roman"/>
                <w:color w:val="000000"/>
                <w:kern w:val="0"/>
                <w:sz w:val="24"/>
                <w:szCs w:val="24"/>
                <w:lang w:val="en-US" w:eastAsia="zh-CN" w:bidi="ar-SA"/>
              </w:rPr>
              <w:t>表1标准</w:t>
            </w:r>
            <w:r>
              <w:rPr>
                <w:rFonts w:hint="eastAsia" w:cs="Times New Roman"/>
                <w:color w:val="000000"/>
                <w:kern w:val="0"/>
                <w:sz w:val="24"/>
                <w:szCs w:val="24"/>
                <w:lang w:val="en-US" w:eastAsia="zh-CN" w:bidi="ar-SA"/>
              </w:rPr>
              <w:t>；</w:t>
            </w:r>
            <w:r>
              <w:rPr>
                <w:rFonts w:hint="eastAsia" w:cs="Times New Roman"/>
                <w:color w:val="000000"/>
                <w:sz w:val="24"/>
                <w:szCs w:val="24"/>
                <w:lang w:val="en-US" w:eastAsia="zh-CN"/>
              </w:rPr>
              <w:t>喷塑工序</w:t>
            </w:r>
            <w:r>
              <w:rPr>
                <w:rFonts w:hint="default" w:ascii="Times New Roman" w:hAnsi="Times New Roman" w:eastAsia="宋体" w:cs="Times New Roman"/>
                <w:color w:val="000000"/>
                <w:sz w:val="24"/>
                <w:szCs w:val="24"/>
                <w:lang w:val="en-US" w:eastAsia="zh-CN"/>
              </w:rPr>
              <w:t>有组织排放的颗粒物执行江苏省地方标准</w:t>
            </w:r>
            <w:r>
              <w:rPr>
                <w:rFonts w:hint="eastAsia" w:ascii="Times New Roman" w:hAnsi="Times New Roman" w:eastAsia="宋体" w:cs="Times New Roman"/>
                <w:color w:val="000000"/>
                <w:kern w:val="0"/>
                <w:sz w:val="24"/>
                <w:szCs w:val="24"/>
                <w:lang w:val="en-US" w:eastAsia="zh-CN" w:bidi="ar-SA"/>
              </w:rPr>
              <w:t>《工业涂装工序大气污染物排放标准》（DB32/4439-2022）表1标准</w:t>
            </w:r>
            <w:r>
              <w:rPr>
                <w:rFonts w:hint="eastAsia" w:ascii="Times New Roman" w:hAnsi="Times New Roman" w:eastAsia="宋体" w:cs="Times New Roman"/>
                <w:color w:val="000000"/>
                <w:sz w:val="24"/>
                <w:szCs w:val="24"/>
                <w:lang w:val="en-US" w:eastAsia="zh-CN"/>
              </w:rPr>
              <w:t>；</w:t>
            </w:r>
            <w:r>
              <w:rPr>
                <w:rFonts w:hint="eastAsia" w:cs="Times New Roman"/>
                <w:color w:val="000000"/>
                <w:sz w:val="24"/>
                <w:szCs w:val="24"/>
                <w:lang w:val="en-US" w:eastAsia="zh-CN"/>
              </w:rPr>
              <w:t>由于</w:t>
            </w:r>
            <w:r>
              <w:rPr>
                <w:rFonts w:hint="default" w:ascii="Times New Roman" w:hAnsi="Times New Roman" w:eastAsia="宋体" w:cs="Times New Roman"/>
                <w:color w:val="000000"/>
                <w:sz w:val="24"/>
                <w:szCs w:val="24"/>
                <w:lang w:val="en-US" w:eastAsia="zh-CN"/>
              </w:rPr>
              <w:t>项目</w:t>
            </w:r>
            <w:r>
              <w:rPr>
                <w:rFonts w:hint="eastAsia" w:cs="Times New Roman"/>
                <w:color w:val="000000"/>
                <w:sz w:val="24"/>
                <w:szCs w:val="24"/>
                <w:lang w:val="en-US" w:eastAsia="zh-CN"/>
              </w:rPr>
              <w:t>切割、喷砂、喷塑工序</w:t>
            </w:r>
            <w:r>
              <w:rPr>
                <w:rFonts w:hint="default" w:ascii="Times New Roman" w:hAnsi="Times New Roman" w:eastAsia="宋体" w:cs="Times New Roman"/>
                <w:color w:val="000000"/>
                <w:sz w:val="24"/>
                <w:szCs w:val="24"/>
                <w:lang w:val="en-US" w:eastAsia="zh-CN"/>
              </w:rPr>
              <w:t>有组织排放的颗粒物共用排气筒</w:t>
            </w:r>
            <w:r>
              <w:rPr>
                <w:rFonts w:hint="eastAsia" w:cs="Times New Roman"/>
                <w:color w:val="000000"/>
                <w:sz w:val="24"/>
                <w:szCs w:val="24"/>
                <w:lang w:val="en-US" w:eastAsia="zh-CN"/>
              </w:rPr>
              <w:t>（DA001）</w:t>
            </w:r>
            <w:r>
              <w:rPr>
                <w:rFonts w:hint="default" w:ascii="Times New Roman" w:hAnsi="Times New Roman" w:eastAsia="宋体" w:cs="Times New Roman"/>
                <w:color w:val="000000"/>
                <w:sz w:val="24"/>
                <w:szCs w:val="24"/>
                <w:lang w:val="en-US" w:eastAsia="zh-CN"/>
              </w:rPr>
              <w:t>排放</w:t>
            </w:r>
            <w:r>
              <w:rPr>
                <w:rFonts w:hint="eastAsia" w:cs="Times New Roman"/>
                <w:color w:val="000000"/>
                <w:sz w:val="24"/>
                <w:szCs w:val="24"/>
                <w:lang w:val="en-US" w:eastAsia="zh-CN"/>
              </w:rPr>
              <w:t>，故项目DA001</w:t>
            </w:r>
            <w:r>
              <w:rPr>
                <w:rFonts w:hint="default" w:ascii="Times New Roman" w:hAnsi="Times New Roman" w:eastAsia="宋体" w:cs="Times New Roman"/>
                <w:color w:val="000000"/>
                <w:sz w:val="24"/>
                <w:szCs w:val="24"/>
                <w:lang w:val="en-US" w:eastAsia="zh-CN"/>
              </w:rPr>
              <w:t>排放有组织排放的颗粒物</w:t>
            </w:r>
            <w:r>
              <w:rPr>
                <w:rFonts w:hint="eastAsia" w:cs="Times New Roman"/>
                <w:color w:val="000000"/>
                <w:sz w:val="24"/>
                <w:szCs w:val="24"/>
                <w:lang w:val="en-US" w:eastAsia="zh-CN"/>
              </w:rPr>
              <w:t>取严</w:t>
            </w:r>
            <w:r>
              <w:rPr>
                <w:rFonts w:hint="default" w:ascii="Times New Roman" w:hAnsi="Times New Roman" w:eastAsia="宋体" w:cs="Times New Roman"/>
                <w:color w:val="000000"/>
                <w:sz w:val="24"/>
                <w:szCs w:val="24"/>
                <w:lang w:val="en-US" w:eastAsia="zh-CN"/>
              </w:rPr>
              <w:t>执行江苏省地方标准</w:t>
            </w:r>
            <w:r>
              <w:rPr>
                <w:rFonts w:hint="eastAsia" w:ascii="Times New Roman" w:hAnsi="Times New Roman" w:eastAsia="宋体" w:cs="Times New Roman"/>
                <w:color w:val="000000"/>
                <w:kern w:val="0"/>
                <w:sz w:val="24"/>
                <w:szCs w:val="24"/>
                <w:lang w:val="en-US" w:eastAsia="zh-CN" w:bidi="ar-SA"/>
              </w:rPr>
              <w:t>《工业涂装工序大气污染物排放标准》（DB32/4439-2022）表1标准</w:t>
            </w:r>
            <w:r>
              <w:rPr>
                <w:rFonts w:hint="eastAsia" w:ascii="Times New Roman" w:hAnsi="Times New Roman" w:eastAsia="宋体" w:cs="Times New Roman"/>
                <w:color w:val="000000"/>
                <w:sz w:val="24"/>
                <w:szCs w:val="24"/>
                <w:lang w:val="en-US" w:eastAsia="zh-CN"/>
              </w:rPr>
              <w:t>；</w:t>
            </w:r>
          </w:p>
          <w:p w14:paraId="5941E01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000000"/>
                <w:sz w:val="24"/>
                <w:szCs w:val="24"/>
                <w:lang w:val="en-US" w:eastAsia="zh-CN"/>
              </w:rPr>
              <w:t>②</w:t>
            </w:r>
            <w:r>
              <w:rPr>
                <w:rFonts w:hint="default" w:ascii="Times New Roman" w:hAnsi="Times New Roman" w:eastAsia="宋体" w:cs="Times New Roman"/>
                <w:color w:val="000000"/>
                <w:sz w:val="24"/>
                <w:szCs w:val="24"/>
                <w:lang w:val="en-US" w:eastAsia="zh-CN"/>
              </w:rPr>
              <w:t>项目</w:t>
            </w:r>
            <w:r>
              <w:rPr>
                <w:rFonts w:hint="eastAsia" w:cs="Times New Roman"/>
                <w:color w:val="000000"/>
                <w:sz w:val="24"/>
                <w:szCs w:val="24"/>
                <w:lang w:val="en-US" w:eastAsia="zh-CN"/>
              </w:rPr>
              <w:t>喷塑后</w:t>
            </w:r>
            <w:r>
              <w:rPr>
                <w:rFonts w:hint="eastAsia" w:ascii="Times New Roman" w:hAnsi="Times New Roman" w:eastAsia="宋体" w:cs="Times New Roman"/>
                <w:color w:val="000000"/>
                <w:sz w:val="24"/>
                <w:szCs w:val="24"/>
                <w:lang w:val="en-US" w:eastAsia="zh-CN"/>
              </w:rPr>
              <w:t>烘干</w:t>
            </w:r>
            <w:r>
              <w:rPr>
                <w:rFonts w:hint="default" w:ascii="Times New Roman" w:hAnsi="Times New Roman" w:eastAsia="宋体" w:cs="Times New Roman"/>
                <w:color w:val="000000"/>
                <w:sz w:val="24"/>
                <w:szCs w:val="24"/>
                <w:lang w:val="en-US" w:eastAsia="zh-CN"/>
              </w:rPr>
              <w:t>工序</w:t>
            </w:r>
            <w:r>
              <w:rPr>
                <w:rFonts w:hint="eastAsia" w:cs="Times New Roman"/>
                <w:color w:val="000000"/>
                <w:sz w:val="24"/>
                <w:szCs w:val="24"/>
                <w:lang w:val="en-US" w:eastAsia="zh-CN"/>
              </w:rPr>
              <w:t>、清洗</w:t>
            </w:r>
            <w:r>
              <w:rPr>
                <w:rFonts w:hint="eastAsia" w:ascii="Times New Roman" w:hAnsi="Times New Roman" w:eastAsia="宋体" w:cs="Times New Roman"/>
                <w:color w:val="000000"/>
                <w:sz w:val="24"/>
                <w:szCs w:val="24"/>
                <w:lang w:val="en-US" w:eastAsia="zh-CN"/>
              </w:rPr>
              <w:t>和喷塑后烘干使用天然气燃烧废气</w:t>
            </w:r>
            <w:r>
              <w:rPr>
                <w:rFonts w:hint="default" w:ascii="Times New Roman" w:hAnsi="Times New Roman" w:eastAsia="宋体" w:cs="Times New Roman"/>
                <w:color w:val="000000"/>
                <w:sz w:val="24"/>
                <w:szCs w:val="24"/>
                <w:lang w:val="en-US" w:eastAsia="zh-CN"/>
              </w:rPr>
              <w:t>共用排气筒排放</w:t>
            </w:r>
            <w:r>
              <w:rPr>
                <w:rFonts w:hint="eastAsia" w:ascii="Times New Roman" w:hAnsi="Times New Roman" w:eastAsia="宋体" w:cs="Times New Roman"/>
                <w:color w:val="000000"/>
                <w:sz w:val="24"/>
                <w:szCs w:val="24"/>
                <w:lang w:val="en-US" w:eastAsia="zh-CN"/>
              </w:rPr>
              <w:t>（DA002）</w:t>
            </w:r>
            <w:r>
              <w:rPr>
                <w:rFonts w:hint="default" w:ascii="Times New Roman" w:hAnsi="Times New Roman" w:eastAsia="宋体" w:cs="Times New Roman"/>
                <w:color w:val="000000"/>
                <w:sz w:val="24"/>
                <w:szCs w:val="24"/>
                <w:lang w:val="en-US" w:eastAsia="zh-CN"/>
              </w:rPr>
              <w:t>，故项目</w:t>
            </w:r>
            <w:r>
              <w:rPr>
                <w:rFonts w:hint="eastAsia" w:cs="Times New Roman"/>
                <w:color w:val="000000"/>
                <w:sz w:val="24"/>
                <w:szCs w:val="24"/>
                <w:lang w:val="en-US" w:eastAsia="zh-CN"/>
              </w:rPr>
              <w:t>喷塑后</w:t>
            </w:r>
            <w:r>
              <w:rPr>
                <w:rFonts w:hint="eastAsia" w:ascii="Times New Roman" w:hAnsi="Times New Roman" w:eastAsia="宋体" w:cs="Times New Roman"/>
                <w:color w:val="000000"/>
                <w:sz w:val="24"/>
                <w:szCs w:val="24"/>
                <w:lang w:val="en-US" w:eastAsia="zh-CN"/>
              </w:rPr>
              <w:t>烘干</w:t>
            </w:r>
            <w:r>
              <w:rPr>
                <w:rFonts w:hint="default" w:ascii="Times New Roman" w:hAnsi="Times New Roman" w:eastAsia="宋体" w:cs="Times New Roman"/>
                <w:color w:val="000000"/>
                <w:sz w:val="24"/>
                <w:szCs w:val="24"/>
                <w:lang w:val="en-US" w:eastAsia="zh-CN"/>
              </w:rPr>
              <w:t>工序有组织排放颗粒物</w:t>
            </w:r>
            <w:r>
              <w:rPr>
                <w:rFonts w:hint="eastAsia" w:cs="Times New Roman"/>
                <w:color w:val="000000"/>
                <w:sz w:val="24"/>
                <w:szCs w:val="24"/>
                <w:lang w:val="en-US" w:eastAsia="zh-CN"/>
              </w:rPr>
              <w:t>、</w:t>
            </w:r>
            <w:r>
              <w:rPr>
                <w:rFonts w:hint="eastAsia" w:ascii="Times New Roman" w:hAnsi="Times New Roman" w:eastAsia="宋体" w:cs="Times New Roman"/>
                <w:color w:val="000000"/>
                <w:kern w:val="0"/>
                <w:sz w:val="24"/>
                <w:szCs w:val="24"/>
                <w:lang w:val="en-US" w:eastAsia="zh-CN" w:bidi="ar-SA"/>
              </w:rPr>
              <w:t>TVOC、非甲烷总烃执行</w:t>
            </w:r>
            <w:r>
              <w:rPr>
                <w:rFonts w:hint="default" w:ascii="Times New Roman" w:hAnsi="Times New Roman" w:eastAsia="宋体" w:cs="Times New Roman"/>
                <w:color w:val="000000"/>
                <w:sz w:val="24"/>
                <w:szCs w:val="24"/>
                <w:lang w:val="en-US" w:eastAsia="zh-CN"/>
              </w:rPr>
              <w:t>江苏省地方标准</w:t>
            </w:r>
            <w:r>
              <w:rPr>
                <w:rFonts w:hint="eastAsia" w:ascii="Times New Roman" w:hAnsi="Times New Roman" w:eastAsia="宋体" w:cs="Times New Roman"/>
                <w:color w:val="000000"/>
                <w:kern w:val="0"/>
                <w:sz w:val="24"/>
                <w:szCs w:val="24"/>
                <w:lang w:val="en-US" w:eastAsia="zh-CN" w:bidi="ar-SA"/>
              </w:rPr>
              <w:t>《工业涂装工序大气污染物排放标准》（DB32/4439-2022）表1标准，</w:t>
            </w:r>
            <w:r>
              <w:rPr>
                <w:rFonts w:hint="eastAsia" w:ascii="Times New Roman" w:hAnsi="Times New Roman" w:eastAsia="宋体" w:cs="Times New Roman"/>
                <w:color w:val="000000"/>
                <w:sz w:val="24"/>
                <w:szCs w:val="24"/>
                <w:lang w:val="en-US" w:eastAsia="zh-CN"/>
              </w:rPr>
              <w:t>燃烧废气</w:t>
            </w:r>
            <w:r>
              <w:rPr>
                <w:rFonts w:hint="default" w:ascii="Times New Roman" w:hAnsi="Times New Roman" w:eastAsia="宋体" w:cs="Times New Roman"/>
                <w:color w:val="000000"/>
                <w:sz w:val="24"/>
                <w:szCs w:val="24"/>
                <w:lang w:val="en-US" w:eastAsia="zh-CN"/>
              </w:rPr>
              <w:t>的</w:t>
            </w:r>
            <w:r>
              <w:rPr>
                <w:rFonts w:hint="eastAsia" w:ascii="Times New Roman" w:hAnsi="Times New Roman" w:eastAsia="宋体" w:cs="Times New Roman"/>
                <w:color w:val="000000"/>
                <w:sz w:val="24"/>
                <w:szCs w:val="24"/>
                <w:lang w:val="en-US" w:eastAsia="zh-CN"/>
              </w:rPr>
              <w:t>SO</w:t>
            </w:r>
            <w:r>
              <w:rPr>
                <w:rFonts w:hint="eastAsia" w:ascii="Times New Roman" w:hAnsi="Times New Roman" w:eastAsia="宋体" w:cs="Times New Roman"/>
                <w:color w:val="000000"/>
                <w:sz w:val="24"/>
                <w:szCs w:val="24"/>
                <w:vertAlign w:val="subscript"/>
                <w:lang w:val="en-US" w:eastAsia="zh-CN"/>
              </w:rPr>
              <w:t>2</w:t>
            </w:r>
            <w:r>
              <w:rPr>
                <w:rFonts w:hint="eastAsia" w:ascii="Times New Roman" w:hAnsi="Times New Roman" w:eastAsia="宋体" w:cs="Times New Roman"/>
                <w:color w:val="000000"/>
                <w:sz w:val="24"/>
                <w:szCs w:val="24"/>
                <w:lang w:val="en-US" w:eastAsia="zh-CN"/>
              </w:rPr>
              <w:t>、NOx</w:t>
            </w:r>
            <w:r>
              <w:rPr>
                <w:rFonts w:hint="default" w:ascii="Times New Roman" w:hAnsi="Times New Roman" w:eastAsia="宋体" w:cs="Times New Roman"/>
                <w:color w:val="000000"/>
                <w:sz w:val="24"/>
                <w:szCs w:val="24"/>
                <w:lang w:val="en-US" w:eastAsia="zh-CN"/>
              </w:rPr>
              <w:t>执行江苏省地方标准《工业炉窑大气污染物排放标准》（DB32/3728-</w:t>
            </w:r>
            <w:r>
              <w:rPr>
                <w:rFonts w:hint="default" w:ascii="Times New Roman" w:hAnsi="Times New Roman" w:eastAsia="宋体" w:cs="Times New Roman"/>
                <w:color w:val="auto"/>
                <w:sz w:val="24"/>
                <w:szCs w:val="24"/>
                <w:lang w:val="en-US" w:eastAsia="zh-CN"/>
              </w:rPr>
              <w:t>2020）表 1标准</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天然气燃烧</w:t>
            </w:r>
            <w:r>
              <w:rPr>
                <w:rFonts w:hint="default" w:ascii="Times New Roman" w:hAnsi="Times New Roman" w:eastAsia="宋体" w:cs="Times New Roman"/>
                <w:color w:val="auto"/>
                <w:sz w:val="24"/>
                <w:szCs w:val="24"/>
                <w:lang w:val="en-US" w:eastAsia="zh-CN"/>
              </w:rPr>
              <w:t>废气基准含氧量折算执行DB32/3728-2020《工业炉窑大气污染物排放标准》中的9%</w:t>
            </w:r>
            <w:r>
              <w:rPr>
                <w:rFonts w:hint="eastAsia" w:cs="Times New Roman"/>
                <w:color w:val="auto"/>
                <w:sz w:val="24"/>
                <w:szCs w:val="24"/>
                <w:lang w:val="en-US" w:eastAsia="zh-CN"/>
              </w:rPr>
              <w:t>。</w:t>
            </w:r>
          </w:p>
          <w:p w14:paraId="38A6DED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b/>
                <w:bCs/>
                <w:color w:val="000000"/>
                <w:sz w:val="24"/>
                <w:szCs w:val="24"/>
                <w:lang w:val="en-US" w:eastAsia="zh-CN"/>
              </w:rPr>
              <w:t>无组织：</w:t>
            </w:r>
            <w:r>
              <w:rPr>
                <w:rFonts w:hint="eastAsia" w:ascii="Times New Roman" w:hAnsi="Times New Roman" w:eastAsia="宋体" w:cs="Times New Roman"/>
                <w:color w:val="000000"/>
                <w:sz w:val="24"/>
                <w:szCs w:val="24"/>
                <w:lang w:val="en-US" w:eastAsia="zh-CN"/>
              </w:rPr>
              <w:t>厂界非甲烷总烃、</w:t>
            </w:r>
            <w:r>
              <w:rPr>
                <w:rFonts w:hint="default" w:ascii="Times New Roman" w:hAnsi="Times New Roman" w:eastAsia="宋体" w:cs="Times New Roman"/>
                <w:color w:val="000000"/>
                <w:sz w:val="24"/>
                <w:szCs w:val="24"/>
                <w:lang w:val="en-US" w:eastAsia="zh-CN"/>
              </w:rPr>
              <w:t>颗粒物</w:t>
            </w:r>
            <w:r>
              <w:rPr>
                <w:rFonts w:hint="eastAsia" w:ascii="Times New Roman" w:hAnsi="Times New Roman" w:eastAsia="宋体" w:cs="Times New Roman"/>
                <w:color w:val="000000"/>
                <w:sz w:val="24"/>
                <w:szCs w:val="24"/>
                <w:lang w:val="en-US" w:eastAsia="zh-CN"/>
              </w:rPr>
              <w:t>无组织排放执行</w:t>
            </w:r>
            <w:r>
              <w:rPr>
                <w:rFonts w:hint="default" w:ascii="Times New Roman" w:hAnsi="Times New Roman" w:eastAsia="宋体" w:cs="Times New Roman"/>
                <w:color w:val="000000"/>
                <w:sz w:val="24"/>
                <w:szCs w:val="24"/>
                <w:lang w:val="en-US" w:eastAsia="zh-CN"/>
              </w:rPr>
              <w:t>江苏省地方标准</w:t>
            </w:r>
            <w:r>
              <w:rPr>
                <w:rFonts w:hint="eastAsia" w:ascii="Times New Roman" w:hAnsi="Times New Roman" w:eastAsia="宋体" w:cs="Times New Roman"/>
                <w:color w:val="000000"/>
                <w:sz w:val="24"/>
                <w:szCs w:val="24"/>
                <w:lang w:val="en-US" w:eastAsia="zh-CN"/>
              </w:rPr>
              <w:t>《大气污染物综合排放标准》（DB32/4041-2021）表3标准；厂区内VOCs无组织排放执行</w:t>
            </w:r>
            <w:r>
              <w:rPr>
                <w:rFonts w:hint="default" w:ascii="Times New Roman" w:hAnsi="Times New Roman" w:eastAsia="宋体" w:cs="Times New Roman"/>
                <w:color w:val="000000"/>
                <w:sz w:val="24"/>
                <w:szCs w:val="24"/>
                <w:lang w:val="en-US" w:eastAsia="zh-CN"/>
              </w:rPr>
              <w:t>江苏省地方标准</w:t>
            </w:r>
            <w:r>
              <w:rPr>
                <w:rFonts w:hint="eastAsia" w:ascii="Times New Roman" w:hAnsi="Times New Roman" w:eastAsia="宋体" w:cs="Times New Roman"/>
                <w:color w:val="000000"/>
                <w:kern w:val="0"/>
                <w:sz w:val="24"/>
                <w:szCs w:val="24"/>
                <w:lang w:val="en-US" w:eastAsia="zh-CN" w:bidi="ar-SA"/>
              </w:rPr>
              <w:t>《工业涂装工序大气污染物排放标准》（DB32/4439-2022）表3标准</w:t>
            </w:r>
            <w:r>
              <w:rPr>
                <w:rFonts w:hint="default" w:ascii="Times New Roman" w:hAnsi="Times New Roman" w:eastAsia="宋体" w:cs="Times New Roman"/>
                <w:color w:val="000000"/>
                <w:sz w:val="24"/>
                <w:szCs w:val="24"/>
                <w:lang w:val="en-US" w:eastAsia="zh-CN"/>
              </w:rPr>
              <w:t>。详见表 3-</w:t>
            </w:r>
            <w:r>
              <w:rPr>
                <w:rFonts w:hint="eastAsia" w:cs="Times New Roman"/>
                <w:color w:val="000000"/>
                <w:sz w:val="24"/>
                <w:szCs w:val="24"/>
                <w:lang w:val="en-US" w:eastAsia="zh-CN"/>
              </w:rPr>
              <w:t>5</w:t>
            </w:r>
            <w:r>
              <w:rPr>
                <w:rFonts w:hint="eastAsia" w:ascii="Times New Roman" w:hAnsi="Times New Roman" w:eastAsia="宋体" w:cs="Times New Roman"/>
                <w:color w:val="000000"/>
                <w:sz w:val="24"/>
                <w:szCs w:val="24"/>
                <w:lang w:val="en-US" w:eastAsia="zh-CN"/>
              </w:rPr>
              <w:t>、表3-</w:t>
            </w:r>
            <w:r>
              <w:rPr>
                <w:rFonts w:hint="eastAsia" w:cs="Times New Roman"/>
                <w:color w:val="000000"/>
                <w:sz w:val="24"/>
                <w:szCs w:val="24"/>
                <w:lang w:val="en-US" w:eastAsia="zh-CN"/>
              </w:rPr>
              <w:t>6</w:t>
            </w:r>
            <w:r>
              <w:rPr>
                <w:rFonts w:hint="default" w:ascii="Times New Roman" w:hAnsi="Times New Roman" w:eastAsia="宋体" w:cs="Times New Roman"/>
                <w:color w:val="000000"/>
                <w:sz w:val="24"/>
                <w:szCs w:val="24"/>
                <w:lang w:val="en-US" w:eastAsia="zh-CN"/>
              </w:rPr>
              <w:t>。</w:t>
            </w:r>
          </w:p>
          <w:p w14:paraId="2C8FCD4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表3-</w:t>
            </w:r>
            <w:r>
              <w:rPr>
                <w:rFonts w:hint="eastAsia" w:cs="Times New Roman"/>
                <w:b/>
                <w:bCs/>
                <w:color w:val="auto"/>
                <w:sz w:val="24"/>
                <w:szCs w:val="24"/>
                <w:lang w:val="en-US" w:eastAsia="zh-CN"/>
              </w:rPr>
              <w:t>5</w:t>
            </w:r>
            <w:r>
              <w:rPr>
                <w:rFonts w:hint="default" w:ascii="Times New Roman" w:hAnsi="Times New Roman" w:eastAsia="宋体" w:cs="Times New Roman"/>
                <w:b/>
                <w:bCs/>
                <w:color w:val="auto"/>
                <w:sz w:val="24"/>
                <w:szCs w:val="24"/>
              </w:rPr>
              <w:t xml:space="preserve">   废气排放标准限值表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7"/>
              <w:gridCol w:w="885"/>
              <w:gridCol w:w="735"/>
              <w:gridCol w:w="930"/>
              <w:gridCol w:w="780"/>
              <w:gridCol w:w="615"/>
              <w:gridCol w:w="825"/>
              <w:gridCol w:w="2676"/>
            </w:tblGrid>
            <w:tr w14:paraId="2A941D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22" w:type="pct"/>
                  <w:vMerge w:val="restart"/>
                  <w:tcBorders>
                    <w:tl2br w:val="nil"/>
                    <w:tr2bl w:val="nil"/>
                  </w:tcBorders>
                  <w:vAlign w:val="center"/>
                </w:tcPr>
                <w:p w14:paraId="56DA2558">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产污</w:t>
                  </w:r>
                </w:p>
                <w:p w14:paraId="5D611674">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环节</w:t>
                  </w:r>
                </w:p>
              </w:tc>
              <w:tc>
                <w:tcPr>
                  <w:tcW w:w="544" w:type="pct"/>
                  <w:vMerge w:val="restart"/>
                  <w:tcBorders>
                    <w:tl2br w:val="nil"/>
                    <w:tr2bl w:val="nil"/>
                  </w:tcBorders>
                  <w:vAlign w:val="center"/>
                </w:tcPr>
                <w:p w14:paraId="3DAA711E">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污染物名称</w:t>
                  </w:r>
                </w:p>
              </w:tc>
              <w:tc>
                <w:tcPr>
                  <w:tcW w:w="1503" w:type="pct"/>
                  <w:gridSpan w:val="3"/>
                  <w:vMerge w:val="restart"/>
                  <w:tcBorders>
                    <w:tl2br w:val="nil"/>
                    <w:tr2bl w:val="nil"/>
                  </w:tcBorders>
                  <w:tcMar>
                    <w:top w:w="0" w:type="dxa"/>
                    <w:left w:w="28" w:type="dxa"/>
                    <w:bottom w:w="0" w:type="dxa"/>
                    <w:right w:w="28" w:type="dxa"/>
                  </w:tcMar>
                  <w:vAlign w:val="center"/>
                </w:tcPr>
                <w:p w14:paraId="3A607E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val="0"/>
                      <w:bCs w:val="0"/>
                      <w:color w:val="auto"/>
                      <w:sz w:val="21"/>
                      <w:szCs w:val="21"/>
                    </w:rPr>
                  </w:pPr>
                  <w:r>
                    <w:rPr>
                      <w:rFonts w:hint="eastAsia" w:ascii="宋体" w:hAnsi="宋体" w:eastAsia="宋体" w:cs="宋体"/>
                      <w:b w:val="0"/>
                      <w:bCs w:val="0"/>
                      <w:color w:val="000000"/>
                      <w:kern w:val="0"/>
                      <w:sz w:val="21"/>
                      <w:szCs w:val="21"/>
                      <w:lang w:val="en-US" w:eastAsia="zh-CN" w:bidi="ar"/>
                    </w:rPr>
                    <w:t>有组织排放浓度限值</w:t>
                  </w:r>
                </w:p>
              </w:tc>
              <w:tc>
                <w:tcPr>
                  <w:tcW w:w="885" w:type="pct"/>
                  <w:gridSpan w:val="2"/>
                  <w:vMerge w:val="restart"/>
                  <w:tcBorders>
                    <w:tl2br w:val="nil"/>
                    <w:tr2bl w:val="nil"/>
                  </w:tcBorders>
                  <w:vAlign w:val="center"/>
                </w:tcPr>
                <w:p w14:paraId="247D64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val="0"/>
                      <w:bCs w:val="0"/>
                      <w:color w:val="auto"/>
                      <w:spacing w:val="23"/>
                      <w:sz w:val="21"/>
                      <w:szCs w:val="21"/>
                    </w:rPr>
                  </w:pPr>
                  <w:r>
                    <w:rPr>
                      <w:rFonts w:hint="eastAsia" w:ascii="宋体" w:hAnsi="宋体" w:eastAsia="宋体" w:cs="宋体"/>
                      <w:b w:val="0"/>
                      <w:bCs w:val="0"/>
                      <w:color w:val="000000"/>
                      <w:kern w:val="0"/>
                      <w:sz w:val="21"/>
                      <w:szCs w:val="21"/>
                      <w:lang w:val="en-US" w:eastAsia="zh-CN" w:bidi="ar"/>
                    </w:rPr>
                    <w:t>无组织排放浓度限值</w:t>
                  </w:r>
                </w:p>
              </w:tc>
              <w:tc>
                <w:tcPr>
                  <w:tcW w:w="1645" w:type="pct"/>
                  <w:vMerge w:val="restart"/>
                  <w:tcBorders>
                    <w:tl2br w:val="nil"/>
                    <w:tr2bl w:val="nil"/>
                  </w:tcBorders>
                  <w:vAlign w:val="center"/>
                </w:tcPr>
                <w:p w14:paraId="2975E5D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标准来源</w:t>
                  </w:r>
                </w:p>
              </w:tc>
            </w:tr>
            <w:tr w14:paraId="66EC3B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422" w:type="pct"/>
                  <w:vMerge w:val="continue"/>
                  <w:tcBorders>
                    <w:tl2br w:val="nil"/>
                    <w:tr2bl w:val="nil"/>
                  </w:tcBorders>
                  <w:vAlign w:val="center"/>
                </w:tcPr>
                <w:p w14:paraId="586A81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p>
              </w:tc>
              <w:tc>
                <w:tcPr>
                  <w:tcW w:w="544" w:type="pct"/>
                  <w:vMerge w:val="continue"/>
                  <w:tcBorders>
                    <w:tl2br w:val="nil"/>
                    <w:tr2bl w:val="nil"/>
                  </w:tcBorders>
                  <w:vAlign w:val="center"/>
                </w:tcPr>
                <w:p w14:paraId="5BA1F0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p>
              </w:tc>
              <w:tc>
                <w:tcPr>
                  <w:tcW w:w="1503" w:type="pct"/>
                  <w:gridSpan w:val="3"/>
                  <w:vMerge w:val="continue"/>
                  <w:tcBorders>
                    <w:tl2br w:val="nil"/>
                    <w:tr2bl w:val="nil"/>
                  </w:tcBorders>
                  <w:vAlign w:val="center"/>
                </w:tcPr>
                <w:p w14:paraId="5D0D38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p>
              </w:tc>
              <w:tc>
                <w:tcPr>
                  <w:tcW w:w="885" w:type="pct"/>
                  <w:gridSpan w:val="2"/>
                  <w:vMerge w:val="continue"/>
                  <w:tcBorders>
                    <w:tl2br w:val="nil"/>
                    <w:tr2bl w:val="nil"/>
                  </w:tcBorders>
                  <w:tcMar>
                    <w:top w:w="0" w:type="dxa"/>
                    <w:left w:w="28" w:type="dxa"/>
                    <w:bottom w:w="0" w:type="dxa"/>
                    <w:right w:w="28" w:type="dxa"/>
                  </w:tcMar>
                  <w:vAlign w:val="center"/>
                </w:tcPr>
                <w:p w14:paraId="3C5E74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p>
              </w:tc>
              <w:tc>
                <w:tcPr>
                  <w:tcW w:w="1645" w:type="pct"/>
                  <w:vMerge w:val="continue"/>
                  <w:tcBorders>
                    <w:tl2br w:val="nil"/>
                    <w:tr2bl w:val="nil"/>
                  </w:tcBorders>
                  <w:tcMar>
                    <w:top w:w="0" w:type="dxa"/>
                    <w:left w:w="28" w:type="dxa"/>
                    <w:bottom w:w="0" w:type="dxa"/>
                    <w:right w:w="28" w:type="dxa"/>
                  </w:tcMar>
                  <w:vAlign w:val="center"/>
                </w:tcPr>
                <w:p w14:paraId="6E1ABC84">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p>
              </w:tc>
            </w:tr>
            <w:tr w14:paraId="5A3D98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422" w:type="pct"/>
                  <w:vMerge w:val="continue"/>
                  <w:tcBorders>
                    <w:tl2br w:val="nil"/>
                    <w:tr2bl w:val="nil"/>
                  </w:tcBorders>
                  <w:vAlign w:val="center"/>
                </w:tcPr>
                <w:p w14:paraId="7509D1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p>
              </w:tc>
              <w:tc>
                <w:tcPr>
                  <w:tcW w:w="544" w:type="pct"/>
                  <w:vMerge w:val="continue"/>
                  <w:tcBorders>
                    <w:tl2br w:val="nil"/>
                    <w:tr2bl w:val="nil"/>
                  </w:tcBorders>
                  <w:vAlign w:val="center"/>
                </w:tcPr>
                <w:p w14:paraId="01F730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p>
              </w:tc>
              <w:tc>
                <w:tcPr>
                  <w:tcW w:w="451" w:type="pct"/>
                  <w:tcBorders>
                    <w:tl2br w:val="nil"/>
                    <w:tr2bl w:val="nil"/>
                  </w:tcBorders>
                  <w:vAlign w:val="center"/>
                </w:tcPr>
                <w:p w14:paraId="6025CA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监控点</w:t>
                  </w:r>
                </w:p>
              </w:tc>
              <w:tc>
                <w:tcPr>
                  <w:tcW w:w="571" w:type="pct"/>
                  <w:tcBorders>
                    <w:tl2br w:val="nil"/>
                    <w:tr2bl w:val="nil"/>
                  </w:tcBorders>
                  <w:vAlign w:val="center"/>
                </w:tcPr>
                <w:p w14:paraId="42FD9F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w:t>
                  </w:r>
                </w:p>
                <w:p w14:paraId="7F4D08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浓度</w:t>
                  </w:r>
                  <w:r>
                    <w:rPr>
                      <w:rFonts w:hint="default" w:ascii="Times New Roman" w:hAnsi="Times New Roman" w:eastAsia="宋体" w:cs="Times New Roman"/>
                      <w:color w:val="auto"/>
                      <w:spacing w:val="-20"/>
                      <w:sz w:val="21"/>
                      <w:szCs w:val="21"/>
                    </w:rPr>
                    <w:t>（mg/m</w:t>
                  </w:r>
                  <w:r>
                    <w:rPr>
                      <w:rFonts w:hint="default" w:ascii="Times New Roman" w:hAnsi="Times New Roman" w:eastAsia="宋体" w:cs="Times New Roman"/>
                      <w:color w:val="auto"/>
                      <w:spacing w:val="-20"/>
                      <w:sz w:val="21"/>
                      <w:szCs w:val="21"/>
                      <w:vertAlign w:val="superscript"/>
                    </w:rPr>
                    <w:t>3</w:t>
                  </w:r>
                  <w:r>
                    <w:rPr>
                      <w:rFonts w:hint="default" w:ascii="Times New Roman" w:hAnsi="Times New Roman" w:eastAsia="宋体" w:cs="Times New Roman"/>
                      <w:color w:val="auto"/>
                      <w:spacing w:val="-20"/>
                      <w:sz w:val="21"/>
                      <w:szCs w:val="21"/>
                    </w:rPr>
                    <w:t>）</w:t>
                  </w:r>
                </w:p>
              </w:tc>
              <w:tc>
                <w:tcPr>
                  <w:tcW w:w="479" w:type="pct"/>
                  <w:tcBorders>
                    <w:tl2br w:val="nil"/>
                    <w:tr2bl w:val="nil"/>
                  </w:tcBorders>
                  <w:vAlign w:val="center"/>
                </w:tcPr>
                <w:p w14:paraId="2D6443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w:t>
                  </w:r>
                </w:p>
                <w:p w14:paraId="35B2E5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速率</w:t>
                  </w:r>
                  <w:r>
                    <w:rPr>
                      <w:rFonts w:hint="default" w:ascii="Times New Roman" w:hAnsi="Times New Roman" w:eastAsia="宋体" w:cs="Times New Roman"/>
                      <w:color w:val="auto"/>
                      <w:spacing w:val="-20"/>
                      <w:sz w:val="21"/>
                      <w:szCs w:val="21"/>
                    </w:rPr>
                    <w:t>（</w:t>
                  </w:r>
                  <w:r>
                    <w:rPr>
                      <w:rFonts w:hint="eastAsia" w:cs="Times New Roman"/>
                      <w:color w:val="auto"/>
                      <w:spacing w:val="-20"/>
                      <w:sz w:val="21"/>
                      <w:szCs w:val="21"/>
                      <w:lang w:val="en-US" w:eastAsia="zh-CN"/>
                    </w:rPr>
                    <w:t>kg/h</w:t>
                  </w:r>
                  <w:r>
                    <w:rPr>
                      <w:rFonts w:hint="default" w:ascii="Times New Roman" w:hAnsi="Times New Roman" w:eastAsia="宋体" w:cs="Times New Roman"/>
                      <w:color w:val="auto"/>
                      <w:spacing w:val="-20"/>
                      <w:sz w:val="21"/>
                      <w:szCs w:val="21"/>
                    </w:rPr>
                    <w:t>）</w:t>
                  </w:r>
                </w:p>
              </w:tc>
              <w:tc>
                <w:tcPr>
                  <w:tcW w:w="378" w:type="pct"/>
                  <w:tcBorders>
                    <w:tl2br w:val="nil"/>
                    <w:tr2bl w:val="nil"/>
                  </w:tcBorders>
                  <w:tcMar>
                    <w:top w:w="0" w:type="dxa"/>
                    <w:left w:w="28" w:type="dxa"/>
                    <w:bottom w:w="0" w:type="dxa"/>
                    <w:right w:w="28" w:type="dxa"/>
                  </w:tcMar>
                  <w:vAlign w:val="center"/>
                </w:tcPr>
                <w:p w14:paraId="1163F1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监控点</w:t>
                  </w:r>
                </w:p>
              </w:tc>
              <w:tc>
                <w:tcPr>
                  <w:tcW w:w="507" w:type="pct"/>
                  <w:tcBorders>
                    <w:tl2br w:val="nil"/>
                    <w:tr2bl w:val="nil"/>
                  </w:tcBorders>
                  <w:tcMar>
                    <w:top w:w="0" w:type="dxa"/>
                    <w:left w:w="28" w:type="dxa"/>
                    <w:bottom w:w="0" w:type="dxa"/>
                    <w:right w:w="28" w:type="dxa"/>
                  </w:tcMar>
                  <w:vAlign w:val="center"/>
                </w:tcPr>
                <w:p w14:paraId="3B210F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w:t>
                  </w:r>
                </w:p>
                <w:p w14:paraId="12C3F6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浓度</w:t>
                  </w:r>
                  <w:r>
                    <w:rPr>
                      <w:rFonts w:hint="default" w:ascii="Times New Roman" w:hAnsi="Times New Roman" w:eastAsia="宋体" w:cs="Times New Roman"/>
                      <w:color w:val="auto"/>
                      <w:spacing w:val="-20"/>
                      <w:sz w:val="21"/>
                      <w:szCs w:val="21"/>
                    </w:rPr>
                    <w:t>（mg/m</w:t>
                  </w:r>
                  <w:r>
                    <w:rPr>
                      <w:rFonts w:hint="default" w:ascii="Times New Roman" w:hAnsi="Times New Roman" w:eastAsia="宋体" w:cs="Times New Roman"/>
                      <w:color w:val="auto"/>
                      <w:spacing w:val="-20"/>
                      <w:sz w:val="21"/>
                      <w:szCs w:val="21"/>
                      <w:vertAlign w:val="superscript"/>
                    </w:rPr>
                    <w:t>3</w:t>
                  </w:r>
                  <w:r>
                    <w:rPr>
                      <w:rFonts w:hint="default" w:ascii="Times New Roman" w:hAnsi="Times New Roman" w:eastAsia="宋体" w:cs="Times New Roman"/>
                      <w:color w:val="auto"/>
                      <w:spacing w:val="-20"/>
                      <w:sz w:val="21"/>
                      <w:szCs w:val="21"/>
                    </w:rPr>
                    <w:t>）</w:t>
                  </w:r>
                </w:p>
              </w:tc>
              <w:tc>
                <w:tcPr>
                  <w:tcW w:w="1645" w:type="pct"/>
                  <w:vMerge w:val="continue"/>
                  <w:tcBorders>
                    <w:tl2br w:val="nil"/>
                    <w:tr2bl w:val="nil"/>
                  </w:tcBorders>
                  <w:tcMar>
                    <w:top w:w="0" w:type="dxa"/>
                    <w:left w:w="28" w:type="dxa"/>
                    <w:bottom w:w="0" w:type="dxa"/>
                    <w:right w:w="28" w:type="dxa"/>
                  </w:tcMar>
                  <w:vAlign w:val="center"/>
                </w:tcPr>
                <w:p w14:paraId="75CD34FE">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p>
              </w:tc>
            </w:tr>
            <w:tr w14:paraId="0A71BF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887" w:hRule="exact"/>
                <w:jc w:val="center"/>
              </w:trPr>
              <w:tc>
                <w:tcPr>
                  <w:tcW w:w="422" w:type="pct"/>
                  <w:tcBorders>
                    <w:tl2br w:val="nil"/>
                    <w:tr2bl w:val="nil"/>
                  </w:tcBorders>
                  <w:shd w:val="clear" w:color="auto" w:fill="auto"/>
                  <w:vAlign w:val="center"/>
                </w:tcPr>
                <w:p w14:paraId="53F8EDED">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切割喷砂</w:t>
                  </w:r>
                  <w:r>
                    <w:rPr>
                      <w:rFonts w:hint="default" w:ascii="Times New Roman" w:hAnsi="Times New Roman" w:eastAsia="宋体" w:cs="Times New Roman"/>
                      <w:color w:val="auto"/>
                      <w:sz w:val="21"/>
                      <w:szCs w:val="21"/>
                      <w:lang w:val="en-US" w:eastAsia="zh-CN"/>
                    </w:rPr>
                    <w:t>工序及</w:t>
                  </w:r>
                  <w:r>
                    <w:rPr>
                      <w:rFonts w:hint="eastAsia" w:cs="Times New Roman"/>
                      <w:color w:val="auto"/>
                      <w:sz w:val="21"/>
                      <w:szCs w:val="21"/>
                      <w:lang w:val="en-US" w:eastAsia="zh-CN"/>
                    </w:rPr>
                    <w:t>喷塑</w:t>
                  </w:r>
                  <w:r>
                    <w:rPr>
                      <w:rFonts w:hint="default" w:ascii="Times New Roman" w:hAnsi="Times New Roman" w:eastAsia="宋体" w:cs="Times New Roman"/>
                      <w:color w:val="auto"/>
                      <w:sz w:val="21"/>
                      <w:szCs w:val="21"/>
                      <w:lang w:val="en-US" w:eastAsia="zh-CN"/>
                    </w:rPr>
                    <w:t>废气</w:t>
                  </w:r>
                </w:p>
              </w:tc>
              <w:tc>
                <w:tcPr>
                  <w:tcW w:w="544" w:type="pct"/>
                  <w:tcBorders>
                    <w:tl2br w:val="nil"/>
                    <w:tr2bl w:val="nil"/>
                  </w:tcBorders>
                  <w:vAlign w:val="center"/>
                </w:tcPr>
                <w:p w14:paraId="5EA8E486">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451" w:type="pct"/>
                  <w:tcBorders>
                    <w:tl2br w:val="nil"/>
                    <w:tr2bl w:val="nil"/>
                  </w:tcBorders>
                  <w:tcMar>
                    <w:top w:w="0" w:type="dxa"/>
                    <w:left w:w="28" w:type="dxa"/>
                    <w:bottom w:w="0" w:type="dxa"/>
                    <w:right w:w="28" w:type="dxa"/>
                  </w:tcMar>
                  <w:vAlign w:val="center"/>
                </w:tcPr>
                <w:p w14:paraId="5BB2B5F6">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DA001</w:t>
                  </w:r>
                </w:p>
              </w:tc>
              <w:tc>
                <w:tcPr>
                  <w:tcW w:w="571" w:type="pct"/>
                  <w:tcBorders>
                    <w:tl2br w:val="nil"/>
                    <w:tr2bl w:val="nil"/>
                  </w:tcBorders>
                  <w:tcMar>
                    <w:top w:w="0" w:type="dxa"/>
                    <w:left w:w="28" w:type="dxa"/>
                    <w:bottom w:w="0" w:type="dxa"/>
                    <w:right w:w="28" w:type="dxa"/>
                  </w:tcMar>
                  <w:vAlign w:val="center"/>
                </w:tcPr>
                <w:p w14:paraId="272CD2AA">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w:t>
                  </w:r>
                </w:p>
              </w:tc>
              <w:tc>
                <w:tcPr>
                  <w:tcW w:w="479" w:type="pct"/>
                  <w:tcBorders>
                    <w:tl2br w:val="nil"/>
                    <w:tr2bl w:val="nil"/>
                  </w:tcBorders>
                  <w:tcMar>
                    <w:top w:w="0" w:type="dxa"/>
                    <w:left w:w="28" w:type="dxa"/>
                    <w:bottom w:w="0" w:type="dxa"/>
                    <w:right w:w="28" w:type="dxa"/>
                  </w:tcMar>
                  <w:vAlign w:val="center"/>
                </w:tcPr>
                <w:p w14:paraId="39B62B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0.4</w:t>
                  </w:r>
                </w:p>
              </w:tc>
              <w:tc>
                <w:tcPr>
                  <w:tcW w:w="378" w:type="pct"/>
                  <w:tcBorders>
                    <w:tl2br w:val="nil"/>
                    <w:tr2bl w:val="nil"/>
                  </w:tcBorders>
                  <w:tcMar>
                    <w:top w:w="0" w:type="dxa"/>
                    <w:left w:w="28" w:type="dxa"/>
                    <w:bottom w:w="0" w:type="dxa"/>
                    <w:right w:w="28" w:type="dxa"/>
                  </w:tcMar>
                  <w:vAlign w:val="center"/>
                </w:tcPr>
                <w:p w14:paraId="1410CBA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 xml:space="preserve">周界外 浓度最 </w:t>
                  </w:r>
                </w:p>
                <w:p w14:paraId="2A02B80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高点</w:t>
                  </w:r>
                </w:p>
                <w:p w14:paraId="1F6D30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p>
              </w:tc>
              <w:tc>
                <w:tcPr>
                  <w:tcW w:w="507" w:type="pct"/>
                  <w:tcBorders>
                    <w:tl2br w:val="nil"/>
                    <w:tr2bl w:val="nil"/>
                  </w:tcBorders>
                  <w:tcMar>
                    <w:top w:w="0" w:type="dxa"/>
                    <w:left w:w="28" w:type="dxa"/>
                    <w:bottom w:w="0" w:type="dxa"/>
                    <w:right w:w="28" w:type="dxa"/>
                  </w:tcMar>
                  <w:vAlign w:val="center"/>
                </w:tcPr>
                <w:p w14:paraId="31219D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0.5</w:t>
                  </w:r>
                </w:p>
              </w:tc>
              <w:tc>
                <w:tcPr>
                  <w:tcW w:w="1645" w:type="pct"/>
                  <w:tcBorders>
                    <w:tl2br w:val="nil"/>
                    <w:tr2bl w:val="nil"/>
                  </w:tcBorders>
                  <w:tcMar>
                    <w:top w:w="0" w:type="dxa"/>
                    <w:left w:w="28" w:type="dxa"/>
                    <w:bottom w:w="0" w:type="dxa"/>
                    <w:right w:w="28" w:type="dxa"/>
                  </w:tcMar>
                  <w:vAlign w:val="center"/>
                </w:tcPr>
                <w:p w14:paraId="1C2632B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有组织</w:t>
                  </w:r>
                  <w:r>
                    <w:rPr>
                      <w:rFonts w:hint="eastAsia"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lang w:val="en-US" w:eastAsia="zh-CN"/>
                    </w:rPr>
                    <w:t>江苏省地方标准</w:t>
                  </w:r>
                  <w:r>
                    <w:rPr>
                      <w:rFonts w:hint="eastAsia" w:ascii="Times New Roman" w:hAnsi="Times New Roman" w:eastAsia="宋体" w:cs="Times New Roman"/>
                      <w:color w:val="000000"/>
                      <w:sz w:val="21"/>
                      <w:szCs w:val="21"/>
                      <w:lang w:val="en-US" w:eastAsia="zh-CN"/>
                    </w:rPr>
                    <w:t>《工业涂装工序大气污染物排放标准》（DB32/4439-2022）表1标准。</w:t>
                  </w:r>
                </w:p>
                <w:p w14:paraId="3A6A7183">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spacing w:val="-11"/>
                      <w:sz w:val="21"/>
                      <w:szCs w:val="21"/>
                      <w:lang w:val="en-US" w:eastAsia="zh-CN"/>
                    </w:rPr>
                    <w:t>无组织：</w:t>
                  </w:r>
                  <w:r>
                    <w:rPr>
                      <w:rFonts w:hint="default" w:ascii="Times New Roman" w:hAnsi="Times New Roman" w:eastAsia="宋体" w:cs="Times New Roman"/>
                      <w:color w:val="000000"/>
                      <w:spacing w:val="-11"/>
                      <w:sz w:val="21"/>
                      <w:szCs w:val="21"/>
                      <w:lang w:val="en-US" w:eastAsia="zh-CN"/>
                    </w:rPr>
                    <w:t>江苏省地方标准</w:t>
                  </w:r>
                  <w:r>
                    <w:rPr>
                      <w:rFonts w:hint="eastAsia" w:ascii="Times New Roman" w:hAnsi="Times New Roman" w:eastAsia="宋体" w:cs="Times New Roman"/>
                      <w:color w:val="000000"/>
                      <w:spacing w:val="-11"/>
                      <w:sz w:val="21"/>
                      <w:szCs w:val="21"/>
                      <w:lang w:val="en-US" w:eastAsia="zh-CN"/>
                    </w:rPr>
                    <w:t>《大气污染物综合排放标准》（DB32/4041-2021）表3标准</w:t>
                  </w:r>
                </w:p>
              </w:tc>
            </w:tr>
            <w:tr w14:paraId="2AF44A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22" w:type="pct"/>
                  <w:vMerge w:val="restart"/>
                  <w:tcBorders>
                    <w:tl2br w:val="nil"/>
                    <w:tr2bl w:val="nil"/>
                  </w:tcBorders>
                  <w:vAlign w:val="center"/>
                </w:tcPr>
                <w:p w14:paraId="5B8B0555">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000000"/>
                      <w:sz w:val="21"/>
                      <w:szCs w:val="21"/>
                      <w:lang w:val="en-US" w:eastAsia="zh-CN"/>
                    </w:rPr>
                    <w:t>喷塑后</w:t>
                  </w:r>
                  <w:r>
                    <w:rPr>
                      <w:rFonts w:hint="eastAsia" w:ascii="Times New Roman" w:hAnsi="Times New Roman" w:eastAsia="宋体" w:cs="Times New Roman"/>
                      <w:color w:val="000000"/>
                      <w:sz w:val="21"/>
                      <w:szCs w:val="21"/>
                      <w:lang w:val="en-US" w:eastAsia="zh-CN"/>
                    </w:rPr>
                    <w:t>烘干和清洗和喷塑后烘干使用天然气燃烧废气</w:t>
                  </w:r>
                </w:p>
              </w:tc>
              <w:tc>
                <w:tcPr>
                  <w:tcW w:w="544" w:type="pct"/>
                  <w:tcBorders>
                    <w:tl2br w:val="nil"/>
                    <w:tr2bl w:val="nil"/>
                  </w:tcBorders>
                  <w:shd w:val="clear" w:color="auto" w:fill="auto"/>
                  <w:vAlign w:val="center"/>
                </w:tcPr>
                <w:p w14:paraId="3BBD8CD8">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TVOC</w:t>
                  </w:r>
                </w:p>
              </w:tc>
              <w:tc>
                <w:tcPr>
                  <w:tcW w:w="451" w:type="pct"/>
                  <w:vMerge w:val="restart"/>
                  <w:tcBorders>
                    <w:tl2br w:val="nil"/>
                    <w:tr2bl w:val="nil"/>
                  </w:tcBorders>
                  <w:tcMar>
                    <w:top w:w="0" w:type="dxa"/>
                    <w:left w:w="28" w:type="dxa"/>
                    <w:bottom w:w="0" w:type="dxa"/>
                    <w:right w:w="28" w:type="dxa"/>
                  </w:tcMar>
                  <w:vAlign w:val="center"/>
                </w:tcPr>
                <w:p w14:paraId="6A4317A1">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DA002</w:t>
                  </w:r>
                </w:p>
              </w:tc>
              <w:tc>
                <w:tcPr>
                  <w:tcW w:w="571" w:type="pct"/>
                  <w:tcBorders>
                    <w:tl2br w:val="nil"/>
                    <w:tr2bl w:val="nil"/>
                  </w:tcBorders>
                  <w:tcMar>
                    <w:top w:w="0" w:type="dxa"/>
                    <w:left w:w="28" w:type="dxa"/>
                    <w:bottom w:w="0" w:type="dxa"/>
                    <w:right w:w="28" w:type="dxa"/>
                  </w:tcMar>
                  <w:vAlign w:val="center"/>
                </w:tcPr>
                <w:p w14:paraId="3902EF83">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sz w:val="21"/>
                      <w:szCs w:val="21"/>
                      <w:lang w:val="en-US" w:eastAsia="zh-CN"/>
                    </w:rPr>
                    <w:t>80</w:t>
                  </w:r>
                </w:p>
              </w:tc>
              <w:tc>
                <w:tcPr>
                  <w:tcW w:w="479" w:type="pct"/>
                  <w:tcBorders>
                    <w:tl2br w:val="nil"/>
                    <w:tr2bl w:val="nil"/>
                  </w:tcBorders>
                  <w:tcMar>
                    <w:top w:w="0" w:type="dxa"/>
                    <w:left w:w="28" w:type="dxa"/>
                    <w:bottom w:w="0" w:type="dxa"/>
                    <w:right w:w="28" w:type="dxa"/>
                  </w:tcMar>
                  <w:vAlign w:val="center"/>
                </w:tcPr>
                <w:p w14:paraId="7E7FA6B2">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sz w:val="21"/>
                      <w:szCs w:val="21"/>
                      <w:lang w:val="en-US" w:eastAsia="zh-CN"/>
                    </w:rPr>
                    <w:t>3.2</w:t>
                  </w:r>
                </w:p>
              </w:tc>
              <w:tc>
                <w:tcPr>
                  <w:tcW w:w="378" w:type="pct"/>
                  <w:vMerge w:val="restart"/>
                  <w:tcBorders>
                    <w:tl2br w:val="nil"/>
                    <w:tr2bl w:val="nil"/>
                  </w:tcBorders>
                  <w:tcMar>
                    <w:top w:w="0" w:type="dxa"/>
                    <w:left w:w="28" w:type="dxa"/>
                    <w:bottom w:w="0" w:type="dxa"/>
                    <w:right w:w="28" w:type="dxa"/>
                  </w:tcMar>
                  <w:vAlign w:val="center"/>
                </w:tcPr>
                <w:p w14:paraId="3C45D87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0897DDC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421D511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0758264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47AA882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 xml:space="preserve">周界外 浓度最 </w:t>
                  </w:r>
                </w:p>
                <w:p w14:paraId="3921B7E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高点</w:t>
                  </w:r>
                </w:p>
                <w:p w14:paraId="4B5B935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5039CA4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40014A0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173F1DB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0AE588B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2C63AEC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4BF7C73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5746D49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4D985027">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7B7688E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6913F94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5BD4ABC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171D1E4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75E99C1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p w14:paraId="2848DB1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000000"/>
                      <w:sz w:val="21"/>
                      <w:szCs w:val="21"/>
                      <w:lang w:val="en-US" w:eastAsia="zh-CN"/>
                    </w:rPr>
                  </w:pPr>
                </w:p>
              </w:tc>
              <w:tc>
                <w:tcPr>
                  <w:tcW w:w="507" w:type="pct"/>
                  <w:tcBorders>
                    <w:tl2br w:val="nil"/>
                    <w:tr2bl w:val="nil"/>
                  </w:tcBorders>
                  <w:tcMar>
                    <w:top w:w="0" w:type="dxa"/>
                    <w:left w:w="28" w:type="dxa"/>
                    <w:bottom w:w="0" w:type="dxa"/>
                    <w:right w:w="28" w:type="dxa"/>
                  </w:tcMar>
                  <w:vAlign w:val="center"/>
                </w:tcPr>
                <w:p w14:paraId="4306E7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w:t>
                  </w:r>
                </w:p>
              </w:tc>
              <w:tc>
                <w:tcPr>
                  <w:tcW w:w="1645" w:type="pct"/>
                  <w:vMerge w:val="restart"/>
                  <w:tcBorders>
                    <w:tl2br w:val="nil"/>
                    <w:tr2bl w:val="nil"/>
                  </w:tcBorders>
                  <w:tcMar>
                    <w:top w:w="0" w:type="dxa"/>
                    <w:left w:w="28" w:type="dxa"/>
                    <w:bottom w:w="0" w:type="dxa"/>
                    <w:right w:w="28" w:type="dxa"/>
                  </w:tcMar>
                  <w:vAlign w:val="center"/>
                </w:tcPr>
                <w:p w14:paraId="4AAB0389">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000000"/>
                      <w:spacing w:val="-11"/>
                      <w:sz w:val="21"/>
                      <w:szCs w:val="21"/>
                      <w:lang w:val="en-US" w:eastAsia="zh-CN"/>
                    </w:rPr>
                  </w:pPr>
                  <w:r>
                    <w:rPr>
                      <w:rFonts w:hint="default" w:ascii="Times New Roman" w:hAnsi="Times New Roman" w:eastAsia="宋体" w:cs="Times New Roman"/>
                      <w:color w:val="000000"/>
                      <w:spacing w:val="-11"/>
                      <w:sz w:val="21"/>
                      <w:szCs w:val="21"/>
                      <w:lang w:val="en-US" w:eastAsia="zh-CN"/>
                    </w:rPr>
                    <w:t>有组织：江苏省地方标准</w:t>
                  </w:r>
                  <w:r>
                    <w:rPr>
                      <w:rFonts w:hint="eastAsia" w:ascii="Times New Roman" w:hAnsi="Times New Roman" w:eastAsia="宋体" w:cs="Times New Roman"/>
                      <w:color w:val="000000"/>
                      <w:spacing w:val="-11"/>
                      <w:sz w:val="21"/>
                      <w:szCs w:val="21"/>
                      <w:lang w:val="en-US" w:eastAsia="zh-CN"/>
                    </w:rPr>
                    <w:t>《工业涂装工序大气污染物排放标准》（DB32/4439-2022）表1标准</w:t>
                  </w:r>
                  <w:r>
                    <w:rPr>
                      <w:rFonts w:hint="default" w:ascii="Times New Roman" w:hAnsi="Times New Roman" w:eastAsia="宋体" w:cs="Times New Roman"/>
                      <w:color w:val="000000"/>
                      <w:spacing w:val="-11"/>
                      <w:sz w:val="21"/>
                      <w:szCs w:val="21"/>
                      <w:lang w:val="en-US" w:eastAsia="zh-CN"/>
                    </w:rPr>
                    <w:t>；江苏省地方标准《工业炉窑大气污染物排放标准》（DB32/3728-2020）表 1标准</w:t>
                  </w:r>
                </w:p>
                <w:p w14:paraId="2A44F0F3">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pacing w:val="-11"/>
                      <w:sz w:val="21"/>
                      <w:szCs w:val="21"/>
                      <w:lang w:val="en-US" w:eastAsia="zh-CN"/>
                    </w:rPr>
                    <w:t>无组织：江苏省地方标准《大气污染物综合排放标准》（DB32/4041-2021）表3标准</w:t>
                  </w:r>
                </w:p>
              </w:tc>
            </w:tr>
            <w:tr w14:paraId="1882B9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64" w:hRule="exact"/>
                <w:jc w:val="center"/>
              </w:trPr>
              <w:tc>
                <w:tcPr>
                  <w:tcW w:w="422" w:type="pct"/>
                  <w:vMerge w:val="continue"/>
                  <w:tcBorders>
                    <w:tl2br w:val="nil"/>
                    <w:tr2bl w:val="nil"/>
                  </w:tcBorders>
                  <w:vAlign w:val="center"/>
                </w:tcPr>
                <w:p w14:paraId="13D3A8CC">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sz w:val="21"/>
                      <w:szCs w:val="21"/>
                      <w:lang w:val="en-US" w:eastAsia="zh-CN"/>
                    </w:rPr>
                  </w:pPr>
                </w:p>
              </w:tc>
              <w:tc>
                <w:tcPr>
                  <w:tcW w:w="544" w:type="pct"/>
                  <w:tcBorders>
                    <w:tl2br w:val="nil"/>
                    <w:tr2bl w:val="nil"/>
                  </w:tcBorders>
                  <w:shd w:val="clear" w:color="auto" w:fill="auto"/>
                  <w:vAlign w:val="center"/>
                </w:tcPr>
                <w:p w14:paraId="29EF7B7B">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非甲烷总烃</w:t>
                  </w:r>
                </w:p>
              </w:tc>
              <w:tc>
                <w:tcPr>
                  <w:tcW w:w="451" w:type="pct"/>
                  <w:vMerge w:val="continue"/>
                  <w:tcBorders>
                    <w:tl2br w:val="nil"/>
                    <w:tr2bl w:val="nil"/>
                  </w:tcBorders>
                  <w:tcMar>
                    <w:top w:w="0" w:type="dxa"/>
                    <w:left w:w="28" w:type="dxa"/>
                    <w:bottom w:w="0" w:type="dxa"/>
                    <w:right w:w="28" w:type="dxa"/>
                  </w:tcMar>
                  <w:vAlign w:val="center"/>
                </w:tcPr>
                <w:p w14:paraId="6F4A7811">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p>
              </w:tc>
              <w:tc>
                <w:tcPr>
                  <w:tcW w:w="571" w:type="pct"/>
                  <w:tcBorders>
                    <w:tl2br w:val="nil"/>
                    <w:tr2bl w:val="nil"/>
                  </w:tcBorders>
                  <w:tcMar>
                    <w:top w:w="0" w:type="dxa"/>
                    <w:left w:w="28" w:type="dxa"/>
                    <w:bottom w:w="0" w:type="dxa"/>
                    <w:right w:w="28" w:type="dxa"/>
                  </w:tcMar>
                  <w:vAlign w:val="center"/>
                </w:tcPr>
                <w:p w14:paraId="70B0DF75">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sz w:val="21"/>
                      <w:szCs w:val="21"/>
                      <w:lang w:val="en-US" w:eastAsia="zh-CN"/>
                    </w:rPr>
                    <w:t>50</w:t>
                  </w:r>
                </w:p>
              </w:tc>
              <w:tc>
                <w:tcPr>
                  <w:tcW w:w="479" w:type="pct"/>
                  <w:tcBorders>
                    <w:tl2br w:val="nil"/>
                    <w:tr2bl w:val="nil"/>
                  </w:tcBorders>
                  <w:tcMar>
                    <w:top w:w="0" w:type="dxa"/>
                    <w:left w:w="28" w:type="dxa"/>
                    <w:bottom w:w="0" w:type="dxa"/>
                    <w:right w:w="28" w:type="dxa"/>
                  </w:tcMar>
                  <w:vAlign w:val="center"/>
                </w:tcPr>
                <w:p w14:paraId="09817F69">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sz w:val="21"/>
                      <w:szCs w:val="21"/>
                      <w:lang w:val="en-US" w:eastAsia="zh-CN"/>
                    </w:rPr>
                    <w:t>2.0</w:t>
                  </w:r>
                </w:p>
              </w:tc>
              <w:tc>
                <w:tcPr>
                  <w:tcW w:w="378" w:type="pct"/>
                  <w:vMerge w:val="continue"/>
                  <w:tcBorders>
                    <w:tl2br w:val="nil"/>
                    <w:tr2bl w:val="nil"/>
                  </w:tcBorders>
                  <w:tcMar>
                    <w:top w:w="0" w:type="dxa"/>
                    <w:left w:w="28" w:type="dxa"/>
                    <w:bottom w:w="0" w:type="dxa"/>
                    <w:right w:w="28" w:type="dxa"/>
                  </w:tcMar>
                  <w:vAlign w:val="center"/>
                </w:tcPr>
                <w:p w14:paraId="3C6ACB8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000000"/>
                      <w:sz w:val="21"/>
                      <w:szCs w:val="21"/>
                      <w:lang w:val="en-US" w:eastAsia="zh-CN"/>
                    </w:rPr>
                  </w:pPr>
                </w:p>
              </w:tc>
              <w:tc>
                <w:tcPr>
                  <w:tcW w:w="507" w:type="pct"/>
                  <w:tcBorders>
                    <w:tl2br w:val="nil"/>
                    <w:tr2bl w:val="nil"/>
                  </w:tcBorders>
                  <w:tcMar>
                    <w:top w:w="0" w:type="dxa"/>
                    <w:left w:w="28" w:type="dxa"/>
                    <w:bottom w:w="0" w:type="dxa"/>
                    <w:right w:w="28" w:type="dxa"/>
                  </w:tcMar>
                  <w:vAlign w:val="center"/>
                </w:tcPr>
                <w:p w14:paraId="3AB405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cs="Times New Roman"/>
                      <w:color w:val="000000"/>
                      <w:kern w:val="0"/>
                      <w:sz w:val="21"/>
                      <w:szCs w:val="21"/>
                      <w:lang w:val="en-US" w:eastAsia="zh-CN" w:bidi="ar"/>
                    </w:rPr>
                  </w:pPr>
                  <w:r>
                    <w:rPr>
                      <w:rFonts w:hint="eastAsia" w:cs="Times New Roman"/>
                      <w:color w:val="000000"/>
                      <w:kern w:val="0"/>
                      <w:sz w:val="21"/>
                      <w:szCs w:val="21"/>
                      <w:lang w:val="en-US" w:eastAsia="zh-CN" w:bidi="ar"/>
                    </w:rPr>
                    <w:t>4</w:t>
                  </w:r>
                </w:p>
              </w:tc>
              <w:tc>
                <w:tcPr>
                  <w:tcW w:w="1645" w:type="pct"/>
                  <w:vMerge w:val="continue"/>
                  <w:tcBorders>
                    <w:tl2br w:val="nil"/>
                    <w:tr2bl w:val="nil"/>
                  </w:tcBorders>
                  <w:tcMar>
                    <w:top w:w="0" w:type="dxa"/>
                    <w:left w:w="28" w:type="dxa"/>
                    <w:bottom w:w="0" w:type="dxa"/>
                    <w:right w:w="28" w:type="dxa"/>
                  </w:tcMar>
                  <w:vAlign w:val="center"/>
                </w:tcPr>
                <w:p w14:paraId="69B375EC">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tc>
            </w:tr>
            <w:tr w14:paraId="59FD69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60" w:hRule="exact"/>
                <w:jc w:val="center"/>
              </w:trPr>
              <w:tc>
                <w:tcPr>
                  <w:tcW w:w="422" w:type="pct"/>
                  <w:vMerge w:val="continue"/>
                  <w:tcBorders>
                    <w:tl2br w:val="nil"/>
                    <w:tr2bl w:val="nil"/>
                  </w:tcBorders>
                  <w:vAlign w:val="center"/>
                </w:tcPr>
                <w:p w14:paraId="640DB32E">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sz w:val="21"/>
                      <w:szCs w:val="21"/>
                      <w:lang w:val="en-US" w:eastAsia="zh-CN"/>
                    </w:rPr>
                  </w:pPr>
                </w:p>
              </w:tc>
              <w:tc>
                <w:tcPr>
                  <w:tcW w:w="544" w:type="pct"/>
                  <w:tcBorders>
                    <w:tl2br w:val="nil"/>
                    <w:tr2bl w:val="nil"/>
                  </w:tcBorders>
                  <w:vAlign w:val="center"/>
                </w:tcPr>
                <w:p w14:paraId="3CE4BF27">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451" w:type="pct"/>
                  <w:vMerge w:val="continue"/>
                  <w:tcBorders>
                    <w:tl2br w:val="nil"/>
                    <w:tr2bl w:val="nil"/>
                  </w:tcBorders>
                  <w:tcMar>
                    <w:top w:w="0" w:type="dxa"/>
                    <w:left w:w="28" w:type="dxa"/>
                    <w:bottom w:w="0" w:type="dxa"/>
                    <w:right w:w="28" w:type="dxa"/>
                  </w:tcMar>
                  <w:vAlign w:val="center"/>
                </w:tcPr>
                <w:p w14:paraId="7FA0362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z w:val="21"/>
                      <w:szCs w:val="21"/>
                      <w:lang w:val="en-US" w:eastAsia="zh-CN"/>
                    </w:rPr>
                  </w:pPr>
                </w:p>
              </w:tc>
              <w:tc>
                <w:tcPr>
                  <w:tcW w:w="571" w:type="pct"/>
                  <w:tcBorders>
                    <w:tl2br w:val="nil"/>
                    <w:tr2bl w:val="nil"/>
                  </w:tcBorders>
                  <w:tcMar>
                    <w:top w:w="0" w:type="dxa"/>
                    <w:left w:w="28" w:type="dxa"/>
                    <w:bottom w:w="0" w:type="dxa"/>
                    <w:right w:w="28" w:type="dxa"/>
                  </w:tcMar>
                  <w:vAlign w:val="center"/>
                </w:tcPr>
                <w:p w14:paraId="233775C1">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000000"/>
                      <w:sz w:val="21"/>
                      <w:szCs w:val="21"/>
                      <w:lang w:val="en-US" w:eastAsia="zh-CN"/>
                    </w:rPr>
                    <w:t>10</w:t>
                  </w:r>
                </w:p>
              </w:tc>
              <w:tc>
                <w:tcPr>
                  <w:tcW w:w="479" w:type="pct"/>
                  <w:tcBorders>
                    <w:tl2br w:val="nil"/>
                    <w:tr2bl w:val="nil"/>
                  </w:tcBorders>
                  <w:tcMar>
                    <w:top w:w="0" w:type="dxa"/>
                    <w:left w:w="28" w:type="dxa"/>
                    <w:bottom w:w="0" w:type="dxa"/>
                    <w:right w:w="28" w:type="dxa"/>
                  </w:tcMar>
                  <w:vAlign w:val="center"/>
                </w:tcPr>
                <w:p w14:paraId="581E6A9E">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color w:val="000000"/>
                      <w:kern w:val="0"/>
                      <w:sz w:val="21"/>
                      <w:szCs w:val="21"/>
                      <w:lang w:val="en-US" w:eastAsia="zh-CN" w:bidi="ar"/>
                    </w:rPr>
                  </w:pPr>
                  <w:r>
                    <w:rPr>
                      <w:rFonts w:hint="eastAsia" w:cs="Times New Roman"/>
                      <w:color w:val="000000"/>
                      <w:sz w:val="21"/>
                      <w:szCs w:val="21"/>
                      <w:lang w:val="en-US" w:eastAsia="zh-CN"/>
                    </w:rPr>
                    <w:t>0.4</w:t>
                  </w:r>
                </w:p>
              </w:tc>
              <w:tc>
                <w:tcPr>
                  <w:tcW w:w="378" w:type="pct"/>
                  <w:vMerge w:val="continue"/>
                  <w:tcBorders>
                    <w:tl2br w:val="nil"/>
                    <w:tr2bl w:val="nil"/>
                  </w:tcBorders>
                  <w:tcMar>
                    <w:top w:w="0" w:type="dxa"/>
                    <w:left w:w="28" w:type="dxa"/>
                    <w:bottom w:w="0" w:type="dxa"/>
                    <w:right w:w="28" w:type="dxa"/>
                  </w:tcMar>
                  <w:vAlign w:val="center"/>
                </w:tcPr>
                <w:p w14:paraId="39B6E99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000000"/>
                      <w:sz w:val="21"/>
                      <w:szCs w:val="21"/>
                      <w:lang w:val="en-US" w:eastAsia="zh-CN"/>
                    </w:rPr>
                  </w:pPr>
                </w:p>
              </w:tc>
              <w:tc>
                <w:tcPr>
                  <w:tcW w:w="507" w:type="pct"/>
                  <w:tcBorders>
                    <w:tl2br w:val="nil"/>
                    <w:tr2bl w:val="nil"/>
                  </w:tcBorders>
                  <w:tcMar>
                    <w:top w:w="0" w:type="dxa"/>
                    <w:left w:w="28" w:type="dxa"/>
                    <w:bottom w:w="0" w:type="dxa"/>
                    <w:right w:w="28" w:type="dxa"/>
                  </w:tcMar>
                  <w:vAlign w:val="center"/>
                </w:tcPr>
                <w:p w14:paraId="08A729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cs="Times New Roman"/>
                      <w:color w:val="000000"/>
                      <w:kern w:val="0"/>
                      <w:sz w:val="21"/>
                      <w:szCs w:val="21"/>
                      <w:lang w:val="en-US" w:eastAsia="zh-CN" w:bidi="ar"/>
                    </w:rPr>
                  </w:pPr>
                  <w:r>
                    <w:rPr>
                      <w:rFonts w:hint="eastAsia" w:cs="Times New Roman"/>
                      <w:color w:val="000000"/>
                      <w:kern w:val="0"/>
                      <w:sz w:val="21"/>
                      <w:szCs w:val="21"/>
                      <w:lang w:val="en-US" w:eastAsia="zh-CN" w:bidi="ar"/>
                    </w:rPr>
                    <w:t>0.5</w:t>
                  </w:r>
                </w:p>
              </w:tc>
              <w:tc>
                <w:tcPr>
                  <w:tcW w:w="1645" w:type="pct"/>
                  <w:vMerge w:val="continue"/>
                  <w:tcBorders>
                    <w:tl2br w:val="nil"/>
                    <w:tr2bl w:val="nil"/>
                  </w:tcBorders>
                  <w:tcMar>
                    <w:top w:w="0" w:type="dxa"/>
                    <w:left w:w="28" w:type="dxa"/>
                    <w:bottom w:w="0" w:type="dxa"/>
                    <w:right w:w="28" w:type="dxa"/>
                  </w:tcMar>
                  <w:vAlign w:val="center"/>
                </w:tcPr>
                <w:p w14:paraId="08FA9DC3">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tc>
            </w:tr>
            <w:tr w14:paraId="10A4D6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15" w:hRule="exact"/>
                <w:jc w:val="center"/>
              </w:trPr>
              <w:tc>
                <w:tcPr>
                  <w:tcW w:w="422" w:type="pct"/>
                  <w:vMerge w:val="continue"/>
                  <w:tcBorders>
                    <w:tl2br w:val="nil"/>
                    <w:tr2bl w:val="nil"/>
                  </w:tcBorders>
                  <w:vAlign w:val="center"/>
                </w:tcPr>
                <w:p w14:paraId="7DE9A3FD">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sz w:val="21"/>
                      <w:szCs w:val="21"/>
                      <w:lang w:val="en-US" w:eastAsia="zh-CN"/>
                    </w:rPr>
                  </w:pPr>
                </w:p>
              </w:tc>
              <w:tc>
                <w:tcPr>
                  <w:tcW w:w="544" w:type="pct"/>
                  <w:tcBorders>
                    <w:tl2br w:val="nil"/>
                    <w:tr2bl w:val="nil"/>
                  </w:tcBorders>
                  <w:vAlign w:val="center"/>
                </w:tcPr>
                <w:p w14:paraId="3B9B7C32">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00"/>
                      <w:sz w:val="21"/>
                      <w:szCs w:val="21"/>
                      <w:lang w:val="en-US" w:eastAsia="zh-CN"/>
                    </w:rPr>
                    <w:t>SO</w:t>
                  </w:r>
                  <w:r>
                    <w:rPr>
                      <w:rFonts w:hint="default" w:ascii="Times New Roman" w:hAnsi="Times New Roman" w:eastAsia="宋体" w:cs="Times New Roman"/>
                      <w:color w:val="000000"/>
                      <w:sz w:val="21"/>
                      <w:szCs w:val="21"/>
                      <w:vertAlign w:val="subscript"/>
                      <w:lang w:val="en-US" w:eastAsia="zh-CN"/>
                    </w:rPr>
                    <w:t>2</w:t>
                  </w:r>
                </w:p>
              </w:tc>
              <w:tc>
                <w:tcPr>
                  <w:tcW w:w="451" w:type="pct"/>
                  <w:vMerge w:val="continue"/>
                  <w:tcBorders>
                    <w:tl2br w:val="nil"/>
                    <w:tr2bl w:val="nil"/>
                  </w:tcBorders>
                  <w:tcMar>
                    <w:top w:w="0" w:type="dxa"/>
                    <w:left w:w="28" w:type="dxa"/>
                    <w:bottom w:w="0" w:type="dxa"/>
                    <w:right w:w="28" w:type="dxa"/>
                  </w:tcMar>
                  <w:vAlign w:val="center"/>
                </w:tcPr>
                <w:p w14:paraId="5C0F392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z w:val="21"/>
                      <w:szCs w:val="21"/>
                      <w:lang w:val="en-US" w:eastAsia="zh-CN"/>
                    </w:rPr>
                  </w:pPr>
                </w:p>
              </w:tc>
              <w:tc>
                <w:tcPr>
                  <w:tcW w:w="571" w:type="pct"/>
                  <w:tcBorders>
                    <w:tl2br w:val="nil"/>
                    <w:tr2bl w:val="nil"/>
                  </w:tcBorders>
                  <w:tcMar>
                    <w:top w:w="0" w:type="dxa"/>
                    <w:left w:w="28" w:type="dxa"/>
                    <w:bottom w:w="0" w:type="dxa"/>
                    <w:right w:w="28" w:type="dxa"/>
                  </w:tcMar>
                  <w:vAlign w:val="center"/>
                </w:tcPr>
                <w:p w14:paraId="51568439">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sz w:val="21"/>
                      <w:szCs w:val="21"/>
                      <w:lang w:val="en-US" w:eastAsia="zh-CN"/>
                    </w:rPr>
                    <w:t>80</w:t>
                  </w:r>
                </w:p>
              </w:tc>
              <w:tc>
                <w:tcPr>
                  <w:tcW w:w="479" w:type="pct"/>
                  <w:tcBorders>
                    <w:tl2br w:val="nil"/>
                    <w:tr2bl w:val="nil"/>
                  </w:tcBorders>
                  <w:tcMar>
                    <w:top w:w="0" w:type="dxa"/>
                    <w:left w:w="28" w:type="dxa"/>
                    <w:bottom w:w="0" w:type="dxa"/>
                    <w:right w:w="28" w:type="dxa"/>
                  </w:tcMar>
                  <w:vAlign w:val="center"/>
                </w:tcPr>
                <w:p w14:paraId="2B1B844F">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sz w:val="21"/>
                      <w:szCs w:val="21"/>
                      <w:lang w:val="en-US" w:eastAsia="zh-CN"/>
                    </w:rPr>
                    <w:t>/</w:t>
                  </w:r>
                </w:p>
              </w:tc>
              <w:tc>
                <w:tcPr>
                  <w:tcW w:w="378" w:type="pct"/>
                  <w:vMerge w:val="continue"/>
                  <w:tcBorders>
                    <w:tl2br w:val="nil"/>
                    <w:tr2bl w:val="nil"/>
                  </w:tcBorders>
                  <w:tcMar>
                    <w:top w:w="0" w:type="dxa"/>
                    <w:left w:w="28" w:type="dxa"/>
                    <w:bottom w:w="0" w:type="dxa"/>
                    <w:right w:w="28" w:type="dxa"/>
                  </w:tcMar>
                  <w:vAlign w:val="center"/>
                </w:tcPr>
                <w:p w14:paraId="7678FA9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000000"/>
                      <w:sz w:val="21"/>
                      <w:szCs w:val="21"/>
                      <w:lang w:val="en-US" w:eastAsia="zh-CN"/>
                    </w:rPr>
                  </w:pPr>
                </w:p>
              </w:tc>
              <w:tc>
                <w:tcPr>
                  <w:tcW w:w="507" w:type="pct"/>
                  <w:tcBorders>
                    <w:tl2br w:val="nil"/>
                    <w:tr2bl w:val="nil"/>
                  </w:tcBorders>
                  <w:tcMar>
                    <w:top w:w="0" w:type="dxa"/>
                    <w:left w:w="28" w:type="dxa"/>
                    <w:bottom w:w="0" w:type="dxa"/>
                    <w:right w:w="28" w:type="dxa"/>
                  </w:tcMar>
                  <w:vAlign w:val="center"/>
                </w:tcPr>
                <w:p w14:paraId="50D50E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cs="Times New Roman"/>
                      <w:color w:val="000000"/>
                      <w:kern w:val="0"/>
                      <w:sz w:val="21"/>
                      <w:szCs w:val="21"/>
                      <w:lang w:val="en-US" w:eastAsia="zh-CN" w:bidi="ar"/>
                    </w:rPr>
                  </w:pPr>
                  <w:r>
                    <w:rPr>
                      <w:rFonts w:hint="eastAsia" w:cs="Times New Roman"/>
                      <w:color w:val="000000"/>
                      <w:kern w:val="0"/>
                      <w:sz w:val="21"/>
                      <w:szCs w:val="21"/>
                      <w:lang w:val="en-US" w:eastAsia="zh-CN" w:bidi="ar"/>
                    </w:rPr>
                    <w:t>/</w:t>
                  </w:r>
                </w:p>
              </w:tc>
              <w:tc>
                <w:tcPr>
                  <w:tcW w:w="1645" w:type="pct"/>
                  <w:vMerge w:val="continue"/>
                  <w:tcBorders>
                    <w:tl2br w:val="nil"/>
                    <w:tr2bl w:val="nil"/>
                  </w:tcBorders>
                  <w:tcMar>
                    <w:top w:w="0" w:type="dxa"/>
                    <w:left w:w="28" w:type="dxa"/>
                    <w:bottom w:w="0" w:type="dxa"/>
                    <w:right w:w="28" w:type="dxa"/>
                  </w:tcMar>
                  <w:vAlign w:val="center"/>
                </w:tcPr>
                <w:p w14:paraId="7F873749">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tc>
            </w:tr>
            <w:tr w14:paraId="00AA0A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422" w:type="pct"/>
                  <w:vMerge w:val="continue"/>
                  <w:tcBorders>
                    <w:tl2br w:val="nil"/>
                    <w:tr2bl w:val="nil"/>
                  </w:tcBorders>
                  <w:vAlign w:val="center"/>
                </w:tcPr>
                <w:p w14:paraId="76EA95D8">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sz w:val="21"/>
                      <w:szCs w:val="21"/>
                      <w:lang w:val="en-US" w:eastAsia="zh-CN"/>
                    </w:rPr>
                  </w:pPr>
                </w:p>
              </w:tc>
              <w:tc>
                <w:tcPr>
                  <w:tcW w:w="544" w:type="pct"/>
                  <w:tcBorders>
                    <w:tl2br w:val="nil"/>
                    <w:tr2bl w:val="nil"/>
                  </w:tcBorders>
                  <w:vAlign w:val="center"/>
                </w:tcPr>
                <w:p w14:paraId="765D199D">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000000"/>
                      <w:sz w:val="21"/>
                      <w:szCs w:val="21"/>
                      <w:lang w:val="en-US" w:eastAsia="zh-CN"/>
                    </w:rPr>
                    <w:t>NO</w:t>
                  </w:r>
                  <w:r>
                    <w:rPr>
                      <w:rFonts w:hint="default" w:ascii="Times New Roman" w:hAnsi="Times New Roman" w:eastAsia="宋体" w:cs="Times New Roman"/>
                      <w:color w:val="000000"/>
                      <w:sz w:val="21"/>
                      <w:szCs w:val="21"/>
                      <w:vertAlign w:val="subscript"/>
                      <w:lang w:val="en-US" w:eastAsia="zh-CN"/>
                    </w:rPr>
                    <w:t>X</w:t>
                  </w:r>
                </w:p>
              </w:tc>
              <w:tc>
                <w:tcPr>
                  <w:tcW w:w="451" w:type="pct"/>
                  <w:vMerge w:val="continue"/>
                  <w:tcBorders>
                    <w:tl2br w:val="nil"/>
                    <w:tr2bl w:val="nil"/>
                  </w:tcBorders>
                  <w:tcMar>
                    <w:top w:w="0" w:type="dxa"/>
                    <w:left w:w="28" w:type="dxa"/>
                    <w:bottom w:w="0" w:type="dxa"/>
                    <w:right w:w="28" w:type="dxa"/>
                  </w:tcMar>
                  <w:vAlign w:val="center"/>
                </w:tcPr>
                <w:p w14:paraId="0D92C60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color w:val="auto"/>
                      <w:sz w:val="21"/>
                      <w:szCs w:val="21"/>
                      <w:lang w:val="en-US" w:eastAsia="zh-CN"/>
                    </w:rPr>
                  </w:pPr>
                </w:p>
              </w:tc>
              <w:tc>
                <w:tcPr>
                  <w:tcW w:w="571" w:type="pct"/>
                  <w:tcBorders>
                    <w:tl2br w:val="nil"/>
                    <w:tr2bl w:val="nil"/>
                  </w:tcBorders>
                  <w:tcMar>
                    <w:top w:w="0" w:type="dxa"/>
                    <w:left w:w="28" w:type="dxa"/>
                    <w:bottom w:w="0" w:type="dxa"/>
                    <w:right w:w="28" w:type="dxa"/>
                  </w:tcMar>
                  <w:vAlign w:val="center"/>
                </w:tcPr>
                <w:p w14:paraId="4569A1DF">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000000"/>
                      <w:sz w:val="21"/>
                      <w:szCs w:val="21"/>
                      <w:lang w:val="en-US" w:eastAsia="zh-CN"/>
                    </w:rPr>
                    <w:t>180</w:t>
                  </w:r>
                </w:p>
              </w:tc>
              <w:tc>
                <w:tcPr>
                  <w:tcW w:w="479" w:type="pct"/>
                  <w:tcBorders>
                    <w:tl2br w:val="nil"/>
                    <w:tr2bl w:val="nil"/>
                  </w:tcBorders>
                  <w:tcMar>
                    <w:top w:w="0" w:type="dxa"/>
                    <w:left w:w="28" w:type="dxa"/>
                    <w:bottom w:w="0" w:type="dxa"/>
                    <w:right w:w="28" w:type="dxa"/>
                  </w:tcMar>
                  <w:vAlign w:val="center"/>
                </w:tcPr>
                <w:p w14:paraId="3FB52ADB">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sz w:val="21"/>
                      <w:szCs w:val="21"/>
                      <w:lang w:val="en-US" w:eastAsia="zh-CN"/>
                    </w:rPr>
                    <w:t>/</w:t>
                  </w:r>
                </w:p>
              </w:tc>
              <w:tc>
                <w:tcPr>
                  <w:tcW w:w="378" w:type="pct"/>
                  <w:vMerge w:val="continue"/>
                  <w:tcBorders>
                    <w:tl2br w:val="nil"/>
                    <w:tr2bl w:val="nil"/>
                  </w:tcBorders>
                  <w:tcMar>
                    <w:top w:w="0" w:type="dxa"/>
                    <w:left w:w="28" w:type="dxa"/>
                    <w:bottom w:w="0" w:type="dxa"/>
                    <w:right w:w="28" w:type="dxa"/>
                  </w:tcMar>
                  <w:vAlign w:val="center"/>
                </w:tcPr>
                <w:p w14:paraId="2D5EB96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000000"/>
                      <w:sz w:val="21"/>
                      <w:szCs w:val="21"/>
                      <w:lang w:val="en-US" w:eastAsia="zh-CN"/>
                    </w:rPr>
                  </w:pPr>
                </w:p>
              </w:tc>
              <w:tc>
                <w:tcPr>
                  <w:tcW w:w="507" w:type="pct"/>
                  <w:tcBorders>
                    <w:tl2br w:val="nil"/>
                    <w:tr2bl w:val="nil"/>
                  </w:tcBorders>
                  <w:tcMar>
                    <w:top w:w="0" w:type="dxa"/>
                    <w:left w:w="28" w:type="dxa"/>
                    <w:bottom w:w="0" w:type="dxa"/>
                    <w:right w:w="28" w:type="dxa"/>
                  </w:tcMar>
                  <w:vAlign w:val="center"/>
                </w:tcPr>
                <w:p w14:paraId="699EE4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default" w:cs="Times New Roman"/>
                      <w:color w:val="000000"/>
                      <w:kern w:val="0"/>
                      <w:sz w:val="21"/>
                      <w:szCs w:val="21"/>
                      <w:lang w:val="en-US" w:eastAsia="zh-CN" w:bidi="ar"/>
                    </w:rPr>
                  </w:pPr>
                  <w:r>
                    <w:rPr>
                      <w:rFonts w:hint="eastAsia" w:cs="Times New Roman"/>
                      <w:color w:val="000000"/>
                      <w:kern w:val="0"/>
                      <w:sz w:val="21"/>
                      <w:szCs w:val="21"/>
                      <w:lang w:val="en-US" w:eastAsia="zh-CN" w:bidi="ar"/>
                    </w:rPr>
                    <w:t>/</w:t>
                  </w:r>
                </w:p>
              </w:tc>
              <w:tc>
                <w:tcPr>
                  <w:tcW w:w="1645" w:type="pct"/>
                  <w:vMerge w:val="continue"/>
                  <w:tcBorders>
                    <w:tl2br w:val="nil"/>
                    <w:tr2bl w:val="nil"/>
                  </w:tcBorders>
                  <w:tcMar>
                    <w:top w:w="0" w:type="dxa"/>
                    <w:left w:w="28" w:type="dxa"/>
                    <w:bottom w:w="0" w:type="dxa"/>
                    <w:right w:w="28" w:type="dxa"/>
                  </w:tcMar>
                  <w:vAlign w:val="center"/>
                </w:tcPr>
                <w:p w14:paraId="69F0FBE7">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Times New Roman" w:hAnsi="Times New Roman" w:eastAsia="宋体" w:cs="Times New Roman"/>
                      <w:color w:val="000000"/>
                      <w:sz w:val="21"/>
                      <w:szCs w:val="21"/>
                      <w:lang w:val="en-US" w:eastAsia="zh-CN"/>
                    </w:rPr>
                  </w:pPr>
                </w:p>
              </w:tc>
            </w:tr>
          </w:tbl>
          <w:p w14:paraId="6B2568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color w:val="000000"/>
                <w:sz w:val="24"/>
                <w:szCs w:val="24"/>
              </w:rPr>
            </w:pPr>
            <w:r>
              <w:rPr>
                <w:rFonts w:hint="eastAsia"/>
                <w:b/>
                <w:bCs/>
                <w:color w:val="000000"/>
                <w:sz w:val="24"/>
                <w:szCs w:val="24"/>
              </w:rPr>
              <w:t>表</w:t>
            </w:r>
            <w:r>
              <w:rPr>
                <w:b/>
                <w:bCs/>
                <w:color w:val="000000"/>
                <w:sz w:val="24"/>
                <w:szCs w:val="24"/>
              </w:rPr>
              <w:t>3-</w:t>
            </w:r>
            <w:r>
              <w:rPr>
                <w:rFonts w:hint="eastAsia"/>
                <w:b/>
                <w:bCs/>
                <w:color w:val="000000"/>
                <w:sz w:val="24"/>
                <w:szCs w:val="24"/>
                <w:lang w:val="en-US" w:eastAsia="zh-CN"/>
              </w:rPr>
              <w:t>6</w:t>
            </w:r>
            <w:r>
              <w:rPr>
                <w:b/>
                <w:bCs/>
                <w:color w:val="000000"/>
                <w:sz w:val="24"/>
                <w:szCs w:val="24"/>
              </w:rPr>
              <w:t xml:space="preserve">    </w:t>
            </w:r>
            <w:r>
              <w:rPr>
                <w:rFonts w:hint="eastAsia"/>
                <w:b/>
                <w:bCs/>
                <w:color w:val="000000"/>
                <w:sz w:val="24"/>
                <w:szCs w:val="24"/>
              </w:rPr>
              <w:t>厂区内</w:t>
            </w:r>
            <w:r>
              <w:rPr>
                <w:b/>
                <w:bCs/>
                <w:color w:val="000000"/>
                <w:sz w:val="24"/>
                <w:szCs w:val="24"/>
              </w:rPr>
              <w:t>VOCs</w:t>
            </w:r>
            <w:r>
              <w:rPr>
                <w:rFonts w:hint="eastAsia"/>
                <w:b/>
                <w:bCs/>
                <w:color w:val="000000"/>
                <w:sz w:val="24"/>
                <w:szCs w:val="24"/>
              </w:rPr>
              <w:t>无组织排放限值</w:t>
            </w:r>
          </w:p>
          <w:tbl>
            <w:tblPr>
              <w:tblStyle w:val="25"/>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710"/>
              <w:gridCol w:w="3182"/>
              <w:gridCol w:w="1940"/>
            </w:tblGrid>
            <w:tr w14:paraId="4C0500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99" w:type="pct"/>
                  <w:tcBorders>
                    <w:tl2br w:val="nil"/>
                    <w:tr2bl w:val="nil"/>
                  </w:tcBorders>
                  <w:noWrap w:val="0"/>
                  <w:tcMar>
                    <w:top w:w="0" w:type="dxa"/>
                    <w:left w:w="0" w:type="dxa"/>
                    <w:bottom w:w="0" w:type="dxa"/>
                    <w:right w:w="0" w:type="dxa"/>
                  </w:tcMar>
                  <w:vAlign w:val="center"/>
                </w:tcPr>
                <w:p w14:paraId="52F129D2">
                  <w:pPr>
                    <w:tabs>
                      <w:tab w:val="left" w:pos="5142"/>
                    </w:tabs>
                    <w:snapToGrid w:val="0"/>
                    <w:jc w:val="center"/>
                    <w:rPr>
                      <w:color w:val="000000"/>
                      <w:sz w:val="21"/>
                      <w:szCs w:val="21"/>
                    </w:rPr>
                  </w:pPr>
                  <w:r>
                    <w:rPr>
                      <w:rFonts w:hint="eastAsia"/>
                      <w:color w:val="000000"/>
                      <w:sz w:val="21"/>
                      <w:szCs w:val="21"/>
                    </w:rPr>
                    <w:t>污染物</w:t>
                  </w:r>
                </w:p>
              </w:tc>
              <w:tc>
                <w:tcPr>
                  <w:tcW w:w="1051" w:type="pct"/>
                  <w:tcBorders>
                    <w:tl2br w:val="nil"/>
                    <w:tr2bl w:val="nil"/>
                  </w:tcBorders>
                  <w:noWrap w:val="0"/>
                  <w:tcMar>
                    <w:top w:w="0" w:type="dxa"/>
                    <w:left w:w="0" w:type="dxa"/>
                    <w:bottom w:w="0" w:type="dxa"/>
                    <w:right w:w="0" w:type="dxa"/>
                  </w:tcMar>
                  <w:vAlign w:val="center"/>
                </w:tcPr>
                <w:p w14:paraId="4A7B48D1">
                  <w:pPr>
                    <w:tabs>
                      <w:tab w:val="left" w:pos="5142"/>
                    </w:tabs>
                    <w:snapToGrid w:val="0"/>
                    <w:jc w:val="center"/>
                    <w:rPr>
                      <w:color w:val="000000"/>
                      <w:sz w:val="21"/>
                      <w:szCs w:val="21"/>
                    </w:rPr>
                  </w:pPr>
                  <w:r>
                    <w:rPr>
                      <w:rFonts w:hint="eastAsia"/>
                      <w:color w:val="000000"/>
                      <w:sz w:val="21"/>
                      <w:szCs w:val="21"/>
                    </w:rPr>
                    <w:t>特别排放限值</w:t>
                  </w:r>
                  <w:r>
                    <w:rPr>
                      <w:color w:val="000000"/>
                      <w:sz w:val="21"/>
                      <w:szCs w:val="21"/>
                    </w:rPr>
                    <w:t>(mg/m</w:t>
                  </w:r>
                  <w:r>
                    <w:rPr>
                      <w:color w:val="000000"/>
                      <w:sz w:val="21"/>
                      <w:szCs w:val="21"/>
                      <w:vertAlign w:val="superscript"/>
                    </w:rPr>
                    <w:t>3</w:t>
                  </w:r>
                  <w:r>
                    <w:rPr>
                      <w:color w:val="000000"/>
                      <w:sz w:val="21"/>
                      <w:szCs w:val="21"/>
                    </w:rPr>
                    <w:t>)</w:t>
                  </w:r>
                </w:p>
              </w:tc>
              <w:tc>
                <w:tcPr>
                  <w:tcW w:w="1956" w:type="pct"/>
                  <w:tcBorders>
                    <w:tl2br w:val="nil"/>
                    <w:tr2bl w:val="nil"/>
                  </w:tcBorders>
                  <w:noWrap w:val="0"/>
                  <w:tcMar>
                    <w:top w:w="0" w:type="dxa"/>
                    <w:left w:w="0" w:type="dxa"/>
                    <w:bottom w:w="0" w:type="dxa"/>
                    <w:right w:w="0" w:type="dxa"/>
                  </w:tcMar>
                  <w:vAlign w:val="center"/>
                </w:tcPr>
                <w:p w14:paraId="320A4D5E">
                  <w:pPr>
                    <w:tabs>
                      <w:tab w:val="left" w:pos="5142"/>
                    </w:tabs>
                    <w:snapToGrid w:val="0"/>
                    <w:jc w:val="center"/>
                    <w:rPr>
                      <w:color w:val="000000"/>
                      <w:sz w:val="21"/>
                      <w:szCs w:val="21"/>
                    </w:rPr>
                  </w:pPr>
                  <w:r>
                    <w:rPr>
                      <w:rFonts w:hint="eastAsia"/>
                      <w:color w:val="000000"/>
                      <w:sz w:val="21"/>
                      <w:szCs w:val="21"/>
                    </w:rPr>
                    <w:t>限值含义</w:t>
                  </w:r>
                </w:p>
              </w:tc>
              <w:tc>
                <w:tcPr>
                  <w:tcW w:w="1192" w:type="pct"/>
                  <w:tcBorders>
                    <w:tl2br w:val="nil"/>
                    <w:tr2bl w:val="nil"/>
                  </w:tcBorders>
                  <w:noWrap w:val="0"/>
                  <w:tcMar>
                    <w:top w:w="0" w:type="dxa"/>
                    <w:left w:w="0" w:type="dxa"/>
                    <w:bottom w:w="0" w:type="dxa"/>
                    <w:right w:w="0" w:type="dxa"/>
                  </w:tcMar>
                  <w:vAlign w:val="center"/>
                </w:tcPr>
                <w:p w14:paraId="3F3F0B62">
                  <w:pPr>
                    <w:tabs>
                      <w:tab w:val="left" w:pos="5142"/>
                    </w:tabs>
                    <w:snapToGrid w:val="0"/>
                    <w:jc w:val="center"/>
                    <w:rPr>
                      <w:rFonts w:hint="eastAsia"/>
                      <w:color w:val="000000"/>
                      <w:sz w:val="21"/>
                      <w:szCs w:val="21"/>
                    </w:rPr>
                  </w:pPr>
                  <w:r>
                    <w:rPr>
                      <w:rFonts w:hint="eastAsia"/>
                      <w:color w:val="000000"/>
                      <w:sz w:val="21"/>
                      <w:szCs w:val="21"/>
                    </w:rPr>
                    <w:t>无组织排放</w:t>
                  </w:r>
                </w:p>
                <w:p w14:paraId="5D06AF04">
                  <w:pPr>
                    <w:tabs>
                      <w:tab w:val="left" w:pos="5142"/>
                    </w:tabs>
                    <w:snapToGrid w:val="0"/>
                    <w:jc w:val="center"/>
                    <w:rPr>
                      <w:color w:val="000000"/>
                      <w:sz w:val="21"/>
                      <w:szCs w:val="21"/>
                    </w:rPr>
                  </w:pPr>
                  <w:r>
                    <w:rPr>
                      <w:rFonts w:hint="eastAsia"/>
                      <w:color w:val="000000"/>
                      <w:sz w:val="21"/>
                      <w:szCs w:val="21"/>
                    </w:rPr>
                    <w:t>监控位置</w:t>
                  </w:r>
                </w:p>
              </w:tc>
            </w:tr>
            <w:tr w14:paraId="7039D6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9" w:type="pct"/>
                  <w:vMerge w:val="restart"/>
                  <w:tcBorders>
                    <w:tl2br w:val="nil"/>
                    <w:tr2bl w:val="nil"/>
                  </w:tcBorders>
                  <w:noWrap w:val="0"/>
                  <w:tcMar>
                    <w:top w:w="0" w:type="dxa"/>
                    <w:left w:w="0" w:type="dxa"/>
                    <w:bottom w:w="0" w:type="dxa"/>
                    <w:right w:w="0" w:type="dxa"/>
                  </w:tcMar>
                  <w:vAlign w:val="center"/>
                </w:tcPr>
                <w:p w14:paraId="62CA6349">
                  <w:pPr>
                    <w:pStyle w:val="23"/>
                    <w:spacing w:after="0"/>
                    <w:ind w:firstLine="105" w:firstLineChars="50"/>
                    <w:jc w:val="center"/>
                    <w:rPr>
                      <w:color w:val="000000"/>
                      <w:sz w:val="21"/>
                      <w:szCs w:val="21"/>
                    </w:rPr>
                  </w:pPr>
                  <w:r>
                    <w:rPr>
                      <w:color w:val="000000"/>
                      <w:sz w:val="21"/>
                      <w:szCs w:val="21"/>
                    </w:rPr>
                    <w:t>NMHC</w:t>
                  </w:r>
                </w:p>
              </w:tc>
              <w:tc>
                <w:tcPr>
                  <w:tcW w:w="1051" w:type="pct"/>
                  <w:tcBorders>
                    <w:tl2br w:val="nil"/>
                    <w:tr2bl w:val="nil"/>
                  </w:tcBorders>
                  <w:noWrap w:val="0"/>
                  <w:tcMar>
                    <w:top w:w="0" w:type="dxa"/>
                    <w:left w:w="0" w:type="dxa"/>
                    <w:bottom w:w="0" w:type="dxa"/>
                    <w:right w:w="0" w:type="dxa"/>
                  </w:tcMar>
                  <w:vAlign w:val="center"/>
                </w:tcPr>
                <w:p w14:paraId="3E5E0F5A">
                  <w:pPr>
                    <w:pStyle w:val="23"/>
                    <w:spacing w:after="0"/>
                    <w:ind w:firstLine="0" w:firstLineChars="0"/>
                    <w:jc w:val="center"/>
                    <w:rPr>
                      <w:color w:val="000000"/>
                      <w:sz w:val="21"/>
                      <w:szCs w:val="21"/>
                    </w:rPr>
                  </w:pPr>
                  <w:r>
                    <w:rPr>
                      <w:color w:val="000000"/>
                      <w:sz w:val="21"/>
                      <w:szCs w:val="21"/>
                    </w:rPr>
                    <w:t>6</w:t>
                  </w:r>
                </w:p>
              </w:tc>
              <w:tc>
                <w:tcPr>
                  <w:tcW w:w="1956" w:type="pct"/>
                  <w:tcBorders>
                    <w:tl2br w:val="nil"/>
                    <w:tr2bl w:val="nil"/>
                  </w:tcBorders>
                  <w:noWrap w:val="0"/>
                  <w:tcMar>
                    <w:top w:w="0" w:type="dxa"/>
                    <w:left w:w="0" w:type="dxa"/>
                    <w:bottom w:w="0" w:type="dxa"/>
                    <w:right w:w="0" w:type="dxa"/>
                  </w:tcMar>
                  <w:vAlign w:val="center"/>
                </w:tcPr>
                <w:p w14:paraId="6E398C76">
                  <w:pPr>
                    <w:pStyle w:val="23"/>
                    <w:spacing w:after="0"/>
                    <w:ind w:firstLine="0" w:firstLineChars="0"/>
                    <w:jc w:val="center"/>
                    <w:rPr>
                      <w:color w:val="000000"/>
                      <w:sz w:val="21"/>
                      <w:szCs w:val="21"/>
                    </w:rPr>
                  </w:pPr>
                  <w:r>
                    <w:rPr>
                      <w:rFonts w:hint="eastAsia"/>
                      <w:color w:val="000000"/>
                      <w:sz w:val="21"/>
                      <w:szCs w:val="21"/>
                    </w:rPr>
                    <w:t>监控点处</w:t>
                  </w:r>
                  <w:r>
                    <w:rPr>
                      <w:color w:val="000000"/>
                      <w:sz w:val="21"/>
                      <w:szCs w:val="21"/>
                    </w:rPr>
                    <w:t>1h</w:t>
                  </w:r>
                  <w:r>
                    <w:rPr>
                      <w:rFonts w:hint="eastAsia"/>
                      <w:color w:val="000000"/>
                      <w:sz w:val="21"/>
                      <w:szCs w:val="21"/>
                    </w:rPr>
                    <w:t>平均浓度值</w:t>
                  </w:r>
                </w:p>
              </w:tc>
              <w:tc>
                <w:tcPr>
                  <w:tcW w:w="1192" w:type="pct"/>
                  <w:vMerge w:val="restart"/>
                  <w:tcBorders>
                    <w:tl2br w:val="nil"/>
                    <w:tr2bl w:val="nil"/>
                  </w:tcBorders>
                  <w:noWrap w:val="0"/>
                  <w:tcMar>
                    <w:top w:w="0" w:type="dxa"/>
                    <w:left w:w="0" w:type="dxa"/>
                    <w:bottom w:w="0" w:type="dxa"/>
                    <w:right w:w="0" w:type="dxa"/>
                  </w:tcMar>
                  <w:vAlign w:val="center"/>
                </w:tcPr>
                <w:p w14:paraId="27C03FF2">
                  <w:pPr>
                    <w:pStyle w:val="23"/>
                    <w:spacing w:after="0"/>
                    <w:ind w:firstLine="0" w:firstLineChars="0"/>
                    <w:jc w:val="center"/>
                    <w:rPr>
                      <w:rFonts w:hint="eastAsia"/>
                      <w:color w:val="000000"/>
                      <w:sz w:val="21"/>
                      <w:szCs w:val="21"/>
                    </w:rPr>
                  </w:pPr>
                  <w:r>
                    <w:rPr>
                      <w:rFonts w:hint="eastAsia"/>
                      <w:color w:val="000000"/>
                      <w:sz w:val="21"/>
                      <w:szCs w:val="21"/>
                    </w:rPr>
                    <w:t>在厂房外设置</w:t>
                  </w:r>
                </w:p>
                <w:p w14:paraId="34C36B6E">
                  <w:pPr>
                    <w:pStyle w:val="23"/>
                    <w:spacing w:after="0"/>
                    <w:ind w:firstLine="0" w:firstLineChars="0"/>
                    <w:jc w:val="center"/>
                    <w:rPr>
                      <w:color w:val="000000"/>
                      <w:sz w:val="21"/>
                      <w:szCs w:val="21"/>
                    </w:rPr>
                  </w:pPr>
                  <w:r>
                    <w:rPr>
                      <w:rFonts w:hint="eastAsia"/>
                      <w:color w:val="000000"/>
                      <w:sz w:val="21"/>
                      <w:szCs w:val="21"/>
                    </w:rPr>
                    <w:t>监控点</w:t>
                  </w:r>
                </w:p>
              </w:tc>
            </w:tr>
            <w:tr w14:paraId="777278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99" w:type="pct"/>
                  <w:vMerge w:val="continue"/>
                  <w:tcBorders>
                    <w:tl2br w:val="nil"/>
                    <w:tr2bl w:val="nil"/>
                  </w:tcBorders>
                  <w:noWrap w:val="0"/>
                  <w:vAlign w:val="center"/>
                </w:tcPr>
                <w:p w14:paraId="1A8C2E34">
                  <w:pPr>
                    <w:widowControl/>
                    <w:jc w:val="center"/>
                    <w:rPr>
                      <w:color w:val="000000"/>
                      <w:sz w:val="21"/>
                      <w:szCs w:val="21"/>
                    </w:rPr>
                  </w:pPr>
                </w:p>
              </w:tc>
              <w:tc>
                <w:tcPr>
                  <w:tcW w:w="1051" w:type="pct"/>
                  <w:tcBorders>
                    <w:tl2br w:val="nil"/>
                    <w:tr2bl w:val="nil"/>
                  </w:tcBorders>
                  <w:noWrap w:val="0"/>
                  <w:tcMar>
                    <w:top w:w="0" w:type="dxa"/>
                    <w:left w:w="0" w:type="dxa"/>
                    <w:bottom w:w="0" w:type="dxa"/>
                    <w:right w:w="0" w:type="dxa"/>
                  </w:tcMar>
                  <w:vAlign w:val="center"/>
                </w:tcPr>
                <w:p w14:paraId="7D2044D3">
                  <w:pPr>
                    <w:pStyle w:val="23"/>
                    <w:spacing w:after="0"/>
                    <w:ind w:firstLine="0" w:firstLineChars="0"/>
                    <w:jc w:val="center"/>
                    <w:rPr>
                      <w:color w:val="000000"/>
                      <w:sz w:val="21"/>
                      <w:szCs w:val="21"/>
                    </w:rPr>
                  </w:pPr>
                  <w:r>
                    <w:rPr>
                      <w:color w:val="000000"/>
                      <w:sz w:val="21"/>
                      <w:szCs w:val="21"/>
                    </w:rPr>
                    <w:t>20</w:t>
                  </w:r>
                </w:p>
              </w:tc>
              <w:tc>
                <w:tcPr>
                  <w:tcW w:w="1956" w:type="pct"/>
                  <w:tcBorders>
                    <w:tl2br w:val="nil"/>
                    <w:tr2bl w:val="nil"/>
                  </w:tcBorders>
                  <w:noWrap w:val="0"/>
                  <w:tcMar>
                    <w:top w:w="0" w:type="dxa"/>
                    <w:left w:w="0" w:type="dxa"/>
                    <w:bottom w:w="0" w:type="dxa"/>
                    <w:right w:w="0" w:type="dxa"/>
                  </w:tcMar>
                  <w:vAlign w:val="center"/>
                </w:tcPr>
                <w:p w14:paraId="79653175">
                  <w:pPr>
                    <w:pStyle w:val="23"/>
                    <w:spacing w:after="0"/>
                    <w:ind w:firstLine="0" w:firstLineChars="0"/>
                    <w:jc w:val="center"/>
                    <w:rPr>
                      <w:color w:val="000000"/>
                      <w:sz w:val="21"/>
                      <w:szCs w:val="21"/>
                    </w:rPr>
                  </w:pPr>
                  <w:r>
                    <w:rPr>
                      <w:rFonts w:hint="eastAsia"/>
                      <w:color w:val="000000"/>
                      <w:sz w:val="21"/>
                      <w:szCs w:val="21"/>
                    </w:rPr>
                    <w:t>监控点处任意一次浓度值</w:t>
                  </w:r>
                </w:p>
              </w:tc>
              <w:tc>
                <w:tcPr>
                  <w:tcW w:w="1192" w:type="pct"/>
                  <w:vMerge w:val="continue"/>
                  <w:tcBorders>
                    <w:tl2br w:val="nil"/>
                    <w:tr2bl w:val="nil"/>
                  </w:tcBorders>
                  <w:noWrap w:val="0"/>
                  <w:vAlign w:val="center"/>
                </w:tcPr>
                <w:p w14:paraId="4134B9B7">
                  <w:pPr>
                    <w:widowControl/>
                    <w:jc w:val="center"/>
                    <w:rPr>
                      <w:color w:val="000000"/>
                      <w:sz w:val="21"/>
                      <w:szCs w:val="21"/>
                    </w:rPr>
                  </w:pPr>
                </w:p>
              </w:tc>
            </w:tr>
          </w:tbl>
          <w:p w14:paraId="25710C8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b/>
                <w:bCs/>
                <w:color w:val="000000" w:themeColor="text1"/>
                <w:szCs w:val="21"/>
                <w14:textFill>
                  <w14:solidFill>
                    <w14:schemeClr w14:val="tx1"/>
                  </w14:solidFill>
                </w14:textFill>
              </w:rPr>
            </w:pPr>
            <w:r>
              <w:rPr>
                <w:rFonts w:hint="default" w:ascii="Times New Roman" w:hAnsi="Times New Roman" w:eastAsia="宋体" w:cs="Times New Roman"/>
                <w:color w:val="000000"/>
                <w:sz w:val="24"/>
                <w:szCs w:val="24"/>
              </w:rPr>
              <w:t>2、废水：</w:t>
            </w:r>
            <w:r>
              <w:rPr>
                <w:rFonts w:hint="eastAsia" w:ascii="Times New Roman" w:hAnsi="Times New Roman" w:eastAsia="宋体" w:cs="Times New Roman"/>
                <w:color w:val="000000"/>
                <w:sz w:val="24"/>
                <w:szCs w:val="24"/>
              </w:rPr>
              <w:t>本项目生活污水接入江阴市北国污水处理有限公司集中处理，氨氮、总磷、总氮接管标准执行《污水排入城镇下水道水质标准》</w:t>
            </w:r>
            <w:r>
              <w:rPr>
                <w:rFonts w:hint="default" w:ascii="Times New Roman" w:hAnsi="Times New Roman" w:eastAsia="宋体" w:cs="Times New Roman"/>
                <w:color w:val="000000"/>
                <w:sz w:val="24"/>
                <w:szCs w:val="24"/>
              </w:rPr>
              <w:t xml:space="preserve">(GB/T 31962-2015) </w:t>
            </w:r>
            <w:r>
              <w:rPr>
                <w:rFonts w:hint="eastAsia" w:ascii="Times New Roman" w:hAnsi="Times New Roman" w:eastAsia="宋体" w:cs="Times New Roman"/>
                <w:color w:val="000000"/>
                <w:sz w:val="24"/>
                <w:szCs w:val="24"/>
              </w:rPr>
              <w:t>表</w:t>
            </w:r>
            <w:r>
              <w:rPr>
                <w:rFonts w:hint="default"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rPr>
              <w:t>中</w:t>
            </w:r>
            <w:r>
              <w:rPr>
                <w:rFonts w:hint="default" w:ascii="Times New Roman" w:hAnsi="Times New Roman" w:eastAsia="宋体" w:cs="Times New Roman"/>
                <w:color w:val="000000"/>
                <w:sz w:val="24"/>
                <w:szCs w:val="24"/>
              </w:rPr>
              <w:t>B</w:t>
            </w:r>
            <w:r>
              <w:rPr>
                <w:rFonts w:hint="eastAsia" w:ascii="Times New Roman" w:hAnsi="Times New Roman" w:eastAsia="宋体" w:cs="Times New Roman"/>
                <w:color w:val="000000"/>
                <w:sz w:val="24"/>
                <w:szCs w:val="24"/>
              </w:rPr>
              <w:t>等级标准，</w:t>
            </w:r>
            <w:r>
              <w:rPr>
                <w:rFonts w:hint="default" w:ascii="Times New Roman" w:hAnsi="Times New Roman" w:eastAsia="宋体" w:cs="Times New Roman"/>
                <w:color w:val="000000"/>
                <w:sz w:val="24"/>
                <w:szCs w:val="24"/>
              </w:rPr>
              <w:t>pH</w:t>
            </w:r>
            <w:r>
              <w:rPr>
                <w:rFonts w:hint="eastAsia"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rPr>
              <w:t>COD</w:t>
            </w:r>
            <w:r>
              <w:rPr>
                <w:rFonts w:hint="eastAsia"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rPr>
              <w:t>SS</w:t>
            </w:r>
            <w:r>
              <w:rPr>
                <w:rFonts w:hint="eastAsia" w:ascii="Times New Roman" w:hAnsi="Times New Roman" w:eastAsia="宋体" w:cs="Times New Roman"/>
                <w:color w:val="000000"/>
                <w:sz w:val="24"/>
                <w:szCs w:val="24"/>
              </w:rPr>
              <w:t>接管标准执行《污水综合排放标准》（</w:t>
            </w:r>
            <w:r>
              <w:rPr>
                <w:rFonts w:hint="default" w:ascii="Times New Roman" w:hAnsi="Times New Roman" w:eastAsia="宋体" w:cs="Times New Roman"/>
                <w:color w:val="000000"/>
                <w:sz w:val="24"/>
                <w:szCs w:val="24"/>
              </w:rPr>
              <w:t>GB8978-1996</w:t>
            </w:r>
            <w:r>
              <w:rPr>
                <w:rFonts w:hint="eastAsia" w:ascii="Times New Roman" w:hAnsi="Times New Roman" w:eastAsia="宋体" w:cs="Times New Roman"/>
                <w:color w:val="000000"/>
                <w:sz w:val="24"/>
                <w:szCs w:val="24"/>
              </w:rPr>
              <w:t>）三级标准，江阴市北国污水处理有限公司为现有城镇污水处理厂，根据《城镇污水处理厂污染物排放标准》(DB32/4440-2022)的 7.1.2 现有城镇污水处理厂自本文件实施之日起3年后执行，文件实施日期为2023年3月28日，故近期排放标准</w:t>
            </w:r>
            <w:r>
              <w:rPr>
                <w:rFonts w:hint="eastAsia" w:cs="Times New Roman"/>
                <w:color w:val="000000"/>
                <w:sz w:val="24"/>
                <w:szCs w:val="24"/>
                <w:lang w:eastAsia="zh-CN"/>
              </w:rPr>
              <w:t>：</w:t>
            </w:r>
            <w:r>
              <w:rPr>
                <w:rFonts w:hint="eastAsia" w:ascii="Times New Roman" w:hAnsi="Times New Roman" w:eastAsia="宋体" w:cs="Times New Roman"/>
                <w:color w:val="000000"/>
                <w:sz w:val="24"/>
                <w:szCs w:val="24"/>
              </w:rPr>
              <w:t>出水达《太湖地区城镇污水处理厂及重点工业行业主要水污染物排放限值》(DB32/1072-2018)表2标准和《城镇污水处理厂污染物排放标准》(GB18918-2002)表1一级A标准后排入张家港河。远期(2026年3月28日之后)排放标准:出水达《太湖地区城镇污水处理厂及重点工业行业主要水污染物排放限值》(DB32/1072-2018)表2标准和《城镇污水处理厂污染物排放标准》(DB32/4440-2022)表1中C标准后排入张家港河。</w:t>
            </w:r>
          </w:p>
          <w:p w14:paraId="42406D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 </w:t>
            </w:r>
          </w:p>
          <w:p w14:paraId="732773B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bCs/>
                <w:color w:val="000000" w:themeColor="text1"/>
                <w:szCs w:val="21"/>
                <w14:textFill>
                  <w14:solidFill>
                    <w14:schemeClr w14:val="tx1"/>
                  </w14:solidFill>
                </w14:textFill>
              </w:rPr>
            </w:pPr>
          </w:p>
          <w:p w14:paraId="778582D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bCs/>
                <w:color w:val="000000" w:themeColor="text1"/>
                <w:szCs w:val="21"/>
                <w14:textFill>
                  <w14:solidFill>
                    <w14:schemeClr w14:val="tx1"/>
                  </w14:solidFill>
                </w14:textFill>
              </w:rPr>
            </w:pPr>
          </w:p>
          <w:p w14:paraId="71C8B76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 </w:t>
            </w:r>
            <w:r>
              <w:rPr>
                <w:rFonts w:hint="eastAsia"/>
                <w:b/>
                <w:bCs/>
                <w:color w:val="000000" w:themeColor="text1"/>
                <w:sz w:val="24"/>
                <w:szCs w:val="24"/>
                <w14:textFill>
                  <w14:solidFill>
                    <w14:schemeClr w14:val="tx1"/>
                  </w14:solidFill>
                </w14:textFill>
              </w:rPr>
              <w:t>表</w:t>
            </w:r>
            <w:r>
              <w:rPr>
                <w:b/>
                <w:bCs/>
                <w:color w:val="000000" w:themeColor="text1"/>
                <w:sz w:val="24"/>
                <w:szCs w:val="24"/>
                <w14:textFill>
                  <w14:solidFill>
                    <w14:schemeClr w14:val="tx1"/>
                  </w14:solidFill>
                </w14:textFill>
              </w:rPr>
              <w:t>3-</w:t>
            </w:r>
            <w:r>
              <w:rPr>
                <w:rFonts w:hint="eastAsia"/>
                <w:b/>
                <w:bCs/>
                <w:color w:val="000000" w:themeColor="text1"/>
                <w:sz w:val="24"/>
                <w:szCs w:val="24"/>
                <w:lang w:val="en-US" w:eastAsia="zh-CN"/>
                <w14:textFill>
                  <w14:solidFill>
                    <w14:schemeClr w14:val="tx1"/>
                  </w14:solidFill>
                </w14:textFill>
              </w:rPr>
              <w:t>7</w:t>
            </w:r>
            <w:r>
              <w:rPr>
                <w:b/>
                <w:bCs/>
                <w:color w:val="000000" w:themeColor="text1"/>
                <w:sz w:val="24"/>
                <w:szCs w:val="24"/>
                <w14:textFill>
                  <w14:solidFill>
                    <w14:schemeClr w14:val="tx1"/>
                  </w14:solidFill>
                </w14:textFill>
              </w:rPr>
              <w:t xml:space="preserve">    </w:t>
            </w:r>
            <w:r>
              <w:rPr>
                <w:rFonts w:hint="eastAsia"/>
                <w:b/>
                <w:bCs/>
                <w:color w:val="000000" w:themeColor="text1"/>
                <w:sz w:val="24"/>
                <w:szCs w:val="24"/>
                <w14:textFill>
                  <w14:solidFill>
                    <w14:schemeClr w14:val="tx1"/>
                  </w14:solidFill>
                </w14:textFill>
              </w:rPr>
              <w:t>废污水排放标准限值表</w:t>
            </w:r>
            <w:r>
              <w:rPr>
                <w:b/>
                <w:bCs/>
                <w:color w:val="000000" w:themeColor="text1"/>
                <w:szCs w:val="21"/>
                <w14:textFill>
                  <w14:solidFill>
                    <w14:schemeClr w14:val="tx1"/>
                  </w14:solidFill>
                </w14:textFill>
              </w:rPr>
              <w:t xml:space="preserve">  </w:t>
            </w:r>
            <w:r>
              <w:rPr>
                <w:rFonts w:hint="default" w:ascii="Times New Roman" w:hAnsi="Times New Roman" w:eastAsia="宋体" w:cs="Times New Roman"/>
                <w:b/>
                <w:bCs/>
                <w:color w:val="000000" w:themeColor="text1"/>
                <w:szCs w:val="21"/>
                <w14:textFill>
                  <w14:solidFill>
                    <w14:schemeClr w14:val="tx1"/>
                  </w14:solidFill>
                </w14:textFill>
              </w:rPr>
              <w:t xml:space="preserve"> </w:t>
            </w:r>
            <w:r>
              <w:rPr>
                <w:rFonts w:hint="default" w:ascii="Times New Roman" w:hAnsi="Times New Roman" w:eastAsia="宋体" w:cs="Times New Roman"/>
                <w:b/>
                <w:szCs w:val="21"/>
              </w:rPr>
              <w:t>(单位：mg/L，pH无量纲)</w:t>
            </w:r>
          </w:p>
          <w:tbl>
            <w:tblPr>
              <w:tblStyle w:val="25"/>
              <w:tblW w:w="4999"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64"/>
              <w:gridCol w:w="1140"/>
              <w:gridCol w:w="1590"/>
              <w:gridCol w:w="1905"/>
              <w:gridCol w:w="2833"/>
            </w:tblGrid>
            <w:tr w14:paraId="6378B80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652" w:hRule="exact"/>
                <w:tblHeader/>
              </w:trPr>
              <w:tc>
                <w:tcPr>
                  <w:tcW w:w="664" w:type="dxa"/>
                  <w:tcBorders>
                    <w:top w:val="single" w:color="auto" w:sz="12" w:space="0"/>
                    <w:left w:val="nil"/>
                    <w:bottom w:val="single" w:color="auto" w:sz="12" w:space="0"/>
                    <w:right w:val="single" w:color="auto" w:sz="6" w:space="0"/>
                  </w:tcBorders>
                  <w:vAlign w:val="center"/>
                </w:tcPr>
                <w:p w14:paraId="100DC92E">
                  <w:pPr>
                    <w:adjustRightInd w:val="0"/>
                    <w:snapToGrid w:val="0"/>
                    <w:jc w:val="center"/>
                    <w:rPr>
                      <w:rFonts w:eastAsiaTheme="minorEastAsia"/>
                      <w:b/>
                      <w:sz w:val="21"/>
                      <w:szCs w:val="21"/>
                    </w:rPr>
                  </w:pPr>
                  <w:r>
                    <w:rPr>
                      <w:rFonts w:hint="eastAsia" w:hAnsiTheme="minorEastAsia" w:eastAsiaTheme="minorEastAsia"/>
                      <w:b/>
                      <w:sz w:val="21"/>
                      <w:szCs w:val="21"/>
                    </w:rPr>
                    <w:t>序号</w:t>
                  </w:r>
                </w:p>
              </w:tc>
              <w:tc>
                <w:tcPr>
                  <w:tcW w:w="1140" w:type="dxa"/>
                  <w:tcBorders>
                    <w:top w:val="single" w:color="auto" w:sz="12" w:space="0"/>
                    <w:left w:val="single" w:color="auto" w:sz="6" w:space="0"/>
                    <w:bottom w:val="single" w:color="auto" w:sz="12" w:space="0"/>
                    <w:right w:val="single" w:color="auto" w:sz="6" w:space="0"/>
                  </w:tcBorders>
                  <w:vAlign w:val="center"/>
                </w:tcPr>
                <w:p w14:paraId="5BA91291">
                  <w:pPr>
                    <w:adjustRightInd w:val="0"/>
                    <w:snapToGrid w:val="0"/>
                    <w:jc w:val="center"/>
                    <w:rPr>
                      <w:rFonts w:eastAsiaTheme="minorEastAsia"/>
                      <w:b/>
                      <w:sz w:val="21"/>
                      <w:szCs w:val="21"/>
                    </w:rPr>
                  </w:pPr>
                  <w:r>
                    <w:rPr>
                      <w:rFonts w:hint="eastAsia" w:hAnsiTheme="minorEastAsia" w:eastAsiaTheme="minorEastAsia"/>
                      <w:b/>
                      <w:sz w:val="21"/>
                      <w:szCs w:val="21"/>
                    </w:rPr>
                    <w:t>项目</w:t>
                  </w:r>
                </w:p>
              </w:tc>
              <w:tc>
                <w:tcPr>
                  <w:tcW w:w="1590" w:type="dxa"/>
                  <w:tcBorders>
                    <w:top w:val="single" w:color="auto" w:sz="12" w:space="0"/>
                    <w:left w:val="single" w:color="auto" w:sz="6" w:space="0"/>
                    <w:bottom w:val="single" w:color="auto" w:sz="12" w:space="0"/>
                    <w:right w:val="single" w:color="auto" w:sz="4" w:space="0"/>
                  </w:tcBorders>
                  <w:vAlign w:val="center"/>
                </w:tcPr>
                <w:p w14:paraId="02930FD4">
                  <w:pPr>
                    <w:adjustRightInd w:val="0"/>
                    <w:snapToGrid w:val="0"/>
                    <w:jc w:val="center"/>
                    <w:rPr>
                      <w:rFonts w:hint="eastAsia" w:hAnsiTheme="minorEastAsia" w:eastAsiaTheme="minorEastAsia"/>
                      <w:b/>
                      <w:sz w:val="21"/>
                      <w:szCs w:val="21"/>
                      <w:lang w:val="en-US" w:eastAsia="zh-CN"/>
                    </w:rPr>
                  </w:pPr>
                  <w:r>
                    <w:rPr>
                      <w:rFonts w:hint="eastAsia" w:hAnsiTheme="minorEastAsia" w:eastAsiaTheme="minorEastAsia"/>
                      <w:b/>
                      <w:sz w:val="21"/>
                      <w:szCs w:val="21"/>
                      <w:lang w:val="en-US" w:eastAsia="zh-CN"/>
                    </w:rPr>
                    <w:t>污水处理厂</w:t>
                  </w:r>
                </w:p>
                <w:p w14:paraId="72DB8B35">
                  <w:pPr>
                    <w:adjustRightInd w:val="0"/>
                    <w:snapToGrid w:val="0"/>
                    <w:jc w:val="center"/>
                    <w:rPr>
                      <w:rFonts w:eastAsiaTheme="minorEastAsia"/>
                      <w:b/>
                      <w:sz w:val="21"/>
                      <w:szCs w:val="21"/>
                    </w:rPr>
                  </w:pPr>
                  <w:r>
                    <w:rPr>
                      <w:rFonts w:hint="eastAsia" w:hAnsiTheme="minorEastAsia" w:eastAsiaTheme="minorEastAsia"/>
                      <w:b/>
                      <w:sz w:val="21"/>
                      <w:szCs w:val="21"/>
                    </w:rPr>
                    <w:t>接管标准</w:t>
                  </w:r>
                </w:p>
              </w:tc>
              <w:tc>
                <w:tcPr>
                  <w:tcW w:w="1905" w:type="dxa"/>
                  <w:tcBorders>
                    <w:top w:val="single" w:color="auto" w:sz="12" w:space="0"/>
                    <w:left w:val="single" w:color="auto" w:sz="4" w:space="0"/>
                    <w:bottom w:val="single" w:color="auto" w:sz="12" w:space="0"/>
                    <w:right w:val="single" w:color="auto" w:sz="6" w:space="0"/>
                  </w:tcBorders>
                  <w:vAlign w:val="center"/>
                </w:tcPr>
                <w:p w14:paraId="787913B3">
                  <w:pPr>
                    <w:adjustRightInd w:val="0"/>
                    <w:snapToGrid w:val="0"/>
                    <w:jc w:val="center"/>
                    <w:rPr>
                      <w:rFonts w:hint="eastAsia" w:hAnsiTheme="minorEastAsia" w:eastAsiaTheme="minorEastAsia"/>
                      <w:b/>
                      <w:sz w:val="21"/>
                      <w:szCs w:val="21"/>
                    </w:rPr>
                  </w:pPr>
                  <w:r>
                    <w:rPr>
                      <w:rFonts w:hint="eastAsia" w:hAnsiTheme="minorEastAsia" w:eastAsiaTheme="minorEastAsia"/>
                      <w:b/>
                      <w:sz w:val="21"/>
                      <w:szCs w:val="21"/>
                    </w:rPr>
                    <w:t>污水处理厂近期排放标准</w:t>
                  </w:r>
                </w:p>
              </w:tc>
              <w:tc>
                <w:tcPr>
                  <w:tcW w:w="2833" w:type="dxa"/>
                  <w:tcBorders>
                    <w:top w:val="single" w:color="auto" w:sz="12" w:space="0"/>
                    <w:left w:val="single" w:color="auto" w:sz="6" w:space="0"/>
                    <w:bottom w:val="single" w:color="auto" w:sz="6" w:space="0"/>
                    <w:right w:val="nil"/>
                  </w:tcBorders>
                  <w:vAlign w:val="center"/>
                </w:tcPr>
                <w:p w14:paraId="4C46E816">
                  <w:pPr>
                    <w:adjustRightInd w:val="0"/>
                    <w:snapToGrid w:val="0"/>
                    <w:jc w:val="center"/>
                    <w:rPr>
                      <w:rFonts w:eastAsiaTheme="minorEastAsia"/>
                      <w:b/>
                      <w:sz w:val="21"/>
                      <w:szCs w:val="21"/>
                    </w:rPr>
                  </w:pPr>
                  <w:r>
                    <w:rPr>
                      <w:rFonts w:hint="eastAsia" w:hAnsiTheme="minorEastAsia" w:eastAsiaTheme="minorEastAsia"/>
                      <w:b/>
                      <w:sz w:val="21"/>
                      <w:szCs w:val="21"/>
                    </w:rPr>
                    <w:t>污水处理厂远期(2026年3月28日之后)排放标准</w:t>
                  </w:r>
                </w:p>
              </w:tc>
            </w:tr>
            <w:tr w14:paraId="53CEC6A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64" w:type="dxa"/>
                  <w:tcBorders>
                    <w:top w:val="single" w:color="auto" w:sz="12" w:space="0"/>
                    <w:left w:val="nil"/>
                    <w:bottom w:val="single" w:color="auto" w:sz="6" w:space="0"/>
                    <w:right w:val="single" w:color="auto" w:sz="6" w:space="0"/>
                  </w:tcBorders>
                  <w:vAlign w:val="center"/>
                </w:tcPr>
                <w:p w14:paraId="3EAFDBD1">
                  <w:pPr>
                    <w:adjustRightInd w:val="0"/>
                    <w:snapToGrid w:val="0"/>
                    <w:jc w:val="center"/>
                    <w:rPr>
                      <w:rFonts w:eastAsiaTheme="minorEastAsia"/>
                      <w:sz w:val="21"/>
                      <w:szCs w:val="21"/>
                    </w:rPr>
                  </w:pPr>
                  <w:r>
                    <w:rPr>
                      <w:rFonts w:eastAsiaTheme="minorEastAsia"/>
                      <w:sz w:val="21"/>
                      <w:szCs w:val="21"/>
                    </w:rPr>
                    <w:t>1</w:t>
                  </w:r>
                </w:p>
              </w:tc>
              <w:tc>
                <w:tcPr>
                  <w:tcW w:w="1140" w:type="dxa"/>
                  <w:tcBorders>
                    <w:top w:val="single" w:color="auto" w:sz="12" w:space="0"/>
                    <w:left w:val="single" w:color="auto" w:sz="6" w:space="0"/>
                    <w:bottom w:val="single" w:color="auto" w:sz="6" w:space="0"/>
                    <w:right w:val="single" w:color="auto" w:sz="6" w:space="0"/>
                  </w:tcBorders>
                  <w:vAlign w:val="center"/>
                </w:tcPr>
                <w:p w14:paraId="79ACA97E">
                  <w:pPr>
                    <w:adjustRightInd w:val="0"/>
                    <w:snapToGrid w:val="0"/>
                    <w:jc w:val="center"/>
                    <w:rPr>
                      <w:rFonts w:eastAsiaTheme="minorEastAsia"/>
                      <w:sz w:val="21"/>
                      <w:szCs w:val="21"/>
                    </w:rPr>
                  </w:pPr>
                  <w:r>
                    <w:rPr>
                      <w:rFonts w:eastAsiaTheme="minorEastAsia"/>
                      <w:sz w:val="21"/>
                      <w:szCs w:val="21"/>
                    </w:rPr>
                    <w:t>pH</w:t>
                  </w:r>
                </w:p>
              </w:tc>
              <w:tc>
                <w:tcPr>
                  <w:tcW w:w="1590" w:type="dxa"/>
                  <w:tcBorders>
                    <w:top w:val="single" w:color="auto" w:sz="12" w:space="0"/>
                    <w:left w:val="single" w:color="auto" w:sz="6" w:space="0"/>
                    <w:bottom w:val="single" w:color="auto" w:sz="6" w:space="0"/>
                    <w:right w:val="single" w:color="auto" w:sz="4" w:space="0"/>
                  </w:tcBorders>
                  <w:vAlign w:val="center"/>
                </w:tcPr>
                <w:p w14:paraId="7BA69E8A">
                  <w:pPr>
                    <w:adjustRightInd w:val="0"/>
                    <w:snapToGrid w:val="0"/>
                    <w:jc w:val="center"/>
                    <w:rPr>
                      <w:rFonts w:eastAsiaTheme="minorEastAsia"/>
                      <w:sz w:val="21"/>
                      <w:szCs w:val="21"/>
                    </w:rPr>
                  </w:pPr>
                  <w:r>
                    <w:rPr>
                      <w:rFonts w:eastAsiaTheme="minorEastAsia"/>
                      <w:sz w:val="21"/>
                      <w:szCs w:val="21"/>
                    </w:rPr>
                    <w:t>6</w:t>
                  </w:r>
                  <w:r>
                    <w:rPr>
                      <w:rFonts w:hint="eastAsia" w:hAnsiTheme="minorEastAsia" w:eastAsiaTheme="minorEastAsia"/>
                      <w:sz w:val="21"/>
                      <w:szCs w:val="21"/>
                    </w:rPr>
                    <w:t>～</w:t>
                  </w:r>
                  <w:r>
                    <w:rPr>
                      <w:rFonts w:eastAsiaTheme="minorEastAsia"/>
                      <w:sz w:val="21"/>
                      <w:szCs w:val="21"/>
                    </w:rPr>
                    <w:t>9</w:t>
                  </w:r>
                </w:p>
              </w:tc>
              <w:tc>
                <w:tcPr>
                  <w:tcW w:w="1905" w:type="dxa"/>
                  <w:tcBorders>
                    <w:top w:val="single" w:color="auto" w:sz="12" w:space="0"/>
                    <w:left w:val="single" w:color="auto" w:sz="4" w:space="0"/>
                    <w:bottom w:val="single" w:color="auto" w:sz="6" w:space="0"/>
                    <w:right w:val="single" w:color="auto" w:sz="6" w:space="0"/>
                  </w:tcBorders>
                  <w:vAlign w:val="center"/>
                </w:tcPr>
                <w:p w14:paraId="7FD9B348">
                  <w:pPr>
                    <w:adjustRightInd w:val="0"/>
                    <w:snapToGrid w:val="0"/>
                    <w:jc w:val="center"/>
                    <w:rPr>
                      <w:rFonts w:hint="default" w:eastAsiaTheme="minorEastAsia"/>
                      <w:sz w:val="21"/>
                      <w:szCs w:val="21"/>
                      <w:lang w:val="en-US" w:eastAsia="zh-CN"/>
                    </w:rPr>
                  </w:pPr>
                  <w:r>
                    <w:rPr>
                      <w:rFonts w:hint="eastAsia" w:eastAsiaTheme="minorEastAsia"/>
                      <w:sz w:val="21"/>
                      <w:szCs w:val="21"/>
                      <w:lang w:val="en-US" w:eastAsia="zh-CN"/>
                    </w:rPr>
                    <w:t>6~9</w:t>
                  </w:r>
                </w:p>
              </w:tc>
              <w:tc>
                <w:tcPr>
                  <w:tcW w:w="2833" w:type="dxa"/>
                  <w:tcBorders>
                    <w:top w:val="single" w:color="auto" w:sz="12" w:space="0"/>
                    <w:left w:val="single" w:color="auto" w:sz="6" w:space="0"/>
                    <w:bottom w:val="single" w:color="auto" w:sz="6" w:space="0"/>
                    <w:right w:val="nil"/>
                  </w:tcBorders>
                  <w:vAlign w:val="center"/>
                </w:tcPr>
                <w:p w14:paraId="68D5ADC0">
                  <w:pPr>
                    <w:adjustRightInd w:val="0"/>
                    <w:snapToGrid w:val="0"/>
                    <w:jc w:val="center"/>
                    <w:rPr>
                      <w:rFonts w:eastAsiaTheme="minorEastAsia"/>
                      <w:sz w:val="21"/>
                      <w:szCs w:val="21"/>
                    </w:rPr>
                  </w:pPr>
                  <w:r>
                    <w:rPr>
                      <w:rFonts w:hint="eastAsia" w:eastAsiaTheme="minorEastAsia"/>
                      <w:sz w:val="21"/>
                      <w:szCs w:val="21"/>
                      <w:lang w:val="en-US" w:eastAsia="zh-CN"/>
                    </w:rPr>
                    <w:t>6~9</w:t>
                  </w:r>
                </w:p>
              </w:tc>
            </w:tr>
            <w:tr w14:paraId="0C0790A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64" w:type="dxa"/>
                  <w:tcBorders>
                    <w:top w:val="single" w:color="auto" w:sz="6" w:space="0"/>
                    <w:left w:val="nil"/>
                    <w:bottom w:val="single" w:color="auto" w:sz="6" w:space="0"/>
                    <w:right w:val="single" w:color="auto" w:sz="6" w:space="0"/>
                  </w:tcBorders>
                  <w:vAlign w:val="center"/>
                </w:tcPr>
                <w:p w14:paraId="6C089C07">
                  <w:pPr>
                    <w:adjustRightInd w:val="0"/>
                    <w:snapToGrid w:val="0"/>
                    <w:jc w:val="center"/>
                    <w:rPr>
                      <w:rFonts w:eastAsiaTheme="minorEastAsia"/>
                      <w:sz w:val="21"/>
                      <w:szCs w:val="21"/>
                    </w:rPr>
                  </w:pPr>
                  <w:r>
                    <w:rPr>
                      <w:rFonts w:eastAsiaTheme="minorEastAsia"/>
                      <w:sz w:val="21"/>
                      <w:szCs w:val="21"/>
                    </w:rPr>
                    <w:t>2</w:t>
                  </w:r>
                </w:p>
              </w:tc>
              <w:tc>
                <w:tcPr>
                  <w:tcW w:w="1140" w:type="dxa"/>
                  <w:tcBorders>
                    <w:top w:val="single" w:color="auto" w:sz="6" w:space="0"/>
                    <w:left w:val="single" w:color="auto" w:sz="6" w:space="0"/>
                    <w:bottom w:val="single" w:color="auto" w:sz="6" w:space="0"/>
                    <w:right w:val="single" w:color="auto" w:sz="6" w:space="0"/>
                  </w:tcBorders>
                  <w:vAlign w:val="center"/>
                </w:tcPr>
                <w:p w14:paraId="4310F828">
                  <w:pPr>
                    <w:adjustRightInd w:val="0"/>
                    <w:snapToGrid w:val="0"/>
                    <w:jc w:val="center"/>
                    <w:rPr>
                      <w:rFonts w:eastAsiaTheme="minorEastAsia"/>
                      <w:sz w:val="21"/>
                      <w:szCs w:val="21"/>
                    </w:rPr>
                  </w:pPr>
                  <w:r>
                    <w:rPr>
                      <w:rFonts w:eastAsiaTheme="minorEastAsia"/>
                      <w:sz w:val="21"/>
                      <w:szCs w:val="21"/>
                    </w:rPr>
                    <w:t>COD</w:t>
                  </w:r>
                </w:p>
              </w:tc>
              <w:tc>
                <w:tcPr>
                  <w:tcW w:w="1590" w:type="dxa"/>
                  <w:tcBorders>
                    <w:top w:val="single" w:color="auto" w:sz="6" w:space="0"/>
                    <w:left w:val="single" w:color="auto" w:sz="6" w:space="0"/>
                    <w:bottom w:val="single" w:color="auto" w:sz="6" w:space="0"/>
                    <w:right w:val="single" w:color="auto" w:sz="4" w:space="0"/>
                  </w:tcBorders>
                  <w:vAlign w:val="center"/>
                </w:tcPr>
                <w:p w14:paraId="7589B6BD">
                  <w:pPr>
                    <w:adjustRightInd w:val="0"/>
                    <w:snapToGrid w:val="0"/>
                    <w:jc w:val="center"/>
                    <w:rPr>
                      <w:rFonts w:eastAsiaTheme="minorEastAsia"/>
                      <w:sz w:val="21"/>
                      <w:szCs w:val="21"/>
                    </w:rPr>
                  </w:pPr>
                  <w:r>
                    <w:rPr>
                      <w:rFonts w:eastAsiaTheme="minorEastAsia"/>
                      <w:sz w:val="21"/>
                      <w:szCs w:val="21"/>
                    </w:rPr>
                    <w:t>500</w:t>
                  </w:r>
                </w:p>
              </w:tc>
              <w:tc>
                <w:tcPr>
                  <w:tcW w:w="1905" w:type="dxa"/>
                  <w:tcBorders>
                    <w:top w:val="single" w:color="auto" w:sz="6" w:space="0"/>
                    <w:left w:val="single" w:color="auto" w:sz="4" w:space="0"/>
                    <w:bottom w:val="single" w:color="auto" w:sz="6" w:space="0"/>
                    <w:right w:val="single" w:color="auto" w:sz="6" w:space="0"/>
                  </w:tcBorders>
                  <w:vAlign w:val="center"/>
                </w:tcPr>
                <w:p w14:paraId="3F6DB4E8">
                  <w:pPr>
                    <w:adjustRightInd w:val="0"/>
                    <w:snapToGrid w:val="0"/>
                    <w:jc w:val="center"/>
                    <w:rPr>
                      <w:rFonts w:hint="default" w:eastAsiaTheme="minorEastAsia"/>
                      <w:sz w:val="21"/>
                      <w:szCs w:val="21"/>
                      <w:lang w:val="en-US" w:eastAsia="zh-CN"/>
                    </w:rPr>
                  </w:pPr>
                  <w:r>
                    <w:rPr>
                      <w:rFonts w:hint="eastAsia" w:eastAsiaTheme="minorEastAsia"/>
                      <w:sz w:val="21"/>
                      <w:szCs w:val="21"/>
                      <w:lang w:val="en-US" w:eastAsia="zh-CN"/>
                    </w:rPr>
                    <w:t>50</w:t>
                  </w:r>
                </w:p>
              </w:tc>
              <w:tc>
                <w:tcPr>
                  <w:tcW w:w="2833" w:type="dxa"/>
                  <w:tcBorders>
                    <w:top w:val="single" w:color="auto" w:sz="6" w:space="0"/>
                    <w:left w:val="single" w:color="auto" w:sz="6" w:space="0"/>
                    <w:bottom w:val="single" w:color="auto" w:sz="6" w:space="0"/>
                    <w:right w:val="nil"/>
                  </w:tcBorders>
                  <w:vAlign w:val="center"/>
                </w:tcPr>
                <w:p w14:paraId="2BE0D428">
                  <w:pPr>
                    <w:adjustRightInd w:val="0"/>
                    <w:snapToGrid w:val="0"/>
                    <w:jc w:val="center"/>
                    <w:rPr>
                      <w:rFonts w:eastAsiaTheme="minorEastAsia"/>
                      <w:sz w:val="21"/>
                      <w:szCs w:val="21"/>
                    </w:rPr>
                  </w:pPr>
                  <w:r>
                    <w:rPr>
                      <w:rFonts w:hint="eastAsia" w:eastAsiaTheme="minorEastAsia"/>
                      <w:sz w:val="21"/>
                      <w:szCs w:val="21"/>
                      <w:lang w:val="en-US" w:eastAsia="zh-CN"/>
                    </w:rPr>
                    <w:t>50</w:t>
                  </w:r>
                </w:p>
              </w:tc>
            </w:tr>
            <w:tr w14:paraId="5E96BEC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64" w:type="dxa"/>
                  <w:tcBorders>
                    <w:top w:val="single" w:color="auto" w:sz="6" w:space="0"/>
                    <w:left w:val="nil"/>
                    <w:bottom w:val="single" w:color="auto" w:sz="6" w:space="0"/>
                    <w:right w:val="single" w:color="auto" w:sz="6" w:space="0"/>
                  </w:tcBorders>
                  <w:vAlign w:val="center"/>
                </w:tcPr>
                <w:p w14:paraId="71A0F8F4">
                  <w:pPr>
                    <w:adjustRightInd w:val="0"/>
                    <w:snapToGrid w:val="0"/>
                    <w:jc w:val="center"/>
                    <w:rPr>
                      <w:rFonts w:eastAsiaTheme="minorEastAsia"/>
                      <w:sz w:val="21"/>
                      <w:szCs w:val="21"/>
                    </w:rPr>
                  </w:pPr>
                  <w:r>
                    <w:rPr>
                      <w:rFonts w:eastAsiaTheme="minorEastAsia"/>
                      <w:sz w:val="21"/>
                      <w:szCs w:val="21"/>
                    </w:rPr>
                    <w:t>3</w:t>
                  </w:r>
                </w:p>
              </w:tc>
              <w:tc>
                <w:tcPr>
                  <w:tcW w:w="1140" w:type="dxa"/>
                  <w:tcBorders>
                    <w:top w:val="single" w:color="auto" w:sz="6" w:space="0"/>
                    <w:left w:val="single" w:color="auto" w:sz="6" w:space="0"/>
                    <w:bottom w:val="single" w:color="auto" w:sz="6" w:space="0"/>
                    <w:right w:val="single" w:color="auto" w:sz="6" w:space="0"/>
                  </w:tcBorders>
                  <w:vAlign w:val="center"/>
                </w:tcPr>
                <w:p w14:paraId="10DE0C00">
                  <w:pPr>
                    <w:adjustRightInd w:val="0"/>
                    <w:snapToGrid w:val="0"/>
                    <w:jc w:val="center"/>
                    <w:rPr>
                      <w:rFonts w:eastAsiaTheme="minorEastAsia"/>
                      <w:sz w:val="21"/>
                      <w:szCs w:val="21"/>
                    </w:rPr>
                  </w:pPr>
                  <w:r>
                    <w:rPr>
                      <w:rFonts w:eastAsiaTheme="minorEastAsia"/>
                      <w:sz w:val="21"/>
                      <w:szCs w:val="21"/>
                    </w:rPr>
                    <w:t>SS</w:t>
                  </w:r>
                </w:p>
              </w:tc>
              <w:tc>
                <w:tcPr>
                  <w:tcW w:w="1590" w:type="dxa"/>
                  <w:tcBorders>
                    <w:top w:val="single" w:color="auto" w:sz="6" w:space="0"/>
                    <w:left w:val="single" w:color="auto" w:sz="6" w:space="0"/>
                    <w:bottom w:val="single" w:color="auto" w:sz="6" w:space="0"/>
                    <w:right w:val="single" w:color="auto" w:sz="4" w:space="0"/>
                  </w:tcBorders>
                  <w:vAlign w:val="center"/>
                </w:tcPr>
                <w:p w14:paraId="407F0F0A">
                  <w:pPr>
                    <w:adjustRightInd w:val="0"/>
                    <w:snapToGrid w:val="0"/>
                    <w:jc w:val="center"/>
                    <w:rPr>
                      <w:rFonts w:eastAsiaTheme="minorEastAsia"/>
                      <w:sz w:val="21"/>
                      <w:szCs w:val="21"/>
                    </w:rPr>
                  </w:pPr>
                  <w:r>
                    <w:rPr>
                      <w:rFonts w:eastAsiaTheme="minorEastAsia"/>
                      <w:sz w:val="21"/>
                      <w:szCs w:val="21"/>
                    </w:rPr>
                    <w:t>400</w:t>
                  </w:r>
                </w:p>
              </w:tc>
              <w:tc>
                <w:tcPr>
                  <w:tcW w:w="1905" w:type="dxa"/>
                  <w:tcBorders>
                    <w:top w:val="single" w:color="auto" w:sz="6" w:space="0"/>
                    <w:left w:val="single" w:color="auto" w:sz="4" w:space="0"/>
                    <w:bottom w:val="single" w:color="auto" w:sz="6" w:space="0"/>
                    <w:right w:val="single" w:color="auto" w:sz="6" w:space="0"/>
                  </w:tcBorders>
                  <w:vAlign w:val="center"/>
                </w:tcPr>
                <w:p w14:paraId="73F03C2A">
                  <w:pPr>
                    <w:adjustRightInd w:val="0"/>
                    <w:snapToGrid w:val="0"/>
                    <w:jc w:val="center"/>
                    <w:rPr>
                      <w:rFonts w:hint="default" w:eastAsiaTheme="minorEastAsia"/>
                      <w:sz w:val="21"/>
                      <w:szCs w:val="21"/>
                      <w:lang w:val="en-US" w:eastAsia="zh-CN"/>
                    </w:rPr>
                  </w:pPr>
                  <w:r>
                    <w:rPr>
                      <w:rFonts w:hint="eastAsia" w:eastAsiaTheme="minorEastAsia"/>
                      <w:sz w:val="21"/>
                      <w:szCs w:val="21"/>
                      <w:lang w:val="en-US" w:eastAsia="zh-CN"/>
                    </w:rPr>
                    <w:t>10</w:t>
                  </w:r>
                </w:p>
              </w:tc>
              <w:tc>
                <w:tcPr>
                  <w:tcW w:w="2833" w:type="dxa"/>
                  <w:tcBorders>
                    <w:top w:val="single" w:color="auto" w:sz="6" w:space="0"/>
                    <w:left w:val="single" w:color="auto" w:sz="6" w:space="0"/>
                    <w:bottom w:val="single" w:color="auto" w:sz="6" w:space="0"/>
                    <w:right w:val="nil"/>
                  </w:tcBorders>
                  <w:vAlign w:val="center"/>
                </w:tcPr>
                <w:p w14:paraId="1FC0A4BE">
                  <w:pPr>
                    <w:adjustRightInd w:val="0"/>
                    <w:snapToGrid w:val="0"/>
                    <w:jc w:val="center"/>
                    <w:rPr>
                      <w:rFonts w:eastAsiaTheme="minorEastAsia"/>
                      <w:sz w:val="21"/>
                      <w:szCs w:val="21"/>
                    </w:rPr>
                  </w:pPr>
                  <w:r>
                    <w:rPr>
                      <w:rFonts w:hint="eastAsia" w:eastAsiaTheme="minorEastAsia"/>
                      <w:sz w:val="21"/>
                      <w:szCs w:val="21"/>
                      <w:lang w:val="en-US" w:eastAsia="zh-CN"/>
                    </w:rPr>
                    <w:t>10</w:t>
                  </w:r>
                </w:p>
              </w:tc>
            </w:tr>
            <w:tr w14:paraId="468D7F8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64" w:type="dxa"/>
                  <w:tcBorders>
                    <w:top w:val="single" w:color="auto" w:sz="6" w:space="0"/>
                    <w:left w:val="nil"/>
                    <w:bottom w:val="single" w:color="auto" w:sz="6" w:space="0"/>
                    <w:right w:val="single" w:color="auto" w:sz="6" w:space="0"/>
                  </w:tcBorders>
                  <w:vAlign w:val="center"/>
                </w:tcPr>
                <w:p w14:paraId="73C6E1E9">
                  <w:pPr>
                    <w:adjustRightInd w:val="0"/>
                    <w:snapToGrid w:val="0"/>
                    <w:jc w:val="center"/>
                    <w:rPr>
                      <w:rFonts w:eastAsiaTheme="minorEastAsia"/>
                      <w:sz w:val="21"/>
                      <w:szCs w:val="21"/>
                    </w:rPr>
                  </w:pPr>
                  <w:r>
                    <w:rPr>
                      <w:rFonts w:eastAsiaTheme="minorEastAsia"/>
                      <w:sz w:val="21"/>
                      <w:szCs w:val="21"/>
                    </w:rPr>
                    <w:t>4</w:t>
                  </w:r>
                </w:p>
              </w:tc>
              <w:tc>
                <w:tcPr>
                  <w:tcW w:w="1140" w:type="dxa"/>
                  <w:tcBorders>
                    <w:top w:val="single" w:color="auto" w:sz="6" w:space="0"/>
                    <w:left w:val="single" w:color="auto" w:sz="6" w:space="0"/>
                    <w:bottom w:val="single" w:color="auto" w:sz="6" w:space="0"/>
                    <w:right w:val="single" w:color="auto" w:sz="6" w:space="0"/>
                  </w:tcBorders>
                  <w:vAlign w:val="center"/>
                </w:tcPr>
                <w:p w14:paraId="79AB4DA6">
                  <w:pPr>
                    <w:adjustRightInd w:val="0"/>
                    <w:snapToGrid w:val="0"/>
                    <w:jc w:val="center"/>
                    <w:rPr>
                      <w:rFonts w:eastAsiaTheme="minorEastAsia"/>
                      <w:sz w:val="21"/>
                      <w:szCs w:val="21"/>
                    </w:rPr>
                  </w:pPr>
                  <w:r>
                    <w:rPr>
                      <w:rFonts w:hint="eastAsia" w:hAnsiTheme="minorEastAsia" w:eastAsiaTheme="minorEastAsia"/>
                      <w:sz w:val="21"/>
                      <w:szCs w:val="21"/>
                    </w:rPr>
                    <w:t>氨氮</w:t>
                  </w:r>
                </w:p>
              </w:tc>
              <w:tc>
                <w:tcPr>
                  <w:tcW w:w="1590" w:type="dxa"/>
                  <w:tcBorders>
                    <w:top w:val="single" w:color="auto" w:sz="6" w:space="0"/>
                    <w:left w:val="single" w:color="auto" w:sz="6" w:space="0"/>
                    <w:bottom w:val="single" w:color="auto" w:sz="6" w:space="0"/>
                    <w:right w:val="single" w:color="auto" w:sz="4" w:space="0"/>
                  </w:tcBorders>
                  <w:vAlign w:val="center"/>
                </w:tcPr>
                <w:p w14:paraId="6CCD2286">
                  <w:pPr>
                    <w:adjustRightInd w:val="0"/>
                    <w:snapToGrid w:val="0"/>
                    <w:jc w:val="center"/>
                    <w:rPr>
                      <w:rFonts w:eastAsiaTheme="minorEastAsia"/>
                      <w:sz w:val="21"/>
                      <w:szCs w:val="21"/>
                    </w:rPr>
                  </w:pPr>
                  <w:r>
                    <w:rPr>
                      <w:rFonts w:eastAsiaTheme="minorEastAsia"/>
                      <w:sz w:val="21"/>
                      <w:szCs w:val="21"/>
                    </w:rPr>
                    <w:t>45</w:t>
                  </w:r>
                </w:p>
              </w:tc>
              <w:tc>
                <w:tcPr>
                  <w:tcW w:w="1905" w:type="dxa"/>
                  <w:tcBorders>
                    <w:top w:val="single" w:color="auto" w:sz="6" w:space="0"/>
                    <w:left w:val="single" w:color="auto" w:sz="4" w:space="0"/>
                    <w:bottom w:val="single" w:color="auto" w:sz="6" w:space="0"/>
                    <w:right w:val="single" w:color="auto" w:sz="6" w:space="0"/>
                  </w:tcBorders>
                  <w:vAlign w:val="center"/>
                </w:tcPr>
                <w:p w14:paraId="5BFC3A95">
                  <w:pPr>
                    <w:adjustRightInd w:val="0"/>
                    <w:snapToGrid w:val="0"/>
                    <w:jc w:val="center"/>
                    <w:rPr>
                      <w:rFonts w:hint="default" w:eastAsiaTheme="minorEastAsia"/>
                      <w:sz w:val="21"/>
                      <w:szCs w:val="21"/>
                      <w:lang w:val="en-US" w:eastAsia="zh-CN"/>
                    </w:rPr>
                  </w:pPr>
                  <w:r>
                    <w:rPr>
                      <w:rFonts w:hint="eastAsia" w:eastAsiaTheme="minorEastAsia"/>
                      <w:sz w:val="21"/>
                      <w:szCs w:val="21"/>
                      <w:lang w:val="en-US" w:eastAsia="zh-CN"/>
                    </w:rPr>
                    <w:t>4（6）</w:t>
                  </w:r>
                  <w:r>
                    <w:rPr>
                      <w:rFonts w:hint="eastAsia" w:eastAsiaTheme="minorEastAsia"/>
                      <w:sz w:val="21"/>
                      <w:szCs w:val="21"/>
                      <w:vertAlign w:val="superscript"/>
                      <w:lang w:val="en-US" w:eastAsia="zh-CN"/>
                    </w:rPr>
                    <w:t>a</w:t>
                  </w:r>
                </w:p>
              </w:tc>
              <w:tc>
                <w:tcPr>
                  <w:tcW w:w="2833" w:type="dxa"/>
                  <w:tcBorders>
                    <w:top w:val="single" w:color="auto" w:sz="6" w:space="0"/>
                    <w:left w:val="single" w:color="auto" w:sz="6" w:space="0"/>
                    <w:bottom w:val="single" w:color="auto" w:sz="6" w:space="0"/>
                    <w:right w:val="nil"/>
                  </w:tcBorders>
                  <w:vAlign w:val="center"/>
                </w:tcPr>
                <w:p w14:paraId="5F312C9A">
                  <w:pPr>
                    <w:adjustRightInd w:val="0"/>
                    <w:snapToGrid w:val="0"/>
                    <w:jc w:val="center"/>
                    <w:rPr>
                      <w:rFonts w:eastAsiaTheme="minorEastAsia"/>
                      <w:sz w:val="21"/>
                      <w:szCs w:val="21"/>
                    </w:rPr>
                  </w:pPr>
                  <w:r>
                    <w:rPr>
                      <w:rFonts w:hint="eastAsia" w:eastAsiaTheme="minorEastAsia"/>
                      <w:sz w:val="21"/>
                      <w:szCs w:val="21"/>
                      <w:lang w:val="en-US" w:eastAsia="zh-CN"/>
                    </w:rPr>
                    <w:t>4（6）</w:t>
                  </w:r>
                  <w:r>
                    <w:rPr>
                      <w:rFonts w:hint="eastAsia" w:eastAsiaTheme="minorEastAsia"/>
                      <w:sz w:val="21"/>
                      <w:szCs w:val="21"/>
                      <w:vertAlign w:val="superscript"/>
                      <w:lang w:val="en-US" w:eastAsia="zh-CN"/>
                    </w:rPr>
                    <w:t>a</w:t>
                  </w:r>
                </w:p>
              </w:tc>
            </w:tr>
            <w:tr w14:paraId="59C9D69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64" w:type="dxa"/>
                  <w:tcBorders>
                    <w:top w:val="single" w:color="auto" w:sz="6" w:space="0"/>
                    <w:left w:val="nil"/>
                    <w:bottom w:val="single" w:color="auto" w:sz="6" w:space="0"/>
                    <w:right w:val="single" w:color="auto" w:sz="6" w:space="0"/>
                  </w:tcBorders>
                  <w:vAlign w:val="center"/>
                </w:tcPr>
                <w:p w14:paraId="10647ED1">
                  <w:pPr>
                    <w:adjustRightInd w:val="0"/>
                    <w:snapToGrid w:val="0"/>
                    <w:jc w:val="center"/>
                    <w:rPr>
                      <w:rFonts w:eastAsiaTheme="minorEastAsia"/>
                      <w:sz w:val="21"/>
                      <w:szCs w:val="21"/>
                    </w:rPr>
                  </w:pPr>
                  <w:r>
                    <w:rPr>
                      <w:rFonts w:eastAsiaTheme="minorEastAsia"/>
                      <w:sz w:val="21"/>
                      <w:szCs w:val="21"/>
                    </w:rPr>
                    <w:t>5</w:t>
                  </w:r>
                </w:p>
              </w:tc>
              <w:tc>
                <w:tcPr>
                  <w:tcW w:w="1140" w:type="dxa"/>
                  <w:tcBorders>
                    <w:top w:val="single" w:color="auto" w:sz="6" w:space="0"/>
                    <w:left w:val="single" w:color="auto" w:sz="6" w:space="0"/>
                    <w:bottom w:val="single" w:color="auto" w:sz="6" w:space="0"/>
                    <w:right w:val="single" w:color="auto" w:sz="6" w:space="0"/>
                  </w:tcBorders>
                  <w:vAlign w:val="center"/>
                </w:tcPr>
                <w:p w14:paraId="786B121B">
                  <w:pPr>
                    <w:adjustRightInd w:val="0"/>
                    <w:snapToGrid w:val="0"/>
                    <w:jc w:val="center"/>
                    <w:rPr>
                      <w:rFonts w:eastAsiaTheme="minorEastAsia"/>
                      <w:sz w:val="21"/>
                      <w:szCs w:val="21"/>
                    </w:rPr>
                  </w:pPr>
                  <w:r>
                    <w:rPr>
                      <w:rFonts w:hint="eastAsia" w:hAnsiTheme="minorEastAsia" w:eastAsiaTheme="minorEastAsia"/>
                      <w:sz w:val="21"/>
                      <w:szCs w:val="21"/>
                    </w:rPr>
                    <w:t>总磷</w:t>
                  </w:r>
                </w:p>
              </w:tc>
              <w:tc>
                <w:tcPr>
                  <w:tcW w:w="1590" w:type="dxa"/>
                  <w:tcBorders>
                    <w:top w:val="single" w:color="auto" w:sz="6" w:space="0"/>
                    <w:left w:val="single" w:color="auto" w:sz="6" w:space="0"/>
                    <w:bottom w:val="single" w:color="auto" w:sz="6" w:space="0"/>
                    <w:right w:val="single" w:color="auto" w:sz="4" w:space="0"/>
                  </w:tcBorders>
                  <w:vAlign w:val="center"/>
                </w:tcPr>
                <w:p w14:paraId="077A889B">
                  <w:pPr>
                    <w:adjustRightInd w:val="0"/>
                    <w:snapToGrid w:val="0"/>
                    <w:jc w:val="center"/>
                    <w:rPr>
                      <w:rFonts w:eastAsiaTheme="minorEastAsia"/>
                      <w:sz w:val="21"/>
                      <w:szCs w:val="21"/>
                    </w:rPr>
                  </w:pPr>
                  <w:r>
                    <w:rPr>
                      <w:rFonts w:eastAsiaTheme="minorEastAsia"/>
                      <w:sz w:val="21"/>
                      <w:szCs w:val="21"/>
                    </w:rPr>
                    <w:t>8</w:t>
                  </w:r>
                </w:p>
              </w:tc>
              <w:tc>
                <w:tcPr>
                  <w:tcW w:w="1905" w:type="dxa"/>
                  <w:tcBorders>
                    <w:top w:val="single" w:color="auto" w:sz="6" w:space="0"/>
                    <w:left w:val="single" w:color="auto" w:sz="4" w:space="0"/>
                    <w:bottom w:val="single" w:color="auto" w:sz="6" w:space="0"/>
                    <w:right w:val="single" w:color="auto" w:sz="6" w:space="0"/>
                  </w:tcBorders>
                  <w:vAlign w:val="center"/>
                </w:tcPr>
                <w:p w14:paraId="41F4BD66">
                  <w:pPr>
                    <w:adjustRightInd w:val="0"/>
                    <w:snapToGrid w:val="0"/>
                    <w:jc w:val="center"/>
                    <w:rPr>
                      <w:rFonts w:eastAsiaTheme="minorEastAsia"/>
                      <w:sz w:val="21"/>
                      <w:szCs w:val="21"/>
                    </w:rPr>
                  </w:pPr>
                  <w:r>
                    <w:rPr>
                      <w:rFonts w:hint="eastAsia" w:eastAsiaTheme="minorEastAsia"/>
                      <w:sz w:val="21"/>
                      <w:szCs w:val="21"/>
                      <w:lang w:val="en-US" w:eastAsia="zh-CN"/>
                    </w:rPr>
                    <w:t>12（15）</w:t>
                  </w:r>
                  <w:r>
                    <w:rPr>
                      <w:rFonts w:hint="eastAsia" w:eastAsiaTheme="minorEastAsia"/>
                      <w:sz w:val="21"/>
                      <w:szCs w:val="21"/>
                      <w:vertAlign w:val="superscript"/>
                      <w:lang w:val="en-US" w:eastAsia="zh-CN"/>
                    </w:rPr>
                    <w:t>b</w:t>
                  </w:r>
                </w:p>
              </w:tc>
              <w:tc>
                <w:tcPr>
                  <w:tcW w:w="2833" w:type="dxa"/>
                  <w:tcBorders>
                    <w:top w:val="single" w:color="auto" w:sz="6" w:space="0"/>
                    <w:left w:val="single" w:color="auto" w:sz="6" w:space="0"/>
                    <w:bottom w:val="single" w:color="auto" w:sz="6" w:space="0"/>
                    <w:right w:val="nil"/>
                  </w:tcBorders>
                  <w:vAlign w:val="center"/>
                </w:tcPr>
                <w:p w14:paraId="509E6A05">
                  <w:pPr>
                    <w:adjustRightInd w:val="0"/>
                    <w:snapToGrid w:val="0"/>
                    <w:jc w:val="center"/>
                    <w:rPr>
                      <w:rFonts w:eastAsiaTheme="minorEastAsia"/>
                      <w:sz w:val="21"/>
                      <w:szCs w:val="21"/>
                    </w:rPr>
                  </w:pPr>
                  <w:r>
                    <w:rPr>
                      <w:rFonts w:hint="eastAsia" w:eastAsiaTheme="minorEastAsia"/>
                      <w:sz w:val="21"/>
                      <w:szCs w:val="21"/>
                      <w:lang w:val="en-US" w:eastAsia="zh-CN"/>
                    </w:rPr>
                    <w:t>12（15）</w:t>
                  </w:r>
                  <w:r>
                    <w:rPr>
                      <w:rFonts w:hint="eastAsia" w:eastAsiaTheme="minorEastAsia"/>
                      <w:sz w:val="21"/>
                      <w:szCs w:val="21"/>
                      <w:vertAlign w:val="superscript"/>
                      <w:lang w:val="en-US" w:eastAsia="zh-CN"/>
                    </w:rPr>
                    <w:t>b</w:t>
                  </w:r>
                </w:p>
              </w:tc>
            </w:tr>
            <w:tr w14:paraId="534DFD9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664" w:type="dxa"/>
                  <w:tcBorders>
                    <w:top w:val="single" w:color="auto" w:sz="6" w:space="0"/>
                    <w:left w:val="nil"/>
                    <w:bottom w:val="single" w:color="auto" w:sz="12" w:space="0"/>
                    <w:right w:val="single" w:color="auto" w:sz="6" w:space="0"/>
                  </w:tcBorders>
                  <w:vAlign w:val="center"/>
                </w:tcPr>
                <w:p w14:paraId="2D5460A9">
                  <w:pPr>
                    <w:adjustRightInd w:val="0"/>
                    <w:snapToGrid w:val="0"/>
                    <w:jc w:val="center"/>
                    <w:rPr>
                      <w:rFonts w:eastAsiaTheme="minorEastAsia"/>
                      <w:sz w:val="21"/>
                      <w:szCs w:val="21"/>
                    </w:rPr>
                  </w:pPr>
                  <w:r>
                    <w:rPr>
                      <w:rFonts w:eastAsiaTheme="minorEastAsia"/>
                      <w:sz w:val="21"/>
                      <w:szCs w:val="21"/>
                    </w:rPr>
                    <w:t>6</w:t>
                  </w:r>
                </w:p>
              </w:tc>
              <w:tc>
                <w:tcPr>
                  <w:tcW w:w="1140" w:type="dxa"/>
                  <w:tcBorders>
                    <w:top w:val="single" w:color="auto" w:sz="6" w:space="0"/>
                    <w:left w:val="single" w:color="auto" w:sz="6" w:space="0"/>
                    <w:bottom w:val="single" w:color="auto" w:sz="12" w:space="0"/>
                    <w:right w:val="single" w:color="auto" w:sz="6" w:space="0"/>
                  </w:tcBorders>
                  <w:vAlign w:val="center"/>
                </w:tcPr>
                <w:p w14:paraId="41F8EDA4">
                  <w:pPr>
                    <w:adjustRightInd w:val="0"/>
                    <w:snapToGrid w:val="0"/>
                    <w:jc w:val="center"/>
                    <w:rPr>
                      <w:rFonts w:eastAsiaTheme="minorEastAsia"/>
                      <w:sz w:val="21"/>
                      <w:szCs w:val="21"/>
                    </w:rPr>
                  </w:pPr>
                  <w:r>
                    <w:rPr>
                      <w:rFonts w:hint="eastAsia" w:hAnsiTheme="minorEastAsia" w:eastAsiaTheme="minorEastAsia"/>
                      <w:sz w:val="21"/>
                      <w:szCs w:val="21"/>
                    </w:rPr>
                    <w:t>总氮</w:t>
                  </w:r>
                </w:p>
              </w:tc>
              <w:tc>
                <w:tcPr>
                  <w:tcW w:w="1590" w:type="dxa"/>
                  <w:tcBorders>
                    <w:top w:val="single" w:color="auto" w:sz="6" w:space="0"/>
                    <w:left w:val="single" w:color="auto" w:sz="6" w:space="0"/>
                    <w:bottom w:val="single" w:color="auto" w:sz="12" w:space="0"/>
                    <w:right w:val="single" w:color="auto" w:sz="4" w:space="0"/>
                  </w:tcBorders>
                  <w:vAlign w:val="center"/>
                </w:tcPr>
                <w:p w14:paraId="7A480884">
                  <w:pPr>
                    <w:adjustRightInd w:val="0"/>
                    <w:snapToGrid w:val="0"/>
                    <w:jc w:val="center"/>
                    <w:rPr>
                      <w:rFonts w:eastAsiaTheme="minorEastAsia"/>
                      <w:sz w:val="21"/>
                      <w:szCs w:val="21"/>
                    </w:rPr>
                  </w:pPr>
                  <w:r>
                    <w:rPr>
                      <w:rFonts w:eastAsiaTheme="minorEastAsia"/>
                      <w:sz w:val="21"/>
                      <w:szCs w:val="21"/>
                    </w:rPr>
                    <w:t>70</w:t>
                  </w:r>
                </w:p>
              </w:tc>
              <w:tc>
                <w:tcPr>
                  <w:tcW w:w="1905" w:type="dxa"/>
                  <w:tcBorders>
                    <w:top w:val="single" w:color="auto" w:sz="6" w:space="0"/>
                    <w:left w:val="single" w:color="auto" w:sz="4" w:space="0"/>
                    <w:bottom w:val="single" w:color="auto" w:sz="12" w:space="0"/>
                    <w:right w:val="single" w:color="auto" w:sz="6" w:space="0"/>
                  </w:tcBorders>
                  <w:vAlign w:val="center"/>
                </w:tcPr>
                <w:p w14:paraId="095ACB1D">
                  <w:pPr>
                    <w:adjustRightInd w:val="0"/>
                    <w:snapToGrid w:val="0"/>
                    <w:jc w:val="center"/>
                    <w:rPr>
                      <w:rFonts w:hint="default" w:eastAsiaTheme="minorEastAsia"/>
                      <w:sz w:val="21"/>
                      <w:szCs w:val="21"/>
                      <w:lang w:val="en-US" w:eastAsia="zh-CN"/>
                    </w:rPr>
                  </w:pPr>
                  <w:r>
                    <w:rPr>
                      <w:rFonts w:hint="eastAsia" w:eastAsiaTheme="minorEastAsia"/>
                      <w:sz w:val="21"/>
                      <w:szCs w:val="21"/>
                      <w:lang w:val="en-US" w:eastAsia="zh-CN"/>
                    </w:rPr>
                    <w:t>0.5</w:t>
                  </w:r>
                </w:p>
              </w:tc>
              <w:tc>
                <w:tcPr>
                  <w:tcW w:w="2833" w:type="dxa"/>
                  <w:tcBorders>
                    <w:top w:val="single" w:color="auto" w:sz="6" w:space="0"/>
                    <w:left w:val="single" w:color="auto" w:sz="6" w:space="0"/>
                    <w:bottom w:val="single" w:color="auto" w:sz="12" w:space="0"/>
                    <w:right w:val="nil"/>
                  </w:tcBorders>
                  <w:vAlign w:val="center"/>
                </w:tcPr>
                <w:p w14:paraId="35B5DE9A">
                  <w:pPr>
                    <w:adjustRightInd w:val="0"/>
                    <w:snapToGrid w:val="0"/>
                    <w:jc w:val="center"/>
                    <w:rPr>
                      <w:rFonts w:eastAsiaTheme="minorEastAsia"/>
                      <w:sz w:val="21"/>
                      <w:szCs w:val="21"/>
                    </w:rPr>
                  </w:pPr>
                  <w:r>
                    <w:rPr>
                      <w:rFonts w:hint="eastAsia" w:eastAsiaTheme="minorEastAsia"/>
                      <w:sz w:val="21"/>
                      <w:szCs w:val="21"/>
                      <w:lang w:val="en-US" w:eastAsia="zh-CN"/>
                    </w:rPr>
                    <w:t>0.5</w:t>
                  </w:r>
                </w:p>
              </w:tc>
            </w:tr>
          </w:tbl>
          <w:p w14:paraId="278BB12C">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注:</w:t>
            </w:r>
            <w:r>
              <w:rPr>
                <w:rFonts w:hint="eastAsia" w:hAnsiTheme="minorEastAsia" w:eastAsiaTheme="minorEastAsia"/>
                <w:b/>
                <w:sz w:val="21"/>
                <w:szCs w:val="21"/>
              </w:rPr>
              <w:t>近期排放标准</w:t>
            </w:r>
            <w:r>
              <w:rPr>
                <w:rFonts w:hint="default" w:ascii="Times New Roman" w:hAnsi="Times New Roman" w:eastAsia="宋体" w:cs="Times New Roman"/>
                <w:b/>
                <w:bCs/>
                <w:sz w:val="21"/>
                <w:szCs w:val="21"/>
              </w:rPr>
              <w:t>:括号外数值为水温&gt;12℃℃时的控制指标,括号内数值为水温≤12℃时的控制指标;</w:t>
            </w:r>
            <w:r>
              <w:rPr>
                <w:rFonts w:hint="eastAsia" w:hAnsiTheme="minorEastAsia" w:eastAsiaTheme="minorEastAsia"/>
                <w:b/>
                <w:sz w:val="21"/>
                <w:szCs w:val="21"/>
                <w:lang w:val="en-US" w:eastAsia="zh-CN"/>
              </w:rPr>
              <w:t>远</w:t>
            </w:r>
            <w:r>
              <w:rPr>
                <w:rFonts w:hint="eastAsia" w:hAnsiTheme="minorEastAsia" w:eastAsiaTheme="minorEastAsia"/>
                <w:b/>
                <w:sz w:val="21"/>
                <w:szCs w:val="21"/>
              </w:rPr>
              <w:t>期排放标准</w:t>
            </w:r>
            <w:r>
              <w:rPr>
                <w:rFonts w:hint="default" w:ascii="Times New Roman" w:hAnsi="Times New Roman" w:eastAsia="宋体" w:cs="Times New Roman"/>
                <w:b/>
                <w:bCs/>
                <w:sz w:val="21"/>
                <w:szCs w:val="21"/>
              </w:rPr>
              <w:t>:每年11月1日至次年3月31日执行括号内排放限值。</w:t>
            </w:r>
          </w:p>
          <w:p w14:paraId="7D48A8B2">
            <w:pPr>
              <w:keepNext w:val="0"/>
              <w:keepLines w:val="0"/>
              <w:pageBreakBefore w:val="0"/>
              <w:widowControl w:val="0"/>
              <w:kinsoku/>
              <w:wordWrap/>
              <w:overflowPunct/>
              <w:topLinePunct w:val="0"/>
              <w:autoSpaceDE/>
              <w:autoSpaceDN/>
              <w:bidi w:val="0"/>
              <w:adjustRightInd/>
              <w:spacing w:line="500" w:lineRule="exact"/>
              <w:jc w:val="both"/>
              <w:textAlignment w:val="auto"/>
              <w:rPr>
                <w:rFonts w:hint="default" w:ascii="Times New Roman" w:hAnsi="Times New Roman" w:eastAsia="宋体" w:cs="Times New Roman"/>
                <w:b/>
                <w:color w:val="000000"/>
                <w:spacing w:val="6"/>
                <w:sz w:val="24"/>
                <w:szCs w:val="24"/>
              </w:rPr>
            </w:pPr>
            <w:r>
              <w:rPr>
                <w:rFonts w:hint="default" w:ascii="Times New Roman" w:hAnsi="Times New Roman" w:eastAsia="宋体" w:cs="Times New Roman"/>
                <w:sz w:val="24"/>
                <w:szCs w:val="24"/>
              </w:rPr>
              <w:t>3、厂界噪声：项目所在区域为</w:t>
            </w:r>
            <w:r>
              <w:rPr>
                <w:rFonts w:hint="eastAsia" w:cs="Times New Roman"/>
                <w:sz w:val="24"/>
                <w:szCs w:val="24"/>
                <w:lang w:val="en-US" w:eastAsia="zh-CN"/>
              </w:rPr>
              <w:t>3</w:t>
            </w:r>
            <w:r>
              <w:rPr>
                <w:rFonts w:hint="default" w:ascii="Times New Roman" w:hAnsi="Times New Roman" w:eastAsia="宋体" w:cs="Times New Roman"/>
                <w:sz w:val="24"/>
                <w:szCs w:val="24"/>
              </w:rPr>
              <w:t>类声环境功能区，</w:t>
            </w:r>
            <w:r>
              <w:rPr>
                <w:rFonts w:hint="default" w:ascii="Times New Roman" w:hAnsi="Times New Roman" w:eastAsia="宋体" w:cs="Times New Roman"/>
                <w:color w:val="000000"/>
                <w:sz w:val="24"/>
                <w:szCs w:val="24"/>
              </w:rPr>
              <w:t>本项目营运期厂界噪声执行《工业企业厂界环境噪声排放标准》(GBl2348-2008</w:t>
            </w:r>
            <w:r>
              <w:rPr>
                <w:rFonts w:hint="eastAsia" w:cs="Times New Roman"/>
                <w:color w:val="000000"/>
                <w:sz w:val="24"/>
                <w:szCs w:val="24"/>
                <w:lang w:eastAsia="zh-CN"/>
              </w:rPr>
              <w:t>）</w:t>
            </w:r>
            <w:r>
              <w:rPr>
                <w:rFonts w:hint="default" w:ascii="Times New Roman" w:hAnsi="Times New Roman" w:eastAsia="宋体" w:cs="Times New Roman"/>
                <w:color w:val="000000"/>
                <w:sz w:val="24"/>
                <w:szCs w:val="24"/>
              </w:rPr>
              <w:t>表1中</w:t>
            </w:r>
            <w:r>
              <w:rPr>
                <w:rFonts w:hint="eastAsia" w:cs="Times New Roman"/>
                <w:color w:val="000000"/>
                <w:sz w:val="24"/>
                <w:szCs w:val="24"/>
                <w:lang w:val="en-US" w:eastAsia="zh-CN"/>
              </w:rPr>
              <w:t>3</w:t>
            </w:r>
            <w:r>
              <w:rPr>
                <w:rFonts w:hint="default" w:ascii="Times New Roman" w:hAnsi="Times New Roman" w:eastAsia="宋体" w:cs="Times New Roman"/>
                <w:color w:val="000000"/>
                <w:sz w:val="24"/>
                <w:szCs w:val="24"/>
              </w:rPr>
              <w:t>类标准。</w:t>
            </w:r>
          </w:p>
          <w:p w14:paraId="14D37B9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宋体" w:cs="Times New Roman"/>
                <w:b/>
                <w:color w:val="000000"/>
                <w:spacing w:val="6"/>
                <w:sz w:val="24"/>
                <w:szCs w:val="24"/>
              </w:rPr>
            </w:pPr>
            <w:r>
              <w:rPr>
                <w:rFonts w:hint="default" w:ascii="Times New Roman" w:hAnsi="Times New Roman" w:eastAsia="宋体" w:cs="Times New Roman"/>
                <w:b/>
                <w:color w:val="000000"/>
                <w:spacing w:val="6"/>
                <w:sz w:val="24"/>
                <w:szCs w:val="24"/>
              </w:rPr>
              <w:t>表3-</w:t>
            </w:r>
            <w:r>
              <w:rPr>
                <w:rFonts w:hint="eastAsia" w:cs="Times New Roman"/>
                <w:b/>
                <w:color w:val="000000"/>
                <w:spacing w:val="6"/>
                <w:sz w:val="24"/>
                <w:szCs w:val="24"/>
                <w:lang w:val="en-US" w:eastAsia="zh-CN"/>
              </w:rPr>
              <w:t xml:space="preserve">8 </w:t>
            </w:r>
            <w:r>
              <w:rPr>
                <w:rFonts w:hint="default" w:ascii="Times New Roman" w:hAnsi="Times New Roman" w:eastAsia="宋体" w:cs="Times New Roman"/>
                <w:b/>
                <w:color w:val="000000"/>
                <w:spacing w:val="6"/>
                <w:sz w:val="24"/>
                <w:szCs w:val="24"/>
              </w:rPr>
              <w:t xml:space="preserve"> </w:t>
            </w:r>
            <w:r>
              <w:rPr>
                <w:rFonts w:hint="default" w:ascii="Times New Roman" w:hAnsi="Times New Roman" w:eastAsia="宋体" w:cs="Times New Roman"/>
                <w:b/>
                <w:bCs/>
                <w:color w:val="000000"/>
                <w:sz w:val="24"/>
                <w:szCs w:val="24"/>
              </w:rPr>
              <w:t>噪声排放标准限值表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431"/>
              <w:gridCol w:w="2702"/>
            </w:tblGrid>
            <w:tr w14:paraId="0BC75F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338" w:type="pct"/>
                  <w:tcBorders>
                    <w:top w:val="single" w:color="auto" w:sz="12" w:space="0"/>
                    <w:left w:val="nil"/>
                    <w:bottom w:val="single" w:color="auto" w:sz="4" w:space="0"/>
                    <w:right w:val="single" w:color="auto" w:sz="4" w:space="0"/>
                  </w:tcBorders>
                  <w:noWrap w:val="0"/>
                  <w:vAlign w:val="center"/>
                </w:tcPr>
                <w:p w14:paraId="33A6170D">
                  <w:pPr>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标准</w:t>
                  </w:r>
                </w:p>
              </w:tc>
              <w:tc>
                <w:tcPr>
                  <w:tcW w:w="1661" w:type="pct"/>
                  <w:tcBorders>
                    <w:top w:val="single" w:color="auto" w:sz="12" w:space="0"/>
                    <w:left w:val="single" w:color="auto" w:sz="4" w:space="0"/>
                    <w:bottom w:val="single" w:color="auto" w:sz="4" w:space="0"/>
                    <w:right w:val="nil"/>
                  </w:tcBorders>
                  <w:noWrap w:val="0"/>
                  <w:vAlign w:val="center"/>
                </w:tcPr>
                <w:p w14:paraId="6CCBC4DD">
                  <w:pPr>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昼间（6:00~22:00）</w:t>
                  </w:r>
                </w:p>
              </w:tc>
            </w:tr>
            <w:tr w14:paraId="312AB9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338" w:type="pct"/>
                  <w:tcBorders>
                    <w:top w:val="single" w:color="auto" w:sz="4" w:space="0"/>
                    <w:left w:val="nil"/>
                    <w:bottom w:val="single" w:color="auto" w:sz="12" w:space="0"/>
                    <w:right w:val="single" w:color="auto" w:sz="4" w:space="0"/>
                  </w:tcBorders>
                  <w:noWrap w:val="0"/>
                  <w:vAlign w:val="center"/>
                </w:tcPr>
                <w:p w14:paraId="3A7865BB">
                  <w:pPr>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噪声排放标准</w:t>
                  </w:r>
                  <w:r>
                    <w:rPr>
                      <w:rFonts w:hint="eastAsia" w:cs="Times New Roman"/>
                      <w:color w:val="000000"/>
                      <w:kern w:val="0"/>
                      <w:sz w:val="21"/>
                      <w:szCs w:val="21"/>
                      <w:lang w:val="en-US" w:eastAsia="zh-CN"/>
                    </w:rPr>
                    <w:t>3</w:t>
                  </w:r>
                  <w:r>
                    <w:rPr>
                      <w:rFonts w:hint="default" w:ascii="Times New Roman" w:hAnsi="Times New Roman" w:cs="Times New Roman"/>
                      <w:color w:val="000000"/>
                      <w:kern w:val="0"/>
                      <w:sz w:val="21"/>
                      <w:szCs w:val="21"/>
                    </w:rPr>
                    <w:t>类dB(A)</w:t>
                  </w:r>
                </w:p>
              </w:tc>
              <w:tc>
                <w:tcPr>
                  <w:tcW w:w="1661" w:type="pct"/>
                  <w:tcBorders>
                    <w:top w:val="single" w:color="auto" w:sz="4" w:space="0"/>
                    <w:left w:val="single" w:color="auto" w:sz="4" w:space="0"/>
                    <w:bottom w:val="single" w:color="auto" w:sz="12" w:space="0"/>
                    <w:right w:val="nil"/>
                  </w:tcBorders>
                  <w:noWrap w:val="0"/>
                  <w:vAlign w:val="center"/>
                </w:tcPr>
                <w:p w14:paraId="7FC4ABEB">
                  <w:pPr>
                    <w:pStyle w:val="74"/>
                    <w:autoSpaceDE/>
                    <w:adjustRightInd/>
                    <w:spacing w:before="0" w:after="0"/>
                    <w:jc w:val="center"/>
                    <w:rPr>
                      <w:rFonts w:hint="default" w:ascii="Times New Roman" w:hAnsi="Times New Roman" w:eastAsia="宋体" w:cs="Times New Roman"/>
                      <w:color w:val="000000"/>
                      <w:kern w:val="2"/>
                      <w:sz w:val="21"/>
                      <w:szCs w:val="21"/>
                      <w:lang w:val="en-US" w:eastAsia="zh-CN"/>
                    </w:rPr>
                  </w:pPr>
                  <w:r>
                    <w:rPr>
                      <w:rFonts w:hint="eastAsia" w:cs="Times New Roman"/>
                      <w:color w:val="000000"/>
                      <w:kern w:val="2"/>
                      <w:sz w:val="21"/>
                      <w:szCs w:val="21"/>
                      <w:lang w:val="en-US" w:eastAsia="zh-CN"/>
                    </w:rPr>
                    <w:t>65</w:t>
                  </w:r>
                </w:p>
              </w:tc>
            </w:tr>
          </w:tbl>
          <w:p w14:paraId="3AB23CE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lang w:eastAsia="zh-CN"/>
              </w:rPr>
            </w:pPr>
            <w:r>
              <w:rPr>
                <w:rFonts w:hint="eastAsia" w:cs="Times New Roman"/>
                <w:color w:val="000000"/>
                <w:sz w:val="24"/>
                <w:szCs w:val="24"/>
                <w:lang w:val="en-US" w:eastAsia="zh-CN"/>
              </w:rPr>
              <w:t>4、</w:t>
            </w:r>
            <w:r>
              <w:rPr>
                <w:rFonts w:hint="default" w:ascii="Times New Roman" w:hAnsi="Times New Roman" w:eastAsia="宋体" w:cs="Times New Roman"/>
                <w:color w:val="000000"/>
                <w:sz w:val="24"/>
                <w:szCs w:val="24"/>
              </w:rPr>
              <w:t>一般固废、危险废物暂存点执行标准： 本项目一</w:t>
            </w:r>
            <w:r>
              <w:rPr>
                <w:rFonts w:hint="default" w:ascii="Times New Roman" w:hAnsi="Times New Roman" w:eastAsia="宋体" w:cs="Times New Roman"/>
                <w:color w:val="000000"/>
                <w:sz w:val="24"/>
                <w:szCs w:val="24"/>
                <w:lang w:eastAsia="zh-CN"/>
              </w:rPr>
              <w:t>般工业固体废物贮存场</w:t>
            </w:r>
            <w:r>
              <w:rPr>
                <w:rFonts w:hint="default" w:ascii="Times New Roman" w:hAnsi="Times New Roman" w:eastAsia="宋体" w:cs="Times New Roman"/>
                <w:color w:val="000000"/>
                <w:sz w:val="24"/>
                <w:szCs w:val="24"/>
              </w:rPr>
              <w:t>按</w:t>
            </w:r>
            <w:r>
              <w:rPr>
                <w:rFonts w:hint="default" w:ascii="Times New Roman" w:hAnsi="Times New Roman" w:eastAsia="宋体" w:cs="Times New Roman"/>
                <w:bCs/>
                <w:color w:val="000000"/>
                <w:sz w:val="24"/>
                <w:szCs w:val="24"/>
              </w:rPr>
              <w:t>《一般工业固体废物贮存和填埋污染控制标准》（GB18599-2020）</w:t>
            </w:r>
            <w:r>
              <w:rPr>
                <w:rFonts w:hint="default" w:ascii="Times New Roman" w:hAnsi="Times New Roman" w:eastAsia="宋体" w:cs="Times New Roman"/>
                <w:color w:val="000000"/>
                <w:sz w:val="24"/>
                <w:szCs w:val="24"/>
              </w:rPr>
              <w:t>中相关规定执行；</w:t>
            </w:r>
            <w:r>
              <w:rPr>
                <w:rFonts w:hint="default" w:ascii="Times New Roman" w:hAnsi="Times New Roman" w:eastAsia="宋体" w:cs="Times New Roman"/>
                <w:color w:val="000000"/>
                <w:sz w:val="24"/>
                <w:szCs w:val="24"/>
                <w:lang w:eastAsia="zh-CN"/>
              </w:rPr>
              <w:t>危废仓库</w:t>
            </w:r>
            <w:r>
              <w:rPr>
                <w:rFonts w:hint="default" w:ascii="Times New Roman" w:hAnsi="Times New Roman" w:eastAsia="宋体" w:cs="Times New Roman"/>
                <w:color w:val="000000"/>
                <w:sz w:val="24"/>
                <w:szCs w:val="24"/>
              </w:rPr>
              <w:t>按《危险废物贮存污染控制标准》（GB18597-2023）中相关规定执行。生活垃圾处理执行《城市生活垃圾处理及污染防治技术政策》（建城</w:t>
            </w:r>
            <w:r>
              <w:rPr>
                <w:rFonts w:hint="eastAsia" w:cs="Times New Roman"/>
                <w:color w:val="000000"/>
                <w:sz w:val="24"/>
                <w:szCs w:val="24"/>
                <w:lang w:eastAsia="zh-CN"/>
              </w:rPr>
              <w:t>〔2000〕120号</w:t>
            </w:r>
            <w:r>
              <w:rPr>
                <w:rFonts w:hint="default" w:ascii="Times New Roman" w:hAnsi="Times New Roman" w:eastAsia="宋体" w:cs="Times New Roman"/>
                <w:color w:val="000000"/>
                <w:sz w:val="24"/>
                <w:szCs w:val="24"/>
              </w:rPr>
              <w:t>）和《生活垃圾处理技术指南》（建城</w:t>
            </w:r>
            <w:r>
              <w:rPr>
                <w:rFonts w:hint="eastAsia" w:cs="Times New Roman"/>
                <w:color w:val="000000"/>
                <w:sz w:val="24"/>
                <w:szCs w:val="24"/>
                <w:lang w:eastAsia="zh-CN"/>
              </w:rPr>
              <w:t>〔2010〕61号</w:t>
            </w:r>
            <w:r>
              <w:rPr>
                <w:rFonts w:hint="default" w:ascii="Times New Roman" w:hAnsi="Times New Roman" w:eastAsia="宋体" w:cs="Times New Roman"/>
                <w:color w:val="000000"/>
                <w:sz w:val="24"/>
                <w:szCs w:val="24"/>
              </w:rPr>
              <w:t>）以及国家、省市关于固体废物污染环境防治的法律法规</w:t>
            </w:r>
            <w:r>
              <w:rPr>
                <w:rFonts w:hint="default" w:ascii="Times New Roman" w:hAnsi="Times New Roman" w:eastAsia="宋体" w:cs="Times New Roman"/>
                <w:color w:val="000000"/>
                <w:sz w:val="24"/>
                <w:szCs w:val="24"/>
                <w:lang w:eastAsia="zh-CN"/>
              </w:rPr>
              <w:t>。</w:t>
            </w:r>
          </w:p>
          <w:p w14:paraId="3C8FB37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lang w:eastAsia="zh-CN"/>
              </w:rPr>
            </w:pPr>
          </w:p>
          <w:p w14:paraId="2BB52D1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lang w:eastAsia="zh-CN"/>
              </w:rPr>
            </w:pPr>
          </w:p>
          <w:p w14:paraId="7C9090B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000000"/>
                <w:sz w:val="24"/>
                <w:szCs w:val="24"/>
                <w:lang w:eastAsia="zh-CN"/>
              </w:rPr>
            </w:pPr>
          </w:p>
        </w:tc>
      </w:tr>
      <w:tr w14:paraId="5A3928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641" w:type="dxa"/>
            <w:noWrap w:val="0"/>
            <w:vAlign w:val="center"/>
          </w:tcPr>
          <w:p w14:paraId="2001FF78">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eastAsia" w:ascii="宋体" w:hAnsi="宋体" w:cs="宋体"/>
                <w:kern w:val="0"/>
                <w:szCs w:val="21"/>
              </w:rPr>
            </w:pPr>
          </w:p>
          <w:p w14:paraId="0685F7DB">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eastAsia" w:ascii="宋体" w:hAnsi="宋体" w:cs="宋体"/>
                <w:kern w:val="0"/>
                <w:szCs w:val="21"/>
              </w:rPr>
            </w:pPr>
          </w:p>
          <w:p w14:paraId="5A074754">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eastAsia" w:ascii="宋体" w:hAnsi="宋体" w:cs="宋体"/>
                <w:kern w:val="0"/>
                <w:szCs w:val="21"/>
              </w:rPr>
            </w:pPr>
          </w:p>
          <w:p w14:paraId="730965E0">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eastAsia" w:ascii="宋体" w:hAnsi="宋体" w:cs="宋体"/>
                <w:kern w:val="0"/>
                <w:szCs w:val="21"/>
              </w:rPr>
            </w:pPr>
          </w:p>
          <w:p w14:paraId="57049DD9">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eastAsia" w:ascii="宋体" w:hAnsi="宋体" w:cs="宋体"/>
                <w:kern w:val="0"/>
                <w:szCs w:val="21"/>
              </w:rPr>
            </w:pPr>
          </w:p>
          <w:p w14:paraId="30A79BFE">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eastAsia" w:ascii="宋体" w:hAnsi="宋体" w:cs="宋体"/>
                <w:kern w:val="0"/>
                <w:szCs w:val="21"/>
              </w:rPr>
            </w:pPr>
          </w:p>
          <w:p w14:paraId="55FECB2E">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eastAsia" w:ascii="宋体" w:hAnsi="宋体" w:cs="宋体"/>
                <w:kern w:val="0"/>
                <w:szCs w:val="21"/>
              </w:rPr>
            </w:pPr>
          </w:p>
          <w:p w14:paraId="7B2BEA17">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eastAsia" w:ascii="宋体" w:hAnsi="宋体" w:cs="宋体"/>
                <w:kern w:val="0"/>
                <w:szCs w:val="21"/>
              </w:rPr>
            </w:pPr>
          </w:p>
          <w:p w14:paraId="5877B437">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37D92566">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总量</w:t>
            </w:r>
          </w:p>
          <w:p w14:paraId="600E0D1F">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控制</w:t>
            </w:r>
          </w:p>
          <w:p w14:paraId="791E9B6C">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指标</w:t>
            </w:r>
          </w:p>
          <w:p w14:paraId="492C8FC4">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21888C4A">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37849E85">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4A353F0A">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4C0EEE3D">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590BF860">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5300532E">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4A5B5DF8">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3D7405BA">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05CCFFB2">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30DCCFA2">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6E54682A">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7C39F2DD">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41A3ACFB">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1601B238">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60B67D04">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073BE86F">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1FDCE919">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2F1BF1C4">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1E8A62BE">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总量</w:t>
            </w:r>
          </w:p>
          <w:p w14:paraId="21920E32">
            <w:pPr>
              <w:keepNext w:val="0"/>
              <w:keepLines w:val="0"/>
              <w:pageBreakBefore w:val="0"/>
              <w:kinsoku/>
              <w:wordWrap/>
              <w:overflowPunct/>
              <w:topLinePunct w:val="0"/>
              <w:autoSpaceDE/>
              <w:autoSpaceDN/>
              <w:bidi w:val="0"/>
              <w:adjustRightInd w:val="0"/>
              <w:snapToGrid w:val="0"/>
              <w:spacing w:line="500" w:lineRule="exact"/>
              <w:ind w:left="0" w:leftChars="0" w:right="0" w:rightChars="0"/>
              <w:jc w:val="center"/>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控制</w:t>
            </w:r>
          </w:p>
          <w:p w14:paraId="2AB18856">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指标</w:t>
            </w:r>
          </w:p>
          <w:p w14:paraId="5879FE6D">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60E58E8A">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0ECA829B">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66D8827E">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5543E71D">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30934A2B">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50848784">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693681C5">
            <w:pPr>
              <w:pStyle w:val="15"/>
              <w:keepNext w:val="0"/>
              <w:keepLines w:val="0"/>
              <w:pageBreakBefore w:val="0"/>
              <w:kinsoku/>
              <w:wordWrap/>
              <w:overflowPunct/>
              <w:topLinePunct w:val="0"/>
              <w:autoSpaceDE/>
              <w:autoSpaceDN/>
              <w:bidi w:val="0"/>
              <w:spacing w:line="500" w:lineRule="exact"/>
              <w:ind w:left="0" w:leftChars="0" w:right="0" w:rightChars="0"/>
              <w:jc w:val="center"/>
              <w:textAlignment w:val="auto"/>
              <w:rPr>
                <w:rFonts w:hint="default" w:ascii="Times New Roman" w:hAnsi="Times New Roman" w:cs="Times New Roman"/>
                <w:color w:val="000000"/>
                <w:kern w:val="0"/>
                <w:sz w:val="24"/>
                <w:szCs w:val="24"/>
              </w:rPr>
            </w:pPr>
          </w:p>
          <w:p w14:paraId="098161A5">
            <w:pPr>
              <w:pStyle w:val="15"/>
              <w:keepNext w:val="0"/>
              <w:keepLines w:val="0"/>
              <w:pageBreakBefore w:val="0"/>
              <w:kinsoku/>
              <w:wordWrap/>
              <w:overflowPunct/>
              <w:topLinePunct w:val="0"/>
              <w:autoSpaceDE/>
              <w:autoSpaceDN/>
              <w:bidi w:val="0"/>
              <w:spacing w:line="500" w:lineRule="exact"/>
              <w:ind w:left="0" w:leftChars="0" w:right="0" w:rightChars="0"/>
              <w:jc w:val="both"/>
              <w:textAlignment w:val="auto"/>
              <w:rPr>
                <w:rFonts w:hint="default" w:ascii="Times New Roman" w:hAnsi="Times New Roman" w:cs="Times New Roman"/>
                <w:color w:val="000000"/>
                <w:kern w:val="0"/>
                <w:sz w:val="24"/>
                <w:szCs w:val="24"/>
              </w:rPr>
            </w:pPr>
          </w:p>
          <w:p w14:paraId="29211FD0">
            <w:pPr>
              <w:pStyle w:val="15"/>
              <w:keepNext w:val="0"/>
              <w:keepLines w:val="0"/>
              <w:pageBreakBefore w:val="0"/>
              <w:kinsoku/>
              <w:wordWrap/>
              <w:overflowPunct/>
              <w:topLinePunct w:val="0"/>
              <w:autoSpaceDE/>
              <w:autoSpaceDN/>
              <w:bidi w:val="0"/>
              <w:spacing w:line="500" w:lineRule="exact"/>
              <w:ind w:left="0" w:leftChars="0" w:right="0" w:rightChars="0"/>
              <w:jc w:val="both"/>
              <w:textAlignment w:val="auto"/>
              <w:rPr>
                <w:rFonts w:hint="eastAsia" w:ascii="宋体" w:hAnsi="宋体" w:cs="宋体"/>
                <w:kern w:val="0"/>
                <w:szCs w:val="21"/>
              </w:rPr>
            </w:pPr>
          </w:p>
        </w:tc>
        <w:tc>
          <w:tcPr>
            <w:tcW w:w="8349" w:type="dxa"/>
            <w:noWrap w:val="0"/>
            <w:vAlign w:val="top"/>
          </w:tcPr>
          <w:p w14:paraId="0F34EC1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项目建设地所在区域属于太湖流域三级保护区，且属于“双控区”。结合拟建项目排污特征，确定总量控制因子：</w:t>
            </w:r>
          </w:p>
          <w:p w14:paraId="23C9C9B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废气：总量控制因子为</w:t>
            </w:r>
            <w:r>
              <w:rPr>
                <w:rFonts w:hint="default" w:ascii="Times New Roman" w:hAnsi="Times New Roman" w:cs="Times New Roman"/>
                <w:color w:val="000000"/>
                <w:sz w:val="24"/>
                <w:szCs w:val="24"/>
                <w:lang w:val="en-US" w:eastAsia="zh-CN"/>
              </w:rPr>
              <w:t>颗粒物、</w:t>
            </w:r>
            <w:r>
              <w:rPr>
                <w:rFonts w:hint="default" w:ascii="Times New Roman" w:hAnsi="Times New Roman" w:eastAsia="宋体" w:cs="Times New Roman"/>
                <w:sz w:val="24"/>
                <w:szCs w:val="24"/>
                <w:lang w:eastAsia="zh-CN"/>
              </w:rPr>
              <w:t>SO</w:t>
            </w:r>
            <w:r>
              <w:rPr>
                <w:rFonts w:hint="default" w:ascii="Times New Roman" w:hAnsi="Times New Roman" w:eastAsia="宋体" w:cs="Times New Roman"/>
                <w:sz w:val="24"/>
                <w:szCs w:val="24"/>
                <w:vertAlign w:val="subscript"/>
                <w:lang w:eastAsia="zh-CN"/>
              </w:rPr>
              <w:t>2</w:t>
            </w:r>
            <w:r>
              <w:rPr>
                <w:rFonts w:hint="default" w:ascii="Times New Roman" w:hAnsi="Times New Roman" w:eastAsia="宋体" w:cs="Times New Roman"/>
                <w:sz w:val="24"/>
                <w:szCs w:val="24"/>
                <w:vertAlign w:val="baseline"/>
                <w:lang w:eastAsia="zh-CN"/>
              </w:rPr>
              <w:t>、</w:t>
            </w:r>
            <w:r>
              <w:rPr>
                <w:rFonts w:hint="default" w:ascii="Times New Roman" w:hAnsi="Times New Roman" w:eastAsia="宋体" w:cs="Times New Roman"/>
                <w:sz w:val="24"/>
                <w:szCs w:val="24"/>
                <w:lang w:eastAsia="zh-CN"/>
              </w:rPr>
              <w:t>NOx、</w:t>
            </w:r>
            <w:r>
              <w:rPr>
                <w:rFonts w:hint="eastAsia" w:ascii="Times New Roman" w:hAnsi="Times New Roman" w:cs="Times New Roman"/>
                <w:color w:val="000000"/>
                <w:sz w:val="24"/>
                <w:szCs w:val="24"/>
                <w:lang w:val="en-US" w:eastAsia="zh-CN"/>
              </w:rPr>
              <w:t>挥发性有机物</w:t>
            </w:r>
            <w:r>
              <w:rPr>
                <w:rFonts w:hint="default" w:ascii="Times New Roman" w:hAnsi="Times New Roman" w:eastAsia="宋体" w:cs="Times New Roman"/>
                <w:color w:val="000000"/>
                <w:sz w:val="24"/>
                <w:szCs w:val="24"/>
                <w:lang w:eastAsia="zh-CN"/>
              </w:rPr>
              <w:t>（</w:t>
            </w:r>
            <w:r>
              <w:rPr>
                <w:rFonts w:hint="eastAsia" w:ascii="Times New Roman" w:hAnsi="Times New Roman" w:cs="Times New Roman"/>
                <w:color w:val="000000"/>
                <w:sz w:val="24"/>
                <w:szCs w:val="24"/>
                <w:lang w:eastAsia="zh-CN"/>
              </w:rPr>
              <w:t>以</w:t>
            </w:r>
            <w:r>
              <w:rPr>
                <w:rFonts w:hint="eastAsia" w:ascii="Times New Roman" w:hAnsi="Times New Roman" w:eastAsia="宋体" w:cs="Times New Roman"/>
                <w:color w:val="000000"/>
                <w:kern w:val="0"/>
                <w:sz w:val="24"/>
                <w:szCs w:val="24"/>
                <w:lang w:val="en-US" w:eastAsia="zh-CN" w:bidi="ar-SA"/>
              </w:rPr>
              <w:t>TVOC</w:t>
            </w:r>
            <w:r>
              <w:rPr>
                <w:rFonts w:hint="eastAsia" w:ascii="Times New Roman" w:hAnsi="Times New Roman" w:cs="Times New Roman"/>
                <w:color w:val="000000"/>
                <w:sz w:val="24"/>
                <w:szCs w:val="24"/>
                <w:lang w:eastAsia="zh-CN"/>
              </w:rPr>
              <w:t>计，</w:t>
            </w:r>
            <w:r>
              <w:rPr>
                <w:rFonts w:hint="eastAsia" w:ascii="Times New Roman" w:hAnsi="Times New Roman" w:cs="Times New Roman"/>
                <w:color w:val="000000"/>
                <w:sz w:val="24"/>
                <w:szCs w:val="24"/>
                <w:lang w:val="en-US" w:eastAsia="zh-CN"/>
              </w:rPr>
              <w:t>其包含非甲烷总烃的量</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w:t>
            </w:r>
          </w:p>
          <w:p w14:paraId="0B63C93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废水：总量控制因子为COD、氨氮、总氮、TP；</w:t>
            </w:r>
          </w:p>
          <w:p w14:paraId="75AC093E">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固废：固体废物得到妥善处置，排放总量为零；</w:t>
            </w:r>
          </w:p>
          <w:p w14:paraId="1E57856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本项目总量控制因子和特征因子的总量控制指标见表3-</w:t>
            </w:r>
            <w:r>
              <w:rPr>
                <w:rFonts w:hint="eastAsia" w:cs="Times New Roman"/>
                <w:color w:val="000000"/>
                <w:sz w:val="24"/>
                <w:szCs w:val="24"/>
                <w:lang w:val="en-US" w:eastAsia="zh-CN"/>
              </w:rPr>
              <w:t>9</w:t>
            </w:r>
            <w:r>
              <w:rPr>
                <w:rFonts w:hint="default" w:ascii="Times New Roman" w:hAnsi="Times New Roman" w:eastAsia="宋体" w:cs="Times New Roman"/>
                <w:color w:val="000000"/>
                <w:sz w:val="24"/>
                <w:szCs w:val="24"/>
              </w:rPr>
              <w:t>。</w:t>
            </w:r>
          </w:p>
          <w:p w14:paraId="0C10EFF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表3-</w:t>
            </w:r>
            <w:r>
              <w:rPr>
                <w:rFonts w:hint="eastAsia" w:cs="Times New Roman"/>
                <w:b/>
                <w:color w:val="auto"/>
                <w:sz w:val="24"/>
                <w:szCs w:val="24"/>
                <w:lang w:val="en-US" w:eastAsia="zh-CN"/>
              </w:rPr>
              <w:t>9</w:t>
            </w:r>
            <w:r>
              <w:rPr>
                <w:rFonts w:hint="default" w:ascii="Times New Roman" w:hAnsi="Times New Roman" w:cs="Times New Roman"/>
                <w:b/>
                <w:color w:val="auto"/>
                <w:sz w:val="24"/>
                <w:szCs w:val="24"/>
              </w:rPr>
              <w:t xml:space="preserve">  </w:t>
            </w:r>
            <w:r>
              <w:rPr>
                <w:rFonts w:hint="eastAsia" w:cs="Times New Roman"/>
                <w:b/>
                <w:color w:val="auto"/>
                <w:sz w:val="24"/>
                <w:szCs w:val="24"/>
                <w:lang w:val="en-US" w:eastAsia="zh-CN"/>
              </w:rPr>
              <w:t>厂区</w:t>
            </w:r>
            <w:r>
              <w:rPr>
                <w:rFonts w:hint="default" w:ascii="Times New Roman" w:hAnsi="Times New Roman" w:cs="Times New Roman"/>
                <w:b/>
                <w:color w:val="auto"/>
                <w:sz w:val="24"/>
                <w:szCs w:val="24"/>
              </w:rPr>
              <w:t>项目污染物排放总量申请指标     单位：t/a</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278"/>
              <w:gridCol w:w="303"/>
              <w:gridCol w:w="691"/>
              <w:gridCol w:w="700"/>
              <w:gridCol w:w="644"/>
              <w:gridCol w:w="762"/>
              <w:gridCol w:w="795"/>
              <w:gridCol w:w="1155"/>
              <w:gridCol w:w="690"/>
              <w:gridCol w:w="1280"/>
              <w:gridCol w:w="832"/>
            </w:tblGrid>
            <w:tr w14:paraId="2A34E3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782" w:type="pct"/>
                  <w:gridSpan w:val="3"/>
                  <w:vMerge w:val="restart"/>
                  <w:tcBorders>
                    <w:top w:val="single" w:color="auto" w:sz="12" w:space="0"/>
                    <w:left w:val="nil"/>
                    <w:right w:val="single" w:color="auto" w:sz="4" w:space="0"/>
                  </w:tcBorders>
                  <w:noWrap w:val="0"/>
                  <w:vAlign w:val="center"/>
                </w:tcPr>
                <w:p w14:paraId="2D073444">
                  <w:pPr>
                    <w:pStyle w:val="13"/>
                    <w:keepNext w:val="0"/>
                    <w:keepLines w:val="0"/>
                    <w:pageBreakBefore w:val="0"/>
                    <w:kinsoku/>
                    <w:wordWrap/>
                    <w:overflowPunct/>
                    <w:topLinePunct w:val="0"/>
                    <w:autoSpaceDE/>
                    <w:autoSpaceDN/>
                    <w:bidi w:val="0"/>
                    <w:spacing w:after="0"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污染物名称</w:t>
                  </w:r>
                </w:p>
              </w:tc>
              <w:tc>
                <w:tcPr>
                  <w:tcW w:w="826" w:type="pct"/>
                  <w:gridSpan w:val="2"/>
                  <w:tcBorders>
                    <w:top w:val="single" w:color="auto" w:sz="12" w:space="0"/>
                    <w:left w:val="single" w:color="auto" w:sz="4" w:space="0"/>
                    <w:right w:val="single" w:color="auto" w:sz="4" w:space="0"/>
                  </w:tcBorders>
                  <w:noWrap w:val="0"/>
                  <w:vAlign w:val="center"/>
                </w:tcPr>
                <w:p w14:paraId="58670A06">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现有项目</w:t>
                  </w:r>
                </w:p>
              </w:tc>
              <w:tc>
                <w:tcPr>
                  <w:tcW w:w="1667" w:type="pct"/>
                  <w:gridSpan w:val="3"/>
                  <w:tcBorders>
                    <w:top w:val="single" w:color="auto" w:sz="12" w:space="0"/>
                    <w:left w:val="single" w:color="auto" w:sz="4" w:space="0"/>
                    <w:right w:val="single" w:color="auto" w:sz="4" w:space="0"/>
                  </w:tcBorders>
                  <w:noWrap w:val="0"/>
                  <w:vAlign w:val="center"/>
                </w:tcPr>
                <w:p w14:paraId="3BB31B16">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本项目</w:t>
                  </w:r>
                </w:p>
              </w:tc>
              <w:tc>
                <w:tcPr>
                  <w:tcW w:w="424" w:type="pct"/>
                  <w:vMerge w:val="restart"/>
                  <w:tcBorders>
                    <w:top w:val="single" w:color="auto" w:sz="12" w:space="0"/>
                    <w:left w:val="single" w:color="auto" w:sz="4" w:space="0"/>
                    <w:right w:val="single" w:color="auto" w:sz="4" w:space="0"/>
                  </w:tcBorders>
                  <w:noWrap w:val="0"/>
                  <w:tcMar>
                    <w:top w:w="0" w:type="dxa"/>
                    <w:left w:w="57" w:type="dxa"/>
                    <w:bottom w:w="0" w:type="dxa"/>
                    <w:right w:w="57" w:type="dxa"/>
                  </w:tcMar>
                  <w:vAlign w:val="center"/>
                </w:tcPr>
                <w:p w14:paraId="1E48AED1">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以新带</w:t>
                  </w:r>
                </w:p>
                <w:p w14:paraId="21107B0B">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老削减量</w:t>
                  </w:r>
                </w:p>
              </w:tc>
              <w:tc>
                <w:tcPr>
                  <w:tcW w:w="787" w:type="pct"/>
                  <w:vMerge w:val="restart"/>
                  <w:tcBorders>
                    <w:top w:val="single" w:color="auto" w:sz="12" w:space="0"/>
                    <w:left w:val="single" w:color="auto" w:sz="4" w:space="0"/>
                    <w:right w:val="single" w:color="auto" w:sz="4" w:space="0"/>
                  </w:tcBorders>
                  <w:noWrap w:val="0"/>
                  <w:tcMar>
                    <w:top w:w="0" w:type="dxa"/>
                    <w:left w:w="57" w:type="dxa"/>
                    <w:bottom w:w="0" w:type="dxa"/>
                    <w:right w:w="57" w:type="dxa"/>
                  </w:tcMar>
                  <w:vAlign w:val="center"/>
                </w:tcPr>
                <w:p w14:paraId="6056BD9B">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全厂排放总量</w:t>
                  </w:r>
                </w:p>
              </w:tc>
              <w:tc>
                <w:tcPr>
                  <w:tcW w:w="511" w:type="pct"/>
                  <w:vMerge w:val="restart"/>
                  <w:tcBorders>
                    <w:top w:val="single" w:color="auto" w:sz="12" w:space="0"/>
                    <w:left w:val="single" w:color="auto" w:sz="4" w:space="0"/>
                    <w:right w:val="nil"/>
                  </w:tcBorders>
                  <w:noWrap w:val="0"/>
                  <w:vAlign w:val="center"/>
                </w:tcPr>
                <w:p w14:paraId="143AE2F1">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排放</w:t>
                  </w:r>
                </w:p>
                <w:p w14:paraId="1D8A588D">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增减量</w:t>
                  </w:r>
                </w:p>
              </w:tc>
            </w:tr>
            <w:tr w14:paraId="384DDD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82" w:type="pct"/>
                  <w:gridSpan w:val="3"/>
                  <w:vMerge w:val="continue"/>
                  <w:tcBorders>
                    <w:left w:val="nil"/>
                    <w:bottom w:val="single" w:color="auto" w:sz="4" w:space="0"/>
                    <w:right w:val="single" w:color="auto" w:sz="4" w:space="0"/>
                  </w:tcBorders>
                  <w:noWrap w:val="0"/>
                  <w:vAlign w:val="center"/>
                </w:tcPr>
                <w:p w14:paraId="6ABCE0EE">
                  <w:pPr>
                    <w:pStyle w:val="13"/>
                    <w:keepNext w:val="0"/>
                    <w:keepLines w:val="0"/>
                    <w:pageBreakBefore w:val="0"/>
                    <w:kinsoku/>
                    <w:wordWrap/>
                    <w:overflowPunct/>
                    <w:topLinePunct w:val="0"/>
                    <w:autoSpaceDE/>
                    <w:autoSpaceDN/>
                    <w:bidi w:val="0"/>
                    <w:spacing w:after="0"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430" w:type="pct"/>
                  <w:tcBorders>
                    <w:left w:val="single" w:color="auto" w:sz="4" w:space="0"/>
                    <w:bottom w:val="single" w:color="auto" w:sz="4" w:space="0"/>
                    <w:right w:val="single" w:color="auto" w:sz="4" w:space="0"/>
                  </w:tcBorders>
                  <w:noWrap w:val="0"/>
                  <w:vAlign w:val="center"/>
                </w:tcPr>
                <w:p w14:paraId="6296D005">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实际排</w:t>
                  </w:r>
                </w:p>
                <w:p w14:paraId="1D64E088">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放量</w:t>
                  </w:r>
                </w:p>
              </w:tc>
              <w:tc>
                <w:tcPr>
                  <w:tcW w:w="396" w:type="pct"/>
                  <w:tcBorders>
                    <w:top w:val="single" w:color="auto" w:sz="2" w:space="0"/>
                    <w:left w:val="single" w:color="auto" w:sz="4" w:space="0"/>
                    <w:bottom w:val="single" w:color="auto" w:sz="4" w:space="0"/>
                    <w:right w:val="single" w:color="auto" w:sz="4" w:space="0"/>
                  </w:tcBorders>
                  <w:noWrap w:val="0"/>
                  <w:vAlign w:val="center"/>
                </w:tcPr>
                <w:p w14:paraId="7396DF70">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核定排</w:t>
                  </w:r>
                </w:p>
                <w:p w14:paraId="359D948D">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放量</w:t>
                  </w:r>
                </w:p>
              </w:tc>
              <w:tc>
                <w:tcPr>
                  <w:tcW w:w="468" w:type="pct"/>
                  <w:tcBorders>
                    <w:left w:val="single" w:color="auto" w:sz="4" w:space="0"/>
                    <w:bottom w:val="single" w:color="auto" w:sz="4" w:space="0"/>
                    <w:right w:val="single" w:color="auto" w:sz="4" w:space="0"/>
                  </w:tcBorders>
                  <w:noWrap w:val="0"/>
                  <w:vAlign w:val="center"/>
                </w:tcPr>
                <w:p w14:paraId="556007AE">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产生量</w:t>
                  </w:r>
                </w:p>
              </w:tc>
              <w:tc>
                <w:tcPr>
                  <w:tcW w:w="488" w:type="pct"/>
                  <w:tcBorders>
                    <w:left w:val="single" w:color="auto" w:sz="4" w:space="0"/>
                    <w:bottom w:val="single" w:color="auto" w:sz="4" w:space="0"/>
                    <w:right w:val="single" w:color="auto" w:sz="4" w:space="0"/>
                  </w:tcBorders>
                  <w:noWrap w:val="0"/>
                  <w:vAlign w:val="center"/>
                </w:tcPr>
                <w:p w14:paraId="34E5B570">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削减量</w:t>
                  </w:r>
                </w:p>
              </w:tc>
              <w:tc>
                <w:tcPr>
                  <w:tcW w:w="710" w:type="pct"/>
                  <w:tcBorders>
                    <w:left w:val="single" w:color="auto" w:sz="4" w:space="0"/>
                    <w:bottom w:val="single" w:color="auto" w:sz="4" w:space="0"/>
                    <w:right w:val="single" w:color="auto" w:sz="4" w:space="0"/>
                  </w:tcBorders>
                  <w:noWrap w:val="0"/>
                  <w:vAlign w:val="center"/>
                </w:tcPr>
                <w:p w14:paraId="2D0E65E7">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排放量</w:t>
                  </w:r>
                </w:p>
              </w:tc>
              <w:tc>
                <w:tcPr>
                  <w:tcW w:w="424" w:type="pct"/>
                  <w:vMerge w:val="continue"/>
                  <w:tcBorders>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AF203BE">
                  <w:pPr>
                    <w:pStyle w:val="13"/>
                    <w:keepNext w:val="0"/>
                    <w:keepLines w:val="0"/>
                    <w:pageBreakBefore w:val="0"/>
                    <w:kinsoku/>
                    <w:wordWrap/>
                    <w:overflowPunct/>
                    <w:topLinePunct w:val="0"/>
                    <w:autoSpaceDE/>
                    <w:autoSpaceDN/>
                    <w:bidi w:val="0"/>
                    <w:spacing w:after="0"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787" w:type="pct"/>
                  <w:vMerge w:val="continue"/>
                  <w:tcBorders>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148BD55">
                  <w:pPr>
                    <w:pStyle w:val="13"/>
                    <w:keepNext w:val="0"/>
                    <w:keepLines w:val="0"/>
                    <w:pageBreakBefore w:val="0"/>
                    <w:kinsoku/>
                    <w:wordWrap/>
                    <w:overflowPunct/>
                    <w:topLinePunct w:val="0"/>
                    <w:autoSpaceDE/>
                    <w:autoSpaceDN/>
                    <w:bidi w:val="0"/>
                    <w:spacing w:after="0"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511" w:type="pct"/>
                  <w:vMerge w:val="continue"/>
                  <w:tcBorders>
                    <w:left w:val="single" w:color="auto" w:sz="4" w:space="0"/>
                    <w:bottom w:val="single" w:color="auto" w:sz="4" w:space="0"/>
                    <w:right w:val="nil"/>
                  </w:tcBorders>
                  <w:noWrap w:val="0"/>
                  <w:vAlign w:val="center"/>
                </w:tcPr>
                <w:p w14:paraId="6F3B68A2">
                  <w:pPr>
                    <w:pStyle w:val="13"/>
                    <w:keepNext w:val="0"/>
                    <w:keepLines w:val="0"/>
                    <w:pageBreakBefore w:val="0"/>
                    <w:kinsoku/>
                    <w:wordWrap/>
                    <w:overflowPunct/>
                    <w:topLinePunct w:val="0"/>
                    <w:autoSpaceDE/>
                    <w:autoSpaceDN/>
                    <w:bidi w:val="0"/>
                    <w:spacing w:after="0" w:line="260" w:lineRule="exact"/>
                    <w:ind w:left="0" w:leftChars="0" w:right="0" w:rightChars="0"/>
                    <w:jc w:val="center"/>
                    <w:textAlignment w:val="auto"/>
                    <w:rPr>
                      <w:rFonts w:hint="default" w:ascii="Times New Roman" w:hAnsi="Times New Roman" w:cs="Times New Roman"/>
                      <w:color w:val="auto"/>
                      <w:w w:val="90"/>
                      <w:sz w:val="21"/>
                      <w:szCs w:val="21"/>
                    </w:rPr>
                  </w:pPr>
                </w:p>
              </w:tc>
            </w:tr>
            <w:tr w14:paraId="1DB253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restart"/>
                  <w:tcBorders>
                    <w:top w:val="single" w:color="auto" w:sz="4" w:space="0"/>
                    <w:left w:val="nil"/>
                    <w:right w:val="single" w:color="auto" w:sz="4" w:space="0"/>
                  </w:tcBorders>
                  <w:noWrap w:val="0"/>
                  <w:vAlign w:val="center"/>
                </w:tcPr>
                <w:p w14:paraId="599FF212">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废</w:t>
                  </w:r>
                </w:p>
                <w:p w14:paraId="5624A0FE">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气</w:t>
                  </w:r>
                </w:p>
              </w:tc>
              <w:tc>
                <w:tcPr>
                  <w:tcW w:w="186" w:type="pct"/>
                  <w:vMerge w:val="restart"/>
                  <w:tcBorders>
                    <w:top w:val="single" w:color="auto" w:sz="4" w:space="0"/>
                    <w:left w:val="single" w:color="auto" w:sz="4" w:space="0"/>
                    <w:right w:val="single" w:color="auto" w:sz="4" w:space="0"/>
                  </w:tcBorders>
                  <w:noWrap w:val="0"/>
                  <w:vAlign w:val="center"/>
                </w:tcPr>
                <w:p w14:paraId="1F06C8A4">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有</w:t>
                  </w:r>
                </w:p>
                <w:p w14:paraId="2C7E05AC">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组</w:t>
                  </w:r>
                </w:p>
                <w:p w14:paraId="1DC28BD6">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织</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44F365D4">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bidi="ar-SA"/>
                    </w:rPr>
                  </w:pPr>
                  <w:r>
                    <w:rPr>
                      <w:rFonts w:hint="default" w:ascii="Times New Roman" w:hAnsi="Times New Roman" w:eastAsia="宋体" w:cs="Times New Roman"/>
                      <w:color w:val="auto"/>
                      <w:w w:val="90"/>
                      <w:kern w:val="0"/>
                      <w:sz w:val="21"/>
                      <w:szCs w:val="21"/>
                      <w:lang w:val="en-US" w:eastAsia="zh-CN" w:bidi="ar-SA"/>
                    </w:rPr>
                    <w:t>非甲烷总烃</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22DA81B7">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68083522">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00261DC5">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0.0070</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54C9DA54">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0.0063</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209AE449">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0.0007</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109EFF10">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eastAsia="宋体" w:cs="Times New Roman"/>
                      <w:color w:val="auto"/>
                      <w:w w:val="90"/>
                      <w:kern w:val="0"/>
                      <w:sz w:val="21"/>
                      <w:szCs w:val="21"/>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175A8A9C">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eastAsia" w:eastAsia="仿宋" w:cs="Times New Roman"/>
                      <w:color w:val="auto"/>
                      <w:w w:val="90"/>
                      <w:sz w:val="21"/>
                      <w:szCs w:val="21"/>
                      <w:lang w:val="en-US" w:eastAsia="zh-CN"/>
                    </w:rPr>
                    <w:t>0.0007</w:t>
                  </w:r>
                </w:p>
              </w:tc>
              <w:tc>
                <w:tcPr>
                  <w:tcW w:w="832" w:type="dxa"/>
                  <w:tcBorders>
                    <w:top w:val="single" w:color="auto" w:sz="4" w:space="0"/>
                    <w:left w:val="single" w:color="auto" w:sz="4" w:space="0"/>
                    <w:bottom w:val="single" w:color="auto" w:sz="4" w:space="0"/>
                    <w:right w:val="nil"/>
                  </w:tcBorders>
                  <w:noWrap w:val="0"/>
                  <w:vAlign w:val="center"/>
                </w:tcPr>
                <w:p w14:paraId="3939D7B1">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eastAsia" w:eastAsia="仿宋" w:cs="Times New Roman"/>
                      <w:color w:val="auto"/>
                      <w:w w:val="90"/>
                      <w:sz w:val="21"/>
                      <w:szCs w:val="21"/>
                      <w:lang w:val="en-US" w:eastAsia="zh-CN"/>
                    </w:rPr>
                    <w:t>+0.0007</w:t>
                  </w:r>
                </w:p>
              </w:tc>
            </w:tr>
            <w:tr w14:paraId="1D1CC8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left w:val="nil"/>
                    <w:right w:val="single" w:color="auto" w:sz="4" w:space="0"/>
                  </w:tcBorders>
                  <w:noWrap w:val="0"/>
                  <w:vAlign w:val="center"/>
                </w:tcPr>
                <w:p w14:paraId="634C78E7">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186" w:type="pct"/>
                  <w:vMerge w:val="continue"/>
                  <w:tcBorders>
                    <w:left w:val="single" w:color="auto" w:sz="4" w:space="0"/>
                    <w:right w:val="single" w:color="auto" w:sz="4" w:space="0"/>
                  </w:tcBorders>
                  <w:noWrap w:val="0"/>
                  <w:vAlign w:val="center"/>
                </w:tcPr>
                <w:p w14:paraId="3572ED5A">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26FB0664">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bidi="ar-SA"/>
                    </w:rPr>
                  </w:pPr>
                  <w:r>
                    <w:rPr>
                      <w:rFonts w:hint="default" w:ascii="Times New Roman" w:hAnsi="Times New Roman" w:eastAsia="宋体" w:cs="Times New Roman"/>
                      <w:color w:val="auto"/>
                      <w:w w:val="90"/>
                      <w:kern w:val="0"/>
                      <w:sz w:val="21"/>
                      <w:szCs w:val="21"/>
                      <w:lang w:val="en-US" w:eastAsia="zh-CN" w:bidi="ar-SA"/>
                    </w:rPr>
                    <w:t>TVOC</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6071217D">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591B4290">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64DC1987">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0.0070</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13498325">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0.0063</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3E88767">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0.0007</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2A6B9495">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25D98C0C">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eastAsia" w:eastAsia="仿宋" w:cs="Times New Roman"/>
                      <w:color w:val="auto"/>
                      <w:w w:val="90"/>
                      <w:sz w:val="21"/>
                      <w:szCs w:val="21"/>
                      <w:lang w:val="en-US" w:eastAsia="zh-CN"/>
                    </w:rPr>
                    <w:t>0.0007</w:t>
                  </w:r>
                </w:p>
              </w:tc>
              <w:tc>
                <w:tcPr>
                  <w:tcW w:w="832" w:type="dxa"/>
                  <w:tcBorders>
                    <w:top w:val="single" w:color="auto" w:sz="4" w:space="0"/>
                    <w:left w:val="single" w:color="auto" w:sz="4" w:space="0"/>
                    <w:bottom w:val="single" w:color="auto" w:sz="4" w:space="0"/>
                    <w:right w:val="nil"/>
                  </w:tcBorders>
                  <w:noWrap w:val="0"/>
                  <w:vAlign w:val="center"/>
                </w:tcPr>
                <w:p w14:paraId="6C0BE9B6">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eastAsia" w:eastAsia="仿宋" w:cs="Times New Roman"/>
                      <w:color w:val="auto"/>
                      <w:w w:val="90"/>
                      <w:sz w:val="21"/>
                      <w:szCs w:val="21"/>
                      <w:lang w:val="en-US" w:eastAsia="zh-CN"/>
                    </w:rPr>
                    <w:t>+0.0007</w:t>
                  </w:r>
                </w:p>
              </w:tc>
            </w:tr>
            <w:tr w14:paraId="73AE60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left w:val="nil"/>
                    <w:right w:val="single" w:color="auto" w:sz="4" w:space="0"/>
                  </w:tcBorders>
                  <w:noWrap w:val="0"/>
                  <w:vAlign w:val="center"/>
                </w:tcPr>
                <w:p w14:paraId="0818AAEA">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186" w:type="pct"/>
                  <w:vMerge w:val="continue"/>
                  <w:tcBorders>
                    <w:left w:val="single" w:color="auto" w:sz="4" w:space="0"/>
                    <w:right w:val="single" w:color="auto" w:sz="4" w:space="0"/>
                  </w:tcBorders>
                  <w:noWrap w:val="0"/>
                  <w:vAlign w:val="center"/>
                </w:tcPr>
                <w:p w14:paraId="640B77B7">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14E5DA4F">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bidi="ar-SA"/>
                    </w:rPr>
                  </w:pPr>
                  <w:r>
                    <w:rPr>
                      <w:rFonts w:hint="default" w:ascii="Times New Roman" w:hAnsi="Times New Roman" w:eastAsia="宋体" w:cs="Times New Roman"/>
                      <w:color w:val="auto"/>
                      <w:w w:val="90"/>
                      <w:kern w:val="0"/>
                      <w:sz w:val="21"/>
                      <w:szCs w:val="21"/>
                      <w:lang w:val="en-US" w:eastAsia="zh-CN" w:bidi="ar-SA"/>
                    </w:rPr>
                    <w:t>颗粒物</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563AB1D3">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552B6968">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704C107F">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2.0214</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4F39A103">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1.9792</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401C2A76">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0.0422</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43C2F23C">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3B8B678A">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eastAsia" w:eastAsia="仿宋" w:cs="Times New Roman"/>
                      <w:color w:val="auto"/>
                      <w:w w:val="90"/>
                      <w:sz w:val="21"/>
                      <w:szCs w:val="21"/>
                      <w:lang w:val="en-US" w:eastAsia="zh-CN"/>
                    </w:rPr>
                    <w:t>0.0422</w:t>
                  </w:r>
                </w:p>
              </w:tc>
              <w:tc>
                <w:tcPr>
                  <w:tcW w:w="832" w:type="dxa"/>
                  <w:tcBorders>
                    <w:top w:val="single" w:color="auto" w:sz="4" w:space="0"/>
                    <w:left w:val="single" w:color="auto" w:sz="4" w:space="0"/>
                    <w:bottom w:val="single" w:color="auto" w:sz="4" w:space="0"/>
                    <w:right w:val="nil"/>
                  </w:tcBorders>
                  <w:noWrap w:val="0"/>
                  <w:vAlign w:val="center"/>
                </w:tcPr>
                <w:p w14:paraId="2B394873">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eastAsia" w:eastAsia="仿宋" w:cs="Times New Roman"/>
                      <w:color w:val="auto"/>
                      <w:w w:val="90"/>
                      <w:sz w:val="21"/>
                      <w:szCs w:val="21"/>
                      <w:lang w:val="en-US" w:eastAsia="zh-CN"/>
                    </w:rPr>
                    <w:t>+0.0422</w:t>
                  </w:r>
                </w:p>
              </w:tc>
            </w:tr>
            <w:tr w14:paraId="24F7B5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left w:val="nil"/>
                    <w:right w:val="single" w:color="auto" w:sz="4" w:space="0"/>
                  </w:tcBorders>
                  <w:noWrap w:val="0"/>
                  <w:vAlign w:val="center"/>
                </w:tcPr>
                <w:p w14:paraId="4D1DAEF9">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186" w:type="pct"/>
                  <w:vMerge w:val="continue"/>
                  <w:tcBorders>
                    <w:left w:val="single" w:color="auto" w:sz="4" w:space="0"/>
                    <w:right w:val="single" w:color="auto" w:sz="4" w:space="0"/>
                  </w:tcBorders>
                  <w:noWrap w:val="0"/>
                  <w:vAlign w:val="center"/>
                </w:tcPr>
                <w:p w14:paraId="64F5ACAD">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475BDD5A">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bidi="ar-SA"/>
                    </w:rPr>
                  </w:pPr>
                  <w:r>
                    <w:rPr>
                      <w:rFonts w:hint="default" w:ascii="Times New Roman" w:hAnsi="Times New Roman" w:eastAsia="宋体" w:cs="Times New Roman"/>
                      <w:color w:val="auto"/>
                      <w:w w:val="90"/>
                      <w:kern w:val="0"/>
                      <w:sz w:val="21"/>
                      <w:szCs w:val="21"/>
                      <w:lang w:val="en-US" w:eastAsia="zh-CN" w:bidi="ar"/>
                    </w:rPr>
                    <w:t>SO</w:t>
                  </w:r>
                  <w:r>
                    <w:rPr>
                      <w:rFonts w:hint="default" w:ascii="Times New Roman" w:hAnsi="Times New Roman" w:eastAsia="宋体" w:cs="Times New Roman"/>
                      <w:color w:val="auto"/>
                      <w:w w:val="90"/>
                      <w:kern w:val="0"/>
                      <w:sz w:val="21"/>
                      <w:szCs w:val="21"/>
                      <w:vertAlign w:val="subscript"/>
                      <w:lang w:val="en-US" w:eastAsia="zh-CN" w:bidi="ar"/>
                    </w:rPr>
                    <w:t>2</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4083B5BB">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46E6A4FF">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4CDA6884">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0.0014</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2EB99629">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6C7D7412">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0.0014</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4FB63174">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仿宋_GB2312"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48B342C2">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eastAsia" w:eastAsia="仿宋" w:cs="Times New Roman"/>
                      <w:color w:val="auto"/>
                      <w:w w:val="90"/>
                      <w:sz w:val="21"/>
                      <w:szCs w:val="21"/>
                      <w:lang w:val="en-US" w:eastAsia="zh-CN"/>
                    </w:rPr>
                    <w:t>0.0014</w:t>
                  </w:r>
                </w:p>
              </w:tc>
              <w:tc>
                <w:tcPr>
                  <w:tcW w:w="832" w:type="dxa"/>
                  <w:tcBorders>
                    <w:top w:val="single" w:color="auto" w:sz="4" w:space="0"/>
                    <w:left w:val="single" w:color="auto" w:sz="4" w:space="0"/>
                    <w:bottom w:val="single" w:color="auto" w:sz="4" w:space="0"/>
                    <w:right w:val="nil"/>
                  </w:tcBorders>
                  <w:noWrap w:val="0"/>
                  <w:vAlign w:val="center"/>
                </w:tcPr>
                <w:p w14:paraId="3BA8D48A">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eastAsia" w:eastAsia="仿宋" w:cs="Times New Roman"/>
                      <w:color w:val="auto"/>
                      <w:w w:val="90"/>
                      <w:sz w:val="21"/>
                      <w:szCs w:val="21"/>
                      <w:lang w:val="en-US" w:eastAsia="zh-CN"/>
                    </w:rPr>
                    <w:t>+0.0014</w:t>
                  </w:r>
                </w:p>
              </w:tc>
            </w:tr>
            <w:tr w14:paraId="3DF393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left w:val="nil"/>
                    <w:right w:val="single" w:color="auto" w:sz="4" w:space="0"/>
                  </w:tcBorders>
                  <w:noWrap w:val="0"/>
                  <w:vAlign w:val="center"/>
                </w:tcPr>
                <w:p w14:paraId="487AE3E5">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186" w:type="pct"/>
                  <w:vMerge w:val="continue"/>
                  <w:tcBorders>
                    <w:left w:val="single" w:color="auto" w:sz="4" w:space="0"/>
                    <w:right w:val="single" w:color="auto" w:sz="4" w:space="0"/>
                  </w:tcBorders>
                  <w:noWrap w:val="0"/>
                  <w:vAlign w:val="center"/>
                </w:tcPr>
                <w:p w14:paraId="1CD6AEE5">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3965A0DF">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bidi="ar-SA"/>
                    </w:rPr>
                  </w:pPr>
                  <w:r>
                    <w:rPr>
                      <w:rFonts w:hint="default" w:ascii="Times New Roman" w:hAnsi="Times New Roman" w:eastAsia="宋体" w:cs="Times New Roman"/>
                      <w:color w:val="auto"/>
                      <w:w w:val="90"/>
                      <w:kern w:val="0"/>
                      <w:sz w:val="21"/>
                      <w:szCs w:val="21"/>
                      <w:lang w:val="en-US" w:eastAsia="zh-CN" w:bidi="ar"/>
                    </w:rPr>
                    <w:t>NO</w:t>
                  </w:r>
                  <w:r>
                    <w:rPr>
                      <w:rFonts w:hint="default" w:ascii="Times New Roman" w:hAnsi="Times New Roman" w:eastAsia="宋体" w:cs="Times New Roman"/>
                      <w:color w:val="auto"/>
                      <w:w w:val="90"/>
                      <w:kern w:val="0"/>
                      <w:sz w:val="21"/>
                      <w:szCs w:val="21"/>
                      <w:vertAlign w:val="subscript"/>
                      <w:lang w:val="en-US" w:eastAsia="zh-CN" w:bidi="ar"/>
                    </w:rPr>
                    <w:t>X</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1EFB3D24">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004DF97E">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30BEE5A5">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0.0065</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462CDFC3">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05157AD4">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0.0065</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7D04BE76">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4DC6CE19">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eastAsia" w:eastAsia="仿宋" w:cs="Times New Roman"/>
                      <w:color w:val="auto"/>
                      <w:w w:val="90"/>
                      <w:sz w:val="21"/>
                      <w:szCs w:val="21"/>
                      <w:lang w:val="en-US" w:eastAsia="zh-CN"/>
                    </w:rPr>
                    <w:t>0.0065</w:t>
                  </w:r>
                </w:p>
              </w:tc>
              <w:tc>
                <w:tcPr>
                  <w:tcW w:w="832" w:type="dxa"/>
                  <w:tcBorders>
                    <w:top w:val="single" w:color="auto" w:sz="4" w:space="0"/>
                    <w:left w:val="single" w:color="auto" w:sz="4" w:space="0"/>
                    <w:bottom w:val="single" w:color="auto" w:sz="4" w:space="0"/>
                    <w:right w:val="nil"/>
                  </w:tcBorders>
                  <w:noWrap w:val="0"/>
                  <w:vAlign w:val="center"/>
                </w:tcPr>
                <w:p w14:paraId="50979811">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eastAsia" w:eastAsia="仿宋" w:cs="Times New Roman"/>
                      <w:color w:val="auto"/>
                      <w:w w:val="90"/>
                      <w:sz w:val="21"/>
                      <w:szCs w:val="21"/>
                      <w:lang w:val="en-US" w:eastAsia="zh-CN"/>
                    </w:rPr>
                    <w:t>+0.0065</w:t>
                  </w:r>
                </w:p>
              </w:tc>
            </w:tr>
            <w:tr w14:paraId="17F941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left w:val="nil"/>
                    <w:right w:val="single" w:color="auto" w:sz="4" w:space="0"/>
                  </w:tcBorders>
                  <w:noWrap w:val="0"/>
                  <w:vAlign w:val="center"/>
                </w:tcPr>
                <w:p w14:paraId="15E7D3F0">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186" w:type="pct"/>
                  <w:vMerge w:val="restart"/>
                  <w:tcBorders>
                    <w:top w:val="single" w:color="auto" w:sz="4" w:space="0"/>
                    <w:left w:val="single" w:color="auto" w:sz="4" w:space="0"/>
                    <w:right w:val="single" w:color="auto" w:sz="4" w:space="0"/>
                  </w:tcBorders>
                  <w:noWrap w:val="0"/>
                  <w:vAlign w:val="center"/>
                </w:tcPr>
                <w:p w14:paraId="338D2D03">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无</w:t>
                  </w:r>
                </w:p>
                <w:p w14:paraId="309107CF">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组</w:t>
                  </w:r>
                </w:p>
                <w:p w14:paraId="01FF49ED">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织</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0972F4A8">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eastAsia="宋体" w:cs="Times New Roman"/>
                      <w:color w:val="auto"/>
                      <w:w w:val="90"/>
                      <w:kern w:val="0"/>
                      <w:sz w:val="21"/>
                      <w:szCs w:val="21"/>
                      <w:lang w:val="en-US" w:eastAsia="zh-CN" w:bidi="ar-SA"/>
                    </w:rPr>
                    <w:t>非甲烷总烃</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6FB49150">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676514C3">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6906E311">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0.0008</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0B495DC7">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CDFC8DD">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0.0008</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1D718E98">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7C28D47D">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eastAsia" w:eastAsia="仿宋" w:cs="Times New Roman"/>
                      <w:color w:val="auto"/>
                      <w:w w:val="90"/>
                      <w:sz w:val="21"/>
                      <w:szCs w:val="21"/>
                      <w:lang w:val="en-US" w:eastAsia="zh-CN"/>
                    </w:rPr>
                    <w:t>0.0008</w:t>
                  </w:r>
                </w:p>
              </w:tc>
              <w:tc>
                <w:tcPr>
                  <w:tcW w:w="832" w:type="dxa"/>
                  <w:tcBorders>
                    <w:top w:val="single" w:color="auto" w:sz="4" w:space="0"/>
                    <w:left w:val="single" w:color="auto" w:sz="4" w:space="0"/>
                    <w:bottom w:val="single" w:color="auto" w:sz="4" w:space="0"/>
                    <w:right w:val="nil"/>
                  </w:tcBorders>
                  <w:noWrap w:val="0"/>
                  <w:vAlign w:val="center"/>
                </w:tcPr>
                <w:p w14:paraId="73DBAB5A">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eastAsia" w:eastAsia="仿宋" w:cs="Times New Roman"/>
                      <w:color w:val="auto"/>
                      <w:w w:val="90"/>
                      <w:sz w:val="21"/>
                      <w:szCs w:val="21"/>
                      <w:lang w:val="en-US" w:eastAsia="zh-CN"/>
                    </w:rPr>
                    <w:t>+0.0008</w:t>
                  </w:r>
                </w:p>
              </w:tc>
            </w:tr>
            <w:tr w14:paraId="7B4EA7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left w:val="nil"/>
                    <w:right w:val="single" w:color="auto" w:sz="4" w:space="0"/>
                  </w:tcBorders>
                  <w:noWrap w:val="0"/>
                  <w:vAlign w:val="center"/>
                </w:tcPr>
                <w:p w14:paraId="232D30FD">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186" w:type="pct"/>
                  <w:vMerge w:val="continue"/>
                  <w:tcBorders>
                    <w:left w:val="single" w:color="auto" w:sz="4" w:space="0"/>
                    <w:right w:val="single" w:color="auto" w:sz="4" w:space="0"/>
                  </w:tcBorders>
                  <w:noWrap w:val="0"/>
                  <w:vAlign w:val="center"/>
                </w:tcPr>
                <w:p w14:paraId="48783529">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41A6F1E8">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eastAsia="宋体" w:cs="Times New Roman"/>
                      <w:color w:val="auto"/>
                      <w:w w:val="90"/>
                      <w:kern w:val="0"/>
                      <w:sz w:val="21"/>
                      <w:szCs w:val="21"/>
                      <w:lang w:val="en-US" w:eastAsia="zh-CN" w:bidi="ar-SA"/>
                    </w:rPr>
                    <w:t>TVOC</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6ABDE6CE">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772A56D2">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74C3DE3A">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0.0008</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726B3AAD">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5A82BF4">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0.0008</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60DFAA6B">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1A301495">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eastAsia" w:eastAsia="仿宋" w:cs="Times New Roman"/>
                      <w:color w:val="auto"/>
                      <w:w w:val="90"/>
                      <w:sz w:val="21"/>
                      <w:szCs w:val="21"/>
                      <w:lang w:val="en-US" w:eastAsia="zh-CN"/>
                    </w:rPr>
                    <w:t>0.0008</w:t>
                  </w:r>
                </w:p>
              </w:tc>
              <w:tc>
                <w:tcPr>
                  <w:tcW w:w="832" w:type="dxa"/>
                  <w:tcBorders>
                    <w:top w:val="single" w:color="auto" w:sz="4" w:space="0"/>
                    <w:left w:val="single" w:color="auto" w:sz="4" w:space="0"/>
                    <w:bottom w:val="single" w:color="auto" w:sz="4" w:space="0"/>
                    <w:right w:val="nil"/>
                  </w:tcBorders>
                  <w:noWrap w:val="0"/>
                  <w:vAlign w:val="center"/>
                </w:tcPr>
                <w:p w14:paraId="251F0F6A">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eastAsia" w:eastAsia="仿宋" w:cs="Times New Roman"/>
                      <w:color w:val="auto"/>
                      <w:w w:val="90"/>
                      <w:sz w:val="21"/>
                      <w:szCs w:val="21"/>
                      <w:lang w:val="en-US" w:eastAsia="zh-CN"/>
                    </w:rPr>
                    <w:t>+0.0008</w:t>
                  </w:r>
                </w:p>
              </w:tc>
            </w:tr>
            <w:tr w14:paraId="204F8D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left w:val="nil"/>
                    <w:right w:val="single" w:color="auto" w:sz="4" w:space="0"/>
                  </w:tcBorders>
                  <w:noWrap w:val="0"/>
                  <w:vAlign w:val="center"/>
                </w:tcPr>
                <w:p w14:paraId="71FBF794">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186" w:type="pct"/>
                  <w:vMerge w:val="continue"/>
                  <w:tcBorders>
                    <w:left w:val="single" w:color="auto" w:sz="4" w:space="0"/>
                    <w:right w:val="single" w:color="auto" w:sz="4" w:space="0"/>
                  </w:tcBorders>
                  <w:noWrap w:val="0"/>
                  <w:vAlign w:val="center"/>
                </w:tcPr>
                <w:p w14:paraId="66ECB96E">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4245CF9E">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bidi="ar-SA"/>
                    </w:rPr>
                  </w:pPr>
                  <w:r>
                    <w:rPr>
                      <w:rFonts w:hint="default" w:ascii="Times New Roman" w:hAnsi="Times New Roman" w:eastAsia="宋体" w:cs="Times New Roman"/>
                      <w:color w:val="auto"/>
                      <w:w w:val="90"/>
                      <w:kern w:val="0"/>
                      <w:sz w:val="21"/>
                      <w:szCs w:val="21"/>
                      <w:lang w:val="en-US" w:eastAsia="zh-CN" w:bidi="ar-SA"/>
                    </w:rPr>
                    <w:t>颗粒物</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0D8EDEBD">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eastAsia" w:cs="Times New Roman"/>
                      <w:color w:val="auto"/>
                      <w:w w:val="90"/>
                      <w:kern w:val="0"/>
                      <w:sz w:val="21"/>
                      <w:szCs w:val="21"/>
                      <w:lang w:val="en-US" w:eastAsia="zh-CN"/>
                    </w:rPr>
                    <w:t>0.81</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5CCD7555">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05DE4EB1">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0.0862</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00686C99">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7DE8F0F">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0.0862</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50D7A296">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default" w:ascii="Times New Roman" w:hAnsi="Times New Roman" w:eastAsia="仿宋" w:cs="Times New Roman"/>
                      <w:color w:val="auto"/>
                      <w:w w:val="90"/>
                      <w:sz w:val="21"/>
                      <w:szCs w:val="21"/>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325C46F0">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eastAsia" w:eastAsia="仿宋" w:cs="Times New Roman"/>
                      <w:color w:val="auto"/>
                      <w:w w:val="90"/>
                      <w:sz w:val="21"/>
                      <w:szCs w:val="21"/>
                      <w:lang w:val="en-US" w:eastAsia="zh-CN"/>
                    </w:rPr>
                    <w:t>0.0862</w:t>
                  </w:r>
                </w:p>
              </w:tc>
              <w:tc>
                <w:tcPr>
                  <w:tcW w:w="832" w:type="dxa"/>
                  <w:tcBorders>
                    <w:top w:val="single" w:color="auto" w:sz="4" w:space="0"/>
                    <w:left w:val="single" w:color="auto" w:sz="4" w:space="0"/>
                    <w:bottom w:val="single" w:color="auto" w:sz="4" w:space="0"/>
                    <w:right w:val="nil"/>
                  </w:tcBorders>
                  <w:noWrap w:val="0"/>
                  <w:vAlign w:val="center"/>
                </w:tcPr>
                <w:p w14:paraId="4D9EF51B">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eastAsia" w:eastAsia="仿宋" w:cs="Times New Roman"/>
                      <w:color w:val="auto"/>
                      <w:w w:val="90"/>
                      <w:sz w:val="21"/>
                      <w:szCs w:val="21"/>
                      <w:lang w:val="en-US" w:eastAsia="zh-CN"/>
                    </w:rPr>
                    <w:t>+0.0862</w:t>
                  </w:r>
                </w:p>
              </w:tc>
            </w:tr>
            <w:tr w14:paraId="425817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left w:val="nil"/>
                    <w:right w:val="single" w:color="auto" w:sz="4" w:space="0"/>
                  </w:tcBorders>
                  <w:noWrap w:val="0"/>
                  <w:vAlign w:val="center"/>
                </w:tcPr>
                <w:p w14:paraId="534F2052">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186" w:type="pct"/>
                  <w:vMerge w:val="restart"/>
                  <w:tcBorders>
                    <w:top w:val="single" w:color="auto" w:sz="4" w:space="0"/>
                    <w:left w:val="single" w:color="auto" w:sz="4" w:space="0"/>
                    <w:right w:val="single" w:color="auto" w:sz="4" w:space="0"/>
                  </w:tcBorders>
                  <w:noWrap w:val="0"/>
                  <w:vAlign w:val="center"/>
                </w:tcPr>
                <w:p w14:paraId="76D7975E">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合</w:t>
                  </w:r>
                </w:p>
                <w:p w14:paraId="53927D4D">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计</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02378318">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jc w:val="center"/>
                    <w:textAlignment w:val="auto"/>
                    <w:rPr>
                      <w:rFonts w:hint="default" w:ascii="Times New Roman" w:hAnsi="Times New Roman" w:cs="Times New Roman"/>
                      <w:color w:val="auto"/>
                      <w:w w:val="90"/>
                      <w:kern w:val="2"/>
                      <w:sz w:val="21"/>
                      <w:szCs w:val="21"/>
                      <w:lang w:val="en-US" w:eastAsia="zh-CN" w:bidi="ar-SA"/>
                    </w:rPr>
                  </w:pPr>
                  <w:r>
                    <w:rPr>
                      <w:rFonts w:hint="default" w:ascii="Times New Roman" w:hAnsi="Times New Roman" w:eastAsia="宋体" w:cs="Times New Roman"/>
                      <w:color w:val="auto"/>
                      <w:w w:val="90"/>
                      <w:kern w:val="0"/>
                      <w:sz w:val="21"/>
                      <w:szCs w:val="21"/>
                      <w:lang w:val="en-US" w:eastAsia="zh-CN" w:bidi="ar-SA"/>
                    </w:rPr>
                    <w:t>非甲烷总烃</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193BCF1A">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46B698B2">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0ADFF9EE">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eastAsia" w:cs="Times New Roman"/>
                      <w:color w:val="auto"/>
                      <w:w w:val="90"/>
                      <w:kern w:val="0"/>
                      <w:sz w:val="21"/>
                      <w:szCs w:val="21"/>
                      <w:lang w:val="en-US" w:eastAsia="zh-CN"/>
                    </w:rPr>
                    <w:t>0.0078</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539AAE83">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0.0063</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4890056A">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0.0015</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1983B42E">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仿宋_GB2312"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183A116D">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eastAsia" w:eastAsia="仿宋" w:cs="Times New Roman"/>
                      <w:color w:val="auto"/>
                      <w:w w:val="90"/>
                      <w:sz w:val="21"/>
                      <w:szCs w:val="21"/>
                      <w:lang w:val="en-US" w:eastAsia="zh-CN"/>
                    </w:rPr>
                    <w:t>0.0015</w:t>
                  </w:r>
                </w:p>
              </w:tc>
              <w:tc>
                <w:tcPr>
                  <w:tcW w:w="832" w:type="dxa"/>
                  <w:tcBorders>
                    <w:top w:val="single" w:color="auto" w:sz="4" w:space="0"/>
                    <w:left w:val="single" w:color="auto" w:sz="4" w:space="0"/>
                    <w:bottom w:val="single" w:color="auto" w:sz="4" w:space="0"/>
                    <w:right w:val="nil"/>
                  </w:tcBorders>
                  <w:noWrap w:val="0"/>
                  <w:vAlign w:val="center"/>
                </w:tcPr>
                <w:p w14:paraId="1C80535E">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eastAsia" w:eastAsia="仿宋" w:cs="Times New Roman"/>
                      <w:color w:val="auto"/>
                      <w:w w:val="90"/>
                      <w:sz w:val="21"/>
                      <w:szCs w:val="21"/>
                      <w:lang w:val="en-US" w:eastAsia="zh-CN"/>
                    </w:rPr>
                    <w:t>+0.0015</w:t>
                  </w:r>
                </w:p>
              </w:tc>
            </w:tr>
            <w:tr w14:paraId="485DAA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left w:val="nil"/>
                    <w:right w:val="single" w:color="auto" w:sz="4" w:space="0"/>
                  </w:tcBorders>
                  <w:noWrap w:val="0"/>
                  <w:vAlign w:val="center"/>
                </w:tcPr>
                <w:p w14:paraId="0748CA03">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186" w:type="pct"/>
                  <w:vMerge w:val="continue"/>
                  <w:tcBorders>
                    <w:left w:val="single" w:color="auto" w:sz="4" w:space="0"/>
                    <w:right w:val="single" w:color="auto" w:sz="4" w:space="0"/>
                  </w:tcBorders>
                  <w:noWrap w:val="0"/>
                  <w:vAlign w:val="center"/>
                </w:tcPr>
                <w:p w14:paraId="73544138">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4B6A3EAF">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2"/>
                      <w:sz w:val="21"/>
                      <w:szCs w:val="21"/>
                      <w:lang w:val="en-US" w:eastAsia="zh-CN" w:bidi="ar-SA"/>
                    </w:rPr>
                  </w:pPr>
                  <w:r>
                    <w:rPr>
                      <w:rFonts w:hint="default" w:ascii="Times New Roman" w:hAnsi="Times New Roman" w:eastAsia="宋体" w:cs="Times New Roman"/>
                      <w:color w:val="auto"/>
                      <w:w w:val="90"/>
                      <w:kern w:val="0"/>
                      <w:sz w:val="21"/>
                      <w:szCs w:val="21"/>
                      <w:lang w:val="en-US" w:eastAsia="zh-CN" w:bidi="ar-SA"/>
                    </w:rPr>
                    <w:t>TVOC</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108FB53F">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7DD59306">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7EB58C49">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eastAsia" w:cs="Times New Roman"/>
                      <w:color w:val="auto"/>
                      <w:w w:val="90"/>
                      <w:kern w:val="0"/>
                      <w:sz w:val="21"/>
                      <w:szCs w:val="21"/>
                      <w:lang w:val="en-US" w:eastAsia="zh-CN"/>
                    </w:rPr>
                    <w:t>0.0078</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7C3E9740">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0.0063</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9389E2C">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0.0015</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4CF1FCC2">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7E33F5EA">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eastAsia" w:eastAsia="仿宋" w:cs="Times New Roman"/>
                      <w:color w:val="auto"/>
                      <w:w w:val="90"/>
                      <w:sz w:val="21"/>
                      <w:szCs w:val="21"/>
                      <w:lang w:val="en-US" w:eastAsia="zh-CN"/>
                    </w:rPr>
                    <w:t>0.0015</w:t>
                  </w:r>
                </w:p>
              </w:tc>
              <w:tc>
                <w:tcPr>
                  <w:tcW w:w="832" w:type="dxa"/>
                  <w:tcBorders>
                    <w:top w:val="single" w:color="auto" w:sz="4" w:space="0"/>
                    <w:left w:val="single" w:color="auto" w:sz="4" w:space="0"/>
                    <w:bottom w:val="single" w:color="auto" w:sz="4" w:space="0"/>
                    <w:right w:val="nil"/>
                  </w:tcBorders>
                  <w:noWrap w:val="0"/>
                  <w:vAlign w:val="center"/>
                </w:tcPr>
                <w:p w14:paraId="2886E325">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eastAsia" w:eastAsia="仿宋" w:cs="Times New Roman"/>
                      <w:color w:val="auto"/>
                      <w:w w:val="90"/>
                      <w:sz w:val="21"/>
                      <w:szCs w:val="21"/>
                      <w:lang w:val="en-US" w:eastAsia="zh-CN"/>
                    </w:rPr>
                    <w:t>+0.0015</w:t>
                  </w:r>
                </w:p>
              </w:tc>
            </w:tr>
            <w:tr w14:paraId="1532F9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left w:val="nil"/>
                    <w:right w:val="single" w:color="auto" w:sz="4" w:space="0"/>
                  </w:tcBorders>
                  <w:noWrap w:val="0"/>
                  <w:vAlign w:val="center"/>
                </w:tcPr>
                <w:p w14:paraId="4B69876F">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186" w:type="pct"/>
                  <w:vMerge w:val="continue"/>
                  <w:tcBorders>
                    <w:left w:val="single" w:color="auto" w:sz="4" w:space="0"/>
                    <w:right w:val="single" w:color="auto" w:sz="4" w:space="0"/>
                  </w:tcBorders>
                  <w:noWrap w:val="0"/>
                  <w:vAlign w:val="center"/>
                </w:tcPr>
                <w:p w14:paraId="005984FA">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42806459">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bidi="ar-SA"/>
                    </w:rPr>
                  </w:pPr>
                  <w:r>
                    <w:rPr>
                      <w:rFonts w:hint="default" w:ascii="Times New Roman" w:hAnsi="Times New Roman" w:eastAsia="宋体" w:cs="Times New Roman"/>
                      <w:color w:val="auto"/>
                      <w:w w:val="90"/>
                      <w:kern w:val="0"/>
                      <w:sz w:val="21"/>
                      <w:szCs w:val="21"/>
                      <w:lang w:val="en-US" w:eastAsia="zh-CN" w:bidi="ar-SA"/>
                    </w:rPr>
                    <w:t>颗粒物</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65417928">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eastAsia" w:cs="Times New Roman"/>
                      <w:color w:val="auto"/>
                      <w:w w:val="90"/>
                      <w:kern w:val="0"/>
                      <w:sz w:val="21"/>
                      <w:szCs w:val="21"/>
                      <w:lang w:val="en-US" w:eastAsia="zh-CN"/>
                    </w:rPr>
                    <w:t>0.81</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362ED16E">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616D529E">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lang w:val="en-US" w:eastAsia="zh-CN" w:bidi="ar-SA"/>
                    </w:rPr>
                  </w:pPr>
                  <w:r>
                    <w:rPr>
                      <w:rFonts w:hint="eastAsia" w:cs="Times New Roman"/>
                      <w:color w:val="auto"/>
                      <w:w w:val="90"/>
                      <w:kern w:val="0"/>
                      <w:sz w:val="21"/>
                      <w:szCs w:val="21"/>
                      <w:lang w:val="en-US" w:eastAsia="zh-CN" w:bidi="ar-SA"/>
                    </w:rPr>
                    <w:t>2.1076</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55AA77BE">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1.9792</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49838D1A">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0.1284</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250086ED">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lang w:val="en-US" w:eastAsia="zh-CN" w:bidi="ar-SA"/>
                    </w:rPr>
                  </w:pPr>
                  <w:r>
                    <w:rPr>
                      <w:rFonts w:hint="default" w:ascii="Times New Roman" w:hAnsi="Times New Roman" w:cs="Times New Roman"/>
                      <w:color w:val="auto"/>
                      <w:w w:val="90"/>
                      <w:kern w:val="0"/>
                      <w:sz w:val="21"/>
                      <w:szCs w:val="21"/>
                      <w:lang w:val="en-US" w:eastAsia="zh-CN" w:bidi="ar-SA"/>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1120A0BB">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eastAsia" w:eastAsia="仿宋" w:cs="Times New Roman"/>
                      <w:color w:val="auto"/>
                      <w:w w:val="90"/>
                      <w:sz w:val="21"/>
                      <w:szCs w:val="21"/>
                      <w:lang w:val="en-US" w:eastAsia="zh-CN"/>
                    </w:rPr>
                    <w:t>0.1284</w:t>
                  </w:r>
                </w:p>
              </w:tc>
              <w:tc>
                <w:tcPr>
                  <w:tcW w:w="832" w:type="dxa"/>
                  <w:tcBorders>
                    <w:top w:val="single" w:color="auto" w:sz="4" w:space="0"/>
                    <w:left w:val="single" w:color="auto" w:sz="4" w:space="0"/>
                    <w:bottom w:val="single" w:color="auto" w:sz="4" w:space="0"/>
                    <w:right w:val="nil"/>
                  </w:tcBorders>
                  <w:noWrap w:val="0"/>
                  <w:vAlign w:val="center"/>
                </w:tcPr>
                <w:p w14:paraId="0FBFACA5">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eastAsia" w:eastAsia="仿宋" w:cs="Times New Roman"/>
                      <w:color w:val="auto"/>
                      <w:w w:val="90"/>
                      <w:sz w:val="21"/>
                      <w:szCs w:val="21"/>
                      <w:lang w:val="en-US" w:eastAsia="zh-CN"/>
                    </w:rPr>
                    <w:t>+0.1284</w:t>
                  </w:r>
                </w:p>
              </w:tc>
            </w:tr>
            <w:tr w14:paraId="56C03A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left w:val="nil"/>
                    <w:right w:val="single" w:color="auto" w:sz="4" w:space="0"/>
                  </w:tcBorders>
                  <w:noWrap w:val="0"/>
                  <w:vAlign w:val="center"/>
                </w:tcPr>
                <w:p w14:paraId="664D50C7">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186" w:type="pct"/>
                  <w:vMerge w:val="continue"/>
                  <w:tcBorders>
                    <w:left w:val="single" w:color="auto" w:sz="4" w:space="0"/>
                    <w:right w:val="single" w:color="auto" w:sz="4" w:space="0"/>
                  </w:tcBorders>
                  <w:noWrap w:val="0"/>
                  <w:vAlign w:val="center"/>
                </w:tcPr>
                <w:p w14:paraId="04A548E5">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7E8FA45F">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2"/>
                      <w:sz w:val="21"/>
                      <w:szCs w:val="21"/>
                      <w:lang w:val="en-US" w:eastAsia="zh-CN" w:bidi="ar-SA"/>
                    </w:rPr>
                  </w:pPr>
                  <w:r>
                    <w:rPr>
                      <w:rFonts w:hint="default" w:ascii="Times New Roman" w:hAnsi="Times New Roman" w:eastAsia="宋体" w:cs="Times New Roman"/>
                      <w:color w:val="auto"/>
                      <w:w w:val="90"/>
                      <w:kern w:val="0"/>
                      <w:sz w:val="21"/>
                      <w:szCs w:val="21"/>
                      <w:lang w:val="en-US" w:eastAsia="zh-CN" w:bidi="ar"/>
                    </w:rPr>
                    <w:t>SO</w:t>
                  </w:r>
                  <w:r>
                    <w:rPr>
                      <w:rFonts w:hint="default" w:ascii="Times New Roman" w:hAnsi="Times New Roman" w:eastAsia="宋体" w:cs="Times New Roman"/>
                      <w:color w:val="auto"/>
                      <w:w w:val="90"/>
                      <w:kern w:val="0"/>
                      <w:sz w:val="21"/>
                      <w:szCs w:val="21"/>
                      <w:vertAlign w:val="subscript"/>
                      <w:lang w:val="en-US" w:eastAsia="zh-CN" w:bidi="ar"/>
                    </w:rPr>
                    <w:t>2</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2F9F4AEF">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748ABBA9">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552C2EED">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eastAsia" w:cs="Times New Roman"/>
                      <w:color w:val="auto"/>
                      <w:w w:val="90"/>
                      <w:kern w:val="0"/>
                      <w:sz w:val="21"/>
                      <w:szCs w:val="21"/>
                      <w:lang w:val="en-US" w:eastAsia="zh-CN"/>
                    </w:rPr>
                    <w:t>0.0014</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30E662DC">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9590AB2">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0.0014</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7DB63ED6">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仿宋_GB2312"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3941F95F">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eastAsia" w:eastAsia="仿宋" w:cs="Times New Roman"/>
                      <w:color w:val="auto"/>
                      <w:w w:val="90"/>
                      <w:sz w:val="21"/>
                      <w:szCs w:val="21"/>
                      <w:lang w:val="en-US" w:eastAsia="zh-CN"/>
                    </w:rPr>
                    <w:t>0.0014</w:t>
                  </w:r>
                </w:p>
              </w:tc>
              <w:tc>
                <w:tcPr>
                  <w:tcW w:w="832" w:type="dxa"/>
                  <w:tcBorders>
                    <w:top w:val="single" w:color="auto" w:sz="4" w:space="0"/>
                    <w:left w:val="single" w:color="auto" w:sz="4" w:space="0"/>
                    <w:bottom w:val="single" w:color="auto" w:sz="4" w:space="0"/>
                    <w:right w:val="nil"/>
                  </w:tcBorders>
                  <w:noWrap w:val="0"/>
                  <w:vAlign w:val="center"/>
                </w:tcPr>
                <w:p w14:paraId="28580483">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eastAsia" w:eastAsia="仿宋" w:cs="Times New Roman"/>
                      <w:color w:val="auto"/>
                      <w:w w:val="90"/>
                      <w:sz w:val="21"/>
                      <w:szCs w:val="21"/>
                      <w:lang w:val="en-US" w:eastAsia="zh-CN"/>
                    </w:rPr>
                    <w:t>+0.0014</w:t>
                  </w:r>
                </w:p>
              </w:tc>
            </w:tr>
            <w:tr w14:paraId="72BE0F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left w:val="nil"/>
                    <w:right w:val="single" w:color="auto" w:sz="4" w:space="0"/>
                  </w:tcBorders>
                  <w:noWrap w:val="0"/>
                  <w:vAlign w:val="center"/>
                </w:tcPr>
                <w:p w14:paraId="31426B75">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186" w:type="pct"/>
                  <w:vMerge w:val="continue"/>
                  <w:tcBorders>
                    <w:left w:val="single" w:color="auto" w:sz="4" w:space="0"/>
                    <w:right w:val="single" w:color="auto" w:sz="4" w:space="0"/>
                  </w:tcBorders>
                  <w:noWrap w:val="0"/>
                  <w:vAlign w:val="center"/>
                </w:tcPr>
                <w:p w14:paraId="46CB3D8B">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5EA8675B">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2"/>
                      <w:sz w:val="21"/>
                      <w:szCs w:val="21"/>
                      <w:lang w:val="en-US" w:eastAsia="zh-CN" w:bidi="ar-SA"/>
                    </w:rPr>
                  </w:pPr>
                  <w:r>
                    <w:rPr>
                      <w:rFonts w:hint="default" w:ascii="Times New Roman" w:hAnsi="Times New Roman" w:eastAsia="宋体" w:cs="Times New Roman"/>
                      <w:color w:val="auto"/>
                      <w:w w:val="90"/>
                      <w:kern w:val="0"/>
                      <w:sz w:val="21"/>
                      <w:szCs w:val="21"/>
                      <w:lang w:val="en-US" w:eastAsia="zh-CN" w:bidi="ar"/>
                    </w:rPr>
                    <w:t>NO</w:t>
                  </w:r>
                  <w:r>
                    <w:rPr>
                      <w:rFonts w:hint="default" w:ascii="Times New Roman" w:hAnsi="Times New Roman" w:eastAsia="宋体" w:cs="Times New Roman"/>
                      <w:color w:val="auto"/>
                      <w:w w:val="90"/>
                      <w:kern w:val="0"/>
                      <w:sz w:val="21"/>
                      <w:szCs w:val="21"/>
                      <w:vertAlign w:val="subscript"/>
                      <w:lang w:val="en-US" w:eastAsia="zh-CN" w:bidi="ar"/>
                    </w:rPr>
                    <w:t>X</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3B34FE63">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2CACDCBD">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151E36D6">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eastAsia" w:cs="Times New Roman"/>
                      <w:color w:val="auto"/>
                      <w:w w:val="90"/>
                      <w:kern w:val="0"/>
                      <w:sz w:val="21"/>
                      <w:szCs w:val="21"/>
                      <w:lang w:val="en-US" w:eastAsia="zh-CN"/>
                    </w:rPr>
                    <w:t>0.0065</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5E89F056">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31892CA">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lang w:val="en-US" w:eastAsia="zh-CN"/>
                    </w:rPr>
                  </w:pPr>
                  <w:r>
                    <w:rPr>
                      <w:rFonts w:hint="eastAsia" w:eastAsia="仿宋" w:cs="Times New Roman"/>
                      <w:color w:val="auto"/>
                      <w:w w:val="90"/>
                      <w:sz w:val="21"/>
                      <w:szCs w:val="21"/>
                      <w:lang w:val="en-US" w:eastAsia="zh-CN"/>
                    </w:rPr>
                    <w:t>0.0065</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3C586762">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79C1FB26">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eastAsia" w:eastAsia="仿宋" w:cs="Times New Roman"/>
                      <w:color w:val="auto"/>
                      <w:w w:val="90"/>
                      <w:sz w:val="21"/>
                      <w:szCs w:val="21"/>
                      <w:lang w:val="en-US" w:eastAsia="zh-CN"/>
                    </w:rPr>
                    <w:t>0.0065</w:t>
                  </w:r>
                </w:p>
              </w:tc>
              <w:tc>
                <w:tcPr>
                  <w:tcW w:w="832" w:type="dxa"/>
                  <w:tcBorders>
                    <w:top w:val="single" w:color="auto" w:sz="4" w:space="0"/>
                    <w:left w:val="single" w:color="auto" w:sz="4" w:space="0"/>
                    <w:bottom w:val="single" w:color="auto" w:sz="4" w:space="0"/>
                    <w:right w:val="nil"/>
                  </w:tcBorders>
                  <w:noWrap w:val="0"/>
                  <w:vAlign w:val="center"/>
                </w:tcPr>
                <w:p w14:paraId="264DAF03">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仿宋" w:cs="Times New Roman"/>
                      <w:color w:val="auto"/>
                      <w:w w:val="90"/>
                      <w:sz w:val="21"/>
                      <w:szCs w:val="21"/>
                    </w:rPr>
                  </w:pPr>
                  <w:r>
                    <w:rPr>
                      <w:rFonts w:hint="eastAsia" w:eastAsia="仿宋" w:cs="Times New Roman"/>
                      <w:color w:val="auto"/>
                      <w:w w:val="90"/>
                      <w:sz w:val="21"/>
                      <w:szCs w:val="21"/>
                      <w:lang w:val="en-US" w:eastAsia="zh-CN"/>
                    </w:rPr>
                    <w:t>+0.0065</w:t>
                  </w:r>
                </w:p>
              </w:tc>
            </w:tr>
            <w:tr w14:paraId="3F40C2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restart"/>
                  <w:tcBorders>
                    <w:top w:val="single" w:color="auto" w:sz="4" w:space="0"/>
                    <w:left w:val="nil"/>
                    <w:bottom w:val="single" w:color="auto" w:sz="4" w:space="0"/>
                    <w:right w:val="single" w:color="auto" w:sz="4" w:space="0"/>
                  </w:tcBorders>
                  <w:noWrap w:val="0"/>
                  <w:vAlign w:val="center"/>
                </w:tcPr>
                <w:p w14:paraId="1CDCCCB8">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废</w:t>
                  </w:r>
                </w:p>
                <w:p w14:paraId="33BCC986">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水</w:t>
                  </w:r>
                </w:p>
              </w:tc>
              <w:tc>
                <w:tcPr>
                  <w:tcW w:w="611" w:type="pct"/>
                  <w:gridSpan w:val="2"/>
                  <w:tcBorders>
                    <w:top w:val="single" w:color="auto" w:sz="4" w:space="0"/>
                    <w:left w:val="single" w:color="auto" w:sz="4" w:space="0"/>
                    <w:bottom w:val="single" w:color="auto" w:sz="4" w:space="0"/>
                    <w:right w:val="single" w:color="auto" w:sz="4" w:space="0"/>
                  </w:tcBorders>
                  <w:noWrap w:val="0"/>
                  <w:vAlign w:val="center"/>
                </w:tcPr>
                <w:p w14:paraId="5C5D23DA">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水量</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23C1CCA6">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lang w:val="en-US"/>
                    </w:rPr>
                  </w:pPr>
                  <w:r>
                    <w:rPr>
                      <w:rFonts w:hint="eastAsia" w:cs="Times New Roman"/>
                      <w:color w:val="auto"/>
                      <w:w w:val="90"/>
                      <w:sz w:val="21"/>
                      <w:szCs w:val="21"/>
                      <w:lang w:val="en-US" w:eastAsia="zh-CN"/>
                    </w:rPr>
                    <w:t>600</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0DCB1F56">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eastAsia" w:ascii="Times New Roman" w:hAnsi="Times New Roman" w:eastAsia="宋体" w:cs="Times New Roman"/>
                      <w:color w:val="auto"/>
                      <w:w w:val="90"/>
                      <w:kern w:val="0"/>
                      <w:sz w:val="21"/>
                      <w:szCs w:val="21"/>
                      <w:lang w:val="en-US" w:eastAsia="zh-CN"/>
                    </w:rPr>
                  </w:pPr>
                  <w:r>
                    <w:rPr>
                      <w:rFonts w:hint="eastAsia" w:cs="Times New Roman"/>
                      <w:color w:val="auto"/>
                      <w:w w:val="90"/>
                      <w:kern w:val="0"/>
                      <w:sz w:val="21"/>
                      <w:szCs w:val="21"/>
                      <w:lang w:val="en-US" w:eastAsia="zh-CN"/>
                    </w:rPr>
                    <w:t>/</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70952EFA">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eastAsia" w:cs="Times New Roman"/>
                      <w:color w:val="auto"/>
                      <w:w w:val="90"/>
                      <w:kern w:val="0"/>
                      <w:sz w:val="21"/>
                      <w:szCs w:val="21"/>
                      <w:lang w:val="en-US" w:eastAsia="zh-CN"/>
                    </w:rPr>
                    <w:t>600</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2D93056E">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64F3A567">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lang w:val="en-US"/>
                    </w:rPr>
                  </w:pPr>
                  <w:r>
                    <w:rPr>
                      <w:rFonts w:hint="eastAsia" w:eastAsia="仿宋" w:cs="Times New Roman"/>
                      <w:color w:val="auto"/>
                      <w:w w:val="90"/>
                      <w:sz w:val="21"/>
                      <w:szCs w:val="21"/>
                      <w:lang w:val="en-US" w:eastAsia="zh-CN"/>
                    </w:rPr>
                    <w:t>600</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2671158B">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eastAsia" w:ascii="Times New Roman" w:hAnsi="Times New Roman" w:eastAsia="宋体" w:cs="Times New Roman"/>
                      <w:color w:val="auto"/>
                      <w:w w:val="90"/>
                      <w:kern w:val="0"/>
                      <w:sz w:val="21"/>
                      <w:szCs w:val="21"/>
                      <w:lang w:val="en-US" w:eastAsia="zh-CN"/>
                    </w:rPr>
                  </w:pPr>
                  <w:r>
                    <w:rPr>
                      <w:rFonts w:hint="eastAsia" w:cs="Times New Roman"/>
                      <w:color w:val="auto"/>
                      <w:w w:val="90"/>
                      <w:kern w:val="0"/>
                      <w:sz w:val="21"/>
                      <w:szCs w:val="21"/>
                      <w:lang w:val="en-US" w:eastAsia="zh-CN"/>
                    </w:rPr>
                    <w:t>/</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70E6A8FE">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lang w:val="en-US"/>
                    </w:rPr>
                  </w:pPr>
                  <w:r>
                    <w:rPr>
                      <w:rFonts w:hint="eastAsia" w:cs="Times New Roman"/>
                      <w:color w:val="auto"/>
                      <w:w w:val="90"/>
                      <w:kern w:val="0"/>
                      <w:sz w:val="21"/>
                      <w:szCs w:val="21"/>
                      <w:lang w:val="en-US" w:eastAsia="zh-CN"/>
                    </w:rPr>
                    <w:t>600</w:t>
                  </w:r>
                </w:p>
              </w:tc>
              <w:tc>
                <w:tcPr>
                  <w:tcW w:w="511" w:type="pct"/>
                  <w:tcBorders>
                    <w:top w:val="single" w:color="auto" w:sz="4" w:space="0"/>
                    <w:left w:val="single" w:color="auto" w:sz="4" w:space="0"/>
                    <w:bottom w:val="single" w:color="auto" w:sz="4" w:space="0"/>
                    <w:right w:val="nil"/>
                  </w:tcBorders>
                  <w:noWrap w:val="0"/>
                  <w:vAlign w:val="center"/>
                </w:tcPr>
                <w:p w14:paraId="5F1ED30A">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lang w:val="en-US"/>
                    </w:rPr>
                  </w:pPr>
                  <w:r>
                    <w:rPr>
                      <w:rFonts w:hint="eastAsia" w:cs="Times New Roman"/>
                      <w:color w:val="auto"/>
                      <w:w w:val="90"/>
                      <w:kern w:val="0"/>
                      <w:sz w:val="21"/>
                      <w:szCs w:val="21"/>
                      <w:lang w:val="en-US" w:eastAsia="zh-CN"/>
                    </w:rPr>
                    <w:t>+600</w:t>
                  </w:r>
                </w:p>
              </w:tc>
            </w:tr>
            <w:tr w14:paraId="6B7067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top w:val="single" w:color="auto" w:sz="4" w:space="0"/>
                    <w:left w:val="nil"/>
                    <w:bottom w:val="single" w:color="auto" w:sz="4" w:space="0"/>
                    <w:right w:val="single" w:color="auto" w:sz="4" w:space="0"/>
                  </w:tcBorders>
                  <w:noWrap w:val="0"/>
                  <w:vAlign w:val="center"/>
                </w:tcPr>
                <w:p w14:paraId="2628F0E5">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611" w:type="pct"/>
                  <w:gridSpan w:val="2"/>
                  <w:tcBorders>
                    <w:top w:val="single" w:color="auto" w:sz="4" w:space="0"/>
                    <w:left w:val="single" w:color="auto" w:sz="4" w:space="0"/>
                    <w:bottom w:val="single" w:color="auto" w:sz="4" w:space="0"/>
                    <w:right w:val="single" w:color="auto" w:sz="4" w:space="0"/>
                  </w:tcBorders>
                  <w:noWrap w:val="0"/>
                  <w:vAlign w:val="center"/>
                </w:tcPr>
                <w:p w14:paraId="36D78E73">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COD</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6E554828">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lang w:val="en-US"/>
                    </w:rPr>
                  </w:pPr>
                  <w:r>
                    <w:rPr>
                      <w:rFonts w:hint="default" w:ascii="Times New Roman" w:hAnsi="Times New Roman" w:cs="Times New Roman"/>
                      <w:color w:val="auto"/>
                      <w:w w:val="90"/>
                      <w:sz w:val="21"/>
                      <w:szCs w:val="21"/>
                      <w:lang w:val="en-US" w:eastAsia="zh-CN"/>
                    </w:rPr>
                    <w:t>0.0</w:t>
                  </w:r>
                  <w:r>
                    <w:rPr>
                      <w:rFonts w:hint="eastAsia" w:ascii="Times New Roman" w:hAnsi="Times New Roman" w:cs="Times New Roman"/>
                      <w:color w:val="auto"/>
                      <w:w w:val="90"/>
                      <w:sz w:val="21"/>
                      <w:szCs w:val="21"/>
                      <w:lang w:val="en-US" w:eastAsia="zh-CN"/>
                    </w:rPr>
                    <w:t>3</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30EAE6BD">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eastAsia" w:cs="Times New Roman"/>
                      <w:color w:val="auto"/>
                      <w:w w:val="90"/>
                      <w:kern w:val="0"/>
                      <w:sz w:val="21"/>
                      <w:szCs w:val="21"/>
                      <w:lang w:val="en-US" w:eastAsia="zh-CN"/>
                    </w:rPr>
                    <w:t>/</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3C6EAF9E">
                  <w:pPr>
                    <w:jc w:val="center"/>
                    <w:textAlignment w:val="bottom"/>
                    <w:rPr>
                      <w:rFonts w:hint="default" w:ascii="Times New Roman" w:hAnsi="Times New Roman" w:eastAsia="宋体" w:cs="Times New Roman"/>
                      <w:color w:val="auto"/>
                      <w:w w:val="90"/>
                      <w:kern w:val="0"/>
                      <w:sz w:val="21"/>
                      <w:szCs w:val="21"/>
                      <w:lang w:val="en-US" w:eastAsia="zh-CN"/>
                    </w:rPr>
                  </w:pPr>
                  <w:r>
                    <w:rPr>
                      <w:rFonts w:hint="eastAsia" w:eastAsiaTheme="minorEastAsia"/>
                      <w:color w:val="000000"/>
                      <w:sz w:val="21"/>
                      <w:szCs w:val="21"/>
                      <w:lang w:val="en-US" w:eastAsia="zh-CN"/>
                    </w:rPr>
                    <w:t>0.3</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4EEAA469">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rPr>
                    <w:t>0.0</w:t>
                  </w:r>
                  <w:r>
                    <w:rPr>
                      <w:rFonts w:hint="default" w:ascii="Times New Roman" w:hAnsi="Times New Roman" w:cs="Times New Roman"/>
                      <w:color w:val="auto"/>
                      <w:w w:val="90"/>
                      <w:kern w:val="0"/>
                      <w:sz w:val="21"/>
                      <w:szCs w:val="21"/>
                      <w:lang w:val="en-US" w:eastAsia="zh-CN"/>
                    </w:rPr>
                    <w:t>3</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64E2ED4">
                  <w:pPr>
                    <w:snapToGrid w:val="0"/>
                    <w:jc w:val="center"/>
                    <w:rPr>
                      <w:rFonts w:hint="default" w:ascii="Times New Roman" w:hAnsi="Times New Roman" w:eastAsia="宋体" w:cs="Times New Roman"/>
                      <w:color w:val="auto"/>
                      <w:w w:val="90"/>
                      <w:sz w:val="21"/>
                      <w:szCs w:val="21"/>
                      <w:lang w:val="en-US" w:eastAsia="zh-CN"/>
                    </w:rPr>
                  </w:pPr>
                  <w:r>
                    <w:rPr>
                      <w:rFonts w:hint="eastAsia"/>
                      <w:color w:val="000000" w:themeColor="text1"/>
                      <w:sz w:val="21"/>
                      <w:szCs w:val="21"/>
                      <w14:textFill>
                        <w14:solidFill>
                          <w14:schemeClr w14:val="tx1"/>
                        </w14:solidFill>
                      </w14:textFill>
                    </w:rPr>
                    <w:t>0.</w:t>
                  </w:r>
                  <w:r>
                    <w:rPr>
                      <w:rFonts w:hint="eastAsia"/>
                      <w:color w:val="000000" w:themeColor="text1"/>
                      <w:sz w:val="21"/>
                      <w:szCs w:val="21"/>
                      <w:lang w:val="en-US" w:eastAsia="zh-CN"/>
                      <w14:textFill>
                        <w14:solidFill>
                          <w14:schemeClr w14:val="tx1"/>
                        </w14:solidFill>
                      </w14:textFill>
                    </w:rPr>
                    <w:t>27</w:t>
                  </w:r>
                  <w:r>
                    <w:rPr>
                      <w:color w:val="000000" w:themeColor="text1"/>
                      <w:sz w:val="21"/>
                      <w:szCs w:val="21"/>
                      <w14:textFill>
                        <w14:solidFill>
                          <w14:schemeClr w14:val="tx1"/>
                        </w14:solidFill>
                      </w14:textFill>
                    </w:rPr>
                    <w:t>/0.0</w:t>
                  </w:r>
                  <w:r>
                    <w:rPr>
                      <w:rFonts w:hint="eastAsia"/>
                      <w:color w:val="000000" w:themeColor="text1"/>
                      <w:sz w:val="21"/>
                      <w:szCs w:val="21"/>
                      <w:lang w:val="en-US" w:eastAsia="zh-CN"/>
                      <w14:textFill>
                        <w14:solidFill>
                          <w14:schemeClr w14:val="tx1"/>
                        </w14:solidFill>
                      </w14:textFill>
                    </w:rPr>
                    <w:t>3</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6FDF62A5">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eastAsia" w:ascii="Times New Roman" w:hAnsi="Times New Roman" w:eastAsia="宋体" w:cs="Times New Roman"/>
                      <w:color w:val="auto"/>
                      <w:w w:val="90"/>
                      <w:kern w:val="0"/>
                      <w:sz w:val="21"/>
                      <w:szCs w:val="21"/>
                      <w:lang w:val="en-US" w:eastAsia="zh-CN"/>
                    </w:rPr>
                  </w:pPr>
                  <w:r>
                    <w:rPr>
                      <w:rFonts w:hint="eastAsia" w:cs="Times New Roman"/>
                      <w:color w:val="auto"/>
                      <w:w w:val="90"/>
                      <w:kern w:val="0"/>
                      <w:sz w:val="21"/>
                      <w:szCs w:val="21"/>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2BCB60E2">
                  <w:pPr>
                    <w:snapToGrid w:val="0"/>
                    <w:jc w:val="center"/>
                    <w:rPr>
                      <w:rFonts w:hint="default" w:ascii="Times New Roman" w:hAnsi="Times New Roman" w:eastAsia="宋体" w:cs="Times New Roman"/>
                      <w:color w:val="auto"/>
                      <w:w w:val="90"/>
                      <w:kern w:val="0"/>
                      <w:sz w:val="21"/>
                      <w:szCs w:val="21"/>
                      <w:lang w:val="en-US" w:eastAsia="zh-CN"/>
                    </w:rPr>
                  </w:pPr>
                  <w:r>
                    <w:rPr>
                      <w:rFonts w:hint="eastAsia"/>
                      <w:color w:val="000000" w:themeColor="text1"/>
                      <w:sz w:val="21"/>
                      <w:szCs w:val="21"/>
                      <w14:textFill>
                        <w14:solidFill>
                          <w14:schemeClr w14:val="tx1"/>
                        </w14:solidFill>
                      </w14:textFill>
                    </w:rPr>
                    <w:t>0.</w:t>
                  </w:r>
                  <w:r>
                    <w:rPr>
                      <w:rFonts w:hint="eastAsia"/>
                      <w:color w:val="000000" w:themeColor="text1"/>
                      <w:sz w:val="21"/>
                      <w:szCs w:val="21"/>
                      <w:lang w:val="en-US" w:eastAsia="zh-CN"/>
                      <w14:textFill>
                        <w14:solidFill>
                          <w14:schemeClr w14:val="tx1"/>
                        </w14:solidFill>
                      </w14:textFill>
                    </w:rPr>
                    <w:t>27</w:t>
                  </w:r>
                  <w:r>
                    <w:rPr>
                      <w:color w:val="000000" w:themeColor="text1"/>
                      <w:sz w:val="21"/>
                      <w:szCs w:val="21"/>
                      <w14:textFill>
                        <w14:solidFill>
                          <w14:schemeClr w14:val="tx1"/>
                        </w14:solidFill>
                      </w14:textFill>
                    </w:rPr>
                    <w:t>/0.0</w:t>
                  </w:r>
                  <w:r>
                    <w:rPr>
                      <w:rFonts w:hint="eastAsia"/>
                      <w:color w:val="000000" w:themeColor="text1"/>
                      <w:sz w:val="21"/>
                      <w:szCs w:val="21"/>
                      <w:lang w:val="en-US" w:eastAsia="zh-CN"/>
                      <w14:textFill>
                        <w14:solidFill>
                          <w14:schemeClr w14:val="tx1"/>
                        </w14:solidFill>
                      </w14:textFill>
                    </w:rPr>
                    <w:t>3</w:t>
                  </w:r>
                </w:p>
              </w:tc>
              <w:tc>
                <w:tcPr>
                  <w:tcW w:w="832" w:type="dxa"/>
                  <w:tcBorders>
                    <w:top w:val="single" w:color="auto" w:sz="4" w:space="0"/>
                    <w:left w:val="single" w:color="auto" w:sz="4" w:space="0"/>
                    <w:bottom w:val="single" w:color="auto" w:sz="4" w:space="0"/>
                    <w:right w:val="nil"/>
                  </w:tcBorders>
                  <w:noWrap w:val="0"/>
                  <w:vAlign w:val="center"/>
                </w:tcPr>
                <w:p w14:paraId="2EF949F2">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eastAsia" w:ascii="Times New Roman" w:hAnsi="Times New Roman" w:cs="Times New Roman"/>
                      <w:color w:val="auto"/>
                      <w:w w:val="90"/>
                      <w:sz w:val="21"/>
                      <w:szCs w:val="21"/>
                      <w:lang w:val="en-US" w:eastAsia="zh-CN"/>
                    </w:rPr>
                    <w:t>+</w:t>
                  </w:r>
                  <w:r>
                    <w:rPr>
                      <w:rFonts w:hint="default" w:ascii="Times New Roman" w:hAnsi="Times New Roman" w:cs="Times New Roman"/>
                      <w:color w:val="auto"/>
                      <w:w w:val="90"/>
                      <w:sz w:val="21"/>
                      <w:szCs w:val="21"/>
                      <w:lang w:val="en-US" w:eastAsia="zh-CN"/>
                    </w:rPr>
                    <w:t>0.0</w:t>
                  </w:r>
                  <w:r>
                    <w:rPr>
                      <w:rFonts w:hint="eastAsia" w:ascii="Times New Roman" w:hAnsi="Times New Roman" w:cs="Times New Roman"/>
                      <w:color w:val="auto"/>
                      <w:w w:val="90"/>
                      <w:sz w:val="21"/>
                      <w:szCs w:val="21"/>
                      <w:lang w:val="en-US" w:eastAsia="zh-CN"/>
                    </w:rPr>
                    <w:t>3</w:t>
                  </w:r>
                </w:p>
              </w:tc>
            </w:tr>
            <w:tr w14:paraId="6032E0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top w:val="single" w:color="auto" w:sz="4" w:space="0"/>
                    <w:left w:val="nil"/>
                    <w:bottom w:val="single" w:color="auto" w:sz="4" w:space="0"/>
                    <w:right w:val="single" w:color="auto" w:sz="4" w:space="0"/>
                  </w:tcBorders>
                  <w:noWrap w:val="0"/>
                  <w:vAlign w:val="center"/>
                </w:tcPr>
                <w:p w14:paraId="0363C578">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611" w:type="pct"/>
                  <w:gridSpan w:val="2"/>
                  <w:tcBorders>
                    <w:top w:val="single" w:color="auto" w:sz="4" w:space="0"/>
                    <w:left w:val="single" w:color="auto" w:sz="4" w:space="0"/>
                    <w:bottom w:val="single" w:color="auto" w:sz="4" w:space="0"/>
                    <w:right w:val="single" w:color="auto" w:sz="4" w:space="0"/>
                  </w:tcBorders>
                  <w:noWrap w:val="0"/>
                  <w:vAlign w:val="center"/>
                </w:tcPr>
                <w:p w14:paraId="5B307F43">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SS</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671E7406">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lang w:val="en-US"/>
                    </w:rPr>
                  </w:pPr>
                  <w:r>
                    <w:rPr>
                      <w:rFonts w:hint="default" w:ascii="Times New Roman" w:hAnsi="Times New Roman" w:cs="Times New Roman"/>
                      <w:color w:val="auto"/>
                      <w:w w:val="90"/>
                      <w:sz w:val="21"/>
                      <w:szCs w:val="21"/>
                      <w:lang w:val="en-US" w:eastAsia="zh-CN"/>
                    </w:rPr>
                    <w:t>0.0</w:t>
                  </w:r>
                  <w:r>
                    <w:rPr>
                      <w:rFonts w:hint="eastAsia" w:ascii="Times New Roman" w:hAnsi="Times New Roman" w:cs="Times New Roman"/>
                      <w:color w:val="auto"/>
                      <w:w w:val="90"/>
                      <w:sz w:val="21"/>
                      <w:szCs w:val="21"/>
                      <w:lang w:val="en-US" w:eastAsia="zh-CN"/>
                    </w:rPr>
                    <w:t>0</w:t>
                  </w:r>
                  <w:r>
                    <w:rPr>
                      <w:rFonts w:hint="eastAsia" w:cs="Times New Roman"/>
                      <w:color w:val="auto"/>
                      <w:w w:val="90"/>
                      <w:sz w:val="21"/>
                      <w:szCs w:val="21"/>
                      <w:lang w:val="en-US" w:eastAsia="zh-CN"/>
                    </w:rPr>
                    <w:t>6</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69669CC2">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eastAsia" w:cs="Times New Roman"/>
                      <w:color w:val="auto"/>
                      <w:w w:val="90"/>
                      <w:kern w:val="0"/>
                      <w:sz w:val="21"/>
                      <w:szCs w:val="21"/>
                      <w:lang w:val="en-US" w:eastAsia="zh-CN"/>
                    </w:rPr>
                    <w:t>/</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614EDD8B">
                  <w:pPr>
                    <w:snapToGrid w:val="0"/>
                    <w:jc w:val="center"/>
                    <w:textAlignment w:val="bottom"/>
                    <w:rPr>
                      <w:rFonts w:hint="default" w:ascii="Times New Roman" w:hAnsi="Times New Roman" w:eastAsia="宋体" w:cs="Times New Roman"/>
                      <w:color w:val="auto"/>
                      <w:w w:val="90"/>
                      <w:kern w:val="0"/>
                      <w:sz w:val="21"/>
                      <w:szCs w:val="21"/>
                      <w:lang w:val="en-US" w:eastAsia="zh-CN"/>
                    </w:rPr>
                  </w:pPr>
                  <w:r>
                    <w:rPr>
                      <w:rFonts w:hint="eastAsia" w:eastAsiaTheme="minorEastAsia"/>
                      <w:color w:val="000000"/>
                      <w:sz w:val="21"/>
                      <w:szCs w:val="21"/>
                      <w:lang w:val="en-US" w:eastAsia="zh-CN"/>
                    </w:rPr>
                    <w:t>0.24</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5448288D">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default" w:ascii="Times New Roman" w:hAnsi="Times New Roman" w:cs="Times New Roman"/>
                      <w:color w:val="auto"/>
                      <w:w w:val="90"/>
                      <w:kern w:val="0"/>
                      <w:sz w:val="21"/>
                      <w:szCs w:val="21"/>
                    </w:rPr>
                    <w:t>0.0</w:t>
                  </w:r>
                  <w:r>
                    <w:rPr>
                      <w:rFonts w:hint="default" w:ascii="Times New Roman" w:hAnsi="Times New Roman" w:cs="Times New Roman"/>
                      <w:color w:val="auto"/>
                      <w:w w:val="90"/>
                      <w:kern w:val="0"/>
                      <w:sz w:val="21"/>
                      <w:szCs w:val="21"/>
                      <w:lang w:val="en-US" w:eastAsia="zh-CN"/>
                    </w:rPr>
                    <w:t>3</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F1BFD5F">
                  <w:pPr>
                    <w:adjustRightInd w:val="0"/>
                    <w:snapToGrid w:val="0"/>
                    <w:jc w:val="center"/>
                    <w:rPr>
                      <w:rFonts w:hint="default" w:ascii="Times New Roman" w:hAnsi="Times New Roman" w:eastAsia="宋体" w:cs="Times New Roman"/>
                      <w:color w:val="auto"/>
                      <w:w w:val="90"/>
                      <w:sz w:val="21"/>
                      <w:szCs w:val="21"/>
                      <w:lang w:val="en-US" w:eastAsia="zh-CN"/>
                    </w:rPr>
                  </w:pPr>
                  <w:r>
                    <w:rPr>
                      <w:rFonts w:hint="eastAsia"/>
                      <w:color w:val="000000" w:themeColor="text1"/>
                      <w:sz w:val="21"/>
                      <w:szCs w:val="21"/>
                      <w14:textFill>
                        <w14:solidFill>
                          <w14:schemeClr w14:val="tx1"/>
                        </w14:solidFill>
                      </w14:textFill>
                    </w:rPr>
                    <w:t>0.</w:t>
                  </w:r>
                  <w:r>
                    <w:rPr>
                      <w:rFonts w:hint="eastAsia"/>
                      <w:color w:val="000000" w:themeColor="text1"/>
                      <w:sz w:val="21"/>
                      <w:szCs w:val="21"/>
                      <w:lang w:val="en-US" w:eastAsia="zh-CN"/>
                      <w14:textFill>
                        <w14:solidFill>
                          <w14:schemeClr w14:val="tx1"/>
                        </w14:solidFill>
                      </w14:textFill>
                    </w:rPr>
                    <w:t>21</w:t>
                  </w:r>
                  <w:r>
                    <w:rPr>
                      <w:color w:val="000000" w:themeColor="text1"/>
                      <w:sz w:val="21"/>
                      <w:szCs w:val="21"/>
                      <w14:textFill>
                        <w14:solidFill>
                          <w14:schemeClr w14:val="tx1"/>
                        </w14:solidFill>
                      </w14:textFill>
                    </w:rPr>
                    <w:t>/0.00</w:t>
                  </w:r>
                  <w:r>
                    <w:rPr>
                      <w:rFonts w:hint="eastAsia"/>
                      <w:color w:val="000000" w:themeColor="text1"/>
                      <w:sz w:val="21"/>
                      <w:szCs w:val="21"/>
                      <w:lang w:val="en-US" w:eastAsia="zh-CN"/>
                      <w14:textFill>
                        <w14:solidFill>
                          <w14:schemeClr w14:val="tx1"/>
                        </w14:solidFill>
                      </w14:textFill>
                    </w:rPr>
                    <w:t>6</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58B6A412">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eastAsia" w:ascii="Times New Roman" w:hAnsi="Times New Roman" w:eastAsia="宋体" w:cs="Times New Roman"/>
                      <w:color w:val="auto"/>
                      <w:w w:val="90"/>
                      <w:kern w:val="0"/>
                      <w:sz w:val="21"/>
                      <w:szCs w:val="21"/>
                      <w:lang w:val="en-US" w:eastAsia="zh-CN"/>
                    </w:rPr>
                  </w:pPr>
                  <w:r>
                    <w:rPr>
                      <w:rFonts w:hint="eastAsia" w:cs="Times New Roman"/>
                      <w:color w:val="auto"/>
                      <w:w w:val="90"/>
                      <w:kern w:val="0"/>
                      <w:sz w:val="21"/>
                      <w:szCs w:val="21"/>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71F0C89F">
                  <w:pPr>
                    <w:adjustRightInd w:val="0"/>
                    <w:snapToGrid w:val="0"/>
                    <w:jc w:val="center"/>
                    <w:rPr>
                      <w:rFonts w:hint="default" w:ascii="Times New Roman" w:hAnsi="Times New Roman" w:eastAsia="宋体" w:cs="Times New Roman"/>
                      <w:color w:val="auto"/>
                      <w:w w:val="90"/>
                      <w:kern w:val="0"/>
                      <w:sz w:val="21"/>
                      <w:szCs w:val="21"/>
                      <w:lang w:val="en-US" w:eastAsia="zh-CN"/>
                    </w:rPr>
                  </w:pPr>
                  <w:r>
                    <w:rPr>
                      <w:rFonts w:hint="eastAsia"/>
                      <w:color w:val="000000" w:themeColor="text1"/>
                      <w:sz w:val="21"/>
                      <w:szCs w:val="21"/>
                      <w14:textFill>
                        <w14:solidFill>
                          <w14:schemeClr w14:val="tx1"/>
                        </w14:solidFill>
                      </w14:textFill>
                    </w:rPr>
                    <w:t>0.</w:t>
                  </w:r>
                  <w:r>
                    <w:rPr>
                      <w:rFonts w:hint="eastAsia"/>
                      <w:color w:val="000000" w:themeColor="text1"/>
                      <w:sz w:val="21"/>
                      <w:szCs w:val="21"/>
                      <w:lang w:val="en-US" w:eastAsia="zh-CN"/>
                      <w14:textFill>
                        <w14:solidFill>
                          <w14:schemeClr w14:val="tx1"/>
                        </w14:solidFill>
                      </w14:textFill>
                    </w:rPr>
                    <w:t>21</w:t>
                  </w:r>
                  <w:r>
                    <w:rPr>
                      <w:color w:val="000000" w:themeColor="text1"/>
                      <w:sz w:val="21"/>
                      <w:szCs w:val="21"/>
                      <w14:textFill>
                        <w14:solidFill>
                          <w14:schemeClr w14:val="tx1"/>
                        </w14:solidFill>
                      </w14:textFill>
                    </w:rPr>
                    <w:t>/0.00</w:t>
                  </w:r>
                  <w:r>
                    <w:rPr>
                      <w:rFonts w:hint="eastAsia"/>
                      <w:color w:val="000000" w:themeColor="text1"/>
                      <w:sz w:val="21"/>
                      <w:szCs w:val="21"/>
                      <w:lang w:val="en-US" w:eastAsia="zh-CN"/>
                      <w14:textFill>
                        <w14:solidFill>
                          <w14:schemeClr w14:val="tx1"/>
                        </w14:solidFill>
                      </w14:textFill>
                    </w:rPr>
                    <w:t>6</w:t>
                  </w:r>
                </w:p>
              </w:tc>
              <w:tc>
                <w:tcPr>
                  <w:tcW w:w="832" w:type="dxa"/>
                  <w:tcBorders>
                    <w:top w:val="single" w:color="auto" w:sz="4" w:space="0"/>
                    <w:left w:val="single" w:color="auto" w:sz="4" w:space="0"/>
                    <w:bottom w:val="single" w:color="auto" w:sz="4" w:space="0"/>
                    <w:right w:val="nil"/>
                  </w:tcBorders>
                  <w:noWrap w:val="0"/>
                  <w:vAlign w:val="center"/>
                </w:tcPr>
                <w:p w14:paraId="478FCCEA">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eastAsia" w:ascii="Times New Roman" w:hAnsi="Times New Roman" w:cs="Times New Roman"/>
                      <w:color w:val="auto"/>
                      <w:w w:val="90"/>
                      <w:sz w:val="21"/>
                      <w:szCs w:val="21"/>
                      <w:lang w:val="en-US" w:eastAsia="zh-CN"/>
                    </w:rPr>
                    <w:t>+</w:t>
                  </w:r>
                  <w:r>
                    <w:rPr>
                      <w:rFonts w:hint="default" w:ascii="Times New Roman" w:hAnsi="Times New Roman" w:cs="Times New Roman"/>
                      <w:color w:val="auto"/>
                      <w:w w:val="90"/>
                      <w:sz w:val="21"/>
                      <w:szCs w:val="21"/>
                      <w:lang w:val="en-US" w:eastAsia="zh-CN"/>
                    </w:rPr>
                    <w:t>0.0</w:t>
                  </w:r>
                  <w:r>
                    <w:rPr>
                      <w:rFonts w:hint="eastAsia" w:ascii="Times New Roman" w:hAnsi="Times New Roman" w:cs="Times New Roman"/>
                      <w:color w:val="auto"/>
                      <w:w w:val="90"/>
                      <w:sz w:val="21"/>
                      <w:szCs w:val="21"/>
                      <w:lang w:val="en-US" w:eastAsia="zh-CN"/>
                    </w:rPr>
                    <w:t>0</w:t>
                  </w:r>
                  <w:r>
                    <w:rPr>
                      <w:rFonts w:hint="eastAsia" w:cs="Times New Roman"/>
                      <w:color w:val="auto"/>
                      <w:w w:val="90"/>
                      <w:sz w:val="21"/>
                      <w:szCs w:val="21"/>
                      <w:lang w:val="en-US" w:eastAsia="zh-CN"/>
                    </w:rPr>
                    <w:t>6</w:t>
                  </w:r>
                </w:p>
              </w:tc>
            </w:tr>
            <w:tr w14:paraId="3A3C03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top w:val="single" w:color="auto" w:sz="4" w:space="0"/>
                    <w:left w:val="nil"/>
                    <w:bottom w:val="single" w:color="auto" w:sz="4" w:space="0"/>
                    <w:right w:val="single" w:color="auto" w:sz="4" w:space="0"/>
                  </w:tcBorders>
                  <w:noWrap w:val="0"/>
                  <w:vAlign w:val="center"/>
                </w:tcPr>
                <w:p w14:paraId="48324A00">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611" w:type="pct"/>
                  <w:gridSpan w:val="2"/>
                  <w:tcBorders>
                    <w:top w:val="single" w:color="auto" w:sz="4" w:space="0"/>
                    <w:left w:val="single" w:color="auto" w:sz="4" w:space="0"/>
                    <w:bottom w:val="single" w:color="auto" w:sz="4" w:space="0"/>
                    <w:right w:val="single" w:color="auto" w:sz="4" w:space="0"/>
                  </w:tcBorders>
                  <w:noWrap w:val="0"/>
                  <w:vAlign w:val="center"/>
                </w:tcPr>
                <w:p w14:paraId="7F26AC34">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氨氮</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53F916BE">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lang w:val="en-US"/>
                    </w:rPr>
                  </w:pPr>
                  <w:r>
                    <w:rPr>
                      <w:rFonts w:hint="default" w:ascii="Times New Roman" w:hAnsi="Times New Roman" w:cs="Times New Roman"/>
                      <w:color w:val="auto"/>
                      <w:w w:val="90"/>
                      <w:sz w:val="21"/>
                      <w:szCs w:val="21"/>
                    </w:rPr>
                    <w:t>0.00</w:t>
                  </w:r>
                  <w:r>
                    <w:rPr>
                      <w:rFonts w:hint="eastAsia" w:cs="Times New Roman"/>
                      <w:color w:val="auto"/>
                      <w:w w:val="90"/>
                      <w:sz w:val="21"/>
                      <w:szCs w:val="21"/>
                      <w:lang w:val="en-US" w:eastAsia="zh-CN"/>
                    </w:rPr>
                    <w:t>24</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4F677F68">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eastAsia" w:ascii="Times New Roman" w:hAnsi="Times New Roman" w:eastAsia="宋体" w:cs="Times New Roman"/>
                      <w:color w:val="auto"/>
                      <w:w w:val="90"/>
                      <w:kern w:val="0"/>
                      <w:sz w:val="21"/>
                      <w:szCs w:val="21"/>
                      <w:lang w:val="en-US" w:eastAsia="zh-CN"/>
                    </w:rPr>
                  </w:pPr>
                  <w:r>
                    <w:rPr>
                      <w:rFonts w:hint="eastAsia" w:cs="Times New Roman"/>
                      <w:color w:val="auto"/>
                      <w:w w:val="90"/>
                      <w:kern w:val="0"/>
                      <w:sz w:val="21"/>
                      <w:szCs w:val="21"/>
                      <w:lang w:val="en-US" w:eastAsia="zh-CN"/>
                    </w:rPr>
                    <w:t>/</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3AF7DDC3">
                  <w:pPr>
                    <w:snapToGrid w:val="0"/>
                    <w:jc w:val="center"/>
                    <w:textAlignment w:val="bottom"/>
                    <w:rPr>
                      <w:rFonts w:hint="default" w:ascii="Times New Roman" w:hAnsi="Times New Roman" w:eastAsia="宋体" w:cs="Times New Roman"/>
                      <w:color w:val="auto"/>
                      <w:w w:val="90"/>
                      <w:kern w:val="0"/>
                      <w:sz w:val="21"/>
                      <w:szCs w:val="21"/>
                      <w:lang w:val="en-US" w:eastAsia="zh-CN"/>
                    </w:rPr>
                  </w:pPr>
                  <w:r>
                    <w:rPr>
                      <w:rFonts w:hint="eastAsia" w:eastAsiaTheme="minorEastAsia"/>
                      <w:color w:val="000000"/>
                      <w:sz w:val="21"/>
                      <w:szCs w:val="21"/>
                      <w:lang w:val="en-US" w:eastAsia="zh-CN"/>
                    </w:rPr>
                    <w:t>0.027</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2A101B91">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C53638D">
                  <w:pPr>
                    <w:adjustRightInd w:val="0"/>
                    <w:snapToGrid w:val="0"/>
                    <w:jc w:val="center"/>
                    <w:rPr>
                      <w:rFonts w:hint="default" w:ascii="Times New Roman" w:hAnsi="Times New Roman" w:eastAsia="宋体" w:cs="Times New Roman"/>
                      <w:color w:val="auto"/>
                      <w:w w:val="90"/>
                      <w:sz w:val="21"/>
                      <w:szCs w:val="21"/>
                      <w:lang w:val="en-US" w:eastAsia="zh-CN"/>
                    </w:rPr>
                  </w:pPr>
                  <w:r>
                    <w:rPr>
                      <w:rFonts w:hint="eastAsia"/>
                      <w:color w:val="000000" w:themeColor="text1"/>
                      <w:spacing w:val="-11"/>
                      <w:sz w:val="21"/>
                      <w:szCs w:val="21"/>
                      <w14:textFill>
                        <w14:solidFill>
                          <w14:schemeClr w14:val="tx1"/>
                        </w14:solidFill>
                      </w14:textFill>
                    </w:rPr>
                    <w:t>0.00</w:t>
                  </w:r>
                  <w:r>
                    <w:rPr>
                      <w:rFonts w:hint="eastAsia"/>
                      <w:color w:val="000000" w:themeColor="text1"/>
                      <w:spacing w:val="-11"/>
                      <w:sz w:val="21"/>
                      <w:szCs w:val="21"/>
                      <w:lang w:val="en-US" w:eastAsia="zh-CN"/>
                      <w14:textFill>
                        <w14:solidFill>
                          <w14:schemeClr w14:val="tx1"/>
                        </w14:solidFill>
                      </w14:textFill>
                    </w:rPr>
                    <w:t>27</w:t>
                  </w:r>
                  <w:r>
                    <w:rPr>
                      <w:color w:val="000000" w:themeColor="text1"/>
                      <w:spacing w:val="-11"/>
                      <w:sz w:val="21"/>
                      <w:szCs w:val="21"/>
                      <w14:textFill>
                        <w14:solidFill>
                          <w14:schemeClr w14:val="tx1"/>
                        </w14:solidFill>
                      </w14:textFill>
                    </w:rPr>
                    <w:t>/0.00</w:t>
                  </w:r>
                  <w:r>
                    <w:rPr>
                      <w:rFonts w:hint="eastAsia"/>
                      <w:color w:val="000000" w:themeColor="text1"/>
                      <w:spacing w:val="-11"/>
                      <w:sz w:val="21"/>
                      <w:szCs w:val="21"/>
                      <w:lang w:val="en-US" w:eastAsia="zh-CN"/>
                      <w14:textFill>
                        <w14:solidFill>
                          <w14:schemeClr w14:val="tx1"/>
                        </w14:solidFill>
                      </w14:textFill>
                    </w:rPr>
                    <w:t>24</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0C18A464">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eastAsia" w:ascii="Times New Roman" w:hAnsi="Times New Roman" w:eastAsia="宋体" w:cs="Times New Roman"/>
                      <w:color w:val="auto"/>
                      <w:w w:val="90"/>
                      <w:kern w:val="0"/>
                      <w:sz w:val="21"/>
                      <w:szCs w:val="21"/>
                      <w:lang w:val="en-US" w:eastAsia="zh-CN"/>
                    </w:rPr>
                  </w:pPr>
                  <w:r>
                    <w:rPr>
                      <w:rFonts w:hint="eastAsia" w:cs="Times New Roman"/>
                      <w:color w:val="auto"/>
                      <w:w w:val="90"/>
                      <w:kern w:val="0"/>
                      <w:sz w:val="21"/>
                      <w:szCs w:val="21"/>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0BC5F883">
                  <w:pPr>
                    <w:adjustRightInd w:val="0"/>
                    <w:snapToGrid w:val="0"/>
                    <w:jc w:val="center"/>
                    <w:rPr>
                      <w:rFonts w:hint="default" w:ascii="Times New Roman" w:hAnsi="Times New Roman" w:eastAsia="宋体" w:cs="Times New Roman"/>
                      <w:color w:val="auto"/>
                      <w:w w:val="90"/>
                      <w:kern w:val="0"/>
                      <w:sz w:val="21"/>
                      <w:szCs w:val="21"/>
                      <w:lang w:val="en-US" w:eastAsia="zh-CN"/>
                    </w:rPr>
                  </w:pPr>
                  <w:r>
                    <w:rPr>
                      <w:rFonts w:hint="eastAsia"/>
                      <w:color w:val="000000" w:themeColor="text1"/>
                      <w:spacing w:val="-11"/>
                      <w:sz w:val="21"/>
                      <w:szCs w:val="21"/>
                      <w14:textFill>
                        <w14:solidFill>
                          <w14:schemeClr w14:val="tx1"/>
                        </w14:solidFill>
                      </w14:textFill>
                    </w:rPr>
                    <w:t>0.00</w:t>
                  </w:r>
                  <w:r>
                    <w:rPr>
                      <w:rFonts w:hint="eastAsia"/>
                      <w:color w:val="000000" w:themeColor="text1"/>
                      <w:spacing w:val="-11"/>
                      <w:sz w:val="21"/>
                      <w:szCs w:val="21"/>
                      <w:lang w:val="en-US" w:eastAsia="zh-CN"/>
                      <w14:textFill>
                        <w14:solidFill>
                          <w14:schemeClr w14:val="tx1"/>
                        </w14:solidFill>
                      </w14:textFill>
                    </w:rPr>
                    <w:t>27</w:t>
                  </w:r>
                  <w:r>
                    <w:rPr>
                      <w:color w:val="000000" w:themeColor="text1"/>
                      <w:spacing w:val="-11"/>
                      <w:sz w:val="21"/>
                      <w:szCs w:val="21"/>
                      <w14:textFill>
                        <w14:solidFill>
                          <w14:schemeClr w14:val="tx1"/>
                        </w14:solidFill>
                      </w14:textFill>
                    </w:rPr>
                    <w:t>/0.00</w:t>
                  </w:r>
                  <w:r>
                    <w:rPr>
                      <w:rFonts w:hint="eastAsia"/>
                      <w:color w:val="000000" w:themeColor="text1"/>
                      <w:spacing w:val="-11"/>
                      <w:sz w:val="21"/>
                      <w:szCs w:val="21"/>
                      <w:lang w:val="en-US" w:eastAsia="zh-CN"/>
                      <w14:textFill>
                        <w14:solidFill>
                          <w14:schemeClr w14:val="tx1"/>
                        </w14:solidFill>
                      </w14:textFill>
                    </w:rPr>
                    <w:t>24</w:t>
                  </w:r>
                </w:p>
              </w:tc>
              <w:tc>
                <w:tcPr>
                  <w:tcW w:w="832" w:type="dxa"/>
                  <w:tcBorders>
                    <w:top w:val="single" w:color="auto" w:sz="4" w:space="0"/>
                    <w:left w:val="single" w:color="auto" w:sz="4" w:space="0"/>
                    <w:bottom w:val="single" w:color="auto" w:sz="4" w:space="0"/>
                    <w:right w:val="nil"/>
                  </w:tcBorders>
                  <w:noWrap w:val="0"/>
                  <w:vAlign w:val="center"/>
                </w:tcPr>
                <w:p w14:paraId="3F163462">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eastAsia" w:ascii="Times New Roman" w:hAnsi="Times New Roman" w:cs="Times New Roman"/>
                      <w:color w:val="auto"/>
                      <w:w w:val="90"/>
                      <w:sz w:val="21"/>
                      <w:szCs w:val="21"/>
                      <w:lang w:val="en-US" w:eastAsia="zh-CN"/>
                    </w:rPr>
                    <w:t>+</w:t>
                  </w:r>
                  <w:r>
                    <w:rPr>
                      <w:rFonts w:hint="default" w:ascii="Times New Roman" w:hAnsi="Times New Roman" w:cs="Times New Roman"/>
                      <w:color w:val="auto"/>
                      <w:w w:val="90"/>
                      <w:sz w:val="21"/>
                      <w:szCs w:val="21"/>
                    </w:rPr>
                    <w:t>0.00</w:t>
                  </w:r>
                  <w:r>
                    <w:rPr>
                      <w:rFonts w:hint="eastAsia" w:cs="Times New Roman"/>
                      <w:color w:val="auto"/>
                      <w:w w:val="90"/>
                      <w:sz w:val="21"/>
                      <w:szCs w:val="21"/>
                      <w:lang w:val="en-US" w:eastAsia="zh-CN"/>
                    </w:rPr>
                    <w:t>24</w:t>
                  </w:r>
                </w:p>
              </w:tc>
            </w:tr>
            <w:tr w14:paraId="788A88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top w:val="single" w:color="auto" w:sz="4" w:space="0"/>
                    <w:left w:val="nil"/>
                    <w:bottom w:val="single" w:color="auto" w:sz="4" w:space="0"/>
                    <w:right w:val="single" w:color="auto" w:sz="4" w:space="0"/>
                  </w:tcBorders>
                  <w:noWrap w:val="0"/>
                  <w:vAlign w:val="center"/>
                </w:tcPr>
                <w:p w14:paraId="63DB6E12">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611" w:type="pct"/>
                  <w:gridSpan w:val="2"/>
                  <w:tcBorders>
                    <w:top w:val="single" w:color="auto" w:sz="4" w:space="0"/>
                    <w:left w:val="single" w:color="auto" w:sz="4" w:space="0"/>
                    <w:bottom w:val="single" w:color="auto" w:sz="4" w:space="0"/>
                    <w:right w:val="single" w:color="auto" w:sz="4" w:space="0"/>
                  </w:tcBorders>
                  <w:noWrap w:val="0"/>
                  <w:vAlign w:val="center"/>
                </w:tcPr>
                <w:p w14:paraId="171D5E16">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TP</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38474230">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sz w:val="21"/>
                      <w:szCs w:val="21"/>
                    </w:rPr>
                    <w:t>0.000</w:t>
                  </w:r>
                  <w:r>
                    <w:rPr>
                      <w:rFonts w:hint="eastAsia" w:cs="Times New Roman"/>
                      <w:color w:val="auto"/>
                      <w:w w:val="90"/>
                      <w:sz w:val="21"/>
                      <w:szCs w:val="21"/>
                      <w:lang w:val="en-US" w:eastAsia="zh-CN"/>
                    </w:rPr>
                    <w:t>3</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04A9AFB3">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eastAsia" w:cs="Times New Roman"/>
                      <w:color w:val="auto"/>
                      <w:w w:val="90"/>
                      <w:kern w:val="0"/>
                      <w:sz w:val="21"/>
                      <w:szCs w:val="21"/>
                      <w:lang w:val="en-US" w:eastAsia="zh-CN"/>
                    </w:rPr>
                    <w:t>/</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1313FE1C">
                  <w:pPr>
                    <w:jc w:val="center"/>
                    <w:rPr>
                      <w:rFonts w:hint="default" w:ascii="Times New Roman" w:hAnsi="Times New Roman" w:eastAsia="宋体" w:cs="Times New Roman"/>
                      <w:color w:val="auto"/>
                      <w:w w:val="90"/>
                      <w:kern w:val="0"/>
                      <w:sz w:val="21"/>
                      <w:szCs w:val="21"/>
                      <w:lang w:val="en-US" w:eastAsia="zh-CN"/>
                    </w:rPr>
                  </w:pPr>
                  <w:r>
                    <w:rPr>
                      <w:rFonts w:hint="eastAsia" w:eastAsiaTheme="minorEastAsia"/>
                      <w:sz w:val="21"/>
                      <w:szCs w:val="21"/>
                      <w:lang w:val="en-US" w:eastAsia="zh-CN"/>
                    </w:rPr>
                    <w:t>0.005</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797427E6">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BE1B19A">
                  <w:pPr>
                    <w:adjustRightInd w:val="0"/>
                    <w:snapToGrid w:val="0"/>
                    <w:jc w:val="center"/>
                    <w:rPr>
                      <w:rFonts w:hint="default" w:ascii="Times New Roman" w:hAnsi="Times New Roman" w:eastAsia="宋体" w:cs="Times New Roman"/>
                      <w:color w:val="000000" w:themeColor="text1"/>
                      <w:spacing w:val="-1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11"/>
                      <w:sz w:val="21"/>
                      <w:szCs w:val="21"/>
                      <w14:textFill>
                        <w14:solidFill>
                          <w14:schemeClr w14:val="tx1"/>
                        </w14:solidFill>
                      </w14:textFill>
                    </w:rPr>
                    <w:t>0.00</w:t>
                  </w:r>
                  <w:r>
                    <w:rPr>
                      <w:rFonts w:hint="eastAsia" w:ascii="Times New Roman" w:hAnsi="Times New Roman" w:eastAsia="宋体" w:cs="Times New Roman"/>
                      <w:color w:val="000000" w:themeColor="text1"/>
                      <w:spacing w:val="-11"/>
                      <w:sz w:val="21"/>
                      <w:szCs w:val="21"/>
                      <w:lang w:val="en-US" w:eastAsia="zh-CN"/>
                      <w14:textFill>
                        <w14:solidFill>
                          <w14:schemeClr w14:val="tx1"/>
                        </w14:solidFill>
                      </w14:textFill>
                    </w:rPr>
                    <w:t>5</w:t>
                  </w:r>
                  <w:r>
                    <w:rPr>
                      <w:rFonts w:hint="eastAsia" w:ascii="Times New Roman" w:hAnsi="Times New Roman" w:eastAsia="宋体" w:cs="Times New Roman"/>
                      <w:color w:val="000000" w:themeColor="text1"/>
                      <w:spacing w:val="-11"/>
                      <w:sz w:val="21"/>
                      <w:szCs w:val="21"/>
                      <w14:textFill>
                        <w14:solidFill>
                          <w14:schemeClr w14:val="tx1"/>
                        </w14:solidFill>
                      </w14:textFill>
                    </w:rPr>
                    <w:t>/</w:t>
                  </w:r>
                  <w:r>
                    <w:rPr>
                      <w:rFonts w:hint="eastAsia" w:ascii="Times New Roman" w:hAnsi="Times New Roman" w:eastAsia="宋体" w:cs="Times New Roman"/>
                      <w:color w:val="000000" w:themeColor="text1"/>
                      <w:spacing w:val="-11"/>
                      <w:sz w:val="21"/>
                      <w:szCs w:val="21"/>
                      <w:lang w:val="en-US" w:eastAsia="zh-CN"/>
                      <w14:textFill>
                        <w14:solidFill>
                          <w14:schemeClr w14:val="tx1"/>
                        </w14:solidFill>
                      </w14:textFill>
                    </w:rPr>
                    <w:t>0.0003</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4AA818C7">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eastAsia" w:ascii="Times New Roman" w:hAnsi="Times New Roman" w:eastAsia="宋体" w:cs="Times New Roman"/>
                      <w:color w:val="auto"/>
                      <w:w w:val="90"/>
                      <w:kern w:val="0"/>
                      <w:sz w:val="21"/>
                      <w:szCs w:val="21"/>
                      <w:lang w:val="en-US" w:eastAsia="zh-CN"/>
                    </w:rPr>
                  </w:pPr>
                  <w:r>
                    <w:rPr>
                      <w:rFonts w:hint="eastAsia" w:cs="Times New Roman"/>
                      <w:color w:val="auto"/>
                      <w:w w:val="90"/>
                      <w:kern w:val="0"/>
                      <w:sz w:val="21"/>
                      <w:szCs w:val="21"/>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78DFE82D">
                  <w:pPr>
                    <w:adjustRightInd w:val="0"/>
                    <w:snapToGrid w:val="0"/>
                    <w:jc w:val="center"/>
                    <w:rPr>
                      <w:rFonts w:hint="default" w:ascii="Times New Roman" w:hAnsi="Times New Roman" w:eastAsia="宋体" w:cs="Times New Roman"/>
                      <w:color w:val="auto"/>
                      <w:w w:val="90"/>
                      <w:kern w:val="0"/>
                      <w:sz w:val="21"/>
                      <w:szCs w:val="21"/>
                      <w:lang w:eastAsia="zh-CN"/>
                    </w:rPr>
                  </w:pPr>
                  <w:r>
                    <w:rPr>
                      <w:rFonts w:hint="eastAsia" w:ascii="Times New Roman" w:hAnsi="Times New Roman" w:eastAsia="宋体" w:cs="Times New Roman"/>
                      <w:color w:val="000000" w:themeColor="text1"/>
                      <w:spacing w:val="-11"/>
                      <w:sz w:val="21"/>
                      <w:szCs w:val="21"/>
                      <w14:textFill>
                        <w14:solidFill>
                          <w14:schemeClr w14:val="tx1"/>
                        </w14:solidFill>
                      </w14:textFill>
                    </w:rPr>
                    <w:t>0.00</w:t>
                  </w:r>
                  <w:r>
                    <w:rPr>
                      <w:rFonts w:hint="eastAsia" w:ascii="Times New Roman" w:hAnsi="Times New Roman" w:eastAsia="宋体" w:cs="Times New Roman"/>
                      <w:color w:val="000000" w:themeColor="text1"/>
                      <w:spacing w:val="-11"/>
                      <w:sz w:val="21"/>
                      <w:szCs w:val="21"/>
                      <w:lang w:val="en-US" w:eastAsia="zh-CN"/>
                      <w14:textFill>
                        <w14:solidFill>
                          <w14:schemeClr w14:val="tx1"/>
                        </w14:solidFill>
                      </w14:textFill>
                    </w:rPr>
                    <w:t>5</w:t>
                  </w:r>
                  <w:r>
                    <w:rPr>
                      <w:rFonts w:hint="eastAsia" w:ascii="Times New Roman" w:hAnsi="Times New Roman" w:eastAsia="宋体" w:cs="Times New Roman"/>
                      <w:color w:val="000000" w:themeColor="text1"/>
                      <w:spacing w:val="-11"/>
                      <w:sz w:val="21"/>
                      <w:szCs w:val="21"/>
                      <w14:textFill>
                        <w14:solidFill>
                          <w14:schemeClr w14:val="tx1"/>
                        </w14:solidFill>
                      </w14:textFill>
                    </w:rPr>
                    <w:t>/</w:t>
                  </w:r>
                  <w:r>
                    <w:rPr>
                      <w:rFonts w:hint="eastAsia" w:ascii="Times New Roman" w:hAnsi="Times New Roman" w:eastAsia="宋体" w:cs="Times New Roman"/>
                      <w:color w:val="000000" w:themeColor="text1"/>
                      <w:spacing w:val="-11"/>
                      <w:sz w:val="21"/>
                      <w:szCs w:val="21"/>
                      <w:lang w:val="en-US" w:eastAsia="zh-CN"/>
                      <w14:textFill>
                        <w14:solidFill>
                          <w14:schemeClr w14:val="tx1"/>
                        </w14:solidFill>
                      </w14:textFill>
                    </w:rPr>
                    <w:t>0.0003</w:t>
                  </w:r>
                </w:p>
              </w:tc>
              <w:tc>
                <w:tcPr>
                  <w:tcW w:w="832" w:type="dxa"/>
                  <w:tcBorders>
                    <w:top w:val="single" w:color="auto" w:sz="4" w:space="0"/>
                    <w:left w:val="single" w:color="auto" w:sz="4" w:space="0"/>
                    <w:bottom w:val="single" w:color="auto" w:sz="4" w:space="0"/>
                    <w:right w:val="nil"/>
                  </w:tcBorders>
                  <w:noWrap w:val="0"/>
                  <w:vAlign w:val="center"/>
                </w:tcPr>
                <w:p w14:paraId="23A3C790">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eastAsia="zh-CN"/>
                    </w:rPr>
                  </w:pPr>
                  <w:r>
                    <w:rPr>
                      <w:rFonts w:hint="eastAsia" w:ascii="Times New Roman" w:hAnsi="Times New Roman" w:cs="Times New Roman"/>
                      <w:color w:val="auto"/>
                      <w:w w:val="90"/>
                      <w:sz w:val="21"/>
                      <w:szCs w:val="21"/>
                      <w:lang w:val="en-US" w:eastAsia="zh-CN"/>
                    </w:rPr>
                    <w:t>+</w:t>
                  </w:r>
                  <w:r>
                    <w:rPr>
                      <w:rFonts w:hint="default" w:ascii="Times New Roman" w:hAnsi="Times New Roman" w:cs="Times New Roman"/>
                      <w:color w:val="auto"/>
                      <w:w w:val="90"/>
                      <w:sz w:val="21"/>
                      <w:szCs w:val="21"/>
                    </w:rPr>
                    <w:t>0.000</w:t>
                  </w:r>
                  <w:r>
                    <w:rPr>
                      <w:rFonts w:hint="eastAsia" w:cs="Times New Roman"/>
                      <w:color w:val="auto"/>
                      <w:w w:val="90"/>
                      <w:sz w:val="21"/>
                      <w:szCs w:val="21"/>
                      <w:lang w:val="en-US" w:eastAsia="zh-CN"/>
                    </w:rPr>
                    <w:t>3</w:t>
                  </w:r>
                </w:p>
              </w:tc>
            </w:tr>
            <w:tr w14:paraId="32621B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top w:val="single" w:color="auto" w:sz="4" w:space="0"/>
                    <w:left w:val="nil"/>
                    <w:bottom w:val="single" w:color="auto" w:sz="4" w:space="0"/>
                    <w:right w:val="single" w:color="auto" w:sz="4" w:space="0"/>
                  </w:tcBorders>
                  <w:noWrap w:val="0"/>
                  <w:vAlign w:val="center"/>
                </w:tcPr>
                <w:p w14:paraId="29F2E513">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611" w:type="pct"/>
                  <w:gridSpan w:val="2"/>
                  <w:tcBorders>
                    <w:top w:val="single" w:color="auto" w:sz="4" w:space="0"/>
                    <w:left w:val="single" w:color="auto" w:sz="4" w:space="0"/>
                    <w:bottom w:val="single" w:color="auto" w:sz="4" w:space="0"/>
                    <w:right w:val="single" w:color="auto" w:sz="4" w:space="0"/>
                  </w:tcBorders>
                  <w:noWrap w:val="0"/>
                  <w:vAlign w:val="center"/>
                </w:tcPr>
                <w:p w14:paraId="0C428E72">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总氮</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369FAD7B">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eastAsia" w:ascii="Times New Roman" w:hAnsi="Times New Roman" w:cs="Times New Roman"/>
                      <w:color w:val="auto"/>
                      <w:w w:val="90"/>
                      <w:sz w:val="21"/>
                      <w:szCs w:val="21"/>
                      <w:lang w:val="en-US" w:eastAsia="zh-CN"/>
                    </w:rPr>
                    <w:t>0.00</w:t>
                  </w:r>
                  <w:r>
                    <w:rPr>
                      <w:rFonts w:hint="eastAsia" w:cs="Times New Roman"/>
                      <w:color w:val="auto"/>
                      <w:w w:val="90"/>
                      <w:sz w:val="21"/>
                      <w:szCs w:val="21"/>
                      <w:lang w:val="en-US" w:eastAsia="zh-CN"/>
                    </w:rPr>
                    <w:t>72</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7620836F">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eastAsia" w:ascii="Times New Roman" w:hAnsi="Times New Roman" w:eastAsia="宋体" w:cs="Times New Roman"/>
                      <w:color w:val="auto"/>
                      <w:w w:val="90"/>
                      <w:kern w:val="0"/>
                      <w:sz w:val="21"/>
                      <w:szCs w:val="21"/>
                      <w:lang w:val="en-US" w:eastAsia="zh-CN"/>
                    </w:rPr>
                  </w:pPr>
                  <w:r>
                    <w:rPr>
                      <w:rFonts w:hint="eastAsia" w:cs="Times New Roman"/>
                      <w:color w:val="auto"/>
                      <w:w w:val="90"/>
                      <w:kern w:val="0"/>
                      <w:sz w:val="21"/>
                      <w:szCs w:val="21"/>
                      <w:lang w:val="en-US" w:eastAsia="zh-CN"/>
                    </w:rPr>
                    <w:t>/</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0F9EC13C">
                  <w:pPr>
                    <w:jc w:val="center"/>
                    <w:rPr>
                      <w:rFonts w:hint="default" w:ascii="Times New Roman" w:hAnsi="Times New Roman" w:eastAsia="宋体" w:cs="Times New Roman"/>
                      <w:color w:val="auto"/>
                      <w:w w:val="90"/>
                      <w:kern w:val="0"/>
                      <w:sz w:val="21"/>
                      <w:szCs w:val="21"/>
                      <w:lang w:val="en-US" w:eastAsia="zh-CN"/>
                    </w:rPr>
                  </w:pPr>
                  <w:r>
                    <w:rPr>
                      <w:rFonts w:hint="eastAsia" w:eastAsiaTheme="minorEastAsia"/>
                      <w:sz w:val="21"/>
                      <w:szCs w:val="21"/>
                      <w:lang w:val="en-US" w:eastAsia="zh-CN"/>
                    </w:rPr>
                    <w:t>0.0042</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6E83FF13">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1951DD8">
                  <w:pPr>
                    <w:adjustRightInd w:val="0"/>
                    <w:snapToGrid w:val="0"/>
                    <w:jc w:val="center"/>
                    <w:rPr>
                      <w:rFonts w:hint="default" w:ascii="Times New Roman" w:hAnsi="Times New Roman" w:eastAsia="宋体" w:cs="Times New Roman"/>
                      <w:color w:val="000000" w:themeColor="text1"/>
                      <w:spacing w:val="-1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11"/>
                      <w:sz w:val="21"/>
                      <w:szCs w:val="21"/>
                      <w14:textFill>
                        <w14:solidFill>
                          <w14:schemeClr w14:val="tx1"/>
                        </w14:solidFill>
                      </w14:textFill>
                    </w:rPr>
                    <w:t>0.00</w:t>
                  </w:r>
                  <w:r>
                    <w:rPr>
                      <w:rFonts w:hint="eastAsia" w:ascii="Times New Roman" w:hAnsi="Times New Roman" w:eastAsia="宋体" w:cs="Times New Roman"/>
                      <w:color w:val="000000" w:themeColor="text1"/>
                      <w:spacing w:val="-11"/>
                      <w:sz w:val="21"/>
                      <w:szCs w:val="21"/>
                      <w:lang w:val="en-US" w:eastAsia="zh-CN"/>
                      <w14:textFill>
                        <w14:solidFill>
                          <w14:schemeClr w14:val="tx1"/>
                        </w14:solidFill>
                      </w14:textFill>
                    </w:rPr>
                    <w:t>42</w:t>
                  </w:r>
                  <w:r>
                    <w:rPr>
                      <w:rFonts w:hint="eastAsia" w:ascii="Times New Roman" w:hAnsi="Times New Roman" w:eastAsia="宋体" w:cs="Times New Roman"/>
                      <w:color w:val="000000" w:themeColor="text1"/>
                      <w:spacing w:val="-11"/>
                      <w:sz w:val="21"/>
                      <w:szCs w:val="21"/>
                      <w14:textFill>
                        <w14:solidFill>
                          <w14:schemeClr w14:val="tx1"/>
                        </w14:solidFill>
                      </w14:textFill>
                    </w:rPr>
                    <w:t>/0.00</w:t>
                  </w:r>
                  <w:r>
                    <w:rPr>
                      <w:rFonts w:hint="eastAsia" w:ascii="Times New Roman" w:hAnsi="Times New Roman" w:eastAsia="宋体" w:cs="Times New Roman"/>
                      <w:color w:val="000000" w:themeColor="text1"/>
                      <w:spacing w:val="-11"/>
                      <w:sz w:val="21"/>
                      <w:szCs w:val="21"/>
                      <w:lang w:val="en-US" w:eastAsia="zh-CN"/>
                      <w14:textFill>
                        <w14:solidFill>
                          <w14:schemeClr w14:val="tx1"/>
                        </w14:solidFill>
                      </w14:textFill>
                    </w:rPr>
                    <w:t>72</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1047E32C">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eastAsia" w:ascii="Times New Roman" w:hAnsi="Times New Roman" w:eastAsia="宋体" w:cs="Times New Roman"/>
                      <w:color w:val="auto"/>
                      <w:w w:val="90"/>
                      <w:kern w:val="0"/>
                      <w:sz w:val="21"/>
                      <w:szCs w:val="21"/>
                      <w:lang w:val="en-US" w:eastAsia="zh-CN"/>
                    </w:rPr>
                  </w:pPr>
                  <w:r>
                    <w:rPr>
                      <w:rFonts w:hint="eastAsia" w:cs="Times New Roman"/>
                      <w:color w:val="auto"/>
                      <w:w w:val="90"/>
                      <w:kern w:val="0"/>
                      <w:sz w:val="21"/>
                      <w:szCs w:val="21"/>
                      <w:lang w:val="en-US" w:eastAsia="zh-CN"/>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1062D60D">
                  <w:pPr>
                    <w:adjustRightInd w:val="0"/>
                    <w:snapToGrid w:val="0"/>
                    <w:jc w:val="center"/>
                    <w:rPr>
                      <w:rFonts w:hint="default" w:ascii="Times New Roman" w:hAnsi="Times New Roman" w:eastAsia="宋体" w:cs="Times New Roman"/>
                      <w:color w:val="auto"/>
                      <w:w w:val="90"/>
                      <w:kern w:val="0"/>
                      <w:sz w:val="21"/>
                      <w:szCs w:val="21"/>
                      <w:lang w:val="en-US" w:eastAsia="zh-CN"/>
                    </w:rPr>
                  </w:pPr>
                  <w:r>
                    <w:rPr>
                      <w:rFonts w:hint="eastAsia" w:ascii="Times New Roman" w:hAnsi="Times New Roman" w:eastAsia="宋体" w:cs="Times New Roman"/>
                      <w:color w:val="000000" w:themeColor="text1"/>
                      <w:spacing w:val="-11"/>
                      <w:sz w:val="21"/>
                      <w:szCs w:val="21"/>
                      <w14:textFill>
                        <w14:solidFill>
                          <w14:schemeClr w14:val="tx1"/>
                        </w14:solidFill>
                      </w14:textFill>
                    </w:rPr>
                    <w:t>0.00</w:t>
                  </w:r>
                  <w:r>
                    <w:rPr>
                      <w:rFonts w:hint="eastAsia" w:ascii="Times New Roman" w:hAnsi="Times New Roman" w:eastAsia="宋体" w:cs="Times New Roman"/>
                      <w:color w:val="000000" w:themeColor="text1"/>
                      <w:spacing w:val="-11"/>
                      <w:sz w:val="21"/>
                      <w:szCs w:val="21"/>
                      <w:lang w:val="en-US" w:eastAsia="zh-CN"/>
                      <w14:textFill>
                        <w14:solidFill>
                          <w14:schemeClr w14:val="tx1"/>
                        </w14:solidFill>
                      </w14:textFill>
                    </w:rPr>
                    <w:t>42</w:t>
                  </w:r>
                  <w:r>
                    <w:rPr>
                      <w:rFonts w:hint="eastAsia" w:ascii="Times New Roman" w:hAnsi="Times New Roman" w:eastAsia="宋体" w:cs="Times New Roman"/>
                      <w:color w:val="000000" w:themeColor="text1"/>
                      <w:spacing w:val="-11"/>
                      <w:sz w:val="21"/>
                      <w:szCs w:val="21"/>
                      <w14:textFill>
                        <w14:solidFill>
                          <w14:schemeClr w14:val="tx1"/>
                        </w14:solidFill>
                      </w14:textFill>
                    </w:rPr>
                    <w:t>/0.00</w:t>
                  </w:r>
                  <w:r>
                    <w:rPr>
                      <w:rFonts w:hint="eastAsia" w:ascii="Times New Roman" w:hAnsi="Times New Roman" w:eastAsia="宋体" w:cs="Times New Roman"/>
                      <w:color w:val="000000" w:themeColor="text1"/>
                      <w:spacing w:val="-11"/>
                      <w:sz w:val="21"/>
                      <w:szCs w:val="21"/>
                      <w:lang w:val="en-US" w:eastAsia="zh-CN"/>
                      <w14:textFill>
                        <w14:solidFill>
                          <w14:schemeClr w14:val="tx1"/>
                        </w14:solidFill>
                      </w14:textFill>
                    </w:rPr>
                    <w:t>72</w:t>
                  </w:r>
                </w:p>
              </w:tc>
              <w:tc>
                <w:tcPr>
                  <w:tcW w:w="832" w:type="dxa"/>
                  <w:tcBorders>
                    <w:top w:val="single" w:color="auto" w:sz="4" w:space="0"/>
                    <w:left w:val="single" w:color="auto" w:sz="4" w:space="0"/>
                    <w:bottom w:val="single" w:color="auto" w:sz="4" w:space="0"/>
                    <w:right w:val="nil"/>
                  </w:tcBorders>
                  <w:noWrap w:val="0"/>
                  <w:vAlign w:val="center"/>
                </w:tcPr>
                <w:p w14:paraId="0B01AD11">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eastAsia" w:ascii="Times New Roman" w:hAnsi="Times New Roman" w:cs="Times New Roman"/>
                      <w:color w:val="auto"/>
                      <w:w w:val="90"/>
                      <w:sz w:val="21"/>
                      <w:szCs w:val="21"/>
                      <w:lang w:val="en-US" w:eastAsia="zh-CN"/>
                    </w:rPr>
                    <w:t>+0.00</w:t>
                  </w:r>
                  <w:r>
                    <w:rPr>
                      <w:rFonts w:hint="eastAsia" w:cs="Times New Roman"/>
                      <w:color w:val="auto"/>
                      <w:w w:val="90"/>
                      <w:sz w:val="21"/>
                      <w:szCs w:val="21"/>
                      <w:lang w:val="en-US" w:eastAsia="zh-CN"/>
                    </w:rPr>
                    <w:t>72</w:t>
                  </w:r>
                </w:p>
              </w:tc>
            </w:tr>
            <w:tr w14:paraId="5722B7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restart"/>
                  <w:tcBorders>
                    <w:top w:val="single" w:color="auto" w:sz="4" w:space="0"/>
                    <w:left w:val="nil"/>
                    <w:bottom w:val="single" w:color="auto" w:sz="12" w:space="0"/>
                    <w:right w:val="single" w:color="auto" w:sz="4" w:space="0"/>
                  </w:tcBorders>
                  <w:noWrap w:val="0"/>
                  <w:vAlign w:val="center"/>
                </w:tcPr>
                <w:p w14:paraId="3C0C808C">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固</w:t>
                  </w:r>
                </w:p>
                <w:p w14:paraId="1FA88A7A">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废</w:t>
                  </w:r>
                </w:p>
              </w:tc>
              <w:tc>
                <w:tcPr>
                  <w:tcW w:w="611" w:type="pct"/>
                  <w:gridSpan w:val="2"/>
                  <w:tcBorders>
                    <w:top w:val="single" w:color="auto" w:sz="4" w:space="0"/>
                    <w:left w:val="nil"/>
                    <w:bottom w:val="single" w:color="auto" w:sz="4" w:space="0"/>
                    <w:right w:val="single" w:color="auto" w:sz="4" w:space="0"/>
                  </w:tcBorders>
                  <w:noWrap w:val="0"/>
                  <w:vAlign w:val="center"/>
                </w:tcPr>
                <w:p w14:paraId="16C2191E">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一般固废</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53A6A8AB">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5460EC7F">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7AAE6BDB">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eastAsia" w:ascii="Times New Roman" w:eastAsia="宋体" w:cs="Times New Roman"/>
                      <w:color w:val="auto"/>
                      <w:w w:val="90"/>
                      <w:kern w:val="0"/>
                      <w:sz w:val="21"/>
                      <w:szCs w:val="21"/>
                      <w:lang w:val="en-US" w:eastAsia="zh-CN"/>
                    </w:rPr>
                    <w:t>27.2977</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446F209D">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rPr>
                  </w:pPr>
                  <w:r>
                    <w:rPr>
                      <w:rFonts w:hint="eastAsia" w:ascii="Times New Roman" w:eastAsia="宋体" w:cs="Times New Roman"/>
                      <w:color w:val="auto"/>
                      <w:w w:val="90"/>
                      <w:kern w:val="0"/>
                      <w:sz w:val="21"/>
                      <w:szCs w:val="21"/>
                      <w:lang w:val="en-US" w:eastAsia="zh-CN"/>
                    </w:rPr>
                    <w:t>27.2977</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672A24E9">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287259BB">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rPr>
                  </w:pPr>
                  <w:r>
                    <w:rPr>
                      <w:rFonts w:hint="default" w:ascii="Times New Roman" w:hAnsi="Times New Roman" w:eastAsia="宋体" w:cs="Times New Roman"/>
                      <w:color w:val="auto"/>
                      <w:w w:val="90"/>
                      <w:kern w:val="0"/>
                      <w:sz w:val="21"/>
                      <w:szCs w:val="21"/>
                    </w:rPr>
                    <w:t>/</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631B3591">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rPr>
                  </w:pPr>
                  <w:r>
                    <w:rPr>
                      <w:rFonts w:hint="default" w:ascii="Times New Roman" w:hAnsi="Times New Roman" w:eastAsia="宋体" w:cs="Times New Roman"/>
                      <w:color w:val="auto"/>
                      <w:w w:val="90"/>
                      <w:kern w:val="0"/>
                      <w:sz w:val="21"/>
                      <w:szCs w:val="21"/>
                    </w:rPr>
                    <w:t>0</w:t>
                  </w:r>
                </w:p>
              </w:tc>
              <w:tc>
                <w:tcPr>
                  <w:tcW w:w="511" w:type="pct"/>
                  <w:tcBorders>
                    <w:top w:val="single" w:color="auto" w:sz="4" w:space="0"/>
                    <w:left w:val="single" w:color="auto" w:sz="4" w:space="0"/>
                    <w:bottom w:val="single" w:color="auto" w:sz="4" w:space="0"/>
                    <w:right w:val="nil"/>
                  </w:tcBorders>
                  <w:noWrap w:val="0"/>
                  <w:vAlign w:val="center"/>
                </w:tcPr>
                <w:p w14:paraId="63A921A9">
                  <w:pPr>
                    <w:pStyle w:val="19"/>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rPr>
                  </w:pPr>
                  <w:r>
                    <w:rPr>
                      <w:rFonts w:hint="default" w:ascii="Times New Roman" w:hAnsi="Times New Roman" w:eastAsia="宋体" w:cs="Times New Roman"/>
                      <w:color w:val="auto"/>
                      <w:w w:val="90"/>
                      <w:kern w:val="0"/>
                      <w:sz w:val="21"/>
                      <w:szCs w:val="21"/>
                    </w:rPr>
                    <w:t>0</w:t>
                  </w:r>
                </w:p>
              </w:tc>
            </w:tr>
            <w:tr w14:paraId="20DEE2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top w:val="single" w:color="auto" w:sz="4" w:space="0"/>
                    <w:left w:val="nil"/>
                    <w:bottom w:val="single" w:color="auto" w:sz="12" w:space="0"/>
                    <w:right w:val="single" w:color="auto" w:sz="4" w:space="0"/>
                  </w:tcBorders>
                  <w:noWrap w:val="0"/>
                  <w:vAlign w:val="center"/>
                </w:tcPr>
                <w:p w14:paraId="0956ED69">
                  <w:pPr>
                    <w:keepNext w:val="0"/>
                    <w:keepLines w:val="0"/>
                    <w:pageBreakBefore w:val="0"/>
                    <w:widowControl/>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611" w:type="pct"/>
                  <w:gridSpan w:val="2"/>
                  <w:tcBorders>
                    <w:top w:val="single" w:color="auto" w:sz="4" w:space="0"/>
                    <w:left w:val="nil"/>
                    <w:bottom w:val="single" w:color="auto" w:sz="4" w:space="0"/>
                    <w:right w:val="single" w:color="auto" w:sz="4" w:space="0"/>
                  </w:tcBorders>
                  <w:noWrap w:val="0"/>
                  <w:vAlign w:val="center"/>
                </w:tcPr>
                <w:p w14:paraId="1069A519">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危险废物</w:t>
                  </w:r>
                </w:p>
              </w:tc>
              <w:tc>
                <w:tcPr>
                  <w:tcW w:w="430" w:type="pct"/>
                  <w:tcBorders>
                    <w:top w:val="single" w:color="auto" w:sz="4" w:space="0"/>
                    <w:left w:val="single" w:color="auto" w:sz="4" w:space="0"/>
                    <w:bottom w:val="single" w:color="auto" w:sz="4" w:space="0"/>
                    <w:right w:val="single" w:color="auto" w:sz="4" w:space="0"/>
                  </w:tcBorders>
                  <w:noWrap w:val="0"/>
                  <w:vAlign w:val="center"/>
                </w:tcPr>
                <w:p w14:paraId="3DAF25C5">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2999E41D">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468" w:type="pct"/>
                  <w:tcBorders>
                    <w:top w:val="single" w:color="auto" w:sz="4" w:space="0"/>
                    <w:left w:val="single" w:color="auto" w:sz="4" w:space="0"/>
                    <w:bottom w:val="single" w:color="auto" w:sz="4" w:space="0"/>
                    <w:right w:val="single" w:color="auto" w:sz="4" w:space="0"/>
                  </w:tcBorders>
                  <w:noWrap w:val="0"/>
                  <w:vAlign w:val="center"/>
                </w:tcPr>
                <w:p w14:paraId="2C71F496">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eastAsia" w:cs="Times New Roman"/>
                      <w:color w:val="auto"/>
                      <w:w w:val="90"/>
                      <w:kern w:val="0"/>
                      <w:sz w:val="21"/>
                      <w:szCs w:val="21"/>
                      <w:lang w:val="en-US" w:eastAsia="zh-CN"/>
                    </w:rPr>
                    <w:t>15.31</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74DF3D5B">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lang w:val="en-US"/>
                    </w:rPr>
                  </w:pPr>
                  <w:r>
                    <w:rPr>
                      <w:rFonts w:hint="eastAsia" w:cs="Times New Roman"/>
                      <w:color w:val="auto"/>
                      <w:w w:val="90"/>
                      <w:kern w:val="0"/>
                      <w:sz w:val="21"/>
                      <w:szCs w:val="21"/>
                      <w:lang w:val="en-US" w:eastAsia="zh-CN"/>
                    </w:rPr>
                    <w:t>15.31</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55E5D7DA">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424" w:type="pct"/>
                  <w:tcBorders>
                    <w:top w:val="single" w:color="auto" w:sz="4" w:space="0"/>
                    <w:left w:val="single" w:color="auto" w:sz="4" w:space="0"/>
                    <w:bottom w:val="single" w:color="auto" w:sz="4" w:space="0"/>
                    <w:right w:val="single" w:color="auto" w:sz="4" w:space="0"/>
                  </w:tcBorders>
                  <w:noWrap w:val="0"/>
                  <w:vAlign w:val="center"/>
                </w:tcPr>
                <w:p w14:paraId="0D4C9B17">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10CECA9A">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0</w:t>
                  </w:r>
                </w:p>
              </w:tc>
              <w:tc>
                <w:tcPr>
                  <w:tcW w:w="511" w:type="pct"/>
                  <w:tcBorders>
                    <w:top w:val="single" w:color="auto" w:sz="4" w:space="0"/>
                    <w:left w:val="single" w:color="auto" w:sz="4" w:space="0"/>
                    <w:bottom w:val="single" w:color="auto" w:sz="4" w:space="0"/>
                    <w:right w:val="nil"/>
                  </w:tcBorders>
                  <w:noWrap w:val="0"/>
                  <w:vAlign w:val="center"/>
                </w:tcPr>
                <w:p w14:paraId="41B3533C">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0</w:t>
                  </w:r>
                </w:p>
              </w:tc>
            </w:tr>
            <w:tr w14:paraId="66ACF4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06" w:hRule="atLeast"/>
                <w:jc w:val="center"/>
              </w:trPr>
              <w:tc>
                <w:tcPr>
                  <w:tcW w:w="170" w:type="pct"/>
                  <w:vMerge w:val="continue"/>
                  <w:tcBorders>
                    <w:top w:val="single" w:color="auto" w:sz="4" w:space="0"/>
                    <w:left w:val="nil"/>
                    <w:bottom w:val="single" w:color="auto" w:sz="12" w:space="0"/>
                    <w:right w:val="single" w:color="auto" w:sz="4" w:space="0"/>
                  </w:tcBorders>
                  <w:noWrap w:val="0"/>
                  <w:vAlign w:val="center"/>
                </w:tcPr>
                <w:p w14:paraId="0F1C5079">
                  <w:pPr>
                    <w:keepNext w:val="0"/>
                    <w:keepLines w:val="0"/>
                    <w:pageBreakBefore w:val="0"/>
                    <w:widowControl/>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p>
              </w:tc>
              <w:tc>
                <w:tcPr>
                  <w:tcW w:w="611" w:type="pct"/>
                  <w:gridSpan w:val="2"/>
                  <w:tcBorders>
                    <w:top w:val="single" w:color="auto" w:sz="4" w:space="0"/>
                    <w:left w:val="nil"/>
                    <w:bottom w:val="single" w:color="auto" w:sz="12" w:space="0"/>
                    <w:right w:val="single" w:color="auto" w:sz="4" w:space="0"/>
                  </w:tcBorders>
                  <w:noWrap w:val="0"/>
                  <w:vAlign w:val="center"/>
                </w:tcPr>
                <w:p w14:paraId="4DC54FB7">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cs="Times New Roman"/>
                      <w:color w:val="auto"/>
                      <w:w w:val="90"/>
                      <w:sz w:val="21"/>
                      <w:szCs w:val="21"/>
                    </w:rPr>
                  </w:pPr>
                  <w:r>
                    <w:rPr>
                      <w:rFonts w:hint="default" w:ascii="Times New Roman" w:hAnsi="Times New Roman" w:cs="Times New Roman"/>
                      <w:color w:val="auto"/>
                      <w:w w:val="90"/>
                      <w:sz w:val="21"/>
                      <w:szCs w:val="21"/>
                    </w:rPr>
                    <w:t>生活垃圾</w:t>
                  </w:r>
                </w:p>
              </w:tc>
              <w:tc>
                <w:tcPr>
                  <w:tcW w:w="430" w:type="pct"/>
                  <w:tcBorders>
                    <w:top w:val="single" w:color="auto" w:sz="4" w:space="0"/>
                    <w:left w:val="single" w:color="auto" w:sz="4" w:space="0"/>
                    <w:bottom w:val="single" w:color="auto" w:sz="12" w:space="0"/>
                    <w:right w:val="single" w:color="auto" w:sz="4" w:space="0"/>
                  </w:tcBorders>
                  <w:noWrap w:val="0"/>
                  <w:vAlign w:val="center"/>
                </w:tcPr>
                <w:p w14:paraId="28B80872">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396" w:type="pct"/>
                  <w:tcBorders>
                    <w:top w:val="single" w:color="auto" w:sz="4" w:space="0"/>
                    <w:left w:val="single" w:color="auto" w:sz="4" w:space="0"/>
                    <w:bottom w:val="single" w:color="auto" w:sz="12" w:space="0"/>
                    <w:right w:val="single" w:color="auto" w:sz="4" w:space="0"/>
                  </w:tcBorders>
                  <w:noWrap w:val="0"/>
                  <w:vAlign w:val="center"/>
                </w:tcPr>
                <w:p w14:paraId="427649BB">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468" w:type="pct"/>
                  <w:tcBorders>
                    <w:top w:val="single" w:color="auto" w:sz="4" w:space="0"/>
                    <w:left w:val="single" w:color="auto" w:sz="4" w:space="0"/>
                    <w:bottom w:val="single" w:color="auto" w:sz="12" w:space="0"/>
                    <w:right w:val="single" w:color="auto" w:sz="4" w:space="0"/>
                  </w:tcBorders>
                  <w:noWrap w:val="0"/>
                  <w:vAlign w:val="center"/>
                </w:tcPr>
                <w:p w14:paraId="3C8BAF5D">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eastAsia="宋体" w:cs="Times New Roman"/>
                      <w:color w:val="auto"/>
                      <w:w w:val="90"/>
                      <w:kern w:val="0"/>
                      <w:sz w:val="21"/>
                      <w:szCs w:val="21"/>
                      <w:lang w:val="en-US" w:eastAsia="zh-CN"/>
                    </w:rPr>
                  </w:pPr>
                  <w:r>
                    <w:rPr>
                      <w:rFonts w:hint="eastAsia" w:cs="Times New Roman"/>
                      <w:color w:val="auto"/>
                      <w:w w:val="90"/>
                      <w:kern w:val="0"/>
                      <w:sz w:val="21"/>
                      <w:szCs w:val="21"/>
                      <w:lang w:val="en-US" w:eastAsia="zh-CN"/>
                    </w:rPr>
                    <w:t>10.2</w:t>
                  </w:r>
                </w:p>
              </w:tc>
              <w:tc>
                <w:tcPr>
                  <w:tcW w:w="795" w:type="dxa"/>
                  <w:tcBorders>
                    <w:top w:val="single" w:color="auto" w:sz="4" w:space="0"/>
                    <w:left w:val="single" w:color="auto" w:sz="4" w:space="0"/>
                    <w:bottom w:val="single" w:color="auto" w:sz="12" w:space="0"/>
                    <w:right w:val="single" w:color="auto" w:sz="4" w:space="0"/>
                  </w:tcBorders>
                  <w:noWrap w:val="0"/>
                  <w:vAlign w:val="center"/>
                </w:tcPr>
                <w:p w14:paraId="18AB9BE9">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eastAsia" w:cs="Times New Roman"/>
                      <w:color w:val="auto"/>
                      <w:w w:val="90"/>
                      <w:kern w:val="0"/>
                      <w:sz w:val="21"/>
                      <w:szCs w:val="21"/>
                      <w:lang w:val="en-US" w:eastAsia="zh-CN"/>
                    </w:rPr>
                    <w:t>10.2</w:t>
                  </w:r>
                </w:p>
              </w:tc>
              <w:tc>
                <w:tcPr>
                  <w:tcW w:w="710" w:type="pct"/>
                  <w:tcBorders>
                    <w:top w:val="single" w:color="auto" w:sz="4" w:space="0"/>
                    <w:left w:val="single" w:color="auto" w:sz="4" w:space="0"/>
                    <w:bottom w:val="single" w:color="auto" w:sz="12" w:space="0"/>
                    <w:right w:val="single" w:color="auto" w:sz="4" w:space="0"/>
                  </w:tcBorders>
                  <w:noWrap w:val="0"/>
                  <w:vAlign w:val="center"/>
                </w:tcPr>
                <w:p w14:paraId="260023FB">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424" w:type="pct"/>
                  <w:tcBorders>
                    <w:top w:val="single" w:color="auto" w:sz="4" w:space="0"/>
                    <w:left w:val="single" w:color="auto" w:sz="4" w:space="0"/>
                    <w:bottom w:val="single" w:color="auto" w:sz="12" w:space="0"/>
                    <w:right w:val="single" w:color="auto" w:sz="4" w:space="0"/>
                  </w:tcBorders>
                  <w:noWrap w:val="0"/>
                  <w:vAlign w:val="center"/>
                </w:tcPr>
                <w:p w14:paraId="3561C5E3">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w:t>
                  </w:r>
                </w:p>
              </w:tc>
              <w:tc>
                <w:tcPr>
                  <w:tcW w:w="787" w:type="pct"/>
                  <w:tcBorders>
                    <w:top w:val="single" w:color="auto" w:sz="4" w:space="0"/>
                    <w:left w:val="single" w:color="auto" w:sz="4" w:space="0"/>
                    <w:bottom w:val="single" w:color="auto" w:sz="12" w:space="0"/>
                    <w:right w:val="single" w:color="auto" w:sz="4" w:space="0"/>
                  </w:tcBorders>
                  <w:noWrap w:val="0"/>
                  <w:vAlign w:val="center"/>
                </w:tcPr>
                <w:p w14:paraId="0DB215C3">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0</w:t>
                  </w:r>
                </w:p>
              </w:tc>
              <w:tc>
                <w:tcPr>
                  <w:tcW w:w="511" w:type="pct"/>
                  <w:tcBorders>
                    <w:top w:val="single" w:color="auto" w:sz="4" w:space="0"/>
                    <w:left w:val="single" w:color="auto" w:sz="4" w:space="0"/>
                    <w:bottom w:val="single" w:color="auto" w:sz="12" w:space="0"/>
                    <w:right w:val="nil"/>
                  </w:tcBorders>
                  <w:noWrap w:val="0"/>
                  <w:vAlign w:val="center"/>
                </w:tcPr>
                <w:p w14:paraId="5C64E3F7">
                  <w:pPr>
                    <w:keepNext w:val="0"/>
                    <w:keepLines w:val="0"/>
                    <w:pageBreakBefore w:val="0"/>
                    <w:kinsoku/>
                    <w:wordWrap/>
                    <w:overflowPunct/>
                    <w:topLinePunct w:val="0"/>
                    <w:autoSpaceDE/>
                    <w:autoSpaceDN/>
                    <w:bidi w:val="0"/>
                    <w:snapToGrid w:val="0"/>
                    <w:spacing w:line="260" w:lineRule="exact"/>
                    <w:ind w:left="0" w:leftChars="0" w:right="0" w:rightChars="0"/>
                    <w:jc w:val="center"/>
                    <w:textAlignment w:val="auto"/>
                    <w:rPr>
                      <w:rFonts w:hint="default" w:ascii="Times New Roman" w:hAnsi="Times New Roman" w:cs="Times New Roman"/>
                      <w:color w:val="auto"/>
                      <w:w w:val="90"/>
                      <w:kern w:val="0"/>
                      <w:sz w:val="21"/>
                      <w:szCs w:val="21"/>
                    </w:rPr>
                  </w:pPr>
                  <w:r>
                    <w:rPr>
                      <w:rFonts w:hint="default" w:ascii="Times New Roman" w:hAnsi="Times New Roman" w:cs="Times New Roman"/>
                      <w:color w:val="auto"/>
                      <w:w w:val="90"/>
                      <w:kern w:val="0"/>
                      <w:sz w:val="21"/>
                      <w:szCs w:val="21"/>
                    </w:rPr>
                    <w:t>0</w:t>
                  </w:r>
                </w:p>
              </w:tc>
            </w:tr>
          </w:tbl>
          <w:p w14:paraId="1FF92929">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jc w:val="both"/>
              <w:textAlignment w:val="auto"/>
              <w:rPr>
                <w:rFonts w:hint="eastAsia" w:ascii="Times New Roman" w:hAnsi="Times New Roman" w:eastAsia="宋体" w:cs="Times New Roman"/>
                <w:b/>
                <w:bCs/>
                <w:color w:val="auto"/>
                <w:sz w:val="21"/>
                <w:szCs w:val="21"/>
                <w:lang w:eastAsia="zh-CN"/>
              </w:rPr>
            </w:pPr>
            <w:r>
              <w:rPr>
                <w:rFonts w:hint="eastAsia" w:ascii="Times New Roman" w:hAnsi="Times New Roman" w:cs="Times New Roman"/>
                <w:b/>
                <w:bCs/>
                <w:color w:val="000000"/>
                <w:sz w:val="21"/>
                <w:szCs w:val="21"/>
                <w:lang w:val="en-US" w:eastAsia="zh-CN"/>
              </w:rPr>
              <w:t>备注：</w:t>
            </w:r>
            <w:r>
              <w:rPr>
                <w:rFonts w:hint="eastAsia" w:ascii="Times New Roman" w:hAnsi="Times New Roman" w:eastAsia="宋体" w:cs="Times New Roman"/>
                <w:b/>
                <w:bCs/>
                <w:color w:val="auto"/>
                <w:sz w:val="21"/>
                <w:szCs w:val="21"/>
                <w:lang w:val="en-US" w:eastAsia="zh-CN"/>
              </w:rPr>
              <w:fldChar w:fldCharType="begin"/>
            </w:r>
            <w:r>
              <w:rPr>
                <w:rFonts w:hint="eastAsia" w:ascii="Times New Roman" w:hAnsi="Times New Roman" w:eastAsia="宋体" w:cs="Times New Roman"/>
                <w:b/>
                <w:bCs/>
                <w:color w:val="auto"/>
                <w:sz w:val="21"/>
                <w:szCs w:val="21"/>
                <w:lang w:val="en-US" w:eastAsia="zh-CN"/>
              </w:rPr>
              <w:instrText xml:space="preserve"> = 1 \* GB3 \* MERGEFORMAT </w:instrText>
            </w:r>
            <w:r>
              <w:rPr>
                <w:rFonts w:hint="eastAsia" w:ascii="Times New Roman" w:hAnsi="Times New Roman" w:eastAsia="宋体" w:cs="Times New Roman"/>
                <w:b/>
                <w:bCs/>
                <w:color w:val="auto"/>
                <w:sz w:val="21"/>
                <w:szCs w:val="21"/>
                <w:lang w:val="en-US" w:eastAsia="zh-CN"/>
              </w:rPr>
              <w:fldChar w:fldCharType="separate"/>
            </w:r>
            <w:r>
              <w:rPr>
                <w:rFonts w:hint="eastAsia" w:ascii="Times New Roman" w:hAnsi="Times New Roman" w:eastAsia="宋体" w:cs="Times New Roman"/>
                <w:b/>
                <w:bCs/>
                <w:color w:val="auto"/>
                <w:sz w:val="21"/>
                <w:szCs w:val="21"/>
              </w:rPr>
              <w:t>①</w:t>
            </w:r>
            <w:r>
              <w:rPr>
                <w:rFonts w:hint="eastAsia" w:ascii="Times New Roman" w:hAnsi="Times New Roman" w:eastAsia="宋体" w:cs="Times New Roman"/>
                <w:b/>
                <w:bCs/>
                <w:color w:val="auto"/>
                <w:sz w:val="21"/>
                <w:szCs w:val="21"/>
                <w:lang w:eastAsia="zh-CN"/>
              </w:rPr>
              <w:t>“</w:t>
            </w:r>
            <w:r>
              <w:rPr>
                <w:rFonts w:hint="eastAsia" w:ascii="Times New Roman" w:hAnsi="Times New Roman" w:eastAsia="宋体" w:cs="Times New Roman"/>
                <w:b/>
                <w:bCs/>
                <w:color w:val="auto"/>
                <w:sz w:val="21"/>
                <w:szCs w:val="21"/>
                <w:lang w:val="en-US" w:eastAsia="zh-CN"/>
              </w:rPr>
              <w:fldChar w:fldCharType="end"/>
            </w:r>
            <w:r>
              <w:rPr>
                <w:rFonts w:hint="eastAsia" w:ascii="Times New Roman" w:hAnsi="Times New Roman" w:eastAsia="宋体" w:cs="Times New Roman"/>
                <w:b/>
                <w:bCs/>
                <w:color w:val="auto"/>
                <w:sz w:val="21"/>
                <w:szCs w:val="21"/>
              </w:rPr>
              <w:t>”左边指进入污水处理厂的接管量，</w:t>
            </w:r>
            <w:r>
              <w:rPr>
                <w:rFonts w:hint="eastAsia" w:ascii="Times New Roman" w:hAnsi="Times New Roman" w:eastAsia="宋体" w:cs="Times New Roman"/>
                <w:b/>
                <w:bCs/>
                <w:color w:val="auto"/>
                <w:sz w:val="21"/>
                <w:szCs w:val="21"/>
                <w:lang w:eastAsia="zh-CN"/>
              </w:rPr>
              <w:t>“</w:t>
            </w:r>
            <w:r>
              <w:rPr>
                <w:rFonts w:hint="eastAsia" w:ascii="Times New Roman" w:hAnsi="Times New Roman" w:eastAsia="宋体" w:cs="Times New Roman"/>
                <w:b/>
                <w:bCs/>
                <w:color w:val="auto"/>
                <w:sz w:val="21"/>
                <w:szCs w:val="21"/>
              </w:rPr>
              <w:t>”右边指污水处理厂外排量</w:t>
            </w:r>
            <w:r>
              <w:rPr>
                <w:rFonts w:hint="eastAsia" w:ascii="Times New Roman" w:hAnsi="Times New Roman" w:eastAsia="宋体" w:cs="Times New Roman"/>
                <w:b/>
                <w:bCs/>
                <w:color w:val="auto"/>
                <w:sz w:val="21"/>
                <w:szCs w:val="21"/>
                <w:lang w:eastAsia="zh-CN"/>
              </w:rPr>
              <w:t>；</w:t>
            </w:r>
          </w:p>
          <w:p w14:paraId="02A7B3FD">
            <w:pPr>
              <w:keepNext w:val="0"/>
              <w:keepLines w:val="0"/>
              <w:pageBreakBefore w:val="0"/>
              <w:widowControl w:val="0"/>
              <w:kinsoku/>
              <w:wordWrap/>
              <w:overflowPunct/>
              <w:topLinePunct w:val="0"/>
              <w:autoSpaceDE/>
              <w:autoSpaceDN/>
              <w:bidi w:val="0"/>
              <w:adjustRightInd/>
              <w:snapToGrid w:val="0"/>
              <w:spacing w:line="340" w:lineRule="exact"/>
              <w:ind w:left="0" w:leftChars="0" w:right="0" w:rightChars="0" w:firstLine="632" w:firstLineChars="300"/>
              <w:jc w:val="both"/>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eastAsia="zh-CN"/>
              </w:rPr>
              <w:fldChar w:fldCharType="begin"/>
            </w:r>
            <w:r>
              <w:rPr>
                <w:rFonts w:hint="eastAsia" w:ascii="Times New Roman" w:hAnsi="Times New Roman" w:eastAsia="宋体" w:cs="Times New Roman"/>
                <w:b/>
                <w:bCs/>
                <w:color w:val="auto"/>
                <w:sz w:val="21"/>
                <w:szCs w:val="21"/>
                <w:lang w:eastAsia="zh-CN"/>
              </w:rPr>
              <w:instrText xml:space="preserve"> = 2 \* GB3 \* MERGEFORMAT </w:instrText>
            </w:r>
            <w:r>
              <w:rPr>
                <w:rFonts w:hint="eastAsia" w:ascii="Times New Roman" w:hAnsi="Times New Roman" w:eastAsia="宋体" w:cs="Times New Roman"/>
                <w:b/>
                <w:bCs/>
                <w:color w:val="auto"/>
                <w:sz w:val="21"/>
                <w:szCs w:val="21"/>
                <w:lang w:eastAsia="zh-CN"/>
              </w:rPr>
              <w:fldChar w:fldCharType="separate"/>
            </w:r>
            <w:r>
              <w:rPr>
                <w:rFonts w:hint="eastAsia" w:ascii="Times New Roman" w:hAnsi="Times New Roman" w:eastAsia="宋体" w:cs="Times New Roman"/>
                <w:b/>
                <w:bCs/>
                <w:color w:val="auto"/>
                <w:sz w:val="21"/>
                <w:szCs w:val="21"/>
              </w:rPr>
              <w:t>②</w:t>
            </w:r>
            <w:r>
              <w:rPr>
                <w:rFonts w:hint="eastAsia" w:ascii="Times New Roman" w:hAnsi="Times New Roman" w:eastAsia="宋体" w:cs="Times New Roman"/>
                <w:b/>
                <w:bCs/>
                <w:color w:val="auto"/>
                <w:sz w:val="21"/>
                <w:szCs w:val="21"/>
                <w:lang w:eastAsia="zh-CN"/>
              </w:rPr>
              <w:fldChar w:fldCharType="end"/>
            </w:r>
            <w:r>
              <w:rPr>
                <w:rFonts w:hint="eastAsia" w:ascii="Times New Roman" w:hAnsi="Times New Roman" w:eastAsia="宋体" w:cs="Times New Roman"/>
                <w:b/>
                <w:bCs/>
                <w:color w:val="auto"/>
                <w:sz w:val="21"/>
                <w:szCs w:val="21"/>
                <w:lang w:val="en-US" w:eastAsia="zh-CN"/>
              </w:rPr>
              <w:t>因喷塑后烘干产生的</w:t>
            </w:r>
            <w:r>
              <w:rPr>
                <w:rFonts w:hint="default" w:ascii="Times New Roman" w:hAnsi="Times New Roman" w:eastAsia="宋体" w:cs="Times New Roman"/>
                <w:b/>
                <w:bCs/>
                <w:color w:val="auto"/>
                <w:sz w:val="21"/>
                <w:szCs w:val="21"/>
                <w:lang w:val="en-US" w:eastAsia="zh-CN"/>
              </w:rPr>
              <w:t>挥发性有机物</w:t>
            </w:r>
            <w:r>
              <w:rPr>
                <w:rFonts w:hint="eastAsia" w:ascii="Times New Roman" w:hAnsi="Times New Roman" w:eastAsia="宋体" w:cs="Times New Roman"/>
                <w:b/>
                <w:bCs/>
                <w:color w:val="auto"/>
                <w:sz w:val="21"/>
                <w:szCs w:val="21"/>
                <w:lang w:val="en-US" w:eastAsia="zh-CN"/>
              </w:rPr>
              <w:t>成分复杂，且目前没有明确的非甲烷总烃表征</w:t>
            </w:r>
            <w:r>
              <w:rPr>
                <w:rFonts w:hint="default" w:ascii="Times New Roman" w:hAnsi="Times New Roman" w:eastAsia="宋体" w:cs="Times New Roman"/>
                <w:b/>
                <w:bCs/>
                <w:color w:val="auto"/>
                <w:sz w:val="21"/>
                <w:szCs w:val="21"/>
                <w:lang w:val="en-US" w:eastAsia="zh-CN"/>
              </w:rPr>
              <w:t>挥发性有机物</w:t>
            </w:r>
            <w:r>
              <w:rPr>
                <w:rFonts w:hint="eastAsia" w:ascii="Times New Roman" w:hAnsi="Times New Roman" w:eastAsia="宋体" w:cs="Times New Roman"/>
                <w:b/>
                <w:bCs/>
                <w:color w:val="auto"/>
                <w:sz w:val="21"/>
                <w:szCs w:val="21"/>
                <w:lang w:val="en-US" w:eastAsia="zh-CN"/>
              </w:rPr>
              <w:t>的折算方法，故本报告选择非甲烷总烃源强与TVOC一致。</w:t>
            </w:r>
          </w:p>
          <w:p w14:paraId="4C2BC4B6">
            <w:pPr>
              <w:keepNext w:val="0"/>
              <w:keepLines w:val="0"/>
              <w:pageBreakBefore w:val="0"/>
              <w:widowControl w:val="0"/>
              <w:kinsoku/>
              <w:wordWrap/>
              <w:overflowPunct/>
              <w:topLinePunct w:val="0"/>
              <w:autoSpaceDE/>
              <w:autoSpaceDN/>
              <w:bidi w:val="0"/>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由上表可见，</w:t>
            </w:r>
            <w:r>
              <w:rPr>
                <w:rFonts w:hint="default" w:ascii="Times New Roman" w:hAnsi="Times New Roman" w:eastAsia="宋体" w:cs="Times New Roman"/>
                <w:color w:val="auto"/>
                <w:sz w:val="24"/>
                <w:szCs w:val="24"/>
                <w:lang w:eastAsia="zh-CN"/>
              </w:rPr>
              <w:t>项目建成后全厂</w:t>
            </w:r>
            <w:r>
              <w:rPr>
                <w:rFonts w:hint="default" w:ascii="Times New Roman" w:hAnsi="Times New Roman" w:eastAsia="宋体" w:cs="Times New Roman"/>
                <w:color w:val="auto"/>
                <w:sz w:val="24"/>
                <w:szCs w:val="24"/>
              </w:rPr>
              <w:t>废水接管量</w:t>
            </w:r>
            <w:r>
              <w:rPr>
                <w:rFonts w:hint="eastAsia" w:cs="Times New Roman"/>
                <w:color w:val="auto"/>
                <w:sz w:val="24"/>
                <w:szCs w:val="24"/>
                <w:lang w:val="en-US" w:eastAsia="zh-CN"/>
              </w:rPr>
              <w:t>600</w:t>
            </w:r>
            <w:r>
              <w:rPr>
                <w:rFonts w:hint="default" w:ascii="Times New Roman" w:hAnsi="Times New Roman" w:eastAsia="宋体" w:cs="Times New Roman"/>
                <w:color w:val="auto"/>
                <w:sz w:val="24"/>
                <w:szCs w:val="24"/>
              </w:rPr>
              <w:t>t/a，总量控制因子为COD、氨氮、TP、TN，排放总量分别为0.0</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rPr>
              <w:t>t/a、0.00</w:t>
            </w:r>
            <w:r>
              <w:rPr>
                <w:rFonts w:hint="eastAsia" w:cs="Times New Roman"/>
                <w:color w:val="auto"/>
                <w:sz w:val="24"/>
                <w:szCs w:val="24"/>
                <w:lang w:val="en-US" w:eastAsia="zh-CN"/>
              </w:rPr>
              <w:t>24</w:t>
            </w:r>
            <w:r>
              <w:rPr>
                <w:rFonts w:hint="default" w:ascii="Times New Roman" w:hAnsi="Times New Roman" w:eastAsia="宋体" w:cs="Times New Roman"/>
                <w:color w:val="auto"/>
                <w:sz w:val="24"/>
                <w:szCs w:val="24"/>
              </w:rPr>
              <w:t>t/a、0.000</w:t>
            </w:r>
            <w:r>
              <w:rPr>
                <w:rFonts w:hint="eastAsia" w:cs="Times New Roman"/>
                <w:color w:val="auto"/>
                <w:sz w:val="24"/>
                <w:szCs w:val="24"/>
                <w:lang w:val="en-US" w:eastAsia="zh-CN"/>
              </w:rPr>
              <w:t>3t</w:t>
            </w:r>
            <w:r>
              <w:rPr>
                <w:rFonts w:hint="default" w:ascii="Times New Roman" w:hAnsi="Times New Roman" w:eastAsia="宋体" w:cs="Times New Roman"/>
                <w:color w:val="auto"/>
                <w:sz w:val="24"/>
                <w:szCs w:val="24"/>
              </w:rPr>
              <w:t>/a、0.0</w:t>
            </w:r>
            <w:r>
              <w:rPr>
                <w:rFonts w:hint="eastAsia" w:cs="Times New Roman"/>
                <w:color w:val="auto"/>
                <w:sz w:val="24"/>
                <w:szCs w:val="24"/>
                <w:lang w:val="en-US" w:eastAsia="zh-CN"/>
              </w:rPr>
              <w:t>072</w:t>
            </w:r>
            <w:r>
              <w:rPr>
                <w:rFonts w:hint="default" w:ascii="Times New Roman" w:hAnsi="Times New Roman" w:eastAsia="宋体" w:cs="Times New Roman"/>
                <w:color w:val="auto"/>
                <w:sz w:val="24"/>
                <w:szCs w:val="24"/>
              </w:rPr>
              <w:t>t/a。排放总量指标可在顾山镇控源截污内平衡；特征因子SS排放总量为</w:t>
            </w:r>
            <w:r>
              <w:rPr>
                <w:rFonts w:hint="eastAsia" w:cs="Times New Roman"/>
                <w:color w:val="auto"/>
                <w:sz w:val="24"/>
                <w:szCs w:val="24"/>
                <w:lang w:val="en-US" w:eastAsia="zh-CN"/>
              </w:rPr>
              <w:t>0.006</w:t>
            </w:r>
            <w:r>
              <w:rPr>
                <w:rFonts w:hint="default" w:ascii="Times New Roman" w:hAnsi="Times New Roman" w:eastAsia="宋体" w:cs="Times New Roman"/>
                <w:color w:val="auto"/>
                <w:sz w:val="24"/>
                <w:szCs w:val="24"/>
              </w:rPr>
              <w:t>t/a，作为该企业考核指标。</w:t>
            </w:r>
          </w:p>
          <w:p w14:paraId="4EFC539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本项目</w:t>
            </w:r>
            <w:r>
              <w:rPr>
                <w:rFonts w:hint="eastAsia" w:ascii="Times New Roman" w:hAnsi="Times New Roman" w:cs="Times New Roman"/>
                <w:color w:val="auto"/>
                <w:sz w:val="24"/>
                <w:szCs w:val="24"/>
                <w:lang w:val="en-US" w:eastAsia="zh-CN"/>
              </w:rPr>
              <w:t>新增</w:t>
            </w:r>
            <w:r>
              <w:rPr>
                <w:rFonts w:hint="default" w:ascii="Times New Roman" w:hAnsi="Times New Roman" w:cs="Times New Roman"/>
                <w:color w:val="auto"/>
                <w:sz w:val="24"/>
                <w:szCs w:val="24"/>
              </w:rPr>
              <w:t>大气污染物</w:t>
            </w:r>
            <w:r>
              <w:rPr>
                <w:rFonts w:hint="eastAsia" w:ascii="Times New Roman" w:hAnsi="Times New Roman" w:cs="Times New Roman"/>
                <w:color w:val="auto"/>
                <w:sz w:val="24"/>
                <w:szCs w:val="24"/>
                <w:lang w:val="en-US" w:eastAsia="zh-CN"/>
              </w:rPr>
              <w:t>挥发性有机物</w:t>
            </w:r>
            <w:r>
              <w:rPr>
                <w:rFonts w:hint="default" w:ascii="Times New Roman" w:hAnsi="Times New Roman" w:cs="Times New Roman"/>
                <w:color w:val="auto"/>
                <w:sz w:val="24"/>
                <w:szCs w:val="24"/>
              </w:rPr>
              <w:t>排放总量</w:t>
            </w:r>
            <w:r>
              <w:rPr>
                <w:rFonts w:hint="default" w:ascii="Times New Roman" w:hAnsi="Times New Roman" w:eastAsia="宋体" w:cs="Times New Roman"/>
                <w:color w:val="auto"/>
                <w:sz w:val="24"/>
                <w:szCs w:val="24"/>
              </w:rPr>
              <w:t>为</w:t>
            </w:r>
            <w:r>
              <w:rPr>
                <w:rFonts w:hint="eastAsia" w:cs="Times New Roman"/>
                <w:color w:val="auto"/>
                <w:sz w:val="24"/>
                <w:szCs w:val="24"/>
                <w:lang w:val="en-US" w:eastAsia="zh-CN"/>
              </w:rPr>
              <w:t>0.0015</w:t>
            </w:r>
            <w:r>
              <w:rPr>
                <w:rFonts w:hint="default" w:ascii="Times New Roman" w:hAnsi="Times New Roman" w:eastAsia="宋体" w:cs="Times New Roman"/>
                <w:color w:val="auto"/>
                <w:sz w:val="24"/>
                <w:szCs w:val="24"/>
              </w:rPr>
              <w:t>t/a，</w:t>
            </w:r>
            <w:r>
              <w:rPr>
                <w:rFonts w:hint="eastAsia" w:ascii="Times New Roman" w:hAnsi="Times New Roman" w:eastAsia="宋体" w:cs="Times New Roman"/>
                <w:color w:val="auto"/>
                <w:sz w:val="24"/>
                <w:szCs w:val="24"/>
                <w:lang w:val="en-US" w:eastAsia="zh-CN"/>
              </w:rPr>
              <w:t>颗粒物排放总量为</w:t>
            </w:r>
            <w:r>
              <w:rPr>
                <w:rFonts w:hint="eastAsia" w:cs="Times New Roman"/>
                <w:color w:val="auto"/>
                <w:sz w:val="24"/>
                <w:szCs w:val="24"/>
                <w:lang w:val="en-US" w:eastAsia="zh-CN"/>
              </w:rPr>
              <w:t>0.1284</w:t>
            </w:r>
            <w:r>
              <w:rPr>
                <w:rFonts w:hint="default" w:ascii="Times New Roman" w:hAnsi="Times New Roman" w:eastAsia="宋体" w:cs="Times New Roman"/>
                <w:color w:val="auto"/>
                <w:sz w:val="24"/>
                <w:szCs w:val="24"/>
                <w:lang w:val="en-US" w:eastAsia="zh-CN"/>
              </w:rPr>
              <w:t>t/</w:t>
            </w:r>
            <w:r>
              <w:rPr>
                <w:rFonts w:hint="default"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kern w:val="0"/>
                <w:sz w:val="24"/>
                <w:szCs w:val="24"/>
                <w:lang w:val="en-US" w:eastAsia="zh-CN" w:bidi="ar-SA"/>
              </w:rPr>
              <w:t>SO</w:t>
            </w:r>
            <w:r>
              <w:rPr>
                <w:rFonts w:hint="eastAsia" w:ascii="Times New Roman" w:hAnsi="Times New Roman" w:eastAsia="宋体" w:cs="Times New Roman"/>
                <w:color w:val="auto"/>
                <w:kern w:val="0"/>
                <w:sz w:val="24"/>
                <w:szCs w:val="24"/>
                <w:vertAlign w:val="subscript"/>
                <w:lang w:val="en-US" w:eastAsia="zh-CN" w:bidi="ar-SA"/>
              </w:rPr>
              <w:t>2</w:t>
            </w:r>
            <w:r>
              <w:rPr>
                <w:rFonts w:hint="eastAsia" w:ascii="Times New Roman" w:hAnsi="Times New Roman" w:eastAsia="宋体" w:cs="Times New Roman"/>
                <w:color w:val="auto"/>
                <w:sz w:val="24"/>
                <w:szCs w:val="24"/>
                <w:lang w:val="en-US" w:eastAsia="zh-CN"/>
              </w:rPr>
              <w:t>排放总量为</w:t>
            </w:r>
            <w:r>
              <w:rPr>
                <w:rFonts w:hint="eastAsia" w:cs="Times New Roman"/>
                <w:color w:val="auto"/>
                <w:sz w:val="24"/>
                <w:szCs w:val="24"/>
                <w:lang w:val="en-US" w:eastAsia="zh-CN"/>
              </w:rPr>
              <w:t>0.0014</w:t>
            </w:r>
            <w:r>
              <w:rPr>
                <w:rFonts w:hint="default" w:ascii="Times New Roman" w:hAnsi="Times New Roman" w:eastAsia="宋体" w:cs="Times New Roman"/>
                <w:color w:val="auto"/>
                <w:sz w:val="24"/>
                <w:szCs w:val="24"/>
                <w:lang w:val="en-US" w:eastAsia="zh-CN"/>
              </w:rPr>
              <w:t>t/</w:t>
            </w:r>
            <w:r>
              <w:rPr>
                <w:rFonts w:hint="default" w:ascii="Times New Roman" w:hAnsi="Times New Roman" w:eastAsia="宋体" w:cs="Times New Roman"/>
                <w:color w:val="auto"/>
                <w:sz w:val="24"/>
                <w:szCs w:val="24"/>
              </w:rPr>
              <w:t>a</w:t>
            </w:r>
            <w:r>
              <w:rPr>
                <w:rFonts w:hint="eastAsia" w:ascii="Times New Roman" w:hAnsi="Times New Roman" w:eastAsia="宋体" w:cs="Times New Roman"/>
                <w:color w:val="auto"/>
                <w:kern w:val="0"/>
                <w:sz w:val="24"/>
                <w:szCs w:val="24"/>
                <w:vertAlign w:val="baseline"/>
                <w:lang w:val="en-US" w:eastAsia="zh-CN" w:bidi="ar-SA"/>
              </w:rPr>
              <w:t>、</w:t>
            </w:r>
            <w:r>
              <w:rPr>
                <w:rFonts w:hint="eastAsia" w:ascii="Times New Roman" w:hAnsi="Times New Roman" w:cs="Times New Roman"/>
                <w:color w:val="auto"/>
                <w:sz w:val="24"/>
                <w:szCs w:val="24"/>
                <w:lang w:val="en-US" w:eastAsia="zh-CN"/>
              </w:rPr>
              <w:t>NO</w:t>
            </w:r>
            <w:r>
              <w:rPr>
                <w:rFonts w:hint="eastAsia" w:ascii="Times New Roman" w:hAnsi="Times New Roman" w:cs="Times New Roman"/>
                <w:color w:val="auto"/>
                <w:sz w:val="24"/>
                <w:szCs w:val="24"/>
                <w:vertAlign w:val="subscript"/>
                <w:lang w:val="en-US" w:eastAsia="zh-CN"/>
              </w:rPr>
              <w:t>x</w:t>
            </w:r>
            <w:r>
              <w:rPr>
                <w:rFonts w:hint="eastAsia" w:ascii="Times New Roman" w:hAnsi="Times New Roman" w:eastAsia="宋体" w:cs="Times New Roman"/>
                <w:color w:val="auto"/>
                <w:sz w:val="24"/>
                <w:szCs w:val="24"/>
                <w:lang w:val="en-US" w:eastAsia="zh-CN"/>
              </w:rPr>
              <w:t>排放总量为</w:t>
            </w:r>
            <w:r>
              <w:rPr>
                <w:rFonts w:hint="eastAsia" w:cs="Times New Roman"/>
                <w:color w:val="auto"/>
                <w:sz w:val="24"/>
                <w:szCs w:val="24"/>
                <w:lang w:val="en-US" w:eastAsia="zh-CN"/>
              </w:rPr>
              <w:t>0.0065</w:t>
            </w:r>
            <w:r>
              <w:rPr>
                <w:rFonts w:hint="default" w:ascii="Times New Roman" w:hAnsi="Times New Roman" w:eastAsia="宋体" w:cs="Times New Roman"/>
                <w:color w:val="auto"/>
                <w:sz w:val="24"/>
                <w:szCs w:val="24"/>
                <w:lang w:val="en-US" w:eastAsia="zh-CN"/>
              </w:rPr>
              <w:t>t/</w:t>
            </w:r>
            <w:r>
              <w:rPr>
                <w:rFonts w:hint="default" w:ascii="Times New Roman" w:hAnsi="Times New Roman" w:eastAsia="宋体" w:cs="Times New Roman"/>
                <w:color w:val="auto"/>
                <w:sz w:val="24"/>
                <w:szCs w:val="24"/>
              </w:rPr>
              <w:t>a</w:t>
            </w:r>
            <w:r>
              <w:rPr>
                <w:rFonts w:hint="eastAsia" w:ascii="Times New Roman" w:hAnsi="Times New Roman" w:eastAsia="宋体" w:cs="Times New Roman"/>
                <w:color w:val="auto"/>
                <w:kern w:val="0"/>
                <w:sz w:val="24"/>
                <w:szCs w:val="24"/>
                <w:lang w:val="en-US" w:eastAsia="zh-CN" w:bidi="ar-SA"/>
              </w:rPr>
              <w:t>，</w:t>
            </w:r>
            <w:r>
              <w:rPr>
                <w:rFonts w:hint="default" w:ascii="Times New Roman" w:hAnsi="Times New Roman" w:cs="Times New Roman"/>
                <w:color w:val="auto"/>
                <w:sz w:val="24"/>
                <w:szCs w:val="24"/>
              </w:rPr>
              <w:t>在</w:t>
            </w:r>
            <w:r>
              <w:rPr>
                <w:rFonts w:hint="eastAsia" w:ascii="Times New Roman" w:hAnsi="Times New Roman" w:cs="Times New Roman"/>
                <w:color w:val="auto"/>
                <w:sz w:val="24"/>
                <w:szCs w:val="24"/>
                <w:lang w:val="en-US" w:eastAsia="zh-CN"/>
              </w:rPr>
              <w:t>顾山</w:t>
            </w:r>
            <w:r>
              <w:rPr>
                <w:rFonts w:hint="default" w:ascii="Times New Roman" w:hAnsi="Times New Roman" w:cs="Times New Roman"/>
                <w:color w:val="auto"/>
                <w:sz w:val="24"/>
                <w:szCs w:val="24"/>
              </w:rPr>
              <w:t>镇内平衡</w:t>
            </w:r>
            <w:r>
              <w:rPr>
                <w:rFonts w:hint="eastAsia" w:ascii="Times New Roman" w:hAnsi="Times New Roman" w:cs="Times New Roman"/>
                <w:color w:val="auto"/>
                <w:sz w:val="24"/>
                <w:szCs w:val="24"/>
                <w:lang w:eastAsia="zh-CN"/>
              </w:rPr>
              <w:t>。</w:t>
            </w:r>
          </w:p>
          <w:p w14:paraId="7166053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固体废物的排放总量为零，符合总量控制的要求。</w:t>
            </w:r>
          </w:p>
          <w:p w14:paraId="5787E6B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rPr>
            </w:pPr>
          </w:p>
          <w:p w14:paraId="06AF4D3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FF0000"/>
                <w:sz w:val="24"/>
                <w:szCs w:val="24"/>
              </w:rPr>
            </w:pPr>
          </w:p>
          <w:p w14:paraId="679A76A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FF0000"/>
                <w:sz w:val="24"/>
                <w:szCs w:val="24"/>
              </w:rPr>
            </w:pPr>
          </w:p>
          <w:p w14:paraId="0DAE0AA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FF0000"/>
                <w:sz w:val="24"/>
                <w:szCs w:val="24"/>
              </w:rPr>
            </w:pPr>
          </w:p>
          <w:p w14:paraId="73BCA90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FF0000"/>
                <w:sz w:val="24"/>
                <w:szCs w:val="24"/>
              </w:rPr>
            </w:pPr>
          </w:p>
          <w:p w14:paraId="581C2A8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FF0000"/>
                <w:sz w:val="24"/>
                <w:szCs w:val="24"/>
              </w:rPr>
            </w:pPr>
          </w:p>
          <w:p w14:paraId="49F59BA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FF0000"/>
                <w:sz w:val="24"/>
                <w:szCs w:val="24"/>
              </w:rPr>
            </w:pPr>
          </w:p>
          <w:p w14:paraId="4CB1538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FF0000"/>
                <w:sz w:val="24"/>
                <w:szCs w:val="24"/>
              </w:rPr>
            </w:pPr>
          </w:p>
          <w:p w14:paraId="51B66EB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FF0000"/>
                <w:sz w:val="24"/>
                <w:szCs w:val="24"/>
              </w:rPr>
            </w:pPr>
          </w:p>
          <w:p w14:paraId="3D3E7B9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FF0000"/>
                <w:sz w:val="24"/>
                <w:szCs w:val="24"/>
              </w:rPr>
            </w:pPr>
          </w:p>
          <w:p w14:paraId="16F765F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FF0000"/>
                <w:sz w:val="24"/>
                <w:szCs w:val="24"/>
              </w:rPr>
            </w:pPr>
          </w:p>
          <w:p w14:paraId="26B7ED4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FF0000"/>
                <w:sz w:val="24"/>
                <w:szCs w:val="24"/>
              </w:rPr>
            </w:pPr>
          </w:p>
          <w:p w14:paraId="25CB085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FF0000"/>
                <w:sz w:val="24"/>
                <w:szCs w:val="24"/>
              </w:rPr>
            </w:pPr>
          </w:p>
          <w:p w14:paraId="1302F85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FF0000"/>
                <w:sz w:val="24"/>
                <w:szCs w:val="24"/>
              </w:rPr>
            </w:pPr>
          </w:p>
          <w:p w14:paraId="7C79470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FF0000"/>
                <w:sz w:val="24"/>
                <w:szCs w:val="24"/>
              </w:rPr>
            </w:pPr>
          </w:p>
          <w:p w14:paraId="06EFF9C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FF0000"/>
                <w:sz w:val="24"/>
                <w:szCs w:val="24"/>
              </w:rPr>
            </w:pPr>
          </w:p>
          <w:p w14:paraId="26525657">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rPr>
                <w:rFonts w:hint="eastAsia" w:ascii="Times New Roman" w:hAnsi="Times New Roman" w:eastAsia="宋体" w:cs="Times New Roman"/>
                <w:color w:val="FF0000"/>
                <w:sz w:val="24"/>
                <w:szCs w:val="24"/>
              </w:rPr>
            </w:pPr>
          </w:p>
        </w:tc>
      </w:tr>
    </w:tbl>
    <w:p w14:paraId="12FF37C8">
      <w:pPr>
        <w:pStyle w:val="21"/>
        <w:spacing w:before="0" w:beforeAutospacing="0" w:after="0" w:afterAutospacing="0"/>
        <w:jc w:val="center"/>
        <w:outlineLvl w:val="0"/>
        <w:rPr>
          <w:rFonts w:ascii="黑体" w:hAnsi="黑体" w:eastAsia="黑体"/>
          <w:snapToGrid w:val="0"/>
          <w:sz w:val="30"/>
          <w:szCs w:val="30"/>
        </w:rPr>
      </w:pPr>
      <w:r>
        <w:rPr>
          <w:rFonts w:ascii="黑体" w:hAnsi="黑体" w:eastAsia="黑体"/>
          <w:snapToGrid w:val="0"/>
          <w:sz w:val="36"/>
          <w:szCs w:val="36"/>
        </w:rPr>
        <w:br w:type="page"/>
      </w:r>
      <w:r>
        <w:rPr>
          <w:rFonts w:hint="eastAsia" w:ascii="黑体" w:hAnsi="黑体" w:eastAsia="黑体"/>
          <w:snapToGrid w:val="0"/>
          <w:sz w:val="30"/>
          <w:szCs w:val="30"/>
        </w:rPr>
        <w:t>四、主要环境影响和保护措施</w:t>
      </w:r>
    </w:p>
    <w:tbl>
      <w:tblPr>
        <w:tblStyle w:val="25"/>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14:paraId="0B3A61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746" w:type="dxa"/>
            <w:noWrap w:val="0"/>
            <w:tcMar>
              <w:left w:w="28" w:type="dxa"/>
              <w:right w:w="28" w:type="dxa"/>
            </w:tcMar>
            <w:vAlign w:val="center"/>
          </w:tcPr>
          <w:p w14:paraId="7098A46F">
            <w:pPr>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施工</w:t>
            </w:r>
          </w:p>
          <w:p w14:paraId="3E6D5929">
            <w:pPr>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期环</w:t>
            </w:r>
          </w:p>
          <w:p w14:paraId="5761992C">
            <w:pPr>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境保</w:t>
            </w:r>
          </w:p>
          <w:p w14:paraId="229D92C0">
            <w:pPr>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护措</w:t>
            </w:r>
          </w:p>
          <w:p w14:paraId="1C9E8B62">
            <w:pPr>
              <w:adjustRightInd w:val="0"/>
              <w:snapToGrid w:val="0"/>
              <w:jc w:val="center"/>
              <w:rPr>
                <w:rFonts w:cs="宋体"/>
                <w:bCs/>
                <w:kern w:val="2"/>
                <w:sz w:val="24"/>
                <w:szCs w:val="24"/>
              </w:rPr>
            </w:pPr>
            <w:r>
              <w:rPr>
                <w:rFonts w:hint="eastAsia" w:ascii="宋体" w:hAnsi="宋体" w:eastAsia="宋体" w:cs="宋体"/>
                <w:bCs/>
                <w:sz w:val="24"/>
                <w:szCs w:val="24"/>
              </w:rPr>
              <w:t>施</w:t>
            </w:r>
          </w:p>
        </w:tc>
        <w:tc>
          <w:tcPr>
            <w:tcW w:w="8162" w:type="dxa"/>
            <w:noWrap w:val="0"/>
            <w:vAlign w:val="center"/>
          </w:tcPr>
          <w:p w14:paraId="31DA62F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sz w:val="24"/>
                <w:szCs w:val="24"/>
              </w:rPr>
              <w:t>本项目</w:t>
            </w:r>
            <w:r>
              <w:rPr>
                <w:rFonts w:hint="eastAsia" w:cs="Times New Roman"/>
                <w:sz w:val="24"/>
                <w:szCs w:val="24"/>
                <w:lang w:val="en-US" w:eastAsia="zh-CN"/>
              </w:rPr>
              <w:t>利</w:t>
            </w:r>
            <w:r>
              <w:rPr>
                <w:rFonts w:hint="default" w:ascii="Times New Roman" w:hAnsi="Times New Roman" w:eastAsia="宋体" w:cs="Times New Roman"/>
                <w:sz w:val="24"/>
                <w:szCs w:val="24"/>
              </w:rPr>
              <w:t>用</w:t>
            </w:r>
            <w:r>
              <w:rPr>
                <w:rFonts w:hint="eastAsia" w:cs="Times New Roman"/>
                <w:sz w:val="24"/>
                <w:szCs w:val="24"/>
                <w:lang w:val="en-US" w:eastAsia="zh-CN"/>
              </w:rPr>
              <w:t>现有</w:t>
            </w:r>
            <w:r>
              <w:rPr>
                <w:rFonts w:hint="default" w:ascii="Times New Roman" w:hAnsi="Times New Roman" w:eastAsia="宋体" w:cs="Times New Roman"/>
                <w:sz w:val="24"/>
                <w:szCs w:val="24"/>
              </w:rPr>
              <w:t>厂房进行建设</w:t>
            </w:r>
            <w:r>
              <w:rPr>
                <w:rFonts w:hint="eastAsia" w:cs="Times New Roman"/>
                <w:color w:val="000000"/>
                <w:sz w:val="24"/>
                <w:szCs w:val="24"/>
                <w:lang w:eastAsia="zh-CN"/>
              </w:rPr>
              <w:t>，</w:t>
            </w:r>
            <w:r>
              <w:rPr>
                <w:rFonts w:hint="eastAsia" w:cs="Times New Roman"/>
                <w:color w:val="000000"/>
                <w:sz w:val="24"/>
                <w:szCs w:val="24"/>
                <w:lang w:val="en-US" w:eastAsia="zh-CN"/>
              </w:rPr>
              <w:t>并</w:t>
            </w:r>
            <w:r>
              <w:rPr>
                <w:rFonts w:hint="default" w:ascii="Times New Roman" w:hAnsi="Times New Roman" w:eastAsia="宋体" w:cs="Times New Roman"/>
                <w:color w:val="000000"/>
                <w:sz w:val="24"/>
                <w:szCs w:val="24"/>
              </w:rPr>
              <w:t>进行</w:t>
            </w:r>
            <w:r>
              <w:rPr>
                <w:rFonts w:hint="eastAsia" w:cs="Times New Roman"/>
                <w:color w:val="000000"/>
                <w:sz w:val="24"/>
                <w:szCs w:val="24"/>
                <w:lang w:val="en-US" w:eastAsia="zh-CN"/>
              </w:rPr>
              <w:t>适当</w:t>
            </w:r>
            <w:r>
              <w:rPr>
                <w:rFonts w:hint="default" w:ascii="Times New Roman" w:hAnsi="Times New Roman" w:eastAsia="宋体" w:cs="Times New Roman"/>
                <w:color w:val="000000"/>
                <w:sz w:val="24"/>
                <w:szCs w:val="24"/>
                <w:lang w:val="en-US" w:eastAsia="zh-CN"/>
              </w:rPr>
              <w:t>车间布局</w:t>
            </w:r>
            <w:r>
              <w:rPr>
                <w:rFonts w:hint="default" w:ascii="Times New Roman" w:hAnsi="Times New Roman" w:eastAsia="宋体" w:cs="Times New Roman"/>
                <w:color w:val="000000"/>
                <w:sz w:val="24"/>
                <w:szCs w:val="24"/>
              </w:rPr>
              <w:t>调整，无需新建厂房，不涉及土建工程，施工期工程内容主要包括设备安装、调试等环节</w:t>
            </w:r>
            <w:r>
              <w:rPr>
                <w:rFonts w:hint="default" w:ascii="Times New Roman" w:hAnsi="Times New Roman" w:eastAsia="宋体" w:cs="Times New Roman"/>
                <w:color w:val="000000"/>
                <w:sz w:val="24"/>
                <w:szCs w:val="24"/>
                <w:lang w:eastAsia="zh-CN"/>
              </w:rPr>
              <w:t>。</w:t>
            </w:r>
          </w:p>
          <w:p w14:paraId="70F62DF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该阶段噪声主要为机械设备的装运、安装噪声。应合理安排施工时间，选用低噪声设备，室内施工、建筑隔声，减少对周围环境声环境的影响。</w:t>
            </w:r>
          </w:p>
          <w:p w14:paraId="43F15E3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该阶段废水排放主要是施工现场工人排放的生活污水，该阶段废水排放量较小，纳入厂区的市政污水管网，对地表水环境影响较小。</w:t>
            </w:r>
          </w:p>
          <w:p w14:paraId="3CCB7B8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该阶段产生的固体废物主要为各类包装袋和生活垃圾等。包装物基本上回收利用或外售，生活垃圾将委托环卫部门定期清运。因此，不会对周围环境产生较大影响。</w:t>
            </w:r>
          </w:p>
          <w:p w14:paraId="73D9C4B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sz w:val="24"/>
                <w:szCs w:val="24"/>
              </w:rPr>
              <w:t>综上，</w:t>
            </w:r>
            <w:r>
              <w:rPr>
                <w:rFonts w:hint="default" w:ascii="Times New Roman" w:hAnsi="Times New Roman" w:eastAsia="宋体" w:cs="Times New Roman"/>
                <w:color w:val="000000"/>
                <w:kern w:val="0"/>
                <w:sz w:val="24"/>
                <w:szCs w:val="24"/>
                <w:lang w:val="en-US" w:eastAsia="zh-CN" w:bidi="ar"/>
              </w:rPr>
              <w:t>由于施工期较短，对当地环境空气、水环境、声环境、土壤环境影响时间较短，并且施工结束，以上影响立即消失，故不会降低当地环境质量现状类别。</w:t>
            </w:r>
          </w:p>
        </w:tc>
      </w:tr>
      <w:tr w14:paraId="4988B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746" w:type="dxa"/>
            <w:noWrap w:val="0"/>
            <w:tcMar>
              <w:left w:w="28" w:type="dxa"/>
              <w:right w:w="28" w:type="dxa"/>
            </w:tcMar>
            <w:vAlign w:val="center"/>
          </w:tcPr>
          <w:p w14:paraId="57A6984B">
            <w:pPr>
              <w:adjustRightInd w:val="0"/>
              <w:snapToGrid w:val="0"/>
              <w:jc w:val="center"/>
              <w:rPr>
                <w:rFonts w:hint="eastAsia" w:ascii="宋体" w:hAnsi="宋体" w:cs="宋体"/>
                <w:bCs/>
                <w:szCs w:val="21"/>
              </w:rPr>
            </w:pPr>
          </w:p>
          <w:p w14:paraId="502DEBBC">
            <w:pPr>
              <w:adjustRightInd w:val="0"/>
              <w:snapToGrid w:val="0"/>
              <w:jc w:val="center"/>
              <w:rPr>
                <w:rFonts w:hint="eastAsia" w:ascii="宋体" w:hAnsi="宋体" w:cs="宋体"/>
                <w:bCs/>
                <w:szCs w:val="21"/>
              </w:rPr>
            </w:pPr>
          </w:p>
          <w:p w14:paraId="38D35FE8">
            <w:pPr>
              <w:adjustRightInd w:val="0"/>
              <w:snapToGrid w:val="0"/>
              <w:jc w:val="center"/>
              <w:rPr>
                <w:rFonts w:hint="eastAsia" w:ascii="宋体" w:hAnsi="宋体" w:cs="宋体"/>
                <w:bCs/>
                <w:szCs w:val="21"/>
              </w:rPr>
            </w:pPr>
          </w:p>
          <w:p w14:paraId="045381B2">
            <w:pPr>
              <w:adjustRightInd w:val="0"/>
              <w:snapToGrid w:val="0"/>
              <w:jc w:val="center"/>
              <w:rPr>
                <w:rFonts w:hint="eastAsia" w:ascii="宋体" w:hAnsi="宋体" w:cs="宋体"/>
                <w:bCs/>
                <w:szCs w:val="21"/>
              </w:rPr>
            </w:pPr>
          </w:p>
          <w:p w14:paraId="4AC59412">
            <w:pPr>
              <w:adjustRightInd w:val="0"/>
              <w:snapToGrid w:val="0"/>
              <w:jc w:val="center"/>
              <w:rPr>
                <w:rFonts w:hint="eastAsia" w:ascii="宋体" w:hAnsi="宋体" w:cs="宋体"/>
                <w:bCs/>
                <w:szCs w:val="21"/>
              </w:rPr>
            </w:pPr>
          </w:p>
          <w:p w14:paraId="186624F0">
            <w:pPr>
              <w:adjustRightInd w:val="0"/>
              <w:snapToGrid w:val="0"/>
              <w:jc w:val="center"/>
              <w:rPr>
                <w:rFonts w:hint="eastAsia" w:ascii="宋体" w:hAnsi="宋体" w:cs="宋体"/>
                <w:bCs/>
                <w:szCs w:val="21"/>
              </w:rPr>
            </w:pPr>
          </w:p>
          <w:p w14:paraId="3AD7EBA7">
            <w:pPr>
              <w:adjustRightInd w:val="0"/>
              <w:snapToGrid w:val="0"/>
              <w:jc w:val="center"/>
              <w:rPr>
                <w:rFonts w:hint="eastAsia" w:ascii="宋体" w:hAnsi="宋体" w:cs="宋体"/>
                <w:bCs/>
                <w:szCs w:val="21"/>
              </w:rPr>
            </w:pPr>
          </w:p>
          <w:p w14:paraId="5BCBDA53">
            <w:pPr>
              <w:adjustRightInd w:val="0"/>
              <w:snapToGrid w:val="0"/>
              <w:jc w:val="center"/>
              <w:rPr>
                <w:rFonts w:hint="eastAsia" w:ascii="宋体" w:hAnsi="宋体" w:cs="宋体"/>
                <w:bCs/>
                <w:szCs w:val="21"/>
              </w:rPr>
            </w:pPr>
          </w:p>
          <w:p w14:paraId="7643526D">
            <w:pPr>
              <w:adjustRightInd w:val="0"/>
              <w:snapToGrid w:val="0"/>
              <w:jc w:val="center"/>
              <w:rPr>
                <w:rFonts w:ascii="宋体" w:hAnsi="宋体" w:cs="宋体"/>
                <w:bCs/>
                <w:sz w:val="24"/>
                <w:szCs w:val="24"/>
              </w:rPr>
            </w:pPr>
            <w:r>
              <w:rPr>
                <w:rFonts w:hint="eastAsia" w:ascii="宋体" w:hAnsi="宋体" w:cs="宋体"/>
                <w:bCs/>
                <w:sz w:val="24"/>
                <w:szCs w:val="24"/>
              </w:rPr>
              <w:t>运营</w:t>
            </w:r>
          </w:p>
          <w:p w14:paraId="3F2E6504">
            <w:pPr>
              <w:adjustRightInd w:val="0"/>
              <w:snapToGrid w:val="0"/>
              <w:jc w:val="center"/>
              <w:rPr>
                <w:rFonts w:ascii="宋体" w:hAnsi="宋体" w:cs="宋体"/>
                <w:bCs/>
                <w:sz w:val="24"/>
                <w:szCs w:val="24"/>
              </w:rPr>
            </w:pPr>
            <w:r>
              <w:rPr>
                <w:rFonts w:hint="eastAsia" w:ascii="宋体" w:hAnsi="宋体" w:cs="宋体"/>
                <w:bCs/>
                <w:sz w:val="24"/>
                <w:szCs w:val="24"/>
              </w:rPr>
              <w:t>期环</w:t>
            </w:r>
          </w:p>
          <w:p w14:paraId="1F700263">
            <w:pPr>
              <w:adjustRightInd w:val="0"/>
              <w:snapToGrid w:val="0"/>
              <w:jc w:val="center"/>
              <w:rPr>
                <w:rFonts w:ascii="宋体" w:hAnsi="宋体" w:cs="宋体"/>
                <w:bCs/>
                <w:sz w:val="24"/>
                <w:szCs w:val="24"/>
              </w:rPr>
            </w:pPr>
            <w:r>
              <w:rPr>
                <w:rFonts w:hint="eastAsia" w:ascii="宋体" w:hAnsi="宋体" w:cs="宋体"/>
                <w:bCs/>
                <w:sz w:val="24"/>
                <w:szCs w:val="24"/>
              </w:rPr>
              <w:t>境影</w:t>
            </w:r>
          </w:p>
          <w:p w14:paraId="748EF8AB">
            <w:pPr>
              <w:adjustRightInd w:val="0"/>
              <w:snapToGrid w:val="0"/>
              <w:jc w:val="center"/>
              <w:rPr>
                <w:rFonts w:ascii="宋体" w:hAnsi="宋体" w:cs="宋体"/>
                <w:bCs/>
                <w:sz w:val="24"/>
                <w:szCs w:val="24"/>
              </w:rPr>
            </w:pPr>
            <w:r>
              <w:rPr>
                <w:rFonts w:hint="eastAsia" w:ascii="宋体" w:hAnsi="宋体" w:cs="宋体"/>
                <w:bCs/>
                <w:sz w:val="24"/>
                <w:szCs w:val="24"/>
              </w:rPr>
              <w:t>响和</w:t>
            </w:r>
          </w:p>
          <w:p w14:paraId="6CDE4B39">
            <w:pPr>
              <w:adjustRightInd w:val="0"/>
              <w:snapToGrid w:val="0"/>
              <w:jc w:val="center"/>
              <w:rPr>
                <w:rFonts w:ascii="宋体" w:hAnsi="宋体" w:cs="宋体"/>
                <w:bCs/>
                <w:sz w:val="24"/>
                <w:szCs w:val="24"/>
              </w:rPr>
            </w:pPr>
            <w:r>
              <w:rPr>
                <w:rFonts w:hint="eastAsia" w:ascii="宋体" w:hAnsi="宋体" w:cs="宋体"/>
                <w:bCs/>
                <w:sz w:val="24"/>
                <w:szCs w:val="24"/>
              </w:rPr>
              <w:t>保护</w:t>
            </w:r>
          </w:p>
          <w:p w14:paraId="385C1F1D">
            <w:pPr>
              <w:adjustRightInd w:val="0"/>
              <w:snapToGrid w:val="0"/>
              <w:jc w:val="center"/>
              <w:rPr>
                <w:rFonts w:hint="eastAsia" w:ascii="宋体" w:hAnsi="宋体" w:cs="宋体"/>
                <w:bCs/>
                <w:sz w:val="24"/>
                <w:szCs w:val="24"/>
              </w:rPr>
            </w:pPr>
            <w:r>
              <w:rPr>
                <w:rFonts w:hint="eastAsia" w:ascii="宋体" w:hAnsi="宋体" w:cs="宋体"/>
                <w:bCs/>
                <w:sz w:val="24"/>
                <w:szCs w:val="24"/>
              </w:rPr>
              <w:t>措施</w:t>
            </w:r>
          </w:p>
          <w:p w14:paraId="7694F721">
            <w:pPr>
              <w:pStyle w:val="7"/>
              <w:rPr>
                <w:rFonts w:hint="eastAsia" w:ascii="宋体" w:hAnsi="宋体" w:cs="宋体"/>
                <w:bCs/>
                <w:sz w:val="24"/>
                <w:szCs w:val="24"/>
              </w:rPr>
            </w:pPr>
          </w:p>
          <w:p w14:paraId="622DBA4C">
            <w:pPr>
              <w:pStyle w:val="11"/>
              <w:widowControl w:val="0"/>
              <w:numPr>
                <w:ilvl w:val="0"/>
                <w:numId w:val="0"/>
              </w:numPr>
              <w:jc w:val="both"/>
              <w:rPr>
                <w:rFonts w:hint="eastAsia" w:ascii="宋体" w:hAnsi="宋体" w:cs="宋体"/>
                <w:bCs/>
                <w:sz w:val="24"/>
                <w:szCs w:val="24"/>
              </w:rPr>
            </w:pPr>
          </w:p>
          <w:p w14:paraId="5DCBF5F8">
            <w:pPr>
              <w:pStyle w:val="11"/>
              <w:widowControl w:val="0"/>
              <w:numPr>
                <w:ilvl w:val="0"/>
                <w:numId w:val="0"/>
              </w:numPr>
              <w:jc w:val="both"/>
              <w:rPr>
                <w:rFonts w:hint="eastAsia" w:ascii="宋体" w:hAnsi="宋体" w:cs="宋体"/>
                <w:bCs/>
                <w:sz w:val="24"/>
                <w:szCs w:val="24"/>
              </w:rPr>
            </w:pPr>
          </w:p>
          <w:p w14:paraId="07EA8C04">
            <w:pPr>
              <w:pStyle w:val="11"/>
              <w:widowControl w:val="0"/>
              <w:numPr>
                <w:ilvl w:val="0"/>
                <w:numId w:val="0"/>
              </w:numPr>
              <w:jc w:val="both"/>
              <w:rPr>
                <w:rFonts w:hint="eastAsia" w:ascii="宋体" w:hAnsi="宋体" w:cs="宋体"/>
                <w:bCs/>
                <w:sz w:val="24"/>
                <w:szCs w:val="24"/>
              </w:rPr>
            </w:pPr>
          </w:p>
          <w:p w14:paraId="78FC4C1F">
            <w:pPr>
              <w:adjustRightInd w:val="0"/>
              <w:snapToGrid w:val="0"/>
              <w:jc w:val="center"/>
              <w:rPr>
                <w:rFonts w:hint="eastAsia" w:ascii="宋体" w:hAnsi="宋体" w:cs="宋体"/>
                <w:bCs/>
                <w:sz w:val="24"/>
                <w:szCs w:val="24"/>
              </w:rPr>
            </w:pPr>
          </w:p>
          <w:p w14:paraId="02A04766">
            <w:pPr>
              <w:adjustRightInd w:val="0"/>
              <w:snapToGrid w:val="0"/>
              <w:jc w:val="center"/>
              <w:rPr>
                <w:rFonts w:hint="eastAsia" w:ascii="宋体" w:hAnsi="宋体" w:cs="宋体"/>
                <w:bCs/>
                <w:sz w:val="24"/>
                <w:szCs w:val="24"/>
              </w:rPr>
            </w:pPr>
          </w:p>
          <w:p w14:paraId="7271146C">
            <w:pPr>
              <w:pStyle w:val="21"/>
              <w:adjustRightInd w:val="0"/>
              <w:snapToGrid w:val="0"/>
              <w:spacing w:before="0" w:beforeAutospacing="0" w:after="0" w:afterAutospacing="0"/>
              <w:jc w:val="both"/>
              <w:rPr>
                <w:rFonts w:hint="eastAsia" w:cs="宋体"/>
                <w:kern w:val="2"/>
                <w:sz w:val="21"/>
                <w:szCs w:val="21"/>
              </w:rPr>
            </w:pPr>
          </w:p>
        </w:tc>
        <w:tc>
          <w:tcPr>
            <w:tcW w:w="8162" w:type="dxa"/>
            <w:noWrap w:val="0"/>
            <w:vAlign w:val="top"/>
          </w:tcPr>
          <w:p w14:paraId="4D65205F">
            <w:pPr>
              <w:keepNext w:val="0"/>
              <w:keepLines w:val="0"/>
              <w:pageBreakBefore w:val="0"/>
              <w:widowControl w:val="0"/>
              <w:kinsoku/>
              <w:wordWrap/>
              <w:overflowPunct/>
              <w:topLinePunct w:val="0"/>
              <w:autoSpaceDE/>
              <w:autoSpaceDN/>
              <w:bidi w:val="0"/>
              <w:adjustRightInd w:val="0"/>
              <w:snapToGrid/>
              <w:spacing w:line="500" w:lineRule="exact"/>
              <w:ind w:left="0" w:leftChars="0"/>
              <w:jc w:val="both"/>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1、废气</w:t>
            </w:r>
          </w:p>
          <w:p w14:paraId="2CBC1FB9">
            <w:pPr>
              <w:pStyle w:val="24"/>
              <w:keepNext w:val="0"/>
              <w:keepLines w:val="0"/>
              <w:pageBreakBefore w:val="0"/>
              <w:widowControl w:val="0"/>
              <w:kinsoku/>
              <w:wordWrap/>
              <w:overflowPunct/>
              <w:topLinePunct w:val="0"/>
              <w:autoSpaceDE/>
              <w:autoSpaceDN/>
              <w:bidi w:val="0"/>
              <w:snapToGrid/>
              <w:spacing w:after="0" w:line="500" w:lineRule="exact"/>
              <w:ind w:left="0" w:leftChars="0"/>
              <w:textAlignment w:val="auto"/>
              <w:rPr>
                <w:rFonts w:hint="eastAsia"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根据生产工艺分析，</w:t>
            </w:r>
            <w:r>
              <w:rPr>
                <w:rFonts w:hint="eastAsia" w:ascii="Times New Roman" w:hAnsi="Times New Roman" w:eastAsia="宋体" w:cs="Times New Roman"/>
                <w:color w:val="000000"/>
                <w:sz w:val="24"/>
                <w:szCs w:val="24"/>
              </w:rPr>
              <w:t>本项目废气污染源主要为</w:t>
            </w:r>
            <w:r>
              <w:rPr>
                <w:rFonts w:hint="eastAsia" w:ascii="Times New Roman" w:hAnsi="Times New Roman" w:cs="Times New Roman"/>
                <w:color w:val="000000"/>
                <w:sz w:val="24"/>
                <w:szCs w:val="24"/>
                <w:lang w:eastAsia="zh-CN"/>
              </w:rPr>
              <w:t>①</w:t>
            </w:r>
            <w:r>
              <w:rPr>
                <w:rFonts w:hint="eastAsia" w:ascii="Times New Roman" w:hAnsi="Times New Roman" w:cs="Times New Roman"/>
                <w:color w:val="000000"/>
                <w:sz w:val="24"/>
                <w:szCs w:val="24"/>
                <w:lang w:val="en-US" w:eastAsia="zh-CN"/>
              </w:rPr>
              <w:t>切割、喷砂</w:t>
            </w:r>
            <w:r>
              <w:rPr>
                <w:rFonts w:hint="eastAsia" w:ascii="Times New Roman" w:hAnsi="Times New Roman" w:eastAsia="宋体" w:cs="Times New Roman"/>
                <w:color w:val="000000"/>
                <w:sz w:val="24"/>
                <w:szCs w:val="24"/>
              </w:rPr>
              <w:t>工</w:t>
            </w:r>
            <w:r>
              <w:rPr>
                <w:rFonts w:hint="eastAsia" w:ascii="Times New Roman" w:hAnsi="Times New Roman" w:cs="Times New Roman"/>
                <w:color w:val="000000"/>
                <w:sz w:val="24"/>
                <w:szCs w:val="24"/>
                <w:lang w:val="en-US" w:eastAsia="zh-CN"/>
              </w:rPr>
              <w:t>序</w:t>
            </w:r>
            <w:r>
              <w:rPr>
                <w:rFonts w:hint="eastAsia" w:ascii="Times New Roman" w:hAnsi="Times New Roman" w:eastAsia="宋体" w:cs="Times New Roman"/>
                <w:color w:val="000000"/>
                <w:sz w:val="24"/>
                <w:szCs w:val="24"/>
              </w:rPr>
              <w:t>产生的</w:t>
            </w:r>
            <w:r>
              <w:rPr>
                <w:rFonts w:hint="eastAsia" w:ascii="Times New Roman" w:hAnsi="Times New Roman" w:eastAsia="宋体" w:cs="Times New Roman"/>
                <w:color w:val="000000"/>
                <w:sz w:val="24"/>
                <w:szCs w:val="24"/>
                <w:lang w:eastAsia="zh-CN"/>
              </w:rPr>
              <w:t>废气</w:t>
            </w:r>
            <w:r>
              <w:rPr>
                <w:rFonts w:hint="eastAsia" w:ascii="Times New Roman" w:hAnsi="Times New Roman" w:eastAsia="宋体" w:cs="Times New Roman"/>
                <w:color w:val="000000"/>
                <w:sz w:val="24"/>
                <w:szCs w:val="24"/>
              </w:rPr>
              <w:t>（以颗粒物计）</w:t>
            </w:r>
            <w:r>
              <w:rPr>
                <w:rFonts w:hint="eastAsia" w:ascii="Times New Roman" w:hAnsi="Times New Roman" w:cs="Times New Roman"/>
                <w:color w:val="000000"/>
                <w:sz w:val="24"/>
                <w:szCs w:val="24"/>
                <w:lang w:eastAsia="zh-CN"/>
              </w:rPr>
              <w:t>；②</w:t>
            </w:r>
            <w:r>
              <w:rPr>
                <w:rFonts w:hint="eastAsia" w:ascii="Times New Roman" w:hAnsi="Times New Roman" w:cs="Times New Roman"/>
                <w:color w:val="000000"/>
                <w:sz w:val="24"/>
                <w:szCs w:val="24"/>
                <w:lang w:val="en-US" w:eastAsia="zh-CN"/>
              </w:rPr>
              <w:t>焊接</w:t>
            </w:r>
            <w:r>
              <w:rPr>
                <w:rFonts w:hint="eastAsia" w:ascii="Times New Roman" w:hAnsi="Times New Roman" w:eastAsia="宋体" w:cs="Times New Roman"/>
                <w:color w:val="000000"/>
                <w:sz w:val="24"/>
                <w:szCs w:val="24"/>
              </w:rPr>
              <w:t>工</w:t>
            </w:r>
            <w:r>
              <w:rPr>
                <w:rFonts w:hint="eastAsia" w:ascii="Times New Roman" w:hAnsi="Times New Roman" w:cs="Times New Roman"/>
                <w:color w:val="000000"/>
                <w:sz w:val="24"/>
                <w:szCs w:val="24"/>
                <w:lang w:val="en-US" w:eastAsia="zh-CN"/>
              </w:rPr>
              <w:t>序</w:t>
            </w:r>
            <w:r>
              <w:rPr>
                <w:rFonts w:hint="eastAsia" w:ascii="Times New Roman" w:hAnsi="Times New Roman" w:eastAsia="宋体" w:cs="Times New Roman"/>
                <w:color w:val="000000"/>
                <w:sz w:val="24"/>
                <w:szCs w:val="24"/>
              </w:rPr>
              <w:t>产生的</w:t>
            </w:r>
            <w:r>
              <w:rPr>
                <w:rFonts w:hint="eastAsia" w:ascii="Times New Roman" w:hAnsi="Times New Roman" w:cs="Times New Roman"/>
                <w:color w:val="000000"/>
                <w:sz w:val="24"/>
                <w:szCs w:val="24"/>
                <w:lang w:val="en-US" w:eastAsia="zh-CN"/>
              </w:rPr>
              <w:t>焊接</w:t>
            </w:r>
            <w:r>
              <w:rPr>
                <w:rFonts w:hint="eastAsia" w:ascii="Times New Roman" w:hAnsi="Times New Roman" w:eastAsia="宋体" w:cs="Times New Roman"/>
                <w:color w:val="000000"/>
                <w:sz w:val="24"/>
                <w:szCs w:val="24"/>
                <w:lang w:eastAsia="zh-CN"/>
              </w:rPr>
              <w:t>废气</w:t>
            </w:r>
            <w:r>
              <w:rPr>
                <w:rFonts w:hint="eastAsia" w:ascii="Times New Roman" w:hAnsi="Times New Roman" w:eastAsia="宋体" w:cs="Times New Roman"/>
                <w:color w:val="000000"/>
                <w:sz w:val="24"/>
                <w:szCs w:val="24"/>
              </w:rPr>
              <w:t>（以颗粒物计）</w:t>
            </w:r>
            <w:r>
              <w:rPr>
                <w:rFonts w:hint="eastAsia" w:ascii="Times New Roman" w:hAnsi="Times New Roman" w:eastAsia="宋体" w:cs="Times New Roman"/>
                <w:color w:val="000000"/>
                <w:sz w:val="24"/>
                <w:szCs w:val="24"/>
                <w:lang w:eastAsia="zh-CN"/>
              </w:rPr>
              <w:t>；</w:t>
            </w:r>
            <w:r>
              <w:rPr>
                <w:rFonts w:hint="eastAsia" w:ascii="Times New Roman" w:hAnsi="Times New Roman" w:cs="Times New Roman"/>
                <w:color w:val="000000"/>
                <w:sz w:val="24"/>
                <w:szCs w:val="24"/>
                <w:lang w:eastAsia="zh-CN"/>
              </w:rPr>
              <w:t>③</w:t>
            </w:r>
            <w:r>
              <w:rPr>
                <w:rFonts w:hint="eastAsia" w:ascii="Times New Roman" w:hAnsi="Times New Roman" w:eastAsia="宋体" w:cs="Times New Roman"/>
                <w:color w:val="000000"/>
                <w:sz w:val="24"/>
                <w:szCs w:val="24"/>
                <w:lang w:eastAsia="zh-CN"/>
              </w:rPr>
              <w:t>喷塑</w:t>
            </w:r>
            <w:r>
              <w:rPr>
                <w:rFonts w:hint="eastAsia" w:ascii="Times New Roman" w:hAnsi="Times New Roman" w:eastAsia="宋体" w:cs="Times New Roman"/>
                <w:color w:val="000000"/>
                <w:sz w:val="24"/>
                <w:szCs w:val="24"/>
                <w:lang w:val="en-US" w:eastAsia="zh-CN"/>
              </w:rPr>
              <w:t>工序</w:t>
            </w:r>
            <w:r>
              <w:rPr>
                <w:rFonts w:hint="eastAsia" w:ascii="Times New Roman" w:hAnsi="Times New Roman" w:eastAsia="宋体" w:cs="Times New Roman"/>
                <w:color w:val="000000"/>
                <w:sz w:val="24"/>
                <w:szCs w:val="24"/>
              </w:rPr>
              <w:t>产生的</w:t>
            </w:r>
            <w:r>
              <w:rPr>
                <w:rFonts w:hint="eastAsia" w:ascii="Times New Roman" w:hAnsi="Times New Roman" w:eastAsia="宋体" w:cs="Times New Roman"/>
                <w:color w:val="000000"/>
                <w:sz w:val="24"/>
                <w:szCs w:val="24"/>
                <w:lang w:eastAsia="zh-CN"/>
              </w:rPr>
              <w:t>粉尘（以颗粒物计）；④</w:t>
            </w:r>
            <w:r>
              <w:rPr>
                <w:rFonts w:hint="eastAsia" w:ascii="Times New Roman" w:hAnsi="Times New Roman" w:eastAsia="宋体" w:cs="Times New Roman"/>
                <w:color w:val="000000"/>
                <w:sz w:val="24"/>
                <w:szCs w:val="24"/>
                <w:lang w:val="en-US" w:eastAsia="zh-CN"/>
              </w:rPr>
              <w:t>喷塑后</w:t>
            </w:r>
            <w:r>
              <w:rPr>
                <w:rFonts w:hint="eastAsia" w:ascii="Times New Roman" w:hAnsi="Times New Roman" w:eastAsia="宋体" w:cs="Times New Roman"/>
                <w:color w:val="000000"/>
                <w:sz w:val="24"/>
                <w:szCs w:val="24"/>
                <w:lang w:eastAsia="zh-CN"/>
              </w:rPr>
              <w:t>烘干</w:t>
            </w:r>
            <w:r>
              <w:rPr>
                <w:rFonts w:hint="eastAsia" w:ascii="Times New Roman" w:hAnsi="Times New Roman" w:eastAsia="宋体" w:cs="Times New Roman"/>
                <w:color w:val="000000"/>
                <w:sz w:val="24"/>
                <w:szCs w:val="24"/>
                <w:lang w:val="en-US" w:eastAsia="zh-CN"/>
              </w:rPr>
              <w:t>工序</w:t>
            </w:r>
            <w:r>
              <w:rPr>
                <w:rFonts w:hint="eastAsia" w:ascii="Times New Roman" w:hAnsi="Times New Roman" w:eastAsia="宋体" w:cs="Times New Roman"/>
                <w:color w:val="000000"/>
                <w:sz w:val="24"/>
                <w:szCs w:val="24"/>
              </w:rPr>
              <w:t>产生的</w:t>
            </w:r>
            <w:r>
              <w:rPr>
                <w:rFonts w:hint="eastAsia" w:ascii="Times New Roman" w:hAnsi="Times New Roman" w:eastAsia="宋体" w:cs="Times New Roman"/>
                <w:color w:val="000000"/>
                <w:sz w:val="24"/>
                <w:szCs w:val="24"/>
                <w:lang w:eastAsia="zh-CN"/>
              </w:rPr>
              <w:t>挥发性有机物</w:t>
            </w:r>
            <w:r>
              <w:rPr>
                <w:rFonts w:hint="eastAsia" w:ascii="Times New Roman" w:hAnsi="Times New Roman" w:eastAsia="宋体" w:cs="Times New Roman"/>
                <w:color w:val="000000"/>
                <w:sz w:val="24"/>
                <w:szCs w:val="24"/>
              </w:rPr>
              <w:t>（以非甲烷总烃</w:t>
            </w:r>
            <w:r>
              <w:rPr>
                <w:rFonts w:hint="eastAsia" w:cs="Times New Roman"/>
                <w:color w:val="000000"/>
                <w:sz w:val="24"/>
                <w:szCs w:val="24"/>
                <w:lang w:eastAsia="zh-CN"/>
              </w:rPr>
              <w:t>、</w:t>
            </w:r>
            <w:r>
              <w:rPr>
                <w:rFonts w:hint="eastAsia" w:ascii="Times New Roman" w:hAnsi="Times New Roman" w:eastAsia="宋体" w:cs="Times New Roman"/>
                <w:color w:val="000000"/>
                <w:kern w:val="0"/>
                <w:sz w:val="24"/>
                <w:szCs w:val="24"/>
                <w:lang w:val="en-US" w:eastAsia="zh-CN" w:bidi="ar-SA"/>
              </w:rPr>
              <w:t>T</w:t>
            </w:r>
            <w:r>
              <w:rPr>
                <w:rFonts w:hint="default" w:ascii="Times New Roman" w:hAnsi="Times New Roman" w:eastAsia="宋体" w:cs="Times New Roman"/>
                <w:color w:val="000000"/>
                <w:kern w:val="0"/>
                <w:sz w:val="24"/>
                <w:szCs w:val="24"/>
                <w:lang w:val="en-US" w:eastAsia="zh-CN" w:bidi="ar-SA"/>
              </w:rPr>
              <w:t>VOC</w:t>
            </w:r>
            <w:r>
              <w:rPr>
                <w:rFonts w:hint="eastAsia" w:ascii="Times New Roman" w:hAnsi="Times New Roman" w:eastAsia="宋体" w:cs="Times New Roman"/>
                <w:color w:val="000000"/>
                <w:sz w:val="24"/>
                <w:szCs w:val="24"/>
              </w:rPr>
              <w:t>计）</w:t>
            </w:r>
            <w:r>
              <w:rPr>
                <w:rFonts w:hint="eastAsia" w:ascii="Times New Roman" w:hAnsi="Times New Roman" w:eastAsia="宋体" w:cs="Times New Roman"/>
                <w:color w:val="000000"/>
                <w:sz w:val="24"/>
                <w:szCs w:val="24"/>
                <w:lang w:eastAsia="zh-CN"/>
              </w:rPr>
              <w:t>；</w:t>
            </w:r>
            <w:r>
              <w:rPr>
                <w:rFonts w:hint="eastAsia" w:ascii="Times New Roman" w:hAnsi="Times New Roman" w:cs="Times New Roman"/>
                <w:color w:val="000000"/>
                <w:sz w:val="24"/>
                <w:szCs w:val="24"/>
                <w:lang w:eastAsia="zh-CN"/>
              </w:rPr>
              <w:t>⑤</w:t>
            </w:r>
            <w:r>
              <w:rPr>
                <w:rFonts w:hint="eastAsia" w:ascii="Times New Roman" w:hAnsi="Times New Roman" w:cs="Times New Roman"/>
                <w:color w:val="000000"/>
                <w:sz w:val="24"/>
                <w:szCs w:val="24"/>
                <w:lang w:val="en-US" w:eastAsia="zh-CN"/>
              </w:rPr>
              <w:t>清洗后烘干</w:t>
            </w:r>
            <w:r>
              <w:rPr>
                <w:rFonts w:hint="eastAsia" w:ascii="Times New Roman" w:hAnsi="Times New Roman" w:eastAsia="宋体" w:cs="Times New Roman"/>
                <w:color w:val="000000"/>
                <w:sz w:val="24"/>
                <w:szCs w:val="24"/>
                <w:lang w:eastAsia="zh-CN"/>
              </w:rPr>
              <w:t>及</w:t>
            </w:r>
            <w:r>
              <w:rPr>
                <w:rFonts w:hint="eastAsia" w:ascii="Times New Roman" w:hAnsi="Times New Roman" w:eastAsia="宋体" w:cs="Times New Roman"/>
                <w:color w:val="000000"/>
                <w:sz w:val="24"/>
                <w:szCs w:val="24"/>
                <w:lang w:val="en-US" w:eastAsia="zh-CN"/>
              </w:rPr>
              <w:t>喷塑后</w:t>
            </w:r>
            <w:r>
              <w:rPr>
                <w:rFonts w:hint="eastAsia" w:ascii="Times New Roman" w:hAnsi="Times New Roman" w:eastAsia="宋体" w:cs="Times New Roman"/>
                <w:color w:val="000000"/>
                <w:sz w:val="24"/>
                <w:szCs w:val="24"/>
                <w:lang w:eastAsia="zh-CN"/>
              </w:rPr>
              <w:t>烘干</w:t>
            </w:r>
            <w:r>
              <w:rPr>
                <w:rFonts w:hint="eastAsia" w:ascii="Times New Roman" w:hAnsi="Times New Roman" w:cs="Times New Roman"/>
                <w:color w:val="000000"/>
                <w:sz w:val="24"/>
                <w:szCs w:val="24"/>
                <w:lang w:val="en-US" w:eastAsia="zh-CN"/>
              </w:rPr>
              <w:t>使用天然气</w:t>
            </w:r>
            <w:r>
              <w:rPr>
                <w:rFonts w:hint="eastAsia" w:ascii="Times New Roman" w:hAnsi="Times New Roman" w:eastAsia="宋体" w:cs="Times New Roman"/>
                <w:color w:val="000000"/>
                <w:sz w:val="24"/>
                <w:szCs w:val="24"/>
                <w:lang w:eastAsia="zh-CN"/>
              </w:rPr>
              <w:t>产生的燃烧废气。</w:t>
            </w:r>
          </w:p>
          <w:p w14:paraId="11F28CD3">
            <w:pPr>
              <w:keepNext w:val="0"/>
              <w:keepLines w:val="0"/>
              <w:pageBreakBefore w:val="0"/>
              <w:widowControl w:val="0"/>
              <w:kinsoku/>
              <w:wordWrap/>
              <w:overflowPunct/>
              <w:topLinePunct w:val="0"/>
              <w:autoSpaceDE/>
              <w:autoSpaceDN/>
              <w:bidi w:val="0"/>
              <w:adjustRightInd w:val="0"/>
              <w:snapToGrid/>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 废气源强估算</w:t>
            </w:r>
          </w:p>
          <w:p w14:paraId="0A69D8F2">
            <w:pPr>
              <w:pStyle w:val="7"/>
              <w:rPr>
                <w:rFonts w:hint="eastAsia" w:ascii="Times New Roman" w:hAnsi="Times New Roman" w:eastAsia="宋体" w:cs="Times New Roman"/>
                <w:kern w:val="2"/>
                <w:sz w:val="24"/>
                <w:szCs w:val="24"/>
                <w:lang w:val="en-US" w:eastAsia="zh-CN" w:bidi="ar-SA"/>
              </w:rPr>
            </w:pPr>
          </w:p>
          <w:p w14:paraId="59D01ABE">
            <w:pPr>
              <w:rPr>
                <w:rFonts w:hint="eastAsia" w:ascii="Times New Roman" w:hAnsi="Times New Roman" w:eastAsia="宋体" w:cs="Times New Roman"/>
                <w:kern w:val="2"/>
                <w:sz w:val="24"/>
                <w:szCs w:val="24"/>
                <w:lang w:val="en-US" w:eastAsia="zh-CN" w:bidi="ar-SA"/>
              </w:rPr>
            </w:pPr>
          </w:p>
          <w:p w14:paraId="4CBC14FC">
            <w:pPr>
              <w:pStyle w:val="7"/>
              <w:rPr>
                <w:rFonts w:hint="eastAsia" w:ascii="Times New Roman" w:hAnsi="Times New Roman" w:eastAsia="宋体" w:cs="Times New Roman"/>
                <w:kern w:val="2"/>
                <w:sz w:val="24"/>
                <w:szCs w:val="24"/>
                <w:lang w:val="en-US" w:eastAsia="zh-CN" w:bidi="ar-SA"/>
              </w:rPr>
            </w:pPr>
          </w:p>
          <w:p w14:paraId="35C39715">
            <w:pPr>
              <w:rPr>
                <w:rFonts w:hint="eastAsia" w:ascii="Times New Roman" w:hAnsi="Times New Roman" w:eastAsia="宋体" w:cs="Times New Roman"/>
                <w:kern w:val="2"/>
                <w:sz w:val="24"/>
                <w:szCs w:val="24"/>
                <w:lang w:val="en-US" w:eastAsia="zh-CN" w:bidi="ar-SA"/>
              </w:rPr>
            </w:pPr>
          </w:p>
          <w:p w14:paraId="1B3D85B7">
            <w:pPr>
              <w:pStyle w:val="7"/>
              <w:rPr>
                <w:rFonts w:hint="eastAsia"/>
                <w:lang w:val="en-US" w:eastAsia="zh-CN"/>
              </w:rPr>
            </w:pPr>
          </w:p>
        </w:tc>
      </w:tr>
    </w:tbl>
    <w:p w14:paraId="364117ED">
      <w:pPr>
        <w:pStyle w:val="21"/>
        <w:adjustRightInd w:val="0"/>
        <w:snapToGrid w:val="0"/>
        <w:spacing w:before="0" w:beforeAutospacing="0" w:after="0" w:afterAutospacing="0"/>
        <w:jc w:val="center"/>
        <w:rPr>
          <w:rFonts w:hint="eastAsia" w:cs="宋体"/>
          <w:kern w:val="2"/>
          <w:sz w:val="21"/>
          <w:szCs w:val="21"/>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5"/>
        <w:tblW w:w="512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2837"/>
      </w:tblGrid>
      <w:tr w14:paraId="54F8FC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8" w:hRule="atLeast"/>
          <w:jc w:val="center"/>
        </w:trPr>
        <w:tc>
          <w:tcPr>
            <w:tcW w:w="628" w:type="dxa"/>
            <w:noWrap w:val="0"/>
            <w:tcMar>
              <w:left w:w="28" w:type="dxa"/>
              <w:right w:w="28" w:type="dxa"/>
            </w:tcMar>
            <w:vAlign w:val="center"/>
          </w:tcPr>
          <w:p w14:paraId="6D5AF5CE">
            <w:pPr>
              <w:adjustRightInd w:val="0"/>
              <w:snapToGrid w:val="0"/>
              <w:jc w:val="center"/>
              <w:rPr>
                <w:rFonts w:hint="eastAsia" w:ascii="宋体" w:hAnsi="宋体" w:cs="宋体"/>
                <w:bCs/>
                <w:szCs w:val="21"/>
              </w:rPr>
            </w:pPr>
          </w:p>
          <w:p w14:paraId="194058A2">
            <w:pPr>
              <w:adjustRightInd w:val="0"/>
              <w:snapToGrid w:val="0"/>
              <w:jc w:val="center"/>
              <w:rPr>
                <w:rFonts w:hint="eastAsia" w:ascii="宋体" w:hAnsi="宋体" w:cs="宋体"/>
                <w:bCs/>
                <w:szCs w:val="21"/>
              </w:rPr>
            </w:pPr>
          </w:p>
          <w:p w14:paraId="0D19E6B6">
            <w:pPr>
              <w:adjustRightInd w:val="0"/>
              <w:snapToGrid w:val="0"/>
              <w:jc w:val="center"/>
              <w:rPr>
                <w:rFonts w:hint="eastAsia" w:ascii="宋体" w:hAnsi="宋体" w:cs="宋体"/>
                <w:bCs/>
                <w:szCs w:val="21"/>
              </w:rPr>
            </w:pPr>
          </w:p>
          <w:p w14:paraId="6EEC0057">
            <w:pPr>
              <w:adjustRightInd w:val="0"/>
              <w:snapToGrid w:val="0"/>
              <w:jc w:val="center"/>
              <w:rPr>
                <w:rFonts w:hint="eastAsia" w:ascii="宋体" w:hAnsi="宋体" w:cs="宋体"/>
                <w:bCs/>
                <w:szCs w:val="21"/>
              </w:rPr>
            </w:pPr>
          </w:p>
          <w:p w14:paraId="15ED692A">
            <w:pPr>
              <w:adjustRightInd w:val="0"/>
              <w:snapToGrid w:val="0"/>
              <w:jc w:val="center"/>
              <w:rPr>
                <w:rFonts w:hint="eastAsia" w:ascii="宋体" w:hAnsi="宋体" w:cs="宋体"/>
                <w:bCs/>
                <w:szCs w:val="21"/>
              </w:rPr>
            </w:pPr>
          </w:p>
          <w:p w14:paraId="07456F88">
            <w:pPr>
              <w:adjustRightInd w:val="0"/>
              <w:snapToGrid w:val="0"/>
              <w:jc w:val="center"/>
              <w:rPr>
                <w:rFonts w:hint="eastAsia" w:ascii="宋体" w:hAnsi="宋体" w:cs="宋体"/>
                <w:bCs/>
                <w:szCs w:val="21"/>
              </w:rPr>
            </w:pPr>
          </w:p>
          <w:p w14:paraId="2ECC65FF">
            <w:pPr>
              <w:adjustRightInd w:val="0"/>
              <w:snapToGrid w:val="0"/>
              <w:jc w:val="center"/>
              <w:rPr>
                <w:rFonts w:hint="eastAsia" w:ascii="宋体" w:hAnsi="宋体" w:cs="宋体"/>
                <w:bCs/>
                <w:szCs w:val="21"/>
              </w:rPr>
            </w:pPr>
          </w:p>
          <w:p w14:paraId="4B8D06C1">
            <w:pPr>
              <w:adjustRightInd w:val="0"/>
              <w:snapToGrid w:val="0"/>
              <w:jc w:val="center"/>
              <w:rPr>
                <w:rFonts w:hint="eastAsia" w:ascii="宋体" w:hAnsi="宋体" w:cs="宋体"/>
                <w:bCs/>
                <w:szCs w:val="21"/>
              </w:rPr>
            </w:pPr>
          </w:p>
          <w:p w14:paraId="2128FED8">
            <w:pPr>
              <w:adjustRightInd w:val="0"/>
              <w:snapToGrid w:val="0"/>
              <w:jc w:val="center"/>
              <w:rPr>
                <w:rFonts w:hint="eastAsia" w:ascii="宋体" w:hAnsi="宋体" w:cs="宋体"/>
                <w:bCs/>
                <w:szCs w:val="21"/>
              </w:rPr>
            </w:pPr>
          </w:p>
          <w:p w14:paraId="576BE1DD">
            <w:pPr>
              <w:adjustRightInd w:val="0"/>
              <w:snapToGrid w:val="0"/>
              <w:jc w:val="center"/>
              <w:rPr>
                <w:rFonts w:hint="eastAsia" w:ascii="宋体" w:hAnsi="宋体" w:cs="宋体"/>
                <w:bCs/>
                <w:szCs w:val="21"/>
              </w:rPr>
            </w:pPr>
          </w:p>
          <w:p w14:paraId="1453AE12">
            <w:pPr>
              <w:adjustRightInd w:val="0"/>
              <w:snapToGrid w:val="0"/>
              <w:jc w:val="center"/>
              <w:rPr>
                <w:rFonts w:hint="eastAsia" w:ascii="宋体" w:hAnsi="宋体" w:cs="宋体"/>
                <w:bCs/>
                <w:szCs w:val="21"/>
              </w:rPr>
            </w:pPr>
          </w:p>
          <w:p w14:paraId="632F3D75">
            <w:pPr>
              <w:adjustRightInd w:val="0"/>
              <w:snapToGrid w:val="0"/>
              <w:jc w:val="center"/>
              <w:rPr>
                <w:rFonts w:hint="eastAsia" w:ascii="宋体" w:hAnsi="宋体" w:cs="宋体"/>
                <w:bCs/>
                <w:szCs w:val="21"/>
              </w:rPr>
            </w:pPr>
          </w:p>
          <w:p w14:paraId="35B9CF26">
            <w:pPr>
              <w:adjustRightInd w:val="0"/>
              <w:snapToGrid w:val="0"/>
              <w:jc w:val="center"/>
              <w:rPr>
                <w:rFonts w:hint="eastAsia" w:ascii="宋体" w:hAnsi="宋体" w:cs="宋体"/>
                <w:bCs/>
                <w:szCs w:val="21"/>
              </w:rPr>
            </w:pPr>
          </w:p>
          <w:p w14:paraId="58D12445">
            <w:pPr>
              <w:adjustRightInd w:val="0"/>
              <w:snapToGrid w:val="0"/>
              <w:jc w:val="center"/>
              <w:rPr>
                <w:rFonts w:ascii="宋体" w:hAnsi="宋体" w:cs="宋体"/>
                <w:bCs/>
                <w:sz w:val="24"/>
                <w:szCs w:val="24"/>
              </w:rPr>
            </w:pPr>
            <w:r>
              <w:rPr>
                <w:rFonts w:hint="eastAsia" w:ascii="宋体" w:hAnsi="宋体" w:cs="宋体"/>
                <w:bCs/>
                <w:sz w:val="24"/>
                <w:szCs w:val="24"/>
              </w:rPr>
              <w:t>运营</w:t>
            </w:r>
          </w:p>
          <w:p w14:paraId="5CC81AB0">
            <w:pPr>
              <w:adjustRightInd w:val="0"/>
              <w:snapToGrid w:val="0"/>
              <w:jc w:val="center"/>
              <w:rPr>
                <w:rFonts w:ascii="宋体" w:hAnsi="宋体" w:cs="宋体"/>
                <w:bCs/>
                <w:sz w:val="24"/>
                <w:szCs w:val="24"/>
              </w:rPr>
            </w:pPr>
            <w:r>
              <w:rPr>
                <w:rFonts w:hint="eastAsia" w:ascii="宋体" w:hAnsi="宋体" w:cs="宋体"/>
                <w:bCs/>
                <w:sz w:val="24"/>
                <w:szCs w:val="24"/>
              </w:rPr>
              <w:t>期环</w:t>
            </w:r>
          </w:p>
          <w:p w14:paraId="2266B6F3">
            <w:pPr>
              <w:adjustRightInd w:val="0"/>
              <w:snapToGrid w:val="0"/>
              <w:jc w:val="center"/>
              <w:rPr>
                <w:rFonts w:ascii="宋体" w:hAnsi="宋体" w:cs="宋体"/>
                <w:bCs/>
                <w:sz w:val="24"/>
                <w:szCs w:val="24"/>
              </w:rPr>
            </w:pPr>
            <w:r>
              <w:rPr>
                <w:rFonts w:hint="eastAsia" w:ascii="宋体" w:hAnsi="宋体" w:cs="宋体"/>
                <w:bCs/>
                <w:sz w:val="24"/>
                <w:szCs w:val="24"/>
              </w:rPr>
              <w:t>境影</w:t>
            </w:r>
          </w:p>
          <w:p w14:paraId="4241AFA5">
            <w:pPr>
              <w:adjustRightInd w:val="0"/>
              <w:snapToGrid w:val="0"/>
              <w:jc w:val="center"/>
              <w:rPr>
                <w:rFonts w:ascii="宋体" w:hAnsi="宋体" w:cs="宋体"/>
                <w:bCs/>
                <w:sz w:val="24"/>
                <w:szCs w:val="24"/>
              </w:rPr>
            </w:pPr>
            <w:r>
              <w:rPr>
                <w:rFonts w:hint="eastAsia" w:ascii="宋体" w:hAnsi="宋体" w:cs="宋体"/>
                <w:bCs/>
                <w:sz w:val="24"/>
                <w:szCs w:val="24"/>
              </w:rPr>
              <w:t>响和</w:t>
            </w:r>
          </w:p>
          <w:p w14:paraId="3FC9BC8A">
            <w:pPr>
              <w:adjustRightInd w:val="0"/>
              <w:snapToGrid w:val="0"/>
              <w:jc w:val="center"/>
              <w:rPr>
                <w:rFonts w:ascii="宋体" w:hAnsi="宋体" w:cs="宋体"/>
                <w:bCs/>
                <w:sz w:val="24"/>
                <w:szCs w:val="24"/>
              </w:rPr>
            </w:pPr>
            <w:r>
              <w:rPr>
                <w:rFonts w:hint="eastAsia" w:ascii="宋体" w:hAnsi="宋体" w:cs="宋体"/>
                <w:bCs/>
                <w:sz w:val="24"/>
                <w:szCs w:val="24"/>
              </w:rPr>
              <w:t>保护</w:t>
            </w:r>
          </w:p>
          <w:p w14:paraId="00E39CBE">
            <w:pPr>
              <w:adjustRightInd w:val="0"/>
              <w:snapToGrid w:val="0"/>
              <w:jc w:val="center"/>
              <w:rPr>
                <w:rFonts w:hint="eastAsia" w:ascii="宋体" w:hAnsi="宋体" w:cs="宋体"/>
                <w:bCs/>
                <w:sz w:val="24"/>
                <w:szCs w:val="24"/>
              </w:rPr>
            </w:pPr>
            <w:r>
              <w:rPr>
                <w:rFonts w:hint="eastAsia" w:ascii="宋体" w:hAnsi="宋体" w:cs="宋体"/>
                <w:bCs/>
                <w:sz w:val="24"/>
                <w:szCs w:val="24"/>
              </w:rPr>
              <w:t>措施</w:t>
            </w:r>
          </w:p>
          <w:p w14:paraId="0669DDF3">
            <w:pPr>
              <w:pStyle w:val="7"/>
              <w:rPr>
                <w:rFonts w:hint="eastAsia" w:ascii="宋体" w:hAnsi="宋体" w:cs="宋体"/>
                <w:bCs/>
                <w:szCs w:val="21"/>
              </w:rPr>
            </w:pPr>
          </w:p>
          <w:p w14:paraId="1ED60EAF">
            <w:pPr>
              <w:pStyle w:val="11"/>
              <w:widowControl w:val="0"/>
              <w:numPr>
                <w:ilvl w:val="0"/>
                <w:numId w:val="0"/>
              </w:numPr>
              <w:jc w:val="both"/>
              <w:rPr>
                <w:rFonts w:hint="eastAsia" w:ascii="宋体" w:hAnsi="宋体" w:cs="宋体"/>
                <w:bCs/>
                <w:szCs w:val="21"/>
              </w:rPr>
            </w:pPr>
          </w:p>
          <w:p w14:paraId="67D703FC">
            <w:pPr>
              <w:pStyle w:val="11"/>
              <w:widowControl w:val="0"/>
              <w:numPr>
                <w:ilvl w:val="0"/>
                <w:numId w:val="0"/>
              </w:numPr>
              <w:jc w:val="both"/>
              <w:rPr>
                <w:rFonts w:hint="eastAsia" w:ascii="宋体" w:hAnsi="宋体" w:cs="宋体"/>
                <w:bCs/>
                <w:szCs w:val="21"/>
              </w:rPr>
            </w:pPr>
          </w:p>
          <w:p w14:paraId="5E0767C6">
            <w:pPr>
              <w:pStyle w:val="11"/>
              <w:widowControl w:val="0"/>
              <w:numPr>
                <w:ilvl w:val="0"/>
                <w:numId w:val="0"/>
              </w:numPr>
              <w:jc w:val="both"/>
              <w:rPr>
                <w:rFonts w:hint="eastAsia" w:ascii="宋体" w:hAnsi="宋体" w:cs="宋体"/>
                <w:bCs/>
                <w:szCs w:val="21"/>
              </w:rPr>
            </w:pPr>
          </w:p>
          <w:p w14:paraId="1843123A">
            <w:pPr>
              <w:pStyle w:val="11"/>
              <w:widowControl w:val="0"/>
              <w:numPr>
                <w:ilvl w:val="0"/>
                <w:numId w:val="0"/>
              </w:numPr>
              <w:jc w:val="both"/>
              <w:rPr>
                <w:rFonts w:hint="eastAsia" w:ascii="宋体" w:hAnsi="宋体" w:cs="宋体"/>
                <w:bCs/>
                <w:szCs w:val="21"/>
              </w:rPr>
            </w:pPr>
          </w:p>
          <w:p w14:paraId="18446A5B">
            <w:pPr>
              <w:pStyle w:val="11"/>
              <w:widowControl w:val="0"/>
              <w:numPr>
                <w:ilvl w:val="0"/>
                <w:numId w:val="0"/>
              </w:numPr>
              <w:jc w:val="both"/>
              <w:rPr>
                <w:rFonts w:hint="eastAsia" w:ascii="宋体" w:hAnsi="宋体" w:cs="宋体"/>
                <w:bCs/>
                <w:szCs w:val="21"/>
              </w:rPr>
            </w:pPr>
          </w:p>
          <w:p w14:paraId="334823BB">
            <w:pPr>
              <w:pStyle w:val="11"/>
              <w:widowControl w:val="0"/>
              <w:numPr>
                <w:ilvl w:val="0"/>
                <w:numId w:val="0"/>
              </w:numPr>
              <w:jc w:val="both"/>
              <w:rPr>
                <w:rFonts w:hint="eastAsia" w:ascii="宋体" w:hAnsi="宋体" w:cs="宋体"/>
                <w:bCs/>
                <w:szCs w:val="21"/>
              </w:rPr>
            </w:pPr>
          </w:p>
          <w:p w14:paraId="67466976">
            <w:pPr>
              <w:pStyle w:val="11"/>
              <w:widowControl w:val="0"/>
              <w:numPr>
                <w:ilvl w:val="0"/>
                <w:numId w:val="0"/>
              </w:numPr>
              <w:jc w:val="both"/>
              <w:rPr>
                <w:rFonts w:hint="eastAsia" w:ascii="宋体" w:hAnsi="宋体" w:cs="宋体"/>
                <w:bCs/>
                <w:szCs w:val="21"/>
              </w:rPr>
            </w:pPr>
          </w:p>
          <w:p w14:paraId="6A71402D">
            <w:pPr>
              <w:pStyle w:val="11"/>
              <w:widowControl w:val="0"/>
              <w:numPr>
                <w:ilvl w:val="0"/>
                <w:numId w:val="0"/>
              </w:numPr>
              <w:jc w:val="both"/>
              <w:rPr>
                <w:rFonts w:hint="eastAsia" w:ascii="宋体" w:hAnsi="宋体" w:cs="宋体"/>
                <w:bCs/>
                <w:szCs w:val="21"/>
              </w:rPr>
            </w:pPr>
          </w:p>
          <w:p w14:paraId="1E434DEA">
            <w:pPr>
              <w:pStyle w:val="21"/>
              <w:adjustRightInd w:val="0"/>
              <w:snapToGrid w:val="0"/>
              <w:spacing w:before="0" w:beforeAutospacing="0" w:after="0" w:afterAutospacing="0"/>
              <w:jc w:val="both"/>
              <w:rPr>
                <w:rFonts w:hint="eastAsia" w:cs="宋体"/>
                <w:kern w:val="2"/>
                <w:sz w:val="21"/>
                <w:szCs w:val="21"/>
              </w:rPr>
            </w:pPr>
          </w:p>
        </w:tc>
        <w:tc>
          <w:tcPr>
            <w:tcW w:w="12759" w:type="dxa"/>
            <w:noWrap w:val="0"/>
            <w:vAlign w:val="top"/>
          </w:tcPr>
          <w:p w14:paraId="76EEB2E4">
            <w:pPr>
              <w:keepNext w:val="0"/>
              <w:keepLines w:val="0"/>
              <w:pageBreakBefore w:val="0"/>
              <w:widowControl w:val="0"/>
              <w:tabs>
                <w:tab w:val="left" w:pos="8110"/>
              </w:tabs>
              <w:kinsoku/>
              <w:wordWrap/>
              <w:overflowPunct/>
              <w:topLinePunct w:val="0"/>
              <w:autoSpaceDE/>
              <w:autoSpaceDN/>
              <w:bidi w:val="0"/>
              <w:adjustRightInd w:val="0"/>
              <w:snapToGrid w:val="0"/>
              <w:spacing w:line="500" w:lineRule="exact"/>
              <w:ind w:left="-31" w:leftChars="-15" w:firstLine="482" w:firstLineChars="200"/>
              <w:jc w:val="center"/>
              <w:textAlignment w:val="auto"/>
            </w:pPr>
            <w:r>
              <w:rPr>
                <w:rFonts w:hint="eastAsia"/>
                <w:b/>
                <w:bCs/>
                <w:sz w:val="24"/>
                <w:szCs w:val="24"/>
              </w:rPr>
              <w:t>表4</w:t>
            </w:r>
            <w:r>
              <w:rPr>
                <w:rFonts w:hint="eastAsia"/>
                <w:b/>
                <w:bCs/>
                <w:sz w:val="24"/>
                <w:szCs w:val="24"/>
                <w:lang w:val="en-US" w:eastAsia="zh-CN"/>
              </w:rPr>
              <w:t>-1</w:t>
            </w:r>
            <w:r>
              <w:rPr>
                <w:rFonts w:hint="eastAsia"/>
                <w:b/>
                <w:bCs/>
                <w:sz w:val="24"/>
                <w:szCs w:val="24"/>
              </w:rPr>
              <w:t xml:space="preserve">  本项目有组织排放废气产生及排放情况</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215"/>
              <w:gridCol w:w="825"/>
              <w:gridCol w:w="1020"/>
              <w:gridCol w:w="885"/>
              <w:gridCol w:w="840"/>
              <w:gridCol w:w="840"/>
              <w:gridCol w:w="1152"/>
              <w:gridCol w:w="740"/>
              <w:gridCol w:w="895"/>
              <w:gridCol w:w="833"/>
              <w:gridCol w:w="864"/>
              <w:gridCol w:w="772"/>
              <w:gridCol w:w="895"/>
              <w:gridCol w:w="845"/>
            </w:tblGrid>
            <w:tr w14:paraId="4968A1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9" w:hRule="atLeast"/>
                <w:jc w:val="center"/>
              </w:trPr>
              <w:tc>
                <w:tcPr>
                  <w:tcW w:w="1215" w:type="dxa"/>
                  <w:vMerge w:val="restart"/>
                  <w:tcBorders>
                    <w:tl2br w:val="nil"/>
                    <w:tr2bl w:val="nil"/>
                  </w:tcBorders>
                  <w:vAlign w:val="center"/>
                </w:tcPr>
                <w:p w14:paraId="48758746">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污染源</w:t>
                  </w:r>
                </w:p>
                <w:p w14:paraId="27F18D59">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825" w:type="dxa"/>
                  <w:vMerge w:val="restart"/>
                  <w:tcBorders>
                    <w:tl2br w:val="nil"/>
                    <w:tr2bl w:val="nil"/>
                  </w:tcBorders>
                  <w:vAlign w:val="center"/>
                </w:tcPr>
                <w:p w14:paraId="673A7E9B">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排气量</w:t>
                  </w:r>
                </w:p>
                <w:p w14:paraId="1260515F">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/h)</w:t>
                  </w:r>
                </w:p>
              </w:tc>
              <w:tc>
                <w:tcPr>
                  <w:tcW w:w="1020" w:type="dxa"/>
                  <w:vMerge w:val="restart"/>
                  <w:tcBorders>
                    <w:tl2br w:val="nil"/>
                    <w:tr2bl w:val="nil"/>
                  </w:tcBorders>
                  <w:vAlign w:val="center"/>
                </w:tcPr>
                <w:p w14:paraId="1D591B67">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污染物名称</w:t>
                  </w:r>
                </w:p>
              </w:tc>
              <w:tc>
                <w:tcPr>
                  <w:tcW w:w="2565" w:type="dxa"/>
                  <w:gridSpan w:val="3"/>
                  <w:tcBorders>
                    <w:tl2br w:val="nil"/>
                    <w:tr2bl w:val="nil"/>
                  </w:tcBorders>
                  <w:vAlign w:val="center"/>
                </w:tcPr>
                <w:p w14:paraId="0D8F8CB1">
                  <w:pPr>
                    <w:pStyle w:val="64"/>
                    <w:widowControl w:val="0"/>
                    <w:pBdr>
                      <w:left w:val="none" w:color="auto" w:sz="0" w:space="0"/>
                      <w:bottom w:val="none" w:color="auto" w:sz="0" w:space="0"/>
                      <w:right w:val="none" w:color="auto" w:sz="0" w:space="0"/>
                    </w:pBdr>
                    <w:snapToGrid w:val="0"/>
                    <w:spacing w:before="0" w:beforeAutospacing="0" w:after="0" w:afterAutospacing="0" w:line="26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产生状况</w:t>
                  </w:r>
                </w:p>
              </w:tc>
              <w:tc>
                <w:tcPr>
                  <w:tcW w:w="1152" w:type="dxa"/>
                  <w:vMerge w:val="restart"/>
                  <w:tcBorders>
                    <w:tl2br w:val="nil"/>
                    <w:tr2bl w:val="nil"/>
                  </w:tcBorders>
                  <w:vAlign w:val="center"/>
                </w:tcPr>
                <w:p w14:paraId="21E29DE3">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治理</w:t>
                  </w:r>
                </w:p>
                <w:p w14:paraId="4F0B558C">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措施</w:t>
                  </w:r>
                </w:p>
              </w:tc>
              <w:tc>
                <w:tcPr>
                  <w:tcW w:w="740" w:type="dxa"/>
                  <w:vMerge w:val="restart"/>
                  <w:tcBorders>
                    <w:tl2br w:val="nil"/>
                    <w:tr2bl w:val="nil"/>
                  </w:tcBorders>
                  <w:vAlign w:val="center"/>
                </w:tcPr>
                <w:p w14:paraId="45BEEC45">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去除率</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w:t>
                  </w:r>
                  <w:r>
                    <w:rPr>
                      <w:rFonts w:hint="eastAsia" w:cs="Times New Roman"/>
                      <w:color w:val="auto"/>
                      <w:sz w:val="21"/>
                      <w:szCs w:val="21"/>
                      <w:lang w:eastAsia="zh-CN"/>
                    </w:rPr>
                    <w:t>）</w:t>
                  </w:r>
                </w:p>
              </w:tc>
              <w:tc>
                <w:tcPr>
                  <w:tcW w:w="2592" w:type="dxa"/>
                  <w:gridSpan w:val="3"/>
                  <w:tcBorders>
                    <w:tl2br w:val="nil"/>
                    <w:tr2bl w:val="nil"/>
                  </w:tcBorders>
                  <w:vAlign w:val="center"/>
                </w:tcPr>
                <w:p w14:paraId="01CD3786">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排放状况</w:t>
                  </w:r>
                </w:p>
              </w:tc>
              <w:tc>
                <w:tcPr>
                  <w:tcW w:w="772" w:type="dxa"/>
                  <w:vMerge w:val="restart"/>
                  <w:tcBorders>
                    <w:tl2br w:val="nil"/>
                    <w:tr2bl w:val="nil"/>
                  </w:tcBorders>
                  <w:vAlign w:val="center"/>
                </w:tcPr>
                <w:p w14:paraId="4E978527">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w:t>
                  </w:r>
                </w:p>
                <w:p w14:paraId="4A1E71F7">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高度</w:t>
                  </w:r>
                </w:p>
                <w:p w14:paraId="56226C45">
                  <w:pPr>
                    <w:snapToGrid w:val="0"/>
                    <w:spacing w:line="260" w:lineRule="exact"/>
                    <w:jc w:val="center"/>
                    <w:rPr>
                      <w:rFonts w:hint="default" w:ascii="Times New Roman" w:hAnsi="Times New Roman" w:eastAsia="宋体" w:cs="Times New Roman"/>
                      <w:color w:val="auto"/>
                      <w:sz w:val="21"/>
                      <w:szCs w:val="21"/>
                    </w:rPr>
                  </w:pPr>
                  <w:r>
                    <w:rPr>
                      <w:rFonts w:hint="eastAsia" w:cs="Times New Roman"/>
                      <w:color w:val="auto"/>
                      <w:sz w:val="21"/>
                      <w:szCs w:val="21"/>
                      <w:lang w:eastAsia="zh-CN"/>
                    </w:rPr>
                    <w:t>(</w:t>
                  </w:r>
                  <w:r>
                    <w:rPr>
                      <w:rFonts w:hint="default" w:ascii="Times New Roman" w:hAnsi="Times New Roman" w:eastAsia="宋体" w:cs="Times New Roman"/>
                      <w:color w:val="auto"/>
                      <w:sz w:val="21"/>
                      <w:szCs w:val="21"/>
                    </w:rPr>
                    <w:t>m</w:t>
                  </w:r>
                  <w:r>
                    <w:rPr>
                      <w:rFonts w:hint="eastAsia" w:cs="Times New Roman"/>
                      <w:color w:val="auto"/>
                      <w:sz w:val="21"/>
                      <w:szCs w:val="21"/>
                      <w:lang w:eastAsia="zh-CN"/>
                    </w:rPr>
                    <w:t>)</w:t>
                  </w:r>
                </w:p>
              </w:tc>
              <w:tc>
                <w:tcPr>
                  <w:tcW w:w="895" w:type="dxa"/>
                  <w:vMerge w:val="restart"/>
                  <w:tcBorders>
                    <w:tl2br w:val="nil"/>
                    <w:tr2bl w:val="nil"/>
                  </w:tcBorders>
                  <w:vAlign w:val="center"/>
                </w:tcPr>
                <w:p w14:paraId="4C3FD49A">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年运行</w:t>
                  </w:r>
                </w:p>
                <w:p w14:paraId="15A9AD4B">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时间</w:t>
                  </w:r>
                </w:p>
                <w:p w14:paraId="41A24DDA">
                  <w:pPr>
                    <w:snapToGrid w:val="0"/>
                    <w:spacing w:line="260" w:lineRule="exact"/>
                    <w:jc w:val="center"/>
                    <w:rPr>
                      <w:rFonts w:hint="default" w:ascii="Times New Roman" w:hAnsi="Times New Roman" w:eastAsia="宋体" w:cs="Times New Roman"/>
                      <w:color w:val="auto"/>
                      <w:sz w:val="21"/>
                      <w:szCs w:val="21"/>
                    </w:rPr>
                  </w:pPr>
                  <w:r>
                    <w:rPr>
                      <w:rFonts w:hint="eastAsia" w:cs="Times New Roman"/>
                      <w:color w:val="auto"/>
                      <w:sz w:val="21"/>
                      <w:szCs w:val="21"/>
                      <w:lang w:eastAsia="zh-CN"/>
                    </w:rPr>
                    <w:t>(</w:t>
                  </w:r>
                  <w:r>
                    <w:rPr>
                      <w:rFonts w:hint="default" w:ascii="Times New Roman" w:hAnsi="Times New Roman" w:eastAsia="宋体" w:cs="Times New Roman"/>
                      <w:color w:val="auto"/>
                      <w:sz w:val="21"/>
                      <w:szCs w:val="21"/>
                    </w:rPr>
                    <w:t>h</w:t>
                  </w:r>
                  <w:r>
                    <w:rPr>
                      <w:rFonts w:hint="eastAsia" w:cs="Times New Roman"/>
                      <w:color w:val="auto"/>
                      <w:sz w:val="21"/>
                      <w:szCs w:val="21"/>
                      <w:lang w:eastAsia="zh-CN"/>
                    </w:rPr>
                    <w:t>)</w:t>
                  </w:r>
                </w:p>
              </w:tc>
              <w:tc>
                <w:tcPr>
                  <w:tcW w:w="845" w:type="dxa"/>
                  <w:vMerge w:val="restart"/>
                  <w:tcBorders>
                    <w:tl2br w:val="nil"/>
                    <w:tr2bl w:val="nil"/>
                  </w:tcBorders>
                  <w:vAlign w:val="center"/>
                </w:tcPr>
                <w:p w14:paraId="6CE767A5">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排气筒</w:t>
                  </w:r>
                </w:p>
                <w:p w14:paraId="7FC65EF8">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编号</w:t>
                  </w:r>
                </w:p>
              </w:tc>
            </w:tr>
            <w:tr w14:paraId="294B45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609" w:hRule="atLeast"/>
                <w:jc w:val="center"/>
              </w:trPr>
              <w:tc>
                <w:tcPr>
                  <w:tcW w:w="1215" w:type="dxa"/>
                  <w:vMerge w:val="continue"/>
                  <w:tcBorders>
                    <w:tl2br w:val="nil"/>
                    <w:tr2bl w:val="nil"/>
                  </w:tcBorders>
                  <w:vAlign w:val="center"/>
                </w:tcPr>
                <w:p w14:paraId="0B65E9EE">
                  <w:pPr>
                    <w:widowControl/>
                    <w:jc w:val="center"/>
                    <w:rPr>
                      <w:rFonts w:hint="default" w:ascii="Times New Roman" w:hAnsi="Times New Roman" w:eastAsia="宋体" w:cs="Times New Roman"/>
                      <w:color w:val="auto"/>
                      <w:sz w:val="21"/>
                      <w:szCs w:val="21"/>
                    </w:rPr>
                  </w:pPr>
                </w:p>
              </w:tc>
              <w:tc>
                <w:tcPr>
                  <w:tcW w:w="825" w:type="dxa"/>
                  <w:vMerge w:val="continue"/>
                  <w:tcBorders>
                    <w:tl2br w:val="nil"/>
                    <w:tr2bl w:val="nil"/>
                  </w:tcBorders>
                  <w:vAlign w:val="center"/>
                </w:tcPr>
                <w:p w14:paraId="6CB5DDAE">
                  <w:pPr>
                    <w:widowControl/>
                    <w:jc w:val="center"/>
                    <w:rPr>
                      <w:rFonts w:hint="default" w:ascii="Times New Roman" w:hAnsi="Times New Roman" w:eastAsia="宋体" w:cs="Times New Roman"/>
                      <w:color w:val="auto"/>
                      <w:sz w:val="21"/>
                      <w:szCs w:val="21"/>
                    </w:rPr>
                  </w:pPr>
                </w:p>
              </w:tc>
              <w:tc>
                <w:tcPr>
                  <w:tcW w:w="1020" w:type="dxa"/>
                  <w:vMerge w:val="continue"/>
                  <w:tcBorders>
                    <w:tl2br w:val="nil"/>
                    <w:tr2bl w:val="nil"/>
                  </w:tcBorders>
                  <w:vAlign w:val="center"/>
                </w:tcPr>
                <w:p w14:paraId="0CBAA6B3">
                  <w:pPr>
                    <w:widowControl/>
                    <w:jc w:val="center"/>
                    <w:rPr>
                      <w:rFonts w:hint="default" w:ascii="Times New Roman" w:hAnsi="Times New Roman" w:eastAsia="宋体" w:cs="Times New Roman"/>
                      <w:color w:val="auto"/>
                      <w:sz w:val="21"/>
                      <w:szCs w:val="21"/>
                    </w:rPr>
                  </w:pPr>
                </w:p>
              </w:tc>
              <w:tc>
                <w:tcPr>
                  <w:tcW w:w="885" w:type="dxa"/>
                  <w:tcBorders>
                    <w:tl2br w:val="nil"/>
                    <w:tr2bl w:val="nil"/>
                  </w:tcBorders>
                  <w:vAlign w:val="center"/>
                </w:tcPr>
                <w:p w14:paraId="5FCDCC55">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浓度</w:t>
                  </w:r>
                </w:p>
                <w:p w14:paraId="1182ADF1">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840" w:type="dxa"/>
                  <w:tcBorders>
                    <w:tl2br w:val="nil"/>
                    <w:tr2bl w:val="nil"/>
                  </w:tcBorders>
                  <w:vAlign w:val="center"/>
                </w:tcPr>
                <w:p w14:paraId="0D2947EF">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速率</w:t>
                  </w:r>
                </w:p>
                <w:p w14:paraId="202E97A0">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(kg/h)</w:t>
                  </w:r>
                </w:p>
              </w:tc>
              <w:tc>
                <w:tcPr>
                  <w:tcW w:w="840" w:type="dxa"/>
                  <w:tcBorders>
                    <w:tl2br w:val="nil"/>
                    <w:tr2bl w:val="nil"/>
                  </w:tcBorders>
                  <w:vAlign w:val="center"/>
                </w:tcPr>
                <w:p w14:paraId="371C78E9">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产生量</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t/a</w:t>
                  </w:r>
                  <w:r>
                    <w:rPr>
                      <w:rFonts w:hint="eastAsia" w:cs="Times New Roman"/>
                      <w:color w:val="auto"/>
                      <w:sz w:val="21"/>
                      <w:szCs w:val="21"/>
                      <w:lang w:eastAsia="zh-CN"/>
                    </w:rPr>
                    <w:t>）</w:t>
                  </w:r>
                </w:p>
              </w:tc>
              <w:tc>
                <w:tcPr>
                  <w:tcW w:w="1152" w:type="dxa"/>
                  <w:vMerge w:val="continue"/>
                  <w:tcBorders>
                    <w:tl2br w:val="nil"/>
                    <w:tr2bl w:val="nil"/>
                  </w:tcBorders>
                  <w:vAlign w:val="center"/>
                </w:tcPr>
                <w:p w14:paraId="1E29E6C1">
                  <w:pPr>
                    <w:widowControl/>
                    <w:spacing w:line="260" w:lineRule="exact"/>
                    <w:jc w:val="center"/>
                    <w:rPr>
                      <w:rFonts w:hint="default" w:ascii="Times New Roman" w:hAnsi="Times New Roman" w:eastAsia="宋体" w:cs="Times New Roman"/>
                      <w:color w:val="auto"/>
                      <w:sz w:val="21"/>
                      <w:szCs w:val="21"/>
                    </w:rPr>
                  </w:pPr>
                </w:p>
              </w:tc>
              <w:tc>
                <w:tcPr>
                  <w:tcW w:w="740" w:type="dxa"/>
                  <w:vMerge w:val="continue"/>
                  <w:tcBorders>
                    <w:tl2br w:val="nil"/>
                    <w:tr2bl w:val="nil"/>
                  </w:tcBorders>
                  <w:vAlign w:val="center"/>
                </w:tcPr>
                <w:p w14:paraId="37F21A6F">
                  <w:pPr>
                    <w:widowControl/>
                    <w:spacing w:line="260" w:lineRule="exact"/>
                    <w:jc w:val="center"/>
                    <w:rPr>
                      <w:rFonts w:hint="default" w:ascii="Times New Roman" w:hAnsi="Times New Roman" w:eastAsia="宋体" w:cs="Times New Roman"/>
                      <w:color w:val="auto"/>
                      <w:sz w:val="21"/>
                      <w:szCs w:val="21"/>
                    </w:rPr>
                  </w:pPr>
                </w:p>
              </w:tc>
              <w:tc>
                <w:tcPr>
                  <w:tcW w:w="895" w:type="dxa"/>
                  <w:tcBorders>
                    <w:tl2br w:val="nil"/>
                    <w:tr2bl w:val="nil"/>
                  </w:tcBorders>
                  <w:vAlign w:val="center"/>
                </w:tcPr>
                <w:p w14:paraId="070E1914">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浓度</w:t>
                  </w:r>
                </w:p>
                <w:p w14:paraId="286A4720">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833" w:type="dxa"/>
                  <w:tcBorders>
                    <w:tl2br w:val="nil"/>
                    <w:tr2bl w:val="nil"/>
                  </w:tcBorders>
                  <w:vAlign w:val="center"/>
                </w:tcPr>
                <w:p w14:paraId="27B2B236">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速率</w:t>
                  </w:r>
                </w:p>
                <w:p w14:paraId="74D56B62">
                  <w:pPr>
                    <w:pStyle w:val="64"/>
                    <w:widowControl w:val="0"/>
                    <w:pBdr>
                      <w:left w:val="none" w:color="auto" w:sz="0" w:space="0"/>
                      <w:bottom w:val="none" w:color="auto" w:sz="0" w:space="0"/>
                      <w:right w:val="none" w:color="auto" w:sz="0" w:space="0"/>
                    </w:pBdr>
                    <w:snapToGrid w:val="0"/>
                    <w:spacing w:before="0" w:beforeAutospacing="0" w:after="0" w:afterAutospacing="0" w:line="26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(kg/h)</w:t>
                  </w:r>
                </w:p>
              </w:tc>
              <w:tc>
                <w:tcPr>
                  <w:tcW w:w="864" w:type="dxa"/>
                  <w:tcBorders>
                    <w:tl2br w:val="nil"/>
                    <w:tr2bl w:val="nil"/>
                  </w:tcBorders>
                  <w:vAlign w:val="center"/>
                </w:tcPr>
                <w:p w14:paraId="090E717F">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排放量</w:t>
                  </w:r>
                </w:p>
                <w:p w14:paraId="047B0C53">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(t/a)</w:t>
                  </w:r>
                </w:p>
              </w:tc>
              <w:tc>
                <w:tcPr>
                  <w:tcW w:w="772" w:type="dxa"/>
                  <w:vMerge w:val="continue"/>
                  <w:tcBorders>
                    <w:tl2br w:val="nil"/>
                    <w:tr2bl w:val="nil"/>
                  </w:tcBorders>
                  <w:vAlign w:val="center"/>
                </w:tcPr>
                <w:p w14:paraId="2DE21338">
                  <w:pPr>
                    <w:widowControl/>
                    <w:jc w:val="center"/>
                    <w:rPr>
                      <w:rFonts w:hint="default" w:ascii="Times New Roman" w:hAnsi="Times New Roman" w:eastAsia="宋体" w:cs="Times New Roman"/>
                      <w:color w:val="auto"/>
                      <w:sz w:val="21"/>
                      <w:szCs w:val="21"/>
                    </w:rPr>
                  </w:pPr>
                </w:p>
              </w:tc>
              <w:tc>
                <w:tcPr>
                  <w:tcW w:w="895" w:type="dxa"/>
                  <w:vMerge w:val="continue"/>
                  <w:tcBorders>
                    <w:tl2br w:val="nil"/>
                    <w:tr2bl w:val="nil"/>
                  </w:tcBorders>
                  <w:vAlign w:val="center"/>
                </w:tcPr>
                <w:p w14:paraId="2476A8AB">
                  <w:pPr>
                    <w:widowControl/>
                    <w:jc w:val="center"/>
                    <w:rPr>
                      <w:rFonts w:hint="default" w:ascii="Times New Roman" w:hAnsi="Times New Roman" w:eastAsia="宋体" w:cs="Times New Roman"/>
                      <w:color w:val="auto"/>
                      <w:sz w:val="21"/>
                      <w:szCs w:val="21"/>
                    </w:rPr>
                  </w:pPr>
                </w:p>
              </w:tc>
              <w:tc>
                <w:tcPr>
                  <w:tcW w:w="845" w:type="dxa"/>
                  <w:vMerge w:val="continue"/>
                  <w:tcBorders>
                    <w:tl2br w:val="nil"/>
                    <w:tr2bl w:val="nil"/>
                  </w:tcBorders>
                  <w:vAlign w:val="center"/>
                </w:tcPr>
                <w:p w14:paraId="75315999">
                  <w:pPr>
                    <w:widowControl/>
                    <w:jc w:val="center"/>
                    <w:rPr>
                      <w:rFonts w:hint="default" w:ascii="Times New Roman" w:hAnsi="Times New Roman" w:eastAsia="宋体" w:cs="Times New Roman"/>
                      <w:color w:val="auto"/>
                      <w:sz w:val="21"/>
                      <w:szCs w:val="21"/>
                    </w:rPr>
                  </w:pPr>
                </w:p>
              </w:tc>
            </w:tr>
            <w:tr w14:paraId="25CE82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609" w:hRule="atLeast"/>
                <w:jc w:val="center"/>
              </w:trPr>
              <w:tc>
                <w:tcPr>
                  <w:tcW w:w="1215" w:type="dxa"/>
                  <w:tcBorders>
                    <w:tl2br w:val="nil"/>
                    <w:tr2bl w:val="nil"/>
                  </w:tcBorders>
                  <w:vAlign w:val="center"/>
                </w:tcPr>
                <w:p w14:paraId="79813E1F">
                  <w:pPr>
                    <w:widowControl/>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切割废气</w:t>
                  </w:r>
                </w:p>
              </w:tc>
              <w:tc>
                <w:tcPr>
                  <w:tcW w:w="825" w:type="dxa"/>
                  <w:vMerge w:val="restart"/>
                  <w:tcBorders>
                    <w:tl2br w:val="nil"/>
                    <w:tr2bl w:val="nil"/>
                  </w:tcBorders>
                  <w:vAlign w:val="center"/>
                </w:tcPr>
                <w:p w14:paraId="453E05F1">
                  <w:pPr>
                    <w:widowControl/>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20000</w:t>
                  </w:r>
                </w:p>
              </w:tc>
              <w:tc>
                <w:tcPr>
                  <w:tcW w:w="1020" w:type="dxa"/>
                  <w:vMerge w:val="restart"/>
                  <w:tcBorders>
                    <w:tl2br w:val="nil"/>
                    <w:tr2bl w:val="nil"/>
                  </w:tcBorders>
                  <w:vAlign w:val="center"/>
                </w:tcPr>
                <w:p w14:paraId="6047C213">
                  <w:pPr>
                    <w:widowControl/>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颗粒物</w:t>
                  </w:r>
                </w:p>
              </w:tc>
              <w:tc>
                <w:tcPr>
                  <w:tcW w:w="885" w:type="dxa"/>
                  <w:tcBorders>
                    <w:tl2br w:val="nil"/>
                    <w:tr2bl w:val="nil"/>
                  </w:tcBorders>
                  <w:vAlign w:val="center"/>
                </w:tcPr>
                <w:p w14:paraId="22B3D8BD">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1.65</w:t>
                  </w:r>
                </w:p>
              </w:tc>
              <w:tc>
                <w:tcPr>
                  <w:tcW w:w="840" w:type="dxa"/>
                  <w:tcBorders>
                    <w:tl2br w:val="nil"/>
                    <w:tr2bl w:val="nil"/>
                  </w:tcBorders>
                  <w:vAlign w:val="center"/>
                </w:tcPr>
                <w:p w14:paraId="3A70156D">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0.0330</w:t>
                  </w:r>
                </w:p>
              </w:tc>
              <w:tc>
                <w:tcPr>
                  <w:tcW w:w="840" w:type="dxa"/>
                  <w:tcBorders>
                    <w:tl2br w:val="nil"/>
                    <w:tr2bl w:val="nil"/>
                  </w:tcBorders>
                  <w:vAlign w:val="center"/>
                </w:tcPr>
                <w:p w14:paraId="7EFAEFAE">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0.0792</w:t>
                  </w:r>
                </w:p>
              </w:tc>
              <w:tc>
                <w:tcPr>
                  <w:tcW w:w="1152" w:type="dxa"/>
                  <w:tcBorders>
                    <w:tl2br w:val="nil"/>
                    <w:tr2bl w:val="nil"/>
                  </w:tcBorders>
                  <w:vAlign w:val="center"/>
                </w:tcPr>
                <w:p w14:paraId="18837925">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脉冲</w:t>
                  </w:r>
                  <w:r>
                    <w:rPr>
                      <w:rFonts w:hint="default" w:ascii="Times New Roman" w:hAnsi="Times New Roman" w:eastAsia="宋体" w:cs="Times New Roman"/>
                      <w:color w:val="auto"/>
                      <w:sz w:val="21"/>
                      <w:szCs w:val="21"/>
                      <w:lang w:val="en-US" w:eastAsia="zh-CN"/>
                    </w:rPr>
                    <w:t>滤芯</w:t>
                  </w:r>
                </w:p>
                <w:p w14:paraId="6A162A87">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除尘装置</w:t>
                  </w:r>
                </w:p>
              </w:tc>
              <w:tc>
                <w:tcPr>
                  <w:tcW w:w="740" w:type="dxa"/>
                  <w:tcBorders>
                    <w:tl2br w:val="nil"/>
                    <w:tr2bl w:val="nil"/>
                  </w:tcBorders>
                  <w:vAlign w:val="center"/>
                </w:tcPr>
                <w:p w14:paraId="2890BB77">
                  <w:pPr>
                    <w:widowControl/>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98</w:t>
                  </w:r>
                </w:p>
              </w:tc>
              <w:tc>
                <w:tcPr>
                  <w:tcW w:w="895" w:type="dxa"/>
                  <w:vMerge w:val="restart"/>
                  <w:tcBorders>
                    <w:tl2br w:val="nil"/>
                    <w:tr2bl w:val="nil"/>
                  </w:tcBorders>
                  <w:vAlign w:val="center"/>
                </w:tcPr>
                <w:p w14:paraId="533CF247">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0.84</w:t>
                  </w:r>
                </w:p>
              </w:tc>
              <w:tc>
                <w:tcPr>
                  <w:tcW w:w="833" w:type="dxa"/>
                  <w:vMerge w:val="restart"/>
                  <w:tcBorders>
                    <w:tl2br w:val="nil"/>
                    <w:tr2bl w:val="nil"/>
                  </w:tcBorders>
                  <w:vAlign w:val="center"/>
                </w:tcPr>
                <w:p w14:paraId="5451052A">
                  <w:pPr>
                    <w:pStyle w:val="64"/>
                    <w:widowControl w:val="0"/>
                    <w:pBdr>
                      <w:left w:val="none" w:color="auto" w:sz="0" w:space="0"/>
                      <w:bottom w:val="none" w:color="auto" w:sz="0" w:space="0"/>
                      <w:right w:val="none" w:color="auto" w:sz="0" w:space="0"/>
                    </w:pBdr>
                    <w:snapToGrid w:val="0"/>
                    <w:spacing w:before="0" w:beforeAutospacing="0" w:after="0" w:afterAutospacing="0" w:line="260" w:lineRule="exac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0.0169</w:t>
                  </w:r>
                </w:p>
              </w:tc>
              <w:tc>
                <w:tcPr>
                  <w:tcW w:w="864" w:type="dxa"/>
                  <w:vMerge w:val="restart"/>
                  <w:tcBorders>
                    <w:tl2br w:val="nil"/>
                    <w:tr2bl w:val="nil"/>
                  </w:tcBorders>
                  <w:vAlign w:val="center"/>
                </w:tcPr>
                <w:p w14:paraId="419CEF05">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0.0405</w:t>
                  </w:r>
                </w:p>
              </w:tc>
              <w:tc>
                <w:tcPr>
                  <w:tcW w:w="772" w:type="dxa"/>
                  <w:vMerge w:val="restart"/>
                  <w:tcBorders>
                    <w:tl2br w:val="nil"/>
                    <w:tr2bl w:val="nil"/>
                  </w:tcBorders>
                  <w:vAlign w:val="center"/>
                </w:tcPr>
                <w:p w14:paraId="55D128E4">
                  <w:pPr>
                    <w:widowControl/>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15</w:t>
                  </w:r>
                </w:p>
              </w:tc>
              <w:tc>
                <w:tcPr>
                  <w:tcW w:w="895" w:type="dxa"/>
                  <w:vMerge w:val="restart"/>
                  <w:tcBorders>
                    <w:tl2br w:val="nil"/>
                    <w:tr2bl w:val="nil"/>
                  </w:tcBorders>
                  <w:vAlign w:val="center"/>
                </w:tcPr>
                <w:p w14:paraId="590AE960">
                  <w:pPr>
                    <w:widowControl/>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2400</w:t>
                  </w:r>
                </w:p>
              </w:tc>
              <w:tc>
                <w:tcPr>
                  <w:tcW w:w="845" w:type="dxa"/>
                  <w:vMerge w:val="restart"/>
                  <w:tcBorders>
                    <w:tl2br w:val="nil"/>
                    <w:tr2bl w:val="nil"/>
                  </w:tcBorders>
                  <w:vAlign w:val="center"/>
                </w:tcPr>
                <w:p w14:paraId="307F5E65">
                  <w:pPr>
                    <w:widowControl/>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DA001</w:t>
                  </w:r>
                </w:p>
              </w:tc>
            </w:tr>
            <w:tr w14:paraId="4328E7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609" w:hRule="atLeast"/>
                <w:jc w:val="center"/>
              </w:trPr>
              <w:tc>
                <w:tcPr>
                  <w:tcW w:w="1215" w:type="dxa"/>
                  <w:tcBorders>
                    <w:tl2br w:val="nil"/>
                    <w:tr2bl w:val="nil"/>
                  </w:tcBorders>
                  <w:vAlign w:val="center"/>
                </w:tcPr>
                <w:p w14:paraId="0BED2856">
                  <w:pPr>
                    <w:widowControl/>
                    <w:jc w:val="center"/>
                    <w:rPr>
                      <w:rFonts w:hint="eastAsia" w:cs="Times New Roman"/>
                      <w:color w:val="auto"/>
                      <w:sz w:val="21"/>
                      <w:szCs w:val="21"/>
                      <w:lang w:val="en-US" w:eastAsia="zh-CN"/>
                    </w:rPr>
                  </w:pPr>
                  <w:r>
                    <w:rPr>
                      <w:rFonts w:hint="eastAsia" w:cs="Times New Roman"/>
                      <w:color w:val="auto"/>
                      <w:sz w:val="21"/>
                      <w:szCs w:val="21"/>
                      <w:lang w:val="en-US" w:eastAsia="zh-CN"/>
                    </w:rPr>
                    <w:t>喷砂废气</w:t>
                  </w:r>
                </w:p>
              </w:tc>
              <w:tc>
                <w:tcPr>
                  <w:tcW w:w="825" w:type="dxa"/>
                  <w:vMerge w:val="continue"/>
                  <w:tcBorders>
                    <w:tl2br w:val="nil"/>
                    <w:tr2bl w:val="nil"/>
                  </w:tcBorders>
                  <w:vAlign w:val="center"/>
                </w:tcPr>
                <w:p w14:paraId="5175376E">
                  <w:pPr>
                    <w:widowControl/>
                    <w:jc w:val="center"/>
                    <w:rPr>
                      <w:rFonts w:hint="eastAsia" w:cs="Times New Roman"/>
                      <w:color w:val="auto"/>
                      <w:sz w:val="21"/>
                      <w:szCs w:val="21"/>
                      <w:lang w:val="en-US" w:eastAsia="zh-CN"/>
                    </w:rPr>
                  </w:pPr>
                </w:p>
              </w:tc>
              <w:tc>
                <w:tcPr>
                  <w:tcW w:w="1020" w:type="dxa"/>
                  <w:vMerge w:val="continue"/>
                  <w:tcBorders>
                    <w:tl2br w:val="nil"/>
                    <w:tr2bl w:val="nil"/>
                  </w:tcBorders>
                  <w:vAlign w:val="center"/>
                </w:tcPr>
                <w:p w14:paraId="0171C689">
                  <w:pPr>
                    <w:widowControl/>
                    <w:jc w:val="center"/>
                    <w:rPr>
                      <w:rFonts w:hint="eastAsia" w:cs="Times New Roman"/>
                      <w:color w:val="auto"/>
                      <w:sz w:val="21"/>
                      <w:szCs w:val="21"/>
                      <w:lang w:val="en-US" w:eastAsia="zh-CN"/>
                    </w:rPr>
                  </w:pPr>
                </w:p>
              </w:tc>
              <w:tc>
                <w:tcPr>
                  <w:tcW w:w="885" w:type="dxa"/>
                  <w:tcBorders>
                    <w:tl2br w:val="nil"/>
                    <w:tr2bl w:val="nil"/>
                  </w:tcBorders>
                  <w:vAlign w:val="center"/>
                </w:tcPr>
                <w:p w14:paraId="08C8FC14">
                  <w:pPr>
                    <w:snapToGrid w:val="0"/>
                    <w:spacing w:line="260" w:lineRule="exact"/>
                    <w:jc w:val="center"/>
                    <w:rPr>
                      <w:rFonts w:hint="default" w:cs="Times New Roman"/>
                      <w:color w:val="auto"/>
                      <w:sz w:val="21"/>
                      <w:szCs w:val="21"/>
                      <w:lang w:val="en-US" w:eastAsia="zh-CN"/>
                    </w:rPr>
                  </w:pPr>
                  <w:r>
                    <w:rPr>
                      <w:rFonts w:hint="eastAsia" w:cs="Times New Roman"/>
                      <w:color w:val="auto"/>
                      <w:sz w:val="21"/>
                      <w:szCs w:val="21"/>
                      <w:lang w:val="en-US" w:eastAsia="zh-CN"/>
                    </w:rPr>
                    <w:t>1.83</w:t>
                  </w:r>
                </w:p>
              </w:tc>
              <w:tc>
                <w:tcPr>
                  <w:tcW w:w="840" w:type="dxa"/>
                  <w:tcBorders>
                    <w:tl2br w:val="nil"/>
                    <w:tr2bl w:val="nil"/>
                  </w:tcBorders>
                  <w:vAlign w:val="center"/>
                </w:tcPr>
                <w:p w14:paraId="1BCD99B8">
                  <w:pPr>
                    <w:snapToGrid w:val="0"/>
                    <w:spacing w:line="260" w:lineRule="exact"/>
                    <w:jc w:val="center"/>
                    <w:rPr>
                      <w:rFonts w:hint="default" w:cs="Times New Roman"/>
                      <w:color w:val="auto"/>
                      <w:sz w:val="21"/>
                      <w:szCs w:val="21"/>
                      <w:lang w:val="en-US" w:eastAsia="zh-CN"/>
                    </w:rPr>
                  </w:pPr>
                  <w:r>
                    <w:rPr>
                      <w:rFonts w:hint="eastAsia" w:cs="Times New Roman"/>
                      <w:color w:val="auto"/>
                      <w:sz w:val="21"/>
                      <w:szCs w:val="21"/>
                      <w:lang w:val="en-US" w:eastAsia="zh-CN"/>
                    </w:rPr>
                    <w:t>0.0367</w:t>
                  </w:r>
                </w:p>
              </w:tc>
              <w:tc>
                <w:tcPr>
                  <w:tcW w:w="840" w:type="dxa"/>
                  <w:tcBorders>
                    <w:tl2br w:val="nil"/>
                    <w:tr2bl w:val="nil"/>
                  </w:tcBorders>
                  <w:vAlign w:val="center"/>
                </w:tcPr>
                <w:p w14:paraId="34858055">
                  <w:pPr>
                    <w:snapToGrid w:val="0"/>
                    <w:spacing w:line="260" w:lineRule="exact"/>
                    <w:jc w:val="center"/>
                    <w:rPr>
                      <w:rFonts w:hint="default" w:cs="Times New Roman"/>
                      <w:color w:val="auto"/>
                      <w:sz w:val="21"/>
                      <w:szCs w:val="21"/>
                      <w:lang w:val="en-US" w:eastAsia="zh-CN"/>
                    </w:rPr>
                  </w:pPr>
                  <w:r>
                    <w:rPr>
                      <w:rFonts w:hint="eastAsia" w:cs="Times New Roman"/>
                      <w:color w:val="auto"/>
                      <w:sz w:val="21"/>
                      <w:szCs w:val="21"/>
                      <w:lang w:val="en-US" w:eastAsia="zh-CN"/>
                    </w:rPr>
                    <w:t>0.088</w:t>
                  </w:r>
                </w:p>
              </w:tc>
              <w:tc>
                <w:tcPr>
                  <w:tcW w:w="1152" w:type="dxa"/>
                  <w:tcBorders>
                    <w:tl2br w:val="nil"/>
                    <w:tr2bl w:val="nil"/>
                  </w:tcBorders>
                  <w:vAlign w:val="center"/>
                </w:tcPr>
                <w:p w14:paraId="1BDFCE54">
                  <w:pPr>
                    <w:snapToGrid w:val="0"/>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设备配套除尘器</w:t>
                  </w:r>
                </w:p>
              </w:tc>
              <w:tc>
                <w:tcPr>
                  <w:tcW w:w="740" w:type="dxa"/>
                  <w:tcBorders>
                    <w:tl2br w:val="nil"/>
                    <w:tr2bl w:val="nil"/>
                  </w:tcBorders>
                  <w:vAlign w:val="center"/>
                </w:tcPr>
                <w:p w14:paraId="77EAB079">
                  <w:pPr>
                    <w:widowControl/>
                    <w:spacing w:line="260" w:lineRule="exact"/>
                    <w:jc w:val="center"/>
                    <w:rPr>
                      <w:rFonts w:hint="default" w:cs="Times New Roman"/>
                      <w:color w:val="auto"/>
                      <w:sz w:val="21"/>
                      <w:szCs w:val="21"/>
                      <w:lang w:val="en-US" w:eastAsia="zh-CN"/>
                    </w:rPr>
                  </w:pPr>
                  <w:r>
                    <w:rPr>
                      <w:rFonts w:hint="eastAsia" w:cs="Times New Roman"/>
                      <w:color w:val="auto"/>
                      <w:sz w:val="21"/>
                      <w:szCs w:val="21"/>
                      <w:lang w:val="en-US" w:eastAsia="zh-CN"/>
                    </w:rPr>
                    <w:t>98</w:t>
                  </w:r>
                </w:p>
              </w:tc>
              <w:tc>
                <w:tcPr>
                  <w:tcW w:w="895" w:type="dxa"/>
                  <w:vMerge w:val="continue"/>
                  <w:tcBorders>
                    <w:tl2br w:val="nil"/>
                    <w:tr2bl w:val="nil"/>
                  </w:tcBorders>
                  <w:vAlign w:val="center"/>
                </w:tcPr>
                <w:p w14:paraId="68BC205F">
                  <w:pPr>
                    <w:snapToGrid w:val="0"/>
                    <w:spacing w:line="260" w:lineRule="exact"/>
                    <w:jc w:val="center"/>
                    <w:rPr>
                      <w:rFonts w:hint="eastAsia" w:cs="Times New Roman"/>
                      <w:color w:val="auto"/>
                      <w:sz w:val="21"/>
                      <w:szCs w:val="21"/>
                      <w:lang w:val="en-US" w:eastAsia="zh-CN"/>
                    </w:rPr>
                  </w:pPr>
                </w:p>
              </w:tc>
              <w:tc>
                <w:tcPr>
                  <w:tcW w:w="833" w:type="dxa"/>
                  <w:vMerge w:val="continue"/>
                  <w:tcBorders>
                    <w:tl2br w:val="nil"/>
                    <w:tr2bl w:val="nil"/>
                  </w:tcBorders>
                  <w:vAlign w:val="center"/>
                </w:tcPr>
                <w:p w14:paraId="7442561D">
                  <w:pPr>
                    <w:pStyle w:val="64"/>
                    <w:widowControl w:val="0"/>
                    <w:pBdr>
                      <w:left w:val="none" w:color="auto" w:sz="0" w:space="0"/>
                      <w:bottom w:val="none" w:color="auto" w:sz="0" w:space="0"/>
                      <w:right w:val="none" w:color="auto" w:sz="0" w:space="0"/>
                    </w:pBdr>
                    <w:snapToGrid w:val="0"/>
                    <w:spacing w:before="0" w:beforeAutospacing="0" w:after="0" w:afterAutospacing="0" w:line="260" w:lineRule="exact"/>
                    <w:rPr>
                      <w:rFonts w:hint="eastAsia" w:ascii="Times New Roman" w:hAnsi="Times New Roman" w:eastAsia="宋体" w:cs="Times New Roman"/>
                      <w:color w:val="auto"/>
                      <w:sz w:val="21"/>
                      <w:szCs w:val="21"/>
                      <w:lang w:val="en-US" w:eastAsia="zh-CN"/>
                    </w:rPr>
                  </w:pPr>
                </w:p>
              </w:tc>
              <w:tc>
                <w:tcPr>
                  <w:tcW w:w="864" w:type="dxa"/>
                  <w:vMerge w:val="continue"/>
                  <w:tcBorders>
                    <w:tl2br w:val="nil"/>
                    <w:tr2bl w:val="nil"/>
                  </w:tcBorders>
                  <w:vAlign w:val="center"/>
                </w:tcPr>
                <w:p w14:paraId="6BE4D0BF">
                  <w:pPr>
                    <w:snapToGrid w:val="0"/>
                    <w:spacing w:line="260" w:lineRule="exact"/>
                    <w:jc w:val="center"/>
                    <w:rPr>
                      <w:rFonts w:hint="eastAsia" w:cs="Times New Roman"/>
                      <w:color w:val="auto"/>
                      <w:sz w:val="21"/>
                      <w:szCs w:val="21"/>
                      <w:lang w:val="en-US" w:eastAsia="zh-CN"/>
                    </w:rPr>
                  </w:pPr>
                </w:p>
              </w:tc>
              <w:tc>
                <w:tcPr>
                  <w:tcW w:w="772" w:type="dxa"/>
                  <w:vMerge w:val="continue"/>
                  <w:tcBorders>
                    <w:tl2br w:val="nil"/>
                    <w:tr2bl w:val="nil"/>
                  </w:tcBorders>
                  <w:vAlign w:val="center"/>
                </w:tcPr>
                <w:p w14:paraId="4E047F03">
                  <w:pPr>
                    <w:widowControl/>
                    <w:jc w:val="center"/>
                    <w:rPr>
                      <w:rFonts w:hint="eastAsia" w:cs="Times New Roman"/>
                      <w:color w:val="auto"/>
                      <w:sz w:val="21"/>
                      <w:szCs w:val="21"/>
                      <w:lang w:val="en-US" w:eastAsia="zh-CN"/>
                    </w:rPr>
                  </w:pPr>
                </w:p>
              </w:tc>
              <w:tc>
                <w:tcPr>
                  <w:tcW w:w="895" w:type="dxa"/>
                  <w:vMerge w:val="continue"/>
                  <w:tcBorders>
                    <w:tl2br w:val="nil"/>
                    <w:tr2bl w:val="nil"/>
                  </w:tcBorders>
                  <w:vAlign w:val="center"/>
                </w:tcPr>
                <w:p w14:paraId="26F94923">
                  <w:pPr>
                    <w:widowControl/>
                    <w:jc w:val="center"/>
                    <w:rPr>
                      <w:rFonts w:hint="eastAsia" w:cs="Times New Roman"/>
                      <w:color w:val="auto"/>
                      <w:sz w:val="21"/>
                      <w:szCs w:val="21"/>
                      <w:lang w:val="en-US" w:eastAsia="zh-CN"/>
                    </w:rPr>
                  </w:pPr>
                </w:p>
              </w:tc>
              <w:tc>
                <w:tcPr>
                  <w:tcW w:w="845" w:type="dxa"/>
                  <w:vMerge w:val="continue"/>
                  <w:tcBorders>
                    <w:tl2br w:val="nil"/>
                    <w:tr2bl w:val="nil"/>
                  </w:tcBorders>
                  <w:vAlign w:val="center"/>
                </w:tcPr>
                <w:p w14:paraId="6986FB2E">
                  <w:pPr>
                    <w:widowControl/>
                    <w:jc w:val="center"/>
                    <w:rPr>
                      <w:rFonts w:hint="eastAsia" w:cs="Times New Roman"/>
                      <w:color w:val="auto"/>
                      <w:sz w:val="21"/>
                      <w:szCs w:val="21"/>
                      <w:lang w:val="en-US" w:eastAsia="zh-CN"/>
                    </w:rPr>
                  </w:pPr>
                </w:p>
              </w:tc>
            </w:tr>
            <w:tr w14:paraId="363863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609" w:hRule="atLeast"/>
                <w:jc w:val="center"/>
              </w:trPr>
              <w:tc>
                <w:tcPr>
                  <w:tcW w:w="1215" w:type="dxa"/>
                  <w:tcBorders>
                    <w:tl2br w:val="nil"/>
                    <w:tr2bl w:val="nil"/>
                  </w:tcBorders>
                  <w:vAlign w:val="center"/>
                </w:tcPr>
                <w:p w14:paraId="4C6B257E">
                  <w:pPr>
                    <w:widowControl/>
                    <w:jc w:val="center"/>
                    <w:rPr>
                      <w:rFonts w:hint="default" w:cs="Times New Roman"/>
                      <w:color w:val="auto"/>
                      <w:sz w:val="21"/>
                      <w:szCs w:val="21"/>
                      <w:lang w:val="en-US" w:eastAsia="zh-CN"/>
                    </w:rPr>
                  </w:pPr>
                  <w:r>
                    <w:rPr>
                      <w:rFonts w:hint="eastAsia" w:cs="Times New Roman"/>
                      <w:color w:val="auto"/>
                      <w:sz w:val="21"/>
                      <w:szCs w:val="21"/>
                      <w:lang w:val="en-US" w:eastAsia="zh-CN"/>
                    </w:rPr>
                    <w:t>喷塑废气</w:t>
                  </w:r>
                </w:p>
              </w:tc>
              <w:tc>
                <w:tcPr>
                  <w:tcW w:w="825" w:type="dxa"/>
                  <w:vMerge w:val="continue"/>
                  <w:tcBorders>
                    <w:tl2br w:val="nil"/>
                    <w:tr2bl w:val="nil"/>
                  </w:tcBorders>
                  <w:vAlign w:val="center"/>
                </w:tcPr>
                <w:p w14:paraId="1CEBA17D">
                  <w:pPr>
                    <w:widowControl/>
                    <w:jc w:val="center"/>
                    <w:rPr>
                      <w:rFonts w:hint="eastAsia" w:cs="Times New Roman"/>
                      <w:color w:val="auto"/>
                      <w:sz w:val="21"/>
                      <w:szCs w:val="21"/>
                      <w:lang w:val="en-US" w:eastAsia="zh-CN"/>
                    </w:rPr>
                  </w:pPr>
                </w:p>
              </w:tc>
              <w:tc>
                <w:tcPr>
                  <w:tcW w:w="1020" w:type="dxa"/>
                  <w:vMerge w:val="continue"/>
                  <w:tcBorders>
                    <w:tl2br w:val="nil"/>
                    <w:tr2bl w:val="nil"/>
                  </w:tcBorders>
                  <w:vAlign w:val="center"/>
                </w:tcPr>
                <w:p w14:paraId="10B597DC">
                  <w:pPr>
                    <w:widowControl/>
                    <w:jc w:val="center"/>
                    <w:rPr>
                      <w:rFonts w:hint="eastAsia" w:cs="Times New Roman"/>
                      <w:color w:val="auto"/>
                      <w:sz w:val="21"/>
                      <w:szCs w:val="21"/>
                      <w:lang w:val="en-US" w:eastAsia="zh-CN"/>
                    </w:rPr>
                  </w:pPr>
                </w:p>
              </w:tc>
              <w:tc>
                <w:tcPr>
                  <w:tcW w:w="885" w:type="dxa"/>
                  <w:tcBorders>
                    <w:tl2br w:val="nil"/>
                    <w:tr2bl w:val="nil"/>
                  </w:tcBorders>
                  <w:vAlign w:val="center"/>
                </w:tcPr>
                <w:p w14:paraId="208F902E">
                  <w:pPr>
                    <w:snapToGrid w:val="0"/>
                    <w:spacing w:line="260" w:lineRule="exact"/>
                    <w:jc w:val="center"/>
                    <w:rPr>
                      <w:rFonts w:hint="default" w:cs="Times New Roman"/>
                      <w:color w:val="auto"/>
                      <w:sz w:val="21"/>
                      <w:szCs w:val="21"/>
                      <w:lang w:val="en-US" w:eastAsia="zh-CN"/>
                    </w:rPr>
                  </w:pPr>
                  <w:r>
                    <w:rPr>
                      <w:rFonts w:hint="eastAsia" w:cs="Times New Roman"/>
                      <w:color w:val="auto"/>
                      <w:sz w:val="21"/>
                      <w:szCs w:val="21"/>
                      <w:lang w:val="en-US" w:eastAsia="zh-CN"/>
                    </w:rPr>
                    <w:t>38.6</w:t>
                  </w:r>
                </w:p>
              </w:tc>
              <w:tc>
                <w:tcPr>
                  <w:tcW w:w="840" w:type="dxa"/>
                  <w:tcBorders>
                    <w:tl2br w:val="nil"/>
                    <w:tr2bl w:val="nil"/>
                  </w:tcBorders>
                  <w:vAlign w:val="center"/>
                </w:tcPr>
                <w:p w14:paraId="201DB5B5">
                  <w:pPr>
                    <w:snapToGrid w:val="0"/>
                    <w:spacing w:line="260" w:lineRule="exact"/>
                    <w:jc w:val="center"/>
                    <w:rPr>
                      <w:rFonts w:hint="default" w:cs="Times New Roman"/>
                      <w:color w:val="auto"/>
                      <w:sz w:val="21"/>
                      <w:szCs w:val="21"/>
                      <w:lang w:val="en-US" w:eastAsia="zh-CN"/>
                    </w:rPr>
                  </w:pPr>
                  <w:r>
                    <w:rPr>
                      <w:rFonts w:hint="eastAsia" w:cs="Times New Roman"/>
                      <w:color w:val="auto"/>
                      <w:sz w:val="21"/>
                      <w:szCs w:val="21"/>
                      <w:lang w:val="en-US" w:eastAsia="zh-CN"/>
                    </w:rPr>
                    <w:t>0.7719</w:t>
                  </w:r>
                </w:p>
              </w:tc>
              <w:tc>
                <w:tcPr>
                  <w:tcW w:w="840" w:type="dxa"/>
                  <w:tcBorders>
                    <w:tl2br w:val="nil"/>
                    <w:tr2bl w:val="nil"/>
                  </w:tcBorders>
                  <w:vAlign w:val="center"/>
                </w:tcPr>
                <w:p w14:paraId="64FEA79E">
                  <w:pPr>
                    <w:snapToGrid w:val="0"/>
                    <w:spacing w:line="260" w:lineRule="exact"/>
                    <w:jc w:val="center"/>
                    <w:rPr>
                      <w:rFonts w:hint="default" w:cs="Times New Roman"/>
                      <w:color w:val="auto"/>
                      <w:sz w:val="21"/>
                      <w:szCs w:val="21"/>
                      <w:lang w:val="en-US" w:eastAsia="zh-CN"/>
                    </w:rPr>
                  </w:pPr>
                  <w:r>
                    <w:rPr>
                      <w:rFonts w:hint="eastAsia" w:cs="Times New Roman"/>
                      <w:color w:val="auto"/>
                      <w:sz w:val="21"/>
                      <w:szCs w:val="21"/>
                      <w:lang w:val="en-US" w:eastAsia="zh-CN"/>
                    </w:rPr>
                    <w:t>1.8525</w:t>
                  </w:r>
                </w:p>
              </w:tc>
              <w:tc>
                <w:tcPr>
                  <w:tcW w:w="1152" w:type="dxa"/>
                  <w:tcBorders>
                    <w:tl2br w:val="nil"/>
                    <w:tr2bl w:val="nil"/>
                  </w:tcBorders>
                  <w:vAlign w:val="center"/>
                </w:tcPr>
                <w:p w14:paraId="141CFAA6">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旋风除尘+二级干式滤筒除尘回收装置</w:t>
                  </w:r>
                </w:p>
              </w:tc>
              <w:tc>
                <w:tcPr>
                  <w:tcW w:w="740" w:type="dxa"/>
                  <w:tcBorders>
                    <w:tl2br w:val="nil"/>
                    <w:tr2bl w:val="nil"/>
                  </w:tcBorders>
                  <w:vAlign w:val="center"/>
                </w:tcPr>
                <w:p w14:paraId="21D4FD81">
                  <w:pPr>
                    <w:widowControl/>
                    <w:spacing w:line="260" w:lineRule="exact"/>
                    <w:jc w:val="center"/>
                    <w:rPr>
                      <w:rFonts w:hint="default" w:cs="Times New Roman"/>
                      <w:color w:val="auto"/>
                      <w:sz w:val="21"/>
                      <w:szCs w:val="21"/>
                      <w:lang w:val="en-US" w:eastAsia="zh-CN"/>
                    </w:rPr>
                  </w:pPr>
                  <w:r>
                    <w:rPr>
                      <w:rFonts w:hint="eastAsia" w:cs="Times New Roman"/>
                      <w:color w:val="auto"/>
                      <w:sz w:val="21"/>
                      <w:szCs w:val="21"/>
                      <w:lang w:val="en-US" w:eastAsia="zh-CN"/>
                    </w:rPr>
                    <w:t>98</w:t>
                  </w:r>
                </w:p>
              </w:tc>
              <w:tc>
                <w:tcPr>
                  <w:tcW w:w="895" w:type="dxa"/>
                  <w:vMerge w:val="continue"/>
                  <w:tcBorders>
                    <w:tl2br w:val="nil"/>
                    <w:tr2bl w:val="nil"/>
                  </w:tcBorders>
                  <w:vAlign w:val="center"/>
                </w:tcPr>
                <w:p w14:paraId="70C8201E">
                  <w:pPr>
                    <w:snapToGrid w:val="0"/>
                    <w:spacing w:line="260" w:lineRule="exact"/>
                    <w:jc w:val="center"/>
                    <w:rPr>
                      <w:rFonts w:hint="eastAsia" w:cs="Times New Roman"/>
                      <w:color w:val="auto"/>
                      <w:sz w:val="21"/>
                      <w:szCs w:val="21"/>
                      <w:lang w:val="en-US" w:eastAsia="zh-CN"/>
                    </w:rPr>
                  </w:pPr>
                </w:p>
              </w:tc>
              <w:tc>
                <w:tcPr>
                  <w:tcW w:w="833" w:type="dxa"/>
                  <w:vMerge w:val="continue"/>
                  <w:tcBorders>
                    <w:tl2br w:val="nil"/>
                    <w:tr2bl w:val="nil"/>
                  </w:tcBorders>
                  <w:vAlign w:val="center"/>
                </w:tcPr>
                <w:p w14:paraId="135619F4">
                  <w:pPr>
                    <w:pStyle w:val="64"/>
                    <w:widowControl w:val="0"/>
                    <w:pBdr>
                      <w:left w:val="none" w:color="auto" w:sz="0" w:space="0"/>
                      <w:bottom w:val="none" w:color="auto" w:sz="0" w:space="0"/>
                      <w:right w:val="none" w:color="auto" w:sz="0" w:space="0"/>
                    </w:pBdr>
                    <w:snapToGrid w:val="0"/>
                    <w:spacing w:before="0" w:beforeAutospacing="0" w:after="0" w:afterAutospacing="0" w:line="260" w:lineRule="exact"/>
                    <w:rPr>
                      <w:rFonts w:hint="eastAsia" w:ascii="Times New Roman" w:hAnsi="Times New Roman" w:eastAsia="宋体" w:cs="Times New Roman"/>
                      <w:color w:val="auto"/>
                      <w:sz w:val="21"/>
                      <w:szCs w:val="21"/>
                      <w:lang w:val="en-US" w:eastAsia="zh-CN"/>
                    </w:rPr>
                  </w:pPr>
                </w:p>
              </w:tc>
              <w:tc>
                <w:tcPr>
                  <w:tcW w:w="864" w:type="dxa"/>
                  <w:vMerge w:val="continue"/>
                  <w:tcBorders>
                    <w:tl2br w:val="nil"/>
                    <w:tr2bl w:val="nil"/>
                  </w:tcBorders>
                  <w:vAlign w:val="center"/>
                </w:tcPr>
                <w:p w14:paraId="3CFF68D9">
                  <w:pPr>
                    <w:snapToGrid w:val="0"/>
                    <w:spacing w:line="260" w:lineRule="exact"/>
                    <w:jc w:val="center"/>
                    <w:rPr>
                      <w:rFonts w:hint="eastAsia" w:cs="Times New Roman"/>
                      <w:color w:val="auto"/>
                      <w:sz w:val="21"/>
                      <w:szCs w:val="21"/>
                      <w:lang w:val="en-US" w:eastAsia="zh-CN"/>
                    </w:rPr>
                  </w:pPr>
                </w:p>
              </w:tc>
              <w:tc>
                <w:tcPr>
                  <w:tcW w:w="772" w:type="dxa"/>
                  <w:vMerge w:val="continue"/>
                  <w:tcBorders>
                    <w:tl2br w:val="nil"/>
                    <w:tr2bl w:val="nil"/>
                  </w:tcBorders>
                  <w:vAlign w:val="center"/>
                </w:tcPr>
                <w:p w14:paraId="74DE1F99">
                  <w:pPr>
                    <w:widowControl/>
                    <w:jc w:val="center"/>
                    <w:rPr>
                      <w:rFonts w:hint="eastAsia" w:cs="Times New Roman"/>
                      <w:color w:val="auto"/>
                      <w:sz w:val="21"/>
                      <w:szCs w:val="21"/>
                      <w:lang w:val="en-US" w:eastAsia="zh-CN"/>
                    </w:rPr>
                  </w:pPr>
                </w:p>
              </w:tc>
              <w:tc>
                <w:tcPr>
                  <w:tcW w:w="895" w:type="dxa"/>
                  <w:vMerge w:val="continue"/>
                  <w:tcBorders>
                    <w:tl2br w:val="nil"/>
                    <w:tr2bl w:val="nil"/>
                  </w:tcBorders>
                  <w:vAlign w:val="center"/>
                </w:tcPr>
                <w:p w14:paraId="4C65BB07">
                  <w:pPr>
                    <w:widowControl/>
                    <w:jc w:val="center"/>
                    <w:rPr>
                      <w:rFonts w:hint="eastAsia" w:cs="Times New Roman"/>
                      <w:color w:val="auto"/>
                      <w:sz w:val="21"/>
                      <w:szCs w:val="21"/>
                      <w:lang w:val="en-US" w:eastAsia="zh-CN"/>
                    </w:rPr>
                  </w:pPr>
                </w:p>
              </w:tc>
              <w:tc>
                <w:tcPr>
                  <w:tcW w:w="845" w:type="dxa"/>
                  <w:vMerge w:val="continue"/>
                  <w:tcBorders>
                    <w:tl2br w:val="nil"/>
                    <w:tr2bl w:val="nil"/>
                  </w:tcBorders>
                  <w:vAlign w:val="center"/>
                </w:tcPr>
                <w:p w14:paraId="32214A43">
                  <w:pPr>
                    <w:widowControl/>
                    <w:jc w:val="center"/>
                    <w:rPr>
                      <w:rFonts w:hint="eastAsia" w:cs="Times New Roman"/>
                      <w:color w:val="auto"/>
                      <w:sz w:val="21"/>
                      <w:szCs w:val="21"/>
                      <w:lang w:val="en-US" w:eastAsia="zh-CN"/>
                    </w:rPr>
                  </w:pPr>
                </w:p>
              </w:tc>
            </w:tr>
            <w:tr w14:paraId="227DE2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1215" w:type="dxa"/>
                  <w:vMerge w:val="restart"/>
                  <w:tcBorders>
                    <w:tl2br w:val="nil"/>
                    <w:tr2bl w:val="nil"/>
                  </w:tcBorders>
                  <w:vAlign w:val="center"/>
                </w:tcPr>
                <w:p w14:paraId="6FEF4B76">
                  <w:pPr>
                    <w:widowControl/>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喷塑后烘干废气、清洗及喷塑烘干燃烧废气</w:t>
                  </w:r>
                </w:p>
              </w:tc>
              <w:tc>
                <w:tcPr>
                  <w:tcW w:w="825" w:type="dxa"/>
                  <w:vMerge w:val="restart"/>
                  <w:tcBorders>
                    <w:tl2br w:val="nil"/>
                    <w:tr2bl w:val="nil"/>
                  </w:tcBorders>
                  <w:vAlign w:val="center"/>
                </w:tcPr>
                <w:p w14:paraId="4503CB0F">
                  <w:pPr>
                    <w:widowControl/>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5800</w:t>
                  </w:r>
                </w:p>
              </w:tc>
              <w:tc>
                <w:tcPr>
                  <w:tcW w:w="1020" w:type="dxa"/>
                  <w:tcBorders>
                    <w:tl2br w:val="nil"/>
                    <w:tr2bl w:val="nil"/>
                  </w:tcBorders>
                  <w:vAlign w:val="center"/>
                </w:tcPr>
                <w:p w14:paraId="78D3F03B">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非甲烷</w:t>
                  </w:r>
                </w:p>
                <w:p w14:paraId="198C0DCB">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总烃</w:t>
                  </w:r>
                </w:p>
              </w:tc>
              <w:tc>
                <w:tcPr>
                  <w:tcW w:w="885" w:type="dxa"/>
                  <w:tcBorders>
                    <w:tl2br w:val="nil"/>
                    <w:tr2bl w:val="nil"/>
                  </w:tcBorders>
                  <w:vAlign w:val="center"/>
                </w:tcPr>
                <w:p w14:paraId="275ED5A4">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0.50</w:t>
                  </w:r>
                </w:p>
              </w:tc>
              <w:tc>
                <w:tcPr>
                  <w:tcW w:w="840" w:type="dxa"/>
                  <w:tcBorders>
                    <w:tl2br w:val="nil"/>
                    <w:tr2bl w:val="nil"/>
                  </w:tcBorders>
                  <w:vAlign w:val="center"/>
                </w:tcPr>
                <w:p w14:paraId="4127E3FA">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0.0029</w:t>
                  </w:r>
                </w:p>
              </w:tc>
              <w:tc>
                <w:tcPr>
                  <w:tcW w:w="840" w:type="dxa"/>
                  <w:tcBorders>
                    <w:tl2br w:val="nil"/>
                    <w:tr2bl w:val="nil"/>
                  </w:tcBorders>
                  <w:vAlign w:val="center"/>
                </w:tcPr>
                <w:p w14:paraId="765F267A">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0.0070</w:t>
                  </w:r>
                </w:p>
              </w:tc>
              <w:tc>
                <w:tcPr>
                  <w:tcW w:w="1152" w:type="dxa"/>
                  <w:vMerge w:val="restart"/>
                  <w:tcBorders>
                    <w:tl2br w:val="nil"/>
                    <w:tr2bl w:val="nil"/>
                  </w:tcBorders>
                  <w:vAlign w:val="center"/>
                </w:tcPr>
                <w:p w14:paraId="3ACCB633">
                  <w:pPr>
                    <w:widowControl/>
                    <w:spacing w:line="26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二级活性炭吸附装置</w:t>
                  </w:r>
                </w:p>
              </w:tc>
              <w:tc>
                <w:tcPr>
                  <w:tcW w:w="740" w:type="dxa"/>
                  <w:tcBorders>
                    <w:tl2br w:val="nil"/>
                    <w:tr2bl w:val="nil"/>
                  </w:tcBorders>
                  <w:vAlign w:val="center"/>
                </w:tcPr>
                <w:p w14:paraId="633A478F">
                  <w:pPr>
                    <w:widowControl/>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90</w:t>
                  </w:r>
                </w:p>
              </w:tc>
              <w:tc>
                <w:tcPr>
                  <w:tcW w:w="895" w:type="dxa"/>
                  <w:tcBorders>
                    <w:tl2br w:val="nil"/>
                    <w:tr2bl w:val="nil"/>
                  </w:tcBorders>
                  <w:vAlign w:val="center"/>
                </w:tcPr>
                <w:p w14:paraId="490B5A32">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0.05</w:t>
                  </w:r>
                </w:p>
              </w:tc>
              <w:tc>
                <w:tcPr>
                  <w:tcW w:w="833" w:type="dxa"/>
                  <w:tcBorders>
                    <w:tl2br w:val="nil"/>
                    <w:tr2bl w:val="nil"/>
                  </w:tcBorders>
                  <w:vAlign w:val="center"/>
                </w:tcPr>
                <w:p w14:paraId="4D7A61B6">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0.0029</w:t>
                  </w:r>
                </w:p>
              </w:tc>
              <w:tc>
                <w:tcPr>
                  <w:tcW w:w="864" w:type="dxa"/>
                  <w:tcBorders>
                    <w:tl2br w:val="nil"/>
                    <w:tr2bl w:val="nil"/>
                  </w:tcBorders>
                  <w:vAlign w:val="center"/>
                </w:tcPr>
                <w:p w14:paraId="7C04038E">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0.0007</w:t>
                  </w:r>
                </w:p>
              </w:tc>
              <w:tc>
                <w:tcPr>
                  <w:tcW w:w="772" w:type="dxa"/>
                  <w:vMerge w:val="restart"/>
                  <w:tcBorders>
                    <w:tl2br w:val="nil"/>
                    <w:tr2bl w:val="nil"/>
                  </w:tcBorders>
                  <w:vAlign w:val="center"/>
                </w:tcPr>
                <w:p w14:paraId="52A3AA1D">
                  <w:pPr>
                    <w:widowControl/>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15</w:t>
                  </w:r>
                </w:p>
              </w:tc>
              <w:tc>
                <w:tcPr>
                  <w:tcW w:w="895" w:type="dxa"/>
                  <w:vMerge w:val="restart"/>
                  <w:tcBorders>
                    <w:tl2br w:val="nil"/>
                    <w:tr2bl w:val="nil"/>
                  </w:tcBorders>
                  <w:vAlign w:val="center"/>
                </w:tcPr>
                <w:p w14:paraId="347D2FE5">
                  <w:pPr>
                    <w:widowControl/>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2400</w:t>
                  </w:r>
                  <w:r>
                    <w:rPr>
                      <w:rFonts w:hint="eastAsia" w:cs="Times New Roman"/>
                      <w:color w:val="auto"/>
                      <w:kern w:val="2"/>
                      <w:sz w:val="21"/>
                      <w:szCs w:val="21"/>
                      <w:lang w:eastAsia="zh-CN"/>
                    </w:rPr>
                    <w:t>（</w:t>
                  </w:r>
                  <w:r>
                    <w:rPr>
                      <w:rFonts w:hint="eastAsia" w:cs="Times New Roman"/>
                      <w:color w:val="auto"/>
                      <w:kern w:val="2"/>
                      <w:sz w:val="21"/>
                      <w:szCs w:val="21"/>
                      <w:lang w:val="en-US" w:eastAsia="zh-CN"/>
                    </w:rPr>
                    <w:t>其中金属表面处理线工作时间1440h</w:t>
                  </w:r>
                  <w:r>
                    <w:rPr>
                      <w:rFonts w:hint="eastAsia" w:cs="Times New Roman"/>
                      <w:color w:val="auto"/>
                      <w:kern w:val="2"/>
                      <w:sz w:val="21"/>
                      <w:szCs w:val="21"/>
                      <w:lang w:eastAsia="zh-CN"/>
                    </w:rPr>
                    <w:t>）</w:t>
                  </w:r>
                </w:p>
              </w:tc>
              <w:tc>
                <w:tcPr>
                  <w:tcW w:w="845" w:type="dxa"/>
                  <w:vMerge w:val="restart"/>
                  <w:tcBorders>
                    <w:tl2br w:val="nil"/>
                    <w:tr2bl w:val="nil"/>
                  </w:tcBorders>
                  <w:vAlign w:val="center"/>
                </w:tcPr>
                <w:p w14:paraId="3F7884CE">
                  <w:pPr>
                    <w:widowControl/>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DA002</w:t>
                  </w:r>
                </w:p>
              </w:tc>
            </w:tr>
            <w:tr w14:paraId="26F5CC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215" w:type="dxa"/>
                  <w:vMerge w:val="continue"/>
                  <w:tcBorders>
                    <w:tl2br w:val="nil"/>
                    <w:tr2bl w:val="nil"/>
                  </w:tcBorders>
                  <w:vAlign w:val="center"/>
                </w:tcPr>
                <w:p w14:paraId="67C705E4">
                  <w:pPr>
                    <w:widowControl/>
                    <w:jc w:val="center"/>
                    <w:rPr>
                      <w:rFonts w:hint="eastAsia" w:cs="Times New Roman"/>
                      <w:color w:val="auto"/>
                      <w:sz w:val="21"/>
                      <w:szCs w:val="21"/>
                      <w:lang w:val="en-US" w:eastAsia="zh-CN"/>
                    </w:rPr>
                  </w:pPr>
                </w:p>
              </w:tc>
              <w:tc>
                <w:tcPr>
                  <w:tcW w:w="825" w:type="dxa"/>
                  <w:vMerge w:val="continue"/>
                  <w:tcBorders>
                    <w:tl2br w:val="nil"/>
                    <w:tr2bl w:val="nil"/>
                  </w:tcBorders>
                  <w:vAlign w:val="center"/>
                </w:tcPr>
                <w:p w14:paraId="32FDBD84">
                  <w:pPr>
                    <w:widowControl/>
                    <w:jc w:val="center"/>
                    <w:rPr>
                      <w:rFonts w:hint="default" w:ascii="Times New Roman" w:hAnsi="Times New Roman" w:eastAsia="宋体" w:cs="Times New Roman"/>
                      <w:color w:val="auto"/>
                      <w:sz w:val="21"/>
                      <w:szCs w:val="21"/>
                    </w:rPr>
                  </w:pPr>
                </w:p>
              </w:tc>
              <w:tc>
                <w:tcPr>
                  <w:tcW w:w="1020" w:type="dxa"/>
                  <w:tcBorders>
                    <w:tl2br w:val="nil"/>
                    <w:tr2bl w:val="nil"/>
                  </w:tcBorders>
                  <w:vAlign w:val="center"/>
                </w:tcPr>
                <w:p w14:paraId="1145D531">
                  <w:pPr>
                    <w:snapToGrid w:val="0"/>
                    <w:spacing w:line="260" w:lineRule="exact"/>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TVOC</w:t>
                  </w:r>
                </w:p>
              </w:tc>
              <w:tc>
                <w:tcPr>
                  <w:tcW w:w="885" w:type="dxa"/>
                  <w:tcBorders>
                    <w:tl2br w:val="nil"/>
                    <w:tr2bl w:val="nil"/>
                  </w:tcBorders>
                  <w:vAlign w:val="center"/>
                </w:tcPr>
                <w:p w14:paraId="39D24E85">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0.50</w:t>
                  </w:r>
                </w:p>
              </w:tc>
              <w:tc>
                <w:tcPr>
                  <w:tcW w:w="840" w:type="dxa"/>
                  <w:tcBorders>
                    <w:tl2br w:val="nil"/>
                    <w:tr2bl w:val="nil"/>
                  </w:tcBorders>
                  <w:vAlign w:val="center"/>
                </w:tcPr>
                <w:p w14:paraId="06FDBD5F">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0.0029</w:t>
                  </w:r>
                </w:p>
              </w:tc>
              <w:tc>
                <w:tcPr>
                  <w:tcW w:w="840" w:type="dxa"/>
                  <w:tcBorders>
                    <w:tl2br w:val="nil"/>
                    <w:tr2bl w:val="nil"/>
                  </w:tcBorders>
                  <w:vAlign w:val="center"/>
                </w:tcPr>
                <w:p w14:paraId="0B64E2F4">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0.0070</w:t>
                  </w:r>
                </w:p>
              </w:tc>
              <w:tc>
                <w:tcPr>
                  <w:tcW w:w="1152" w:type="dxa"/>
                  <w:vMerge w:val="continue"/>
                  <w:tcBorders>
                    <w:tl2br w:val="nil"/>
                    <w:tr2bl w:val="nil"/>
                  </w:tcBorders>
                  <w:vAlign w:val="center"/>
                </w:tcPr>
                <w:p w14:paraId="12CC7D27">
                  <w:pPr>
                    <w:widowControl/>
                    <w:spacing w:line="260" w:lineRule="exact"/>
                    <w:jc w:val="center"/>
                    <w:rPr>
                      <w:rFonts w:hint="default" w:ascii="Times New Roman" w:hAnsi="Times New Roman" w:eastAsia="宋体" w:cs="Times New Roman"/>
                      <w:color w:val="auto"/>
                      <w:sz w:val="21"/>
                      <w:szCs w:val="21"/>
                    </w:rPr>
                  </w:pPr>
                </w:p>
              </w:tc>
              <w:tc>
                <w:tcPr>
                  <w:tcW w:w="740" w:type="dxa"/>
                  <w:tcBorders>
                    <w:tl2br w:val="nil"/>
                    <w:tr2bl w:val="nil"/>
                  </w:tcBorders>
                  <w:vAlign w:val="center"/>
                </w:tcPr>
                <w:p w14:paraId="5DB16497">
                  <w:pPr>
                    <w:widowControl/>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90</w:t>
                  </w:r>
                </w:p>
              </w:tc>
              <w:tc>
                <w:tcPr>
                  <w:tcW w:w="895" w:type="dxa"/>
                  <w:tcBorders>
                    <w:tl2br w:val="nil"/>
                    <w:tr2bl w:val="nil"/>
                  </w:tcBorders>
                  <w:vAlign w:val="center"/>
                </w:tcPr>
                <w:p w14:paraId="5A00EB02">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0.05</w:t>
                  </w:r>
                </w:p>
              </w:tc>
              <w:tc>
                <w:tcPr>
                  <w:tcW w:w="833" w:type="dxa"/>
                  <w:tcBorders>
                    <w:tl2br w:val="nil"/>
                    <w:tr2bl w:val="nil"/>
                  </w:tcBorders>
                  <w:vAlign w:val="center"/>
                </w:tcPr>
                <w:p w14:paraId="0981A1F3">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0.0029</w:t>
                  </w:r>
                </w:p>
              </w:tc>
              <w:tc>
                <w:tcPr>
                  <w:tcW w:w="864" w:type="dxa"/>
                  <w:tcBorders>
                    <w:tl2br w:val="nil"/>
                    <w:tr2bl w:val="nil"/>
                  </w:tcBorders>
                  <w:vAlign w:val="center"/>
                </w:tcPr>
                <w:p w14:paraId="34998ADA">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0.0007</w:t>
                  </w:r>
                </w:p>
              </w:tc>
              <w:tc>
                <w:tcPr>
                  <w:tcW w:w="772" w:type="dxa"/>
                  <w:vMerge w:val="continue"/>
                  <w:tcBorders>
                    <w:tl2br w:val="nil"/>
                    <w:tr2bl w:val="nil"/>
                  </w:tcBorders>
                  <w:vAlign w:val="center"/>
                </w:tcPr>
                <w:p w14:paraId="2C38880C">
                  <w:pPr>
                    <w:widowControl/>
                    <w:jc w:val="center"/>
                    <w:rPr>
                      <w:rFonts w:hint="default" w:ascii="Times New Roman" w:hAnsi="Times New Roman" w:eastAsia="宋体" w:cs="Times New Roman"/>
                      <w:color w:val="auto"/>
                      <w:sz w:val="21"/>
                      <w:szCs w:val="21"/>
                    </w:rPr>
                  </w:pPr>
                </w:p>
              </w:tc>
              <w:tc>
                <w:tcPr>
                  <w:tcW w:w="895" w:type="dxa"/>
                  <w:vMerge w:val="continue"/>
                  <w:tcBorders>
                    <w:tl2br w:val="nil"/>
                    <w:tr2bl w:val="nil"/>
                  </w:tcBorders>
                  <w:vAlign w:val="center"/>
                </w:tcPr>
                <w:p w14:paraId="0E79909A">
                  <w:pPr>
                    <w:widowControl/>
                    <w:jc w:val="center"/>
                    <w:rPr>
                      <w:rFonts w:hint="default" w:ascii="Times New Roman" w:hAnsi="Times New Roman" w:eastAsia="宋体" w:cs="Times New Roman"/>
                      <w:color w:val="auto"/>
                      <w:sz w:val="21"/>
                      <w:szCs w:val="21"/>
                    </w:rPr>
                  </w:pPr>
                </w:p>
              </w:tc>
              <w:tc>
                <w:tcPr>
                  <w:tcW w:w="845" w:type="dxa"/>
                  <w:vMerge w:val="continue"/>
                  <w:tcBorders>
                    <w:tl2br w:val="nil"/>
                    <w:tr2bl w:val="nil"/>
                  </w:tcBorders>
                  <w:vAlign w:val="center"/>
                </w:tcPr>
                <w:p w14:paraId="31A803CC">
                  <w:pPr>
                    <w:widowControl/>
                    <w:jc w:val="center"/>
                    <w:rPr>
                      <w:rFonts w:hint="default" w:ascii="Times New Roman" w:hAnsi="Times New Roman" w:eastAsia="宋体" w:cs="Times New Roman"/>
                      <w:color w:val="auto"/>
                      <w:sz w:val="21"/>
                      <w:szCs w:val="21"/>
                    </w:rPr>
                  </w:pPr>
                </w:p>
              </w:tc>
            </w:tr>
            <w:tr w14:paraId="50CF73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215" w:type="dxa"/>
                  <w:vMerge w:val="continue"/>
                  <w:tcBorders>
                    <w:tl2br w:val="nil"/>
                    <w:tr2bl w:val="nil"/>
                  </w:tcBorders>
                  <w:vAlign w:val="center"/>
                </w:tcPr>
                <w:p w14:paraId="72C6A987">
                  <w:pPr>
                    <w:widowControl/>
                    <w:jc w:val="center"/>
                    <w:rPr>
                      <w:rFonts w:hint="eastAsia" w:cs="Times New Roman"/>
                      <w:color w:val="auto"/>
                      <w:sz w:val="21"/>
                      <w:szCs w:val="21"/>
                      <w:lang w:val="en-US" w:eastAsia="zh-CN"/>
                    </w:rPr>
                  </w:pPr>
                </w:p>
              </w:tc>
              <w:tc>
                <w:tcPr>
                  <w:tcW w:w="825" w:type="dxa"/>
                  <w:vMerge w:val="continue"/>
                  <w:tcBorders>
                    <w:tl2br w:val="nil"/>
                    <w:tr2bl w:val="nil"/>
                  </w:tcBorders>
                  <w:vAlign w:val="center"/>
                </w:tcPr>
                <w:p w14:paraId="3D5A2332">
                  <w:pPr>
                    <w:widowControl/>
                    <w:jc w:val="center"/>
                    <w:rPr>
                      <w:rFonts w:hint="default" w:ascii="Times New Roman" w:hAnsi="Times New Roman" w:eastAsia="宋体" w:cs="Times New Roman"/>
                      <w:color w:val="auto"/>
                      <w:sz w:val="21"/>
                      <w:szCs w:val="21"/>
                    </w:rPr>
                  </w:pPr>
                </w:p>
              </w:tc>
              <w:tc>
                <w:tcPr>
                  <w:tcW w:w="1020" w:type="dxa"/>
                  <w:tcBorders>
                    <w:tl2br w:val="nil"/>
                    <w:tr2bl w:val="nil"/>
                  </w:tcBorders>
                  <w:vAlign w:val="center"/>
                </w:tcPr>
                <w:p w14:paraId="60E058B2">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颗粒物</w:t>
                  </w:r>
                </w:p>
              </w:tc>
              <w:tc>
                <w:tcPr>
                  <w:tcW w:w="885" w:type="dxa"/>
                  <w:tcBorders>
                    <w:tl2br w:val="nil"/>
                    <w:tr2bl w:val="nil"/>
                  </w:tcBorders>
                  <w:vAlign w:val="center"/>
                </w:tcPr>
                <w:p w14:paraId="3D0F9B59">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*17.8</w:t>
                  </w:r>
                </w:p>
              </w:tc>
              <w:tc>
                <w:tcPr>
                  <w:tcW w:w="840" w:type="dxa"/>
                  <w:tcBorders>
                    <w:tl2br w:val="nil"/>
                    <w:tr2bl w:val="nil"/>
                  </w:tcBorders>
                  <w:vAlign w:val="center"/>
                </w:tcPr>
                <w:p w14:paraId="56847E16">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0.0007</w:t>
                  </w:r>
                </w:p>
              </w:tc>
              <w:tc>
                <w:tcPr>
                  <w:tcW w:w="840" w:type="dxa"/>
                  <w:tcBorders>
                    <w:tl2br w:val="nil"/>
                    <w:tr2bl w:val="nil"/>
                  </w:tcBorders>
                  <w:vAlign w:val="center"/>
                </w:tcPr>
                <w:p w14:paraId="51F0C6A4">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0.0017</w:t>
                  </w:r>
                </w:p>
              </w:tc>
              <w:tc>
                <w:tcPr>
                  <w:tcW w:w="1152" w:type="dxa"/>
                  <w:vMerge w:val="restart"/>
                  <w:tcBorders>
                    <w:tl2br w:val="nil"/>
                    <w:tr2bl w:val="nil"/>
                  </w:tcBorders>
                  <w:vAlign w:val="center"/>
                </w:tcPr>
                <w:p w14:paraId="5A8A2BED">
                  <w:pPr>
                    <w:widowControl/>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740" w:type="dxa"/>
                  <w:tcBorders>
                    <w:tl2br w:val="nil"/>
                    <w:tr2bl w:val="nil"/>
                  </w:tcBorders>
                  <w:vAlign w:val="center"/>
                </w:tcPr>
                <w:p w14:paraId="2AEEED86">
                  <w:pPr>
                    <w:widowControl/>
                    <w:spacing w:line="26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895" w:type="dxa"/>
                  <w:tcBorders>
                    <w:tl2br w:val="nil"/>
                    <w:tr2bl w:val="nil"/>
                  </w:tcBorders>
                  <w:vAlign w:val="center"/>
                </w:tcPr>
                <w:p w14:paraId="5B23CB40">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0.35</w:t>
                  </w:r>
                </w:p>
              </w:tc>
              <w:tc>
                <w:tcPr>
                  <w:tcW w:w="833" w:type="dxa"/>
                  <w:tcBorders>
                    <w:tl2br w:val="nil"/>
                    <w:tr2bl w:val="nil"/>
                  </w:tcBorders>
                  <w:vAlign w:val="center"/>
                </w:tcPr>
                <w:p w14:paraId="1605F6AB">
                  <w:pPr>
                    <w:snapToGrid w:val="0"/>
                    <w:spacing w:line="260" w:lineRule="exact"/>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0.0007</w:t>
                  </w:r>
                </w:p>
              </w:tc>
              <w:tc>
                <w:tcPr>
                  <w:tcW w:w="864" w:type="dxa"/>
                  <w:tcBorders>
                    <w:tl2br w:val="nil"/>
                    <w:tr2bl w:val="nil"/>
                  </w:tcBorders>
                  <w:vAlign w:val="center"/>
                </w:tcPr>
                <w:p w14:paraId="101B34DE">
                  <w:pPr>
                    <w:snapToGrid w:val="0"/>
                    <w:spacing w:line="260" w:lineRule="exact"/>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0.0017</w:t>
                  </w:r>
                </w:p>
              </w:tc>
              <w:tc>
                <w:tcPr>
                  <w:tcW w:w="772" w:type="dxa"/>
                  <w:vMerge w:val="continue"/>
                  <w:tcBorders>
                    <w:tl2br w:val="nil"/>
                    <w:tr2bl w:val="nil"/>
                  </w:tcBorders>
                  <w:vAlign w:val="center"/>
                </w:tcPr>
                <w:p w14:paraId="563C6046">
                  <w:pPr>
                    <w:widowControl/>
                    <w:jc w:val="center"/>
                    <w:rPr>
                      <w:rFonts w:hint="default" w:ascii="Times New Roman" w:hAnsi="Times New Roman" w:eastAsia="宋体" w:cs="Times New Roman"/>
                      <w:color w:val="auto"/>
                      <w:sz w:val="21"/>
                      <w:szCs w:val="21"/>
                    </w:rPr>
                  </w:pPr>
                </w:p>
              </w:tc>
              <w:tc>
                <w:tcPr>
                  <w:tcW w:w="895" w:type="dxa"/>
                  <w:vMerge w:val="continue"/>
                  <w:tcBorders>
                    <w:tl2br w:val="nil"/>
                    <w:tr2bl w:val="nil"/>
                  </w:tcBorders>
                  <w:vAlign w:val="center"/>
                </w:tcPr>
                <w:p w14:paraId="6E18702E">
                  <w:pPr>
                    <w:widowControl/>
                    <w:jc w:val="center"/>
                    <w:rPr>
                      <w:rFonts w:hint="default" w:ascii="Times New Roman" w:hAnsi="Times New Roman" w:eastAsia="宋体" w:cs="Times New Roman"/>
                      <w:color w:val="auto"/>
                      <w:sz w:val="21"/>
                      <w:szCs w:val="21"/>
                    </w:rPr>
                  </w:pPr>
                </w:p>
              </w:tc>
              <w:tc>
                <w:tcPr>
                  <w:tcW w:w="845" w:type="dxa"/>
                  <w:vMerge w:val="continue"/>
                  <w:tcBorders>
                    <w:tl2br w:val="nil"/>
                    <w:tr2bl w:val="nil"/>
                  </w:tcBorders>
                  <w:vAlign w:val="center"/>
                </w:tcPr>
                <w:p w14:paraId="1722AF4C">
                  <w:pPr>
                    <w:widowControl/>
                    <w:jc w:val="center"/>
                    <w:rPr>
                      <w:rFonts w:hint="default" w:ascii="Times New Roman" w:hAnsi="Times New Roman" w:eastAsia="宋体" w:cs="Times New Roman"/>
                      <w:color w:val="auto"/>
                      <w:sz w:val="21"/>
                      <w:szCs w:val="21"/>
                    </w:rPr>
                  </w:pPr>
                </w:p>
              </w:tc>
            </w:tr>
            <w:tr w14:paraId="1CC700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215" w:type="dxa"/>
                  <w:vMerge w:val="continue"/>
                  <w:tcBorders>
                    <w:tl2br w:val="nil"/>
                    <w:tr2bl w:val="nil"/>
                  </w:tcBorders>
                  <w:vAlign w:val="center"/>
                </w:tcPr>
                <w:p w14:paraId="5BB12FCB">
                  <w:pPr>
                    <w:widowControl/>
                    <w:jc w:val="center"/>
                    <w:rPr>
                      <w:rFonts w:hint="eastAsia" w:cs="Times New Roman"/>
                      <w:color w:val="auto"/>
                      <w:sz w:val="21"/>
                      <w:szCs w:val="21"/>
                      <w:lang w:val="en-US" w:eastAsia="zh-CN"/>
                    </w:rPr>
                  </w:pPr>
                </w:p>
              </w:tc>
              <w:tc>
                <w:tcPr>
                  <w:tcW w:w="825" w:type="dxa"/>
                  <w:vMerge w:val="continue"/>
                  <w:tcBorders>
                    <w:tl2br w:val="nil"/>
                    <w:tr2bl w:val="nil"/>
                  </w:tcBorders>
                  <w:vAlign w:val="center"/>
                </w:tcPr>
                <w:p w14:paraId="2099B1F2">
                  <w:pPr>
                    <w:widowControl/>
                    <w:jc w:val="center"/>
                    <w:rPr>
                      <w:rFonts w:hint="default" w:ascii="Times New Roman" w:hAnsi="Times New Roman" w:eastAsia="宋体" w:cs="Times New Roman"/>
                      <w:color w:val="auto"/>
                      <w:sz w:val="21"/>
                      <w:szCs w:val="21"/>
                    </w:rPr>
                  </w:pPr>
                </w:p>
              </w:tc>
              <w:tc>
                <w:tcPr>
                  <w:tcW w:w="1020" w:type="dxa"/>
                  <w:tcBorders>
                    <w:tl2br w:val="nil"/>
                    <w:tr2bl w:val="nil"/>
                  </w:tcBorders>
                  <w:vAlign w:val="center"/>
                </w:tcPr>
                <w:p w14:paraId="798A4156">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SO</w:t>
                  </w:r>
                  <w:r>
                    <w:rPr>
                      <w:rFonts w:hint="default" w:ascii="Times New Roman" w:hAnsi="Times New Roman" w:eastAsia="宋体" w:cs="Times New Roman"/>
                      <w:color w:val="auto"/>
                      <w:sz w:val="21"/>
                      <w:szCs w:val="21"/>
                      <w:vertAlign w:val="subscript"/>
                      <w:lang w:eastAsia="zh-CN"/>
                    </w:rPr>
                    <w:t>2</w:t>
                  </w:r>
                </w:p>
              </w:tc>
              <w:tc>
                <w:tcPr>
                  <w:tcW w:w="885" w:type="dxa"/>
                  <w:tcBorders>
                    <w:tl2br w:val="nil"/>
                    <w:tr2bl w:val="nil"/>
                  </w:tcBorders>
                  <w:vAlign w:val="center"/>
                </w:tcPr>
                <w:p w14:paraId="7AA53161">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*14.7</w:t>
                  </w:r>
                </w:p>
              </w:tc>
              <w:tc>
                <w:tcPr>
                  <w:tcW w:w="840" w:type="dxa"/>
                  <w:tcBorders>
                    <w:tl2br w:val="nil"/>
                    <w:tr2bl w:val="nil"/>
                  </w:tcBorders>
                  <w:vAlign w:val="center"/>
                </w:tcPr>
                <w:p w14:paraId="27665322">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0.0006</w:t>
                  </w:r>
                </w:p>
              </w:tc>
              <w:tc>
                <w:tcPr>
                  <w:tcW w:w="840" w:type="dxa"/>
                  <w:tcBorders>
                    <w:tl2br w:val="nil"/>
                    <w:tr2bl w:val="nil"/>
                  </w:tcBorders>
                  <w:vAlign w:val="center"/>
                </w:tcPr>
                <w:p w14:paraId="43253863">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0.0014</w:t>
                  </w:r>
                </w:p>
              </w:tc>
              <w:tc>
                <w:tcPr>
                  <w:tcW w:w="1152" w:type="dxa"/>
                  <w:vMerge w:val="continue"/>
                  <w:tcBorders>
                    <w:tl2br w:val="nil"/>
                    <w:tr2bl w:val="nil"/>
                  </w:tcBorders>
                  <w:vAlign w:val="center"/>
                </w:tcPr>
                <w:p w14:paraId="09446817">
                  <w:pPr>
                    <w:widowControl/>
                    <w:spacing w:line="260" w:lineRule="exact"/>
                    <w:jc w:val="center"/>
                    <w:rPr>
                      <w:rFonts w:hint="eastAsia" w:ascii="Times New Roman" w:hAnsi="Times New Roman" w:eastAsia="宋体" w:cs="Times New Roman"/>
                      <w:color w:val="auto"/>
                      <w:sz w:val="21"/>
                      <w:szCs w:val="21"/>
                      <w:lang w:val="en-US" w:eastAsia="zh-CN"/>
                    </w:rPr>
                  </w:pPr>
                </w:p>
              </w:tc>
              <w:tc>
                <w:tcPr>
                  <w:tcW w:w="740" w:type="dxa"/>
                  <w:tcBorders>
                    <w:tl2br w:val="nil"/>
                    <w:tr2bl w:val="nil"/>
                  </w:tcBorders>
                  <w:vAlign w:val="center"/>
                </w:tcPr>
                <w:p w14:paraId="45C9D9EC">
                  <w:pPr>
                    <w:widowControl/>
                    <w:spacing w:line="26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895" w:type="dxa"/>
                  <w:tcBorders>
                    <w:tl2br w:val="nil"/>
                    <w:tr2bl w:val="nil"/>
                  </w:tcBorders>
                  <w:vAlign w:val="center"/>
                </w:tcPr>
                <w:p w14:paraId="1DE689C6">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0.29</w:t>
                  </w:r>
                </w:p>
              </w:tc>
              <w:tc>
                <w:tcPr>
                  <w:tcW w:w="833" w:type="dxa"/>
                  <w:tcBorders>
                    <w:tl2br w:val="nil"/>
                    <w:tr2bl w:val="nil"/>
                  </w:tcBorders>
                  <w:vAlign w:val="center"/>
                </w:tcPr>
                <w:p w14:paraId="18717990">
                  <w:pPr>
                    <w:snapToGrid w:val="0"/>
                    <w:spacing w:line="260" w:lineRule="exact"/>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0.0006</w:t>
                  </w:r>
                </w:p>
              </w:tc>
              <w:tc>
                <w:tcPr>
                  <w:tcW w:w="864" w:type="dxa"/>
                  <w:tcBorders>
                    <w:tl2br w:val="nil"/>
                    <w:tr2bl w:val="nil"/>
                  </w:tcBorders>
                  <w:vAlign w:val="center"/>
                </w:tcPr>
                <w:p w14:paraId="49FD711E">
                  <w:pPr>
                    <w:snapToGrid w:val="0"/>
                    <w:spacing w:line="260" w:lineRule="exact"/>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0.0014</w:t>
                  </w:r>
                </w:p>
              </w:tc>
              <w:tc>
                <w:tcPr>
                  <w:tcW w:w="772" w:type="dxa"/>
                  <w:vMerge w:val="continue"/>
                  <w:tcBorders>
                    <w:tl2br w:val="nil"/>
                    <w:tr2bl w:val="nil"/>
                  </w:tcBorders>
                  <w:vAlign w:val="center"/>
                </w:tcPr>
                <w:p w14:paraId="212533F8">
                  <w:pPr>
                    <w:widowControl/>
                    <w:jc w:val="center"/>
                    <w:rPr>
                      <w:rFonts w:hint="default" w:ascii="Times New Roman" w:hAnsi="Times New Roman" w:eastAsia="宋体" w:cs="Times New Roman"/>
                      <w:color w:val="auto"/>
                      <w:sz w:val="21"/>
                      <w:szCs w:val="21"/>
                    </w:rPr>
                  </w:pPr>
                </w:p>
              </w:tc>
              <w:tc>
                <w:tcPr>
                  <w:tcW w:w="895" w:type="dxa"/>
                  <w:vMerge w:val="continue"/>
                  <w:tcBorders>
                    <w:tl2br w:val="nil"/>
                    <w:tr2bl w:val="nil"/>
                  </w:tcBorders>
                  <w:vAlign w:val="center"/>
                </w:tcPr>
                <w:p w14:paraId="6C0DE02A">
                  <w:pPr>
                    <w:widowControl/>
                    <w:jc w:val="center"/>
                    <w:rPr>
                      <w:rFonts w:hint="default" w:ascii="Times New Roman" w:hAnsi="Times New Roman" w:eastAsia="宋体" w:cs="Times New Roman"/>
                      <w:color w:val="auto"/>
                      <w:sz w:val="21"/>
                      <w:szCs w:val="21"/>
                    </w:rPr>
                  </w:pPr>
                </w:p>
              </w:tc>
              <w:tc>
                <w:tcPr>
                  <w:tcW w:w="845" w:type="dxa"/>
                  <w:vMerge w:val="continue"/>
                  <w:tcBorders>
                    <w:tl2br w:val="nil"/>
                    <w:tr2bl w:val="nil"/>
                  </w:tcBorders>
                  <w:vAlign w:val="center"/>
                </w:tcPr>
                <w:p w14:paraId="58576C06">
                  <w:pPr>
                    <w:widowControl/>
                    <w:jc w:val="center"/>
                    <w:rPr>
                      <w:rFonts w:hint="default" w:ascii="Times New Roman" w:hAnsi="Times New Roman" w:eastAsia="宋体" w:cs="Times New Roman"/>
                      <w:color w:val="auto"/>
                      <w:sz w:val="21"/>
                      <w:szCs w:val="21"/>
                    </w:rPr>
                  </w:pPr>
                </w:p>
              </w:tc>
            </w:tr>
            <w:tr w14:paraId="221D77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609" w:hRule="atLeast"/>
                <w:jc w:val="center"/>
              </w:trPr>
              <w:tc>
                <w:tcPr>
                  <w:tcW w:w="1215" w:type="dxa"/>
                  <w:vMerge w:val="continue"/>
                  <w:tcBorders>
                    <w:tl2br w:val="nil"/>
                    <w:tr2bl w:val="nil"/>
                  </w:tcBorders>
                  <w:vAlign w:val="center"/>
                </w:tcPr>
                <w:p w14:paraId="75E03F32">
                  <w:pPr>
                    <w:widowControl/>
                    <w:jc w:val="center"/>
                    <w:rPr>
                      <w:rFonts w:hint="default" w:ascii="Times New Roman" w:hAnsi="Times New Roman" w:eastAsia="宋体" w:cs="Times New Roman"/>
                      <w:color w:val="auto"/>
                      <w:sz w:val="21"/>
                      <w:szCs w:val="21"/>
                    </w:rPr>
                  </w:pPr>
                </w:p>
              </w:tc>
              <w:tc>
                <w:tcPr>
                  <w:tcW w:w="825" w:type="dxa"/>
                  <w:vMerge w:val="continue"/>
                  <w:tcBorders>
                    <w:tl2br w:val="nil"/>
                    <w:tr2bl w:val="nil"/>
                  </w:tcBorders>
                  <w:vAlign w:val="center"/>
                </w:tcPr>
                <w:p w14:paraId="2BFC6486">
                  <w:pPr>
                    <w:widowControl/>
                    <w:jc w:val="center"/>
                    <w:rPr>
                      <w:rFonts w:hint="default" w:ascii="Times New Roman" w:hAnsi="Times New Roman" w:eastAsia="宋体" w:cs="Times New Roman"/>
                      <w:color w:val="auto"/>
                      <w:sz w:val="21"/>
                      <w:szCs w:val="21"/>
                    </w:rPr>
                  </w:pPr>
                </w:p>
              </w:tc>
              <w:tc>
                <w:tcPr>
                  <w:tcW w:w="1020" w:type="dxa"/>
                  <w:tcBorders>
                    <w:tl2br w:val="nil"/>
                    <w:tr2bl w:val="nil"/>
                  </w:tcBorders>
                  <w:vAlign w:val="center"/>
                </w:tcPr>
                <w:p w14:paraId="2C84FE66">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NOx</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低氮燃烧</w:t>
                  </w:r>
                  <w:r>
                    <w:rPr>
                      <w:rFonts w:hint="eastAsia" w:ascii="Times New Roman" w:hAnsi="Times New Roman" w:eastAsia="宋体" w:cs="Times New Roman"/>
                      <w:color w:val="auto"/>
                      <w:sz w:val="21"/>
                      <w:szCs w:val="21"/>
                      <w:lang w:eastAsia="zh-CN"/>
                    </w:rPr>
                    <w:t>）</w:t>
                  </w:r>
                </w:p>
              </w:tc>
              <w:tc>
                <w:tcPr>
                  <w:tcW w:w="885" w:type="dxa"/>
                  <w:tcBorders>
                    <w:tl2br w:val="nil"/>
                    <w:tr2bl w:val="nil"/>
                  </w:tcBorders>
                  <w:vAlign w:val="center"/>
                </w:tcPr>
                <w:p w14:paraId="15B25D4F">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*68.1</w:t>
                  </w:r>
                </w:p>
              </w:tc>
              <w:tc>
                <w:tcPr>
                  <w:tcW w:w="840" w:type="dxa"/>
                  <w:tcBorders>
                    <w:tl2br w:val="nil"/>
                    <w:tr2bl w:val="nil"/>
                  </w:tcBorders>
                  <w:vAlign w:val="center"/>
                </w:tcPr>
                <w:p w14:paraId="71E02DF9">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0.0027</w:t>
                  </w:r>
                </w:p>
              </w:tc>
              <w:tc>
                <w:tcPr>
                  <w:tcW w:w="840" w:type="dxa"/>
                  <w:tcBorders>
                    <w:tl2br w:val="nil"/>
                    <w:tr2bl w:val="nil"/>
                  </w:tcBorders>
                  <w:vAlign w:val="center"/>
                </w:tcPr>
                <w:p w14:paraId="3D13C765">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0.0065</w:t>
                  </w:r>
                </w:p>
              </w:tc>
              <w:tc>
                <w:tcPr>
                  <w:tcW w:w="1152" w:type="dxa"/>
                  <w:vMerge w:val="continue"/>
                  <w:tcBorders>
                    <w:tl2br w:val="nil"/>
                    <w:tr2bl w:val="nil"/>
                  </w:tcBorders>
                  <w:vAlign w:val="center"/>
                </w:tcPr>
                <w:p w14:paraId="17B28EB7">
                  <w:pPr>
                    <w:widowControl/>
                    <w:spacing w:line="260" w:lineRule="exact"/>
                    <w:jc w:val="center"/>
                    <w:rPr>
                      <w:rFonts w:hint="eastAsia" w:ascii="Times New Roman" w:hAnsi="Times New Roman" w:eastAsia="宋体" w:cs="Times New Roman"/>
                      <w:color w:val="auto"/>
                      <w:sz w:val="21"/>
                      <w:szCs w:val="21"/>
                      <w:lang w:val="en-US" w:eastAsia="zh-CN"/>
                    </w:rPr>
                  </w:pPr>
                </w:p>
              </w:tc>
              <w:tc>
                <w:tcPr>
                  <w:tcW w:w="740" w:type="dxa"/>
                  <w:tcBorders>
                    <w:tl2br w:val="nil"/>
                    <w:tr2bl w:val="nil"/>
                  </w:tcBorders>
                  <w:vAlign w:val="center"/>
                </w:tcPr>
                <w:p w14:paraId="1C413D94">
                  <w:pPr>
                    <w:widowControl/>
                    <w:spacing w:line="26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895" w:type="dxa"/>
                  <w:tcBorders>
                    <w:tl2br w:val="nil"/>
                    <w:tr2bl w:val="nil"/>
                  </w:tcBorders>
                  <w:vAlign w:val="center"/>
                </w:tcPr>
                <w:p w14:paraId="063D7CDA">
                  <w:pPr>
                    <w:snapToGrid w:val="0"/>
                    <w:spacing w:line="260" w:lineRule="exact"/>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1.35</w:t>
                  </w:r>
                </w:p>
              </w:tc>
              <w:tc>
                <w:tcPr>
                  <w:tcW w:w="833" w:type="dxa"/>
                  <w:tcBorders>
                    <w:tl2br w:val="nil"/>
                    <w:tr2bl w:val="nil"/>
                  </w:tcBorders>
                  <w:vAlign w:val="center"/>
                </w:tcPr>
                <w:p w14:paraId="59CFCD2D">
                  <w:pPr>
                    <w:snapToGrid w:val="0"/>
                    <w:spacing w:line="260" w:lineRule="exact"/>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0.0027</w:t>
                  </w:r>
                </w:p>
              </w:tc>
              <w:tc>
                <w:tcPr>
                  <w:tcW w:w="864" w:type="dxa"/>
                  <w:tcBorders>
                    <w:tl2br w:val="nil"/>
                    <w:tr2bl w:val="nil"/>
                  </w:tcBorders>
                  <w:vAlign w:val="center"/>
                </w:tcPr>
                <w:p w14:paraId="6EE5B199">
                  <w:pPr>
                    <w:snapToGrid w:val="0"/>
                    <w:spacing w:line="260" w:lineRule="exact"/>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0.0065</w:t>
                  </w:r>
                </w:p>
              </w:tc>
              <w:tc>
                <w:tcPr>
                  <w:tcW w:w="772" w:type="dxa"/>
                  <w:vMerge w:val="continue"/>
                  <w:tcBorders>
                    <w:tl2br w:val="nil"/>
                    <w:tr2bl w:val="nil"/>
                  </w:tcBorders>
                  <w:vAlign w:val="center"/>
                </w:tcPr>
                <w:p w14:paraId="52498A29">
                  <w:pPr>
                    <w:widowControl/>
                    <w:jc w:val="center"/>
                    <w:rPr>
                      <w:rFonts w:hint="default" w:ascii="Times New Roman" w:hAnsi="Times New Roman" w:eastAsia="宋体" w:cs="Times New Roman"/>
                      <w:color w:val="auto"/>
                      <w:sz w:val="21"/>
                      <w:szCs w:val="21"/>
                    </w:rPr>
                  </w:pPr>
                </w:p>
              </w:tc>
              <w:tc>
                <w:tcPr>
                  <w:tcW w:w="895" w:type="dxa"/>
                  <w:vMerge w:val="continue"/>
                  <w:tcBorders>
                    <w:tl2br w:val="nil"/>
                    <w:tr2bl w:val="nil"/>
                  </w:tcBorders>
                  <w:vAlign w:val="center"/>
                </w:tcPr>
                <w:p w14:paraId="369FFC64">
                  <w:pPr>
                    <w:widowControl/>
                    <w:jc w:val="center"/>
                    <w:rPr>
                      <w:rFonts w:hint="default" w:ascii="Times New Roman" w:hAnsi="Times New Roman" w:eastAsia="宋体" w:cs="Times New Roman"/>
                      <w:color w:val="auto"/>
                      <w:sz w:val="21"/>
                      <w:szCs w:val="21"/>
                    </w:rPr>
                  </w:pPr>
                </w:p>
              </w:tc>
              <w:tc>
                <w:tcPr>
                  <w:tcW w:w="845" w:type="dxa"/>
                  <w:vMerge w:val="continue"/>
                  <w:tcBorders>
                    <w:tl2br w:val="nil"/>
                    <w:tr2bl w:val="nil"/>
                  </w:tcBorders>
                  <w:vAlign w:val="center"/>
                </w:tcPr>
                <w:p w14:paraId="1E0DD6E5">
                  <w:pPr>
                    <w:widowControl/>
                    <w:jc w:val="center"/>
                    <w:rPr>
                      <w:rFonts w:hint="default" w:ascii="Times New Roman" w:hAnsi="Times New Roman" w:eastAsia="宋体" w:cs="Times New Roman"/>
                      <w:color w:val="auto"/>
                      <w:sz w:val="21"/>
                      <w:szCs w:val="21"/>
                    </w:rPr>
                  </w:pPr>
                </w:p>
              </w:tc>
            </w:tr>
          </w:tbl>
          <w:p w14:paraId="6D88F226">
            <w:pPr>
              <w:keepNext w:val="0"/>
              <w:keepLines w:val="0"/>
              <w:pageBreakBefore w:val="0"/>
              <w:widowControl w:val="0"/>
              <w:tabs>
                <w:tab w:val="left" w:pos="8110"/>
              </w:tabs>
              <w:kinsoku/>
              <w:wordWrap/>
              <w:overflowPunct/>
              <w:topLinePunct w:val="0"/>
              <w:autoSpaceDE/>
              <w:autoSpaceDN/>
              <w:bidi w:val="0"/>
              <w:adjustRightInd w:val="0"/>
              <w:snapToGrid w:val="0"/>
              <w:spacing w:line="500" w:lineRule="exact"/>
              <w:ind w:left="0" w:leftChars="0" w:firstLine="482" w:firstLineChars="20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表4-</w:t>
            </w:r>
            <w:r>
              <w:rPr>
                <w:rFonts w:hint="eastAsia" w:cs="Times New Roman"/>
                <w:b/>
                <w:bCs/>
                <w:sz w:val="24"/>
                <w:szCs w:val="24"/>
                <w:lang w:val="en-US" w:eastAsia="zh-CN"/>
              </w:rPr>
              <w:t>2</w:t>
            </w:r>
            <w:r>
              <w:rPr>
                <w:rFonts w:hint="default" w:ascii="Times New Roman" w:hAnsi="Times New Roman" w:eastAsia="宋体" w:cs="Times New Roman"/>
                <w:b/>
                <w:bCs/>
                <w:sz w:val="24"/>
                <w:szCs w:val="24"/>
              </w:rPr>
              <w:t xml:space="preserve">  项目无组织大气污染物产生源强</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521"/>
              <w:gridCol w:w="2038"/>
              <w:gridCol w:w="2445"/>
              <w:gridCol w:w="2663"/>
              <w:gridCol w:w="2019"/>
              <w:gridCol w:w="1935"/>
            </w:tblGrid>
            <w:tr w14:paraId="6DEDF0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3559" w:type="dxa"/>
                  <w:gridSpan w:val="2"/>
                  <w:tcBorders>
                    <w:tl2br w:val="nil"/>
                    <w:tr2bl w:val="nil"/>
                  </w:tcBorders>
                  <w:noWrap w:val="0"/>
                  <w:vAlign w:val="center"/>
                </w:tcPr>
                <w:p w14:paraId="3974F54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污染源位置</w:t>
                  </w:r>
                </w:p>
              </w:tc>
              <w:tc>
                <w:tcPr>
                  <w:tcW w:w="2445" w:type="dxa"/>
                  <w:tcBorders>
                    <w:tl2br w:val="nil"/>
                    <w:tr2bl w:val="nil"/>
                  </w:tcBorders>
                  <w:noWrap w:val="0"/>
                  <w:vAlign w:val="center"/>
                </w:tcPr>
                <w:p w14:paraId="39F3C48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污染物名称</w:t>
                  </w:r>
                </w:p>
              </w:tc>
              <w:tc>
                <w:tcPr>
                  <w:tcW w:w="2663" w:type="dxa"/>
                  <w:tcBorders>
                    <w:tl2br w:val="nil"/>
                    <w:tr2bl w:val="nil"/>
                  </w:tcBorders>
                  <w:noWrap w:val="0"/>
                  <w:vAlign w:val="center"/>
                </w:tcPr>
                <w:p w14:paraId="672244F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排放量t/a</w:t>
                  </w:r>
                </w:p>
              </w:tc>
              <w:tc>
                <w:tcPr>
                  <w:tcW w:w="2019" w:type="dxa"/>
                  <w:tcBorders>
                    <w:tl2br w:val="nil"/>
                    <w:tr2bl w:val="nil"/>
                  </w:tcBorders>
                  <w:noWrap w:val="0"/>
                  <w:vAlign w:val="center"/>
                </w:tcPr>
                <w:p w14:paraId="404CC7A9">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面源面积m</w:t>
                  </w:r>
                  <w:r>
                    <w:rPr>
                      <w:rFonts w:hint="default" w:ascii="Times New Roman" w:hAnsi="Times New Roman" w:eastAsia="宋体" w:cs="Times New Roman"/>
                      <w:color w:val="auto"/>
                      <w:sz w:val="21"/>
                      <w:szCs w:val="21"/>
                      <w:vertAlign w:val="superscript"/>
                    </w:rPr>
                    <w:t>2</w:t>
                  </w:r>
                </w:p>
              </w:tc>
              <w:tc>
                <w:tcPr>
                  <w:tcW w:w="1935" w:type="dxa"/>
                  <w:tcBorders>
                    <w:tl2br w:val="nil"/>
                    <w:tr2bl w:val="nil"/>
                  </w:tcBorders>
                  <w:noWrap w:val="0"/>
                  <w:vAlign w:val="center"/>
                </w:tcPr>
                <w:p w14:paraId="4CAB8473">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面源高度m</w:t>
                  </w:r>
                </w:p>
              </w:tc>
            </w:tr>
            <w:tr w14:paraId="61EA2F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1" w:type="dxa"/>
                  <w:vMerge w:val="restart"/>
                  <w:tcBorders>
                    <w:tl2br w:val="nil"/>
                    <w:tr2bl w:val="nil"/>
                  </w:tcBorders>
                  <w:noWrap w:val="0"/>
                  <w:vAlign w:val="center"/>
                </w:tcPr>
                <w:p w14:paraId="62EB9D1C">
                  <w:pPr>
                    <w:pStyle w:val="15"/>
                    <w:jc w:val="center"/>
                    <w:rPr>
                      <w:rFonts w:hint="default" w:cs="Times New Roman"/>
                      <w:kern w:val="2"/>
                      <w:sz w:val="21"/>
                      <w:szCs w:val="21"/>
                      <w:lang w:val="en-US" w:eastAsia="zh-CN" w:bidi="ar-SA"/>
                    </w:rPr>
                  </w:pPr>
                  <w:r>
                    <w:rPr>
                      <w:rFonts w:hint="eastAsia" w:cs="Times New Roman"/>
                      <w:sz w:val="21"/>
                      <w:szCs w:val="21"/>
                      <w:lang w:val="en-US" w:eastAsia="zh-CN"/>
                    </w:rPr>
                    <w:t>西侧厂房（主要为切割、焊接、喷塑及喷塑后烘干工序）</w:t>
                  </w:r>
                </w:p>
              </w:tc>
              <w:tc>
                <w:tcPr>
                  <w:tcW w:w="2038" w:type="dxa"/>
                  <w:tcBorders>
                    <w:tl2br w:val="nil"/>
                    <w:tr2bl w:val="nil"/>
                  </w:tcBorders>
                  <w:noWrap w:val="0"/>
                  <w:vAlign w:val="center"/>
                </w:tcPr>
                <w:p w14:paraId="03E9774C">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切割废气</w:t>
                  </w:r>
                </w:p>
              </w:tc>
              <w:tc>
                <w:tcPr>
                  <w:tcW w:w="2445" w:type="dxa"/>
                  <w:tcBorders>
                    <w:tl2br w:val="nil"/>
                    <w:tr2bl w:val="nil"/>
                  </w:tcBorders>
                  <w:noWrap w:val="0"/>
                  <w:vAlign w:val="center"/>
                </w:tcPr>
                <w:p w14:paraId="7BF2BCC4">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颗粒物</w:t>
                  </w:r>
                </w:p>
              </w:tc>
              <w:tc>
                <w:tcPr>
                  <w:tcW w:w="2663" w:type="dxa"/>
                  <w:tcBorders>
                    <w:tl2br w:val="nil"/>
                    <w:tr2bl w:val="nil"/>
                  </w:tcBorders>
                  <w:noWrap w:val="0"/>
                  <w:vAlign w:val="center"/>
                </w:tcPr>
                <w:p w14:paraId="41109A92">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0.0792</w:t>
                  </w:r>
                </w:p>
              </w:tc>
              <w:tc>
                <w:tcPr>
                  <w:tcW w:w="2019" w:type="dxa"/>
                  <w:vMerge w:val="restart"/>
                  <w:tcBorders>
                    <w:tl2br w:val="nil"/>
                    <w:tr2bl w:val="nil"/>
                  </w:tcBorders>
                  <w:noWrap w:val="0"/>
                  <w:vAlign w:val="center"/>
                </w:tcPr>
                <w:p w14:paraId="0361857F">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1512</w:t>
                  </w:r>
                </w:p>
              </w:tc>
              <w:tc>
                <w:tcPr>
                  <w:tcW w:w="1935" w:type="dxa"/>
                  <w:vMerge w:val="restart"/>
                  <w:tcBorders>
                    <w:tl2br w:val="nil"/>
                    <w:tr2bl w:val="nil"/>
                  </w:tcBorders>
                  <w:noWrap w:val="0"/>
                  <w:vAlign w:val="center"/>
                </w:tcPr>
                <w:p w14:paraId="0E4A9CA7">
                  <w:pPr>
                    <w:jc w:val="center"/>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10</w:t>
                  </w:r>
                </w:p>
              </w:tc>
            </w:tr>
            <w:tr w14:paraId="581A1C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1" w:type="dxa"/>
                  <w:vMerge w:val="continue"/>
                  <w:tcBorders>
                    <w:tl2br w:val="nil"/>
                    <w:tr2bl w:val="nil"/>
                  </w:tcBorders>
                  <w:noWrap w:val="0"/>
                  <w:vAlign w:val="center"/>
                </w:tcPr>
                <w:p w14:paraId="43896B23">
                  <w:pPr>
                    <w:pStyle w:val="15"/>
                    <w:jc w:val="center"/>
                    <w:rPr>
                      <w:rFonts w:hint="eastAsia" w:cs="Times New Roman"/>
                      <w:kern w:val="2"/>
                      <w:sz w:val="21"/>
                      <w:szCs w:val="21"/>
                      <w:lang w:val="en-US" w:eastAsia="zh-CN" w:bidi="ar-SA"/>
                    </w:rPr>
                  </w:pPr>
                </w:p>
              </w:tc>
              <w:tc>
                <w:tcPr>
                  <w:tcW w:w="2038" w:type="dxa"/>
                  <w:tcBorders>
                    <w:tl2br w:val="nil"/>
                    <w:tr2bl w:val="nil"/>
                  </w:tcBorders>
                  <w:noWrap w:val="0"/>
                  <w:vAlign w:val="center"/>
                </w:tcPr>
                <w:p w14:paraId="0FA07C0C">
                  <w:pPr>
                    <w:jc w:val="center"/>
                    <w:rPr>
                      <w:rFonts w:hint="default" w:cs="Times New Roman"/>
                      <w:sz w:val="21"/>
                      <w:szCs w:val="21"/>
                      <w:lang w:val="en-US" w:eastAsia="zh-CN"/>
                    </w:rPr>
                  </w:pPr>
                  <w:r>
                    <w:rPr>
                      <w:rFonts w:hint="eastAsia" w:cs="Times New Roman"/>
                      <w:sz w:val="21"/>
                      <w:szCs w:val="21"/>
                      <w:lang w:val="en-US" w:eastAsia="zh-CN"/>
                    </w:rPr>
                    <w:t>焊接废气</w:t>
                  </w:r>
                </w:p>
              </w:tc>
              <w:tc>
                <w:tcPr>
                  <w:tcW w:w="2445" w:type="dxa"/>
                  <w:tcBorders>
                    <w:tl2br w:val="nil"/>
                    <w:tr2bl w:val="nil"/>
                  </w:tcBorders>
                  <w:noWrap w:val="0"/>
                  <w:vAlign w:val="center"/>
                </w:tcPr>
                <w:p w14:paraId="75E634E8">
                  <w:pPr>
                    <w:jc w:val="center"/>
                    <w:rPr>
                      <w:rFonts w:hint="default" w:cs="Times New Roman"/>
                      <w:sz w:val="21"/>
                      <w:szCs w:val="21"/>
                      <w:lang w:val="en-US" w:eastAsia="zh-CN"/>
                    </w:rPr>
                  </w:pPr>
                  <w:r>
                    <w:rPr>
                      <w:rFonts w:hint="eastAsia" w:cs="Times New Roman"/>
                      <w:sz w:val="21"/>
                      <w:szCs w:val="21"/>
                      <w:lang w:val="en-US" w:eastAsia="zh-CN"/>
                    </w:rPr>
                    <w:t>颗粒物</w:t>
                  </w:r>
                </w:p>
              </w:tc>
              <w:tc>
                <w:tcPr>
                  <w:tcW w:w="2663" w:type="dxa"/>
                  <w:tcBorders>
                    <w:tl2br w:val="nil"/>
                    <w:tr2bl w:val="nil"/>
                  </w:tcBorders>
                  <w:noWrap w:val="0"/>
                  <w:vAlign w:val="center"/>
                </w:tcPr>
                <w:p w14:paraId="71849010">
                  <w:pPr>
                    <w:jc w:val="center"/>
                    <w:rPr>
                      <w:rFonts w:hint="default" w:cs="Times New Roman"/>
                      <w:sz w:val="21"/>
                      <w:szCs w:val="21"/>
                      <w:lang w:val="en-US" w:eastAsia="zh-CN"/>
                    </w:rPr>
                  </w:pPr>
                  <w:r>
                    <w:rPr>
                      <w:rFonts w:hint="eastAsia" w:cs="Times New Roman"/>
                      <w:sz w:val="21"/>
                      <w:szCs w:val="21"/>
                      <w:lang w:val="en-US" w:eastAsia="zh-CN"/>
                    </w:rPr>
                    <w:t>0.005</w:t>
                  </w:r>
                </w:p>
              </w:tc>
              <w:tc>
                <w:tcPr>
                  <w:tcW w:w="2019" w:type="dxa"/>
                  <w:vMerge w:val="continue"/>
                  <w:tcBorders>
                    <w:tl2br w:val="nil"/>
                    <w:tr2bl w:val="nil"/>
                  </w:tcBorders>
                  <w:noWrap w:val="0"/>
                  <w:vAlign w:val="center"/>
                </w:tcPr>
                <w:p w14:paraId="33905F73">
                  <w:pPr>
                    <w:jc w:val="center"/>
                    <w:rPr>
                      <w:rFonts w:hint="eastAsia" w:cs="Times New Roman"/>
                      <w:color w:val="auto"/>
                      <w:sz w:val="21"/>
                      <w:szCs w:val="21"/>
                      <w:lang w:val="en-US" w:eastAsia="zh-CN"/>
                    </w:rPr>
                  </w:pPr>
                </w:p>
              </w:tc>
              <w:tc>
                <w:tcPr>
                  <w:tcW w:w="1935" w:type="dxa"/>
                  <w:vMerge w:val="continue"/>
                  <w:tcBorders>
                    <w:tl2br w:val="nil"/>
                    <w:tr2bl w:val="nil"/>
                  </w:tcBorders>
                  <w:noWrap w:val="0"/>
                  <w:vAlign w:val="center"/>
                </w:tcPr>
                <w:p w14:paraId="28DA674E">
                  <w:pPr>
                    <w:jc w:val="center"/>
                    <w:rPr>
                      <w:rFonts w:hint="eastAsia" w:cs="Times New Roman"/>
                      <w:color w:val="auto"/>
                      <w:sz w:val="21"/>
                      <w:szCs w:val="21"/>
                      <w:lang w:val="en-US" w:eastAsia="zh-CN"/>
                    </w:rPr>
                  </w:pPr>
                </w:p>
              </w:tc>
            </w:tr>
            <w:tr w14:paraId="3C91A9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1" w:type="dxa"/>
                  <w:vMerge w:val="continue"/>
                  <w:tcBorders>
                    <w:tl2br w:val="nil"/>
                    <w:tr2bl w:val="nil"/>
                  </w:tcBorders>
                  <w:noWrap w:val="0"/>
                  <w:vAlign w:val="center"/>
                </w:tcPr>
                <w:p w14:paraId="015DAAB7">
                  <w:pPr>
                    <w:pStyle w:val="15"/>
                    <w:jc w:val="center"/>
                    <w:rPr>
                      <w:rFonts w:hint="default" w:cs="Times New Roman"/>
                      <w:kern w:val="2"/>
                      <w:sz w:val="21"/>
                      <w:szCs w:val="21"/>
                      <w:lang w:val="en-US" w:eastAsia="zh-CN" w:bidi="ar-SA"/>
                    </w:rPr>
                  </w:pPr>
                </w:p>
              </w:tc>
              <w:tc>
                <w:tcPr>
                  <w:tcW w:w="2038" w:type="dxa"/>
                  <w:tcBorders>
                    <w:tl2br w:val="nil"/>
                    <w:tr2bl w:val="nil"/>
                  </w:tcBorders>
                  <w:noWrap w:val="0"/>
                  <w:vAlign w:val="center"/>
                </w:tcPr>
                <w:p w14:paraId="017B2D25">
                  <w:pPr>
                    <w:pStyle w:val="15"/>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喷塑</w:t>
                  </w:r>
                  <w:r>
                    <w:rPr>
                      <w:rFonts w:hint="default" w:ascii="Times New Roman" w:hAnsi="Times New Roman" w:eastAsia="宋体" w:cs="Times New Roman"/>
                      <w:sz w:val="21"/>
                      <w:szCs w:val="21"/>
                    </w:rPr>
                    <w:t>废气</w:t>
                  </w:r>
                </w:p>
              </w:tc>
              <w:tc>
                <w:tcPr>
                  <w:tcW w:w="2445" w:type="dxa"/>
                  <w:tcBorders>
                    <w:tl2br w:val="nil"/>
                    <w:tr2bl w:val="nil"/>
                  </w:tcBorders>
                  <w:shd w:val="clear" w:color="auto" w:fill="auto"/>
                  <w:noWrap w:val="0"/>
                  <w:vAlign w:val="center"/>
                </w:tcPr>
                <w:p w14:paraId="78914C33">
                  <w:pPr>
                    <w:snapToGrid w:val="0"/>
                    <w:spacing w:line="260" w:lineRule="exact"/>
                    <w:jc w:val="center"/>
                    <w:rPr>
                      <w:rFonts w:hint="default" w:ascii="Times New Roman" w:hAnsi="Times New Roman" w:eastAsia="宋体" w:cs="Times New Roman"/>
                      <w:color w:val="000000"/>
                      <w:kern w:val="2"/>
                      <w:sz w:val="21"/>
                      <w:szCs w:val="21"/>
                      <w:lang w:val="en-US" w:eastAsia="zh-CN" w:bidi="ar-SA"/>
                    </w:rPr>
                  </w:pPr>
                  <w:r>
                    <w:rPr>
                      <w:rFonts w:hint="eastAsia" w:cs="Times New Roman"/>
                      <w:sz w:val="21"/>
                      <w:szCs w:val="21"/>
                      <w:lang w:val="en-US" w:eastAsia="zh-CN"/>
                    </w:rPr>
                    <w:t>颗粒物</w:t>
                  </w:r>
                </w:p>
              </w:tc>
              <w:tc>
                <w:tcPr>
                  <w:tcW w:w="2663" w:type="dxa"/>
                  <w:tcBorders>
                    <w:tl2br w:val="nil"/>
                    <w:tr2bl w:val="nil"/>
                  </w:tcBorders>
                  <w:noWrap w:val="0"/>
                  <w:vAlign w:val="center"/>
                </w:tcPr>
                <w:p w14:paraId="22E81112">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0.002</w:t>
                  </w:r>
                </w:p>
              </w:tc>
              <w:tc>
                <w:tcPr>
                  <w:tcW w:w="2019" w:type="dxa"/>
                  <w:vMerge w:val="continue"/>
                  <w:tcBorders>
                    <w:tl2br w:val="nil"/>
                    <w:tr2bl w:val="nil"/>
                  </w:tcBorders>
                  <w:noWrap w:val="0"/>
                  <w:vAlign w:val="center"/>
                </w:tcPr>
                <w:p w14:paraId="2D35FC0F">
                  <w:pPr>
                    <w:jc w:val="center"/>
                    <w:rPr>
                      <w:rFonts w:hint="default" w:ascii="Times New Roman" w:hAnsi="Times New Roman" w:eastAsia="宋体" w:cs="Times New Roman"/>
                      <w:color w:val="auto"/>
                      <w:sz w:val="21"/>
                      <w:szCs w:val="21"/>
                      <w:lang w:val="en-US" w:eastAsia="zh-CN"/>
                    </w:rPr>
                  </w:pPr>
                </w:p>
              </w:tc>
              <w:tc>
                <w:tcPr>
                  <w:tcW w:w="1935" w:type="dxa"/>
                  <w:vMerge w:val="continue"/>
                  <w:tcBorders>
                    <w:tl2br w:val="nil"/>
                    <w:tr2bl w:val="nil"/>
                  </w:tcBorders>
                  <w:noWrap w:val="0"/>
                  <w:vAlign w:val="center"/>
                </w:tcPr>
                <w:p w14:paraId="2865E9C9">
                  <w:pPr>
                    <w:jc w:val="center"/>
                    <w:rPr>
                      <w:rFonts w:hint="default" w:ascii="Times New Roman" w:hAnsi="Times New Roman" w:cs="Times New Roman"/>
                      <w:color w:val="auto"/>
                      <w:sz w:val="21"/>
                      <w:szCs w:val="21"/>
                      <w:lang w:val="en-US" w:eastAsia="zh-CN"/>
                    </w:rPr>
                  </w:pPr>
                </w:p>
              </w:tc>
            </w:tr>
            <w:tr w14:paraId="0D3E85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1" w:type="dxa"/>
                  <w:vMerge w:val="continue"/>
                  <w:tcBorders>
                    <w:tl2br w:val="nil"/>
                    <w:tr2bl w:val="nil"/>
                  </w:tcBorders>
                  <w:noWrap w:val="0"/>
                  <w:vAlign w:val="center"/>
                </w:tcPr>
                <w:p w14:paraId="5B32E8D8">
                  <w:pPr>
                    <w:pStyle w:val="15"/>
                    <w:jc w:val="center"/>
                    <w:rPr>
                      <w:rFonts w:hint="default" w:ascii="Times New Roman" w:hAnsi="Times New Roman" w:eastAsia="宋体" w:cs="Times New Roman"/>
                      <w:sz w:val="21"/>
                      <w:szCs w:val="21"/>
                      <w:lang w:val="en-US" w:eastAsia="zh-CN"/>
                    </w:rPr>
                  </w:pPr>
                </w:p>
              </w:tc>
              <w:tc>
                <w:tcPr>
                  <w:tcW w:w="2038" w:type="dxa"/>
                  <w:vMerge w:val="restart"/>
                  <w:tcBorders>
                    <w:tl2br w:val="nil"/>
                    <w:tr2bl w:val="nil"/>
                  </w:tcBorders>
                  <w:noWrap w:val="0"/>
                  <w:vAlign w:val="center"/>
                </w:tcPr>
                <w:p w14:paraId="145ACB48">
                  <w:pPr>
                    <w:pStyle w:val="15"/>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喷塑后烘干废气</w:t>
                  </w:r>
                </w:p>
              </w:tc>
              <w:tc>
                <w:tcPr>
                  <w:tcW w:w="2445" w:type="dxa"/>
                  <w:tcBorders>
                    <w:tl2br w:val="nil"/>
                    <w:tr2bl w:val="nil"/>
                  </w:tcBorders>
                  <w:shd w:val="clear" w:color="auto" w:fill="auto"/>
                  <w:noWrap w:val="0"/>
                  <w:vAlign w:val="center"/>
                </w:tcPr>
                <w:p w14:paraId="35CD0ADD">
                  <w:pPr>
                    <w:snapToGrid w:val="0"/>
                    <w:spacing w:line="26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sz w:val="21"/>
                      <w:szCs w:val="21"/>
                    </w:rPr>
                    <w:t>非甲烷总烃</w:t>
                  </w:r>
                </w:p>
              </w:tc>
              <w:tc>
                <w:tcPr>
                  <w:tcW w:w="2663" w:type="dxa"/>
                  <w:tcBorders>
                    <w:tl2br w:val="nil"/>
                    <w:tr2bl w:val="nil"/>
                  </w:tcBorders>
                  <w:noWrap w:val="0"/>
                  <w:vAlign w:val="center"/>
                </w:tcPr>
                <w:p w14:paraId="1D70F308">
                  <w:pPr>
                    <w:jc w:val="center"/>
                    <w:rPr>
                      <w:rFonts w:hint="default" w:ascii="Times New Roman" w:hAnsi="Times New Roman" w:cs="Times New Roman"/>
                      <w:sz w:val="21"/>
                      <w:szCs w:val="21"/>
                      <w:lang w:val="en-US" w:eastAsia="zh-CN"/>
                    </w:rPr>
                  </w:pPr>
                  <w:r>
                    <w:rPr>
                      <w:rFonts w:hint="eastAsia" w:cs="Times New Roman"/>
                      <w:sz w:val="21"/>
                      <w:szCs w:val="21"/>
                      <w:lang w:val="en-US" w:eastAsia="zh-CN"/>
                    </w:rPr>
                    <w:t>0.0008</w:t>
                  </w:r>
                </w:p>
              </w:tc>
              <w:tc>
                <w:tcPr>
                  <w:tcW w:w="2019" w:type="dxa"/>
                  <w:vMerge w:val="continue"/>
                  <w:tcBorders>
                    <w:tl2br w:val="nil"/>
                    <w:tr2bl w:val="nil"/>
                  </w:tcBorders>
                  <w:noWrap w:val="0"/>
                  <w:vAlign w:val="center"/>
                </w:tcPr>
                <w:p w14:paraId="3D73A4AA">
                  <w:pPr>
                    <w:jc w:val="center"/>
                    <w:rPr>
                      <w:rFonts w:hint="default" w:ascii="Times New Roman" w:hAnsi="Times New Roman" w:cs="Times New Roman"/>
                      <w:color w:val="auto"/>
                      <w:sz w:val="21"/>
                      <w:szCs w:val="21"/>
                      <w:lang w:val="en-US" w:eastAsia="zh-CN"/>
                    </w:rPr>
                  </w:pPr>
                </w:p>
              </w:tc>
              <w:tc>
                <w:tcPr>
                  <w:tcW w:w="1935" w:type="dxa"/>
                  <w:vMerge w:val="continue"/>
                  <w:tcBorders>
                    <w:tl2br w:val="nil"/>
                    <w:tr2bl w:val="nil"/>
                  </w:tcBorders>
                  <w:noWrap w:val="0"/>
                  <w:vAlign w:val="center"/>
                </w:tcPr>
                <w:p w14:paraId="56F03CAE">
                  <w:pPr>
                    <w:jc w:val="center"/>
                    <w:rPr>
                      <w:rFonts w:hint="default" w:ascii="Times New Roman" w:hAnsi="Times New Roman" w:cs="Times New Roman"/>
                      <w:color w:val="auto"/>
                      <w:sz w:val="21"/>
                      <w:szCs w:val="21"/>
                      <w:lang w:val="en-US" w:eastAsia="zh-CN"/>
                    </w:rPr>
                  </w:pPr>
                </w:p>
              </w:tc>
            </w:tr>
            <w:tr w14:paraId="2ED812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1" w:type="dxa"/>
                  <w:vMerge w:val="continue"/>
                  <w:tcBorders>
                    <w:tl2br w:val="nil"/>
                    <w:tr2bl w:val="nil"/>
                  </w:tcBorders>
                  <w:noWrap w:val="0"/>
                  <w:vAlign w:val="center"/>
                </w:tcPr>
                <w:p w14:paraId="2B363C4F">
                  <w:pPr>
                    <w:pStyle w:val="15"/>
                    <w:jc w:val="center"/>
                    <w:rPr>
                      <w:rFonts w:hint="default" w:ascii="Times New Roman" w:hAnsi="Times New Roman" w:eastAsia="宋体" w:cs="Times New Roman"/>
                      <w:sz w:val="21"/>
                      <w:szCs w:val="21"/>
                      <w:lang w:val="en-US" w:eastAsia="zh-CN"/>
                    </w:rPr>
                  </w:pPr>
                </w:p>
              </w:tc>
              <w:tc>
                <w:tcPr>
                  <w:tcW w:w="2038" w:type="dxa"/>
                  <w:vMerge w:val="continue"/>
                  <w:tcBorders>
                    <w:tl2br w:val="nil"/>
                    <w:tr2bl w:val="nil"/>
                  </w:tcBorders>
                  <w:noWrap w:val="0"/>
                  <w:vAlign w:val="center"/>
                </w:tcPr>
                <w:p w14:paraId="1786895A">
                  <w:pPr>
                    <w:pStyle w:val="15"/>
                    <w:jc w:val="center"/>
                    <w:rPr>
                      <w:rFonts w:hint="default" w:ascii="Times New Roman" w:hAnsi="Times New Roman" w:eastAsia="宋体" w:cs="Times New Roman"/>
                      <w:sz w:val="21"/>
                      <w:szCs w:val="21"/>
                      <w:lang w:val="en-US" w:eastAsia="zh-CN"/>
                    </w:rPr>
                  </w:pPr>
                </w:p>
              </w:tc>
              <w:tc>
                <w:tcPr>
                  <w:tcW w:w="2445" w:type="dxa"/>
                  <w:tcBorders>
                    <w:tl2br w:val="nil"/>
                    <w:tr2bl w:val="nil"/>
                  </w:tcBorders>
                  <w:shd w:val="clear" w:color="auto" w:fill="auto"/>
                  <w:noWrap w:val="0"/>
                  <w:vAlign w:val="center"/>
                </w:tcPr>
                <w:p w14:paraId="6CFE0A2A">
                  <w:pPr>
                    <w:snapToGrid w:val="0"/>
                    <w:spacing w:line="260" w:lineRule="exact"/>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TVOC</w:t>
                  </w:r>
                </w:p>
              </w:tc>
              <w:tc>
                <w:tcPr>
                  <w:tcW w:w="2663" w:type="dxa"/>
                  <w:tcBorders>
                    <w:tl2br w:val="nil"/>
                    <w:tr2bl w:val="nil"/>
                  </w:tcBorders>
                  <w:noWrap w:val="0"/>
                  <w:vAlign w:val="center"/>
                </w:tcPr>
                <w:p w14:paraId="63BE4F6B">
                  <w:pPr>
                    <w:jc w:val="center"/>
                    <w:rPr>
                      <w:rFonts w:hint="default" w:cs="Times New Roman"/>
                      <w:sz w:val="21"/>
                      <w:szCs w:val="21"/>
                      <w:lang w:val="en-US" w:eastAsia="zh-CN"/>
                    </w:rPr>
                  </w:pPr>
                  <w:r>
                    <w:rPr>
                      <w:rFonts w:hint="eastAsia" w:cs="Times New Roman"/>
                      <w:sz w:val="21"/>
                      <w:szCs w:val="21"/>
                      <w:lang w:val="en-US" w:eastAsia="zh-CN"/>
                    </w:rPr>
                    <w:t>0.0008</w:t>
                  </w:r>
                </w:p>
              </w:tc>
              <w:tc>
                <w:tcPr>
                  <w:tcW w:w="2019" w:type="dxa"/>
                  <w:vMerge w:val="continue"/>
                  <w:tcBorders>
                    <w:tl2br w:val="nil"/>
                    <w:tr2bl w:val="nil"/>
                  </w:tcBorders>
                  <w:noWrap w:val="0"/>
                  <w:vAlign w:val="center"/>
                </w:tcPr>
                <w:p w14:paraId="487F8C3A">
                  <w:pPr>
                    <w:jc w:val="center"/>
                    <w:rPr>
                      <w:rFonts w:hint="default" w:ascii="Times New Roman" w:hAnsi="Times New Roman" w:cs="Times New Roman"/>
                      <w:color w:val="auto"/>
                      <w:sz w:val="21"/>
                      <w:szCs w:val="21"/>
                      <w:lang w:val="en-US" w:eastAsia="zh-CN"/>
                    </w:rPr>
                  </w:pPr>
                </w:p>
              </w:tc>
              <w:tc>
                <w:tcPr>
                  <w:tcW w:w="1935" w:type="dxa"/>
                  <w:vMerge w:val="continue"/>
                  <w:tcBorders>
                    <w:tl2br w:val="nil"/>
                    <w:tr2bl w:val="nil"/>
                  </w:tcBorders>
                  <w:noWrap w:val="0"/>
                  <w:vAlign w:val="center"/>
                </w:tcPr>
                <w:p w14:paraId="4F92D2A8">
                  <w:pPr>
                    <w:jc w:val="center"/>
                    <w:rPr>
                      <w:rFonts w:hint="default" w:ascii="Times New Roman" w:hAnsi="Times New Roman" w:cs="Times New Roman"/>
                      <w:color w:val="auto"/>
                      <w:sz w:val="21"/>
                      <w:szCs w:val="21"/>
                      <w:lang w:val="en-US" w:eastAsia="zh-CN"/>
                    </w:rPr>
                  </w:pPr>
                </w:p>
              </w:tc>
            </w:tr>
          </w:tbl>
          <w:p w14:paraId="32F75B25">
            <w:pPr>
              <w:keepNext w:val="0"/>
              <w:keepLines w:val="0"/>
              <w:pageBreakBefore w:val="0"/>
              <w:widowControl w:val="0"/>
              <w:kinsoku/>
              <w:wordWrap/>
              <w:overflowPunct/>
              <w:topLinePunct w:val="0"/>
              <w:autoSpaceDE/>
              <w:autoSpaceDN/>
              <w:bidi w:val="0"/>
              <w:adjustRightInd/>
              <w:snapToGrid/>
              <w:spacing w:line="500" w:lineRule="exact"/>
              <w:ind w:right="0" w:firstLine="420" w:firstLineChars="200"/>
              <w:textAlignment w:val="auto"/>
              <w:rPr>
                <w:rFonts w:hint="eastAsia" w:eastAsia="宋体"/>
                <w:lang w:val="en-US" w:eastAsia="zh-CN"/>
              </w:rPr>
            </w:pPr>
          </w:p>
        </w:tc>
      </w:tr>
    </w:tbl>
    <w:p w14:paraId="18BDDB0B">
      <w:pPr>
        <w:pStyle w:val="21"/>
        <w:adjustRightInd w:val="0"/>
        <w:snapToGrid w:val="0"/>
        <w:spacing w:before="0" w:beforeAutospacing="0" w:after="0" w:afterAutospacing="0"/>
        <w:jc w:val="center"/>
        <w:rPr>
          <w:rFonts w:hint="eastAsia" w:cs="宋体"/>
          <w:kern w:val="2"/>
          <w:sz w:val="21"/>
          <w:szCs w:val="21"/>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25"/>
        <w:tblW w:w="513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1"/>
        <w:gridCol w:w="8654"/>
      </w:tblGrid>
      <w:tr w14:paraId="13C1A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24" w:hRule="atLeast"/>
          <w:jc w:val="center"/>
        </w:trPr>
        <w:tc>
          <w:tcPr>
            <w:tcW w:w="566" w:type="dxa"/>
            <w:noWrap w:val="0"/>
            <w:tcMar>
              <w:left w:w="28" w:type="dxa"/>
              <w:right w:w="28" w:type="dxa"/>
            </w:tcMar>
            <w:vAlign w:val="center"/>
          </w:tcPr>
          <w:p w14:paraId="4D380F1F">
            <w:pPr>
              <w:adjustRightInd w:val="0"/>
              <w:snapToGrid w:val="0"/>
              <w:jc w:val="center"/>
              <w:rPr>
                <w:rFonts w:hint="eastAsia" w:ascii="宋体" w:hAnsi="宋体" w:cs="宋体"/>
                <w:bCs/>
                <w:szCs w:val="21"/>
              </w:rPr>
            </w:pPr>
          </w:p>
          <w:p w14:paraId="7D0CE9C5">
            <w:pPr>
              <w:adjustRightInd w:val="0"/>
              <w:snapToGrid w:val="0"/>
              <w:jc w:val="center"/>
              <w:rPr>
                <w:rFonts w:hint="eastAsia" w:ascii="宋体" w:hAnsi="宋体" w:cs="宋体"/>
                <w:bCs/>
                <w:szCs w:val="21"/>
              </w:rPr>
            </w:pPr>
          </w:p>
          <w:p w14:paraId="7F7B8918">
            <w:pPr>
              <w:adjustRightInd w:val="0"/>
              <w:snapToGrid w:val="0"/>
              <w:jc w:val="center"/>
              <w:rPr>
                <w:rFonts w:hint="eastAsia" w:ascii="宋体" w:hAnsi="宋体" w:cs="宋体"/>
                <w:bCs/>
                <w:szCs w:val="21"/>
              </w:rPr>
            </w:pPr>
          </w:p>
          <w:p w14:paraId="49A9D52A">
            <w:pPr>
              <w:adjustRightInd w:val="0"/>
              <w:snapToGrid w:val="0"/>
              <w:jc w:val="center"/>
              <w:rPr>
                <w:rFonts w:hint="eastAsia" w:ascii="宋体" w:hAnsi="宋体" w:cs="宋体"/>
                <w:bCs/>
                <w:szCs w:val="21"/>
              </w:rPr>
            </w:pPr>
          </w:p>
          <w:p w14:paraId="0968F312">
            <w:pPr>
              <w:adjustRightInd w:val="0"/>
              <w:snapToGrid w:val="0"/>
              <w:jc w:val="center"/>
              <w:rPr>
                <w:rFonts w:hint="eastAsia" w:ascii="宋体" w:hAnsi="宋体" w:cs="宋体"/>
                <w:bCs/>
                <w:szCs w:val="21"/>
              </w:rPr>
            </w:pPr>
          </w:p>
          <w:p w14:paraId="57B7E1D5">
            <w:pPr>
              <w:adjustRightInd w:val="0"/>
              <w:snapToGrid w:val="0"/>
              <w:jc w:val="center"/>
              <w:rPr>
                <w:rFonts w:hint="eastAsia" w:ascii="宋体" w:hAnsi="宋体" w:cs="宋体"/>
                <w:bCs/>
                <w:szCs w:val="21"/>
              </w:rPr>
            </w:pPr>
          </w:p>
          <w:p w14:paraId="61146312">
            <w:pPr>
              <w:adjustRightInd w:val="0"/>
              <w:snapToGrid w:val="0"/>
              <w:jc w:val="center"/>
              <w:rPr>
                <w:rFonts w:hint="eastAsia" w:ascii="宋体" w:hAnsi="宋体" w:cs="宋体"/>
                <w:bCs/>
                <w:szCs w:val="21"/>
              </w:rPr>
            </w:pPr>
          </w:p>
          <w:p w14:paraId="7F2A57B0">
            <w:pPr>
              <w:adjustRightInd w:val="0"/>
              <w:snapToGrid w:val="0"/>
              <w:jc w:val="center"/>
              <w:rPr>
                <w:rFonts w:hint="eastAsia" w:ascii="宋体" w:hAnsi="宋体" w:cs="宋体"/>
                <w:bCs/>
                <w:szCs w:val="21"/>
              </w:rPr>
            </w:pPr>
          </w:p>
          <w:p w14:paraId="613FFB55">
            <w:pPr>
              <w:adjustRightInd w:val="0"/>
              <w:snapToGrid w:val="0"/>
              <w:jc w:val="center"/>
              <w:rPr>
                <w:rFonts w:hint="eastAsia" w:ascii="宋体" w:hAnsi="宋体" w:cs="宋体"/>
                <w:bCs/>
                <w:szCs w:val="21"/>
              </w:rPr>
            </w:pPr>
          </w:p>
          <w:p w14:paraId="5A2CF747">
            <w:pPr>
              <w:adjustRightInd w:val="0"/>
              <w:snapToGrid w:val="0"/>
              <w:jc w:val="center"/>
              <w:rPr>
                <w:rFonts w:hint="eastAsia" w:ascii="宋体" w:hAnsi="宋体" w:cs="宋体"/>
                <w:bCs/>
                <w:szCs w:val="21"/>
              </w:rPr>
            </w:pPr>
          </w:p>
          <w:p w14:paraId="7C3A7083">
            <w:pPr>
              <w:adjustRightInd w:val="0"/>
              <w:snapToGrid w:val="0"/>
              <w:jc w:val="center"/>
              <w:rPr>
                <w:rFonts w:hint="eastAsia" w:ascii="宋体" w:hAnsi="宋体" w:cs="宋体"/>
                <w:bCs/>
                <w:szCs w:val="21"/>
              </w:rPr>
            </w:pPr>
          </w:p>
          <w:p w14:paraId="6498382F">
            <w:pPr>
              <w:adjustRightInd w:val="0"/>
              <w:snapToGrid w:val="0"/>
              <w:jc w:val="center"/>
              <w:rPr>
                <w:rFonts w:hint="eastAsia" w:ascii="宋体" w:hAnsi="宋体" w:cs="宋体"/>
                <w:bCs/>
                <w:szCs w:val="21"/>
              </w:rPr>
            </w:pPr>
          </w:p>
          <w:p w14:paraId="09CA54F3">
            <w:pPr>
              <w:adjustRightInd w:val="0"/>
              <w:snapToGrid w:val="0"/>
              <w:jc w:val="center"/>
              <w:rPr>
                <w:rFonts w:hint="eastAsia" w:ascii="宋体" w:hAnsi="宋体" w:cs="宋体"/>
                <w:bCs/>
                <w:szCs w:val="21"/>
              </w:rPr>
            </w:pPr>
          </w:p>
          <w:p w14:paraId="45B86C79">
            <w:pPr>
              <w:adjustRightInd w:val="0"/>
              <w:snapToGrid w:val="0"/>
              <w:jc w:val="center"/>
              <w:rPr>
                <w:rFonts w:hint="eastAsia" w:ascii="宋体" w:hAnsi="宋体" w:cs="宋体"/>
                <w:bCs/>
                <w:szCs w:val="21"/>
              </w:rPr>
            </w:pPr>
          </w:p>
          <w:p w14:paraId="7C79D538">
            <w:pPr>
              <w:adjustRightInd w:val="0"/>
              <w:snapToGrid w:val="0"/>
              <w:jc w:val="center"/>
              <w:rPr>
                <w:rFonts w:hint="eastAsia" w:ascii="宋体" w:hAnsi="宋体" w:cs="宋体"/>
                <w:bCs/>
                <w:szCs w:val="21"/>
              </w:rPr>
            </w:pPr>
          </w:p>
          <w:p w14:paraId="538E0E9A">
            <w:pPr>
              <w:adjustRightInd w:val="0"/>
              <w:snapToGrid w:val="0"/>
              <w:jc w:val="center"/>
              <w:rPr>
                <w:rFonts w:hint="eastAsia" w:ascii="宋体" w:hAnsi="宋体" w:cs="宋体"/>
                <w:bCs/>
                <w:szCs w:val="21"/>
              </w:rPr>
            </w:pPr>
          </w:p>
          <w:p w14:paraId="6DED133B">
            <w:pPr>
              <w:adjustRightInd w:val="0"/>
              <w:snapToGrid w:val="0"/>
              <w:jc w:val="center"/>
              <w:rPr>
                <w:rFonts w:hint="eastAsia" w:ascii="宋体" w:hAnsi="宋体" w:cs="宋体"/>
                <w:bCs/>
                <w:szCs w:val="21"/>
              </w:rPr>
            </w:pPr>
          </w:p>
          <w:p w14:paraId="26122937">
            <w:pPr>
              <w:adjustRightInd w:val="0"/>
              <w:snapToGrid w:val="0"/>
              <w:jc w:val="center"/>
              <w:rPr>
                <w:rFonts w:hint="eastAsia" w:ascii="宋体" w:hAnsi="宋体" w:cs="宋体"/>
                <w:bCs/>
                <w:szCs w:val="21"/>
              </w:rPr>
            </w:pPr>
          </w:p>
          <w:p w14:paraId="29F0018D">
            <w:pPr>
              <w:adjustRightInd w:val="0"/>
              <w:snapToGrid w:val="0"/>
              <w:jc w:val="center"/>
              <w:rPr>
                <w:rFonts w:hint="eastAsia" w:ascii="宋体" w:hAnsi="宋体" w:cs="宋体"/>
                <w:bCs/>
                <w:szCs w:val="21"/>
              </w:rPr>
            </w:pPr>
          </w:p>
          <w:p w14:paraId="6CAD8652">
            <w:pPr>
              <w:adjustRightInd w:val="0"/>
              <w:snapToGrid w:val="0"/>
              <w:jc w:val="center"/>
              <w:rPr>
                <w:rFonts w:hint="eastAsia" w:ascii="宋体" w:hAnsi="宋体" w:cs="宋体"/>
                <w:bCs/>
                <w:szCs w:val="21"/>
              </w:rPr>
            </w:pPr>
          </w:p>
          <w:p w14:paraId="00D29F60">
            <w:pPr>
              <w:adjustRightInd w:val="0"/>
              <w:snapToGrid w:val="0"/>
              <w:jc w:val="center"/>
              <w:rPr>
                <w:rFonts w:ascii="宋体" w:hAnsi="宋体" w:cs="宋体"/>
                <w:bCs/>
                <w:sz w:val="24"/>
                <w:szCs w:val="24"/>
              </w:rPr>
            </w:pPr>
            <w:r>
              <w:rPr>
                <w:rFonts w:hint="eastAsia" w:ascii="宋体" w:hAnsi="宋体" w:cs="宋体"/>
                <w:bCs/>
                <w:sz w:val="24"/>
                <w:szCs w:val="24"/>
              </w:rPr>
              <w:t>运营</w:t>
            </w:r>
          </w:p>
          <w:p w14:paraId="0258E8F2">
            <w:pPr>
              <w:adjustRightInd w:val="0"/>
              <w:snapToGrid w:val="0"/>
              <w:jc w:val="center"/>
              <w:rPr>
                <w:rFonts w:ascii="宋体" w:hAnsi="宋体" w:cs="宋体"/>
                <w:bCs/>
                <w:sz w:val="24"/>
                <w:szCs w:val="24"/>
              </w:rPr>
            </w:pPr>
            <w:r>
              <w:rPr>
                <w:rFonts w:hint="eastAsia" w:ascii="宋体" w:hAnsi="宋体" w:cs="宋体"/>
                <w:bCs/>
                <w:sz w:val="24"/>
                <w:szCs w:val="24"/>
              </w:rPr>
              <w:t>期环</w:t>
            </w:r>
          </w:p>
          <w:p w14:paraId="44376A5B">
            <w:pPr>
              <w:adjustRightInd w:val="0"/>
              <w:snapToGrid w:val="0"/>
              <w:jc w:val="center"/>
              <w:rPr>
                <w:rFonts w:ascii="宋体" w:hAnsi="宋体" w:cs="宋体"/>
                <w:bCs/>
                <w:sz w:val="24"/>
                <w:szCs w:val="24"/>
              </w:rPr>
            </w:pPr>
            <w:r>
              <w:rPr>
                <w:rFonts w:hint="eastAsia" w:ascii="宋体" w:hAnsi="宋体" w:cs="宋体"/>
                <w:bCs/>
                <w:sz w:val="24"/>
                <w:szCs w:val="24"/>
              </w:rPr>
              <w:t>境影</w:t>
            </w:r>
          </w:p>
          <w:p w14:paraId="6B3DE9EE">
            <w:pPr>
              <w:adjustRightInd w:val="0"/>
              <w:snapToGrid w:val="0"/>
              <w:jc w:val="center"/>
              <w:rPr>
                <w:rFonts w:ascii="宋体" w:hAnsi="宋体" w:cs="宋体"/>
                <w:bCs/>
                <w:sz w:val="24"/>
                <w:szCs w:val="24"/>
              </w:rPr>
            </w:pPr>
            <w:r>
              <w:rPr>
                <w:rFonts w:hint="eastAsia" w:ascii="宋体" w:hAnsi="宋体" w:cs="宋体"/>
                <w:bCs/>
                <w:sz w:val="24"/>
                <w:szCs w:val="24"/>
              </w:rPr>
              <w:t>响和</w:t>
            </w:r>
          </w:p>
          <w:p w14:paraId="77C181DA">
            <w:pPr>
              <w:adjustRightInd w:val="0"/>
              <w:snapToGrid w:val="0"/>
              <w:jc w:val="center"/>
              <w:rPr>
                <w:rFonts w:ascii="宋体" w:hAnsi="宋体" w:cs="宋体"/>
                <w:bCs/>
                <w:sz w:val="24"/>
                <w:szCs w:val="24"/>
              </w:rPr>
            </w:pPr>
            <w:r>
              <w:rPr>
                <w:rFonts w:hint="eastAsia" w:ascii="宋体" w:hAnsi="宋体" w:cs="宋体"/>
                <w:bCs/>
                <w:sz w:val="24"/>
                <w:szCs w:val="24"/>
              </w:rPr>
              <w:t>保护</w:t>
            </w:r>
          </w:p>
          <w:p w14:paraId="746D7E8B">
            <w:pPr>
              <w:adjustRightInd w:val="0"/>
              <w:snapToGrid w:val="0"/>
              <w:jc w:val="center"/>
              <w:rPr>
                <w:rFonts w:hint="eastAsia" w:ascii="宋体" w:hAnsi="宋体" w:cs="宋体"/>
                <w:bCs/>
                <w:sz w:val="24"/>
                <w:szCs w:val="24"/>
              </w:rPr>
            </w:pPr>
            <w:r>
              <w:rPr>
                <w:rFonts w:hint="eastAsia" w:ascii="宋体" w:hAnsi="宋体" w:cs="宋体"/>
                <w:bCs/>
                <w:sz w:val="24"/>
                <w:szCs w:val="24"/>
              </w:rPr>
              <w:t>措施</w:t>
            </w:r>
          </w:p>
          <w:p w14:paraId="649F8654">
            <w:pPr>
              <w:pStyle w:val="15"/>
              <w:rPr>
                <w:rFonts w:hint="eastAsia" w:ascii="宋体" w:hAnsi="宋体" w:cs="宋体"/>
                <w:bCs/>
                <w:szCs w:val="21"/>
              </w:rPr>
            </w:pPr>
          </w:p>
          <w:p w14:paraId="30FFF3D8">
            <w:pPr>
              <w:pStyle w:val="15"/>
              <w:rPr>
                <w:rFonts w:hint="eastAsia" w:ascii="宋体" w:hAnsi="宋体" w:cs="宋体"/>
                <w:bCs/>
                <w:szCs w:val="21"/>
              </w:rPr>
            </w:pPr>
          </w:p>
          <w:p w14:paraId="1C7CEEEB">
            <w:pPr>
              <w:pStyle w:val="15"/>
              <w:rPr>
                <w:rFonts w:hint="eastAsia" w:ascii="宋体" w:hAnsi="宋体" w:cs="宋体"/>
                <w:bCs/>
                <w:szCs w:val="21"/>
              </w:rPr>
            </w:pPr>
          </w:p>
          <w:p w14:paraId="19F4D6CA">
            <w:pPr>
              <w:pStyle w:val="15"/>
              <w:rPr>
                <w:rFonts w:hint="eastAsia" w:ascii="宋体" w:hAnsi="宋体" w:cs="宋体"/>
                <w:bCs/>
                <w:szCs w:val="21"/>
              </w:rPr>
            </w:pPr>
          </w:p>
          <w:p w14:paraId="695A1CDD">
            <w:pPr>
              <w:pStyle w:val="15"/>
              <w:rPr>
                <w:rFonts w:hint="eastAsia" w:ascii="宋体" w:hAnsi="宋体" w:cs="宋体"/>
                <w:bCs/>
                <w:szCs w:val="21"/>
              </w:rPr>
            </w:pPr>
          </w:p>
          <w:p w14:paraId="48F1725D">
            <w:pPr>
              <w:pStyle w:val="15"/>
              <w:rPr>
                <w:rFonts w:hint="eastAsia" w:ascii="宋体" w:hAnsi="宋体" w:cs="宋体"/>
                <w:bCs/>
                <w:szCs w:val="21"/>
              </w:rPr>
            </w:pPr>
          </w:p>
          <w:p w14:paraId="59704772">
            <w:pPr>
              <w:pStyle w:val="15"/>
              <w:rPr>
                <w:rFonts w:hint="eastAsia" w:ascii="宋体" w:hAnsi="宋体" w:cs="宋体"/>
                <w:bCs/>
                <w:szCs w:val="21"/>
              </w:rPr>
            </w:pPr>
          </w:p>
          <w:p w14:paraId="039D5262">
            <w:pPr>
              <w:pStyle w:val="15"/>
              <w:rPr>
                <w:rFonts w:hint="eastAsia" w:ascii="宋体" w:hAnsi="宋体" w:cs="宋体"/>
                <w:bCs/>
                <w:szCs w:val="21"/>
              </w:rPr>
            </w:pPr>
          </w:p>
          <w:p w14:paraId="1E2D30F7">
            <w:pPr>
              <w:pStyle w:val="15"/>
              <w:rPr>
                <w:rFonts w:hint="eastAsia" w:ascii="宋体" w:hAnsi="宋体" w:cs="宋体"/>
                <w:bCs/>
                <w:szCs w:val="21"/>
              </w:rPr>
            </w:pPr>
          </w:p>
          <w:p w14:paraId="0FE52441">
            <w:pPr>
              <w:pStyle w:val="15"/>
              <w:rPr>
                <w:rFonts w:hint="eastAsia" w:ascii="宋体" w:hAnsi="宋体" w:cs="宋体"/>
                <w:bCs/>
                <w:szCs w:val="21"/>
              </w:rPr>
            </w:pPr>
          </w:p>
          <w:p w14:paraId="2640F0DC">
            <w:pPr>
              <w:pStyle w:val="15"/>
              <w:rPr>
                <w:rFonts w:hint="eastAsia" w:ascii="宋体" w:hAnsi="宋体" w:cs="宋体"/>
                <w:bCs/>
                <w:szCs w:val="21"/>
              </w:rPr>
            </w:pPr>
          </w:p>
          <w:p w14:paraId="3E650832">
            <w:pPr>
              <w:pStyle w:val="15"/>
              <w:rPr>
                <w:rFonts w:hint="eastAsia" w:ascii="宋体" w:hAnsi="宋体" w:cs="宋体"/>
                <w:bCs/>
                <w:szCs w:val="21"/>
              </w:rPr>
            </w:pPr>
          </w:p>
          <w:p w14:paraId="74B1BC90">
            <w:pPr>
              <w:pStyle w:val="15"/>
              <w:rPr>
                <w:rFonts w:hint="eastAsia" w:ascii="宋体" w:hAnsi="宋体" w:cs="宋体"/>
                <w:bCs/>
                <w:szCs w:val="21"/>
              </w:rPr>
            </w:pPr>
          </w:p>
          <w:p w14:paraId="6BCC9A35">
            <w:pPr>
              <w:pStyle w:val="15"/>
              <w:rPr>
                <w:rFonts w:hint="eastAsia" w:ascii="宋体" w:hAnsi="宋体" w:cs="宋体"/>
                <w:bCs/>
                <w:szCs w:val="21"/>
              </w:rPr>
            </w:pPr>
          </w:p>
          <w:p w14:paraId="05D4725B">
            <w:pPr>
              <w:pStyle w:val="15"/>
              <w:rPr>
                <w:rFonts w:hint="eastAsia" w:ascii="宋体" w:hAnsi="宋体" w:cs="宋体"/>
                <w:bCs/>
                <w:szCs w:val="21"/>
              </w:rPr>
            </w:pPr>
          </w:p>
          <w:p w14:paraId="5B53C899">
            <w:pPr>
              <w:pStyle w:val="15"/>
              <w:rPr>
                <w:rFonts w:hint="eastAsia" w:ascii="宋体" w:hAnsi="宋体" w:cs="宋体"/>
                <w:bCs/>
                <w:szCs w:val="21"/>
              </w:rPr>
            </w:pPr>
          </w:p>
          <w:p w14:paraId="1E279E44">
            <w:pPr>
              <w:pStyle w:val="15"/>
              <w:rPr>
                <w:rFonts w:hint="eastAsia" w:ascii="宋体" w:hAnsi="宋体" w:cs="宋体"/>
                <w:bCs/>
                <w:szCs w:val="21"/>
              </w:rPr>
            </w:pPr>
          </w:p>
          <w:p w14:paraId="3F384E55">
            <w:pPr>
              <w:pStyle w:val="15"/>
              <w:rPr>
                <w:rFonts w:hint="eastAsia" w:ascii="宋体" w:hAnsi="宋体" w:cs="宋体"/>
                <w:bCs/>
                <w:szCs w:val="21"/>
              </w:rPr>
            </w:pPr>
          </w:p>
          <w:p w14:paraId="3D0A08CB">
            <w:pPr>
              <w:pStyle w:val="15"/>
              <w:rPr>
                <w:rFonts w:hint="eastAsia" w:ascii="宋体" w:hAnsi="宋体" w:cs="宋体"/>
                <w:bCs/>
                <w:szCs w:val="21"/>
              </w:rPr>
            </w:pPr>
          </w:p>
          <w:p w14:paraId="454AD8E9">
            <w:pPr>
              <w:pStyle w:val="15"/>
              <w:rPr>
                <w:rFonts w:hint="eastAsia" w:ascii="宋体" w:hAnsi="宋体" w:cs="宋体"/>
                <w:bCs/>
                <w:szCs w:val="21"/>
              </w:rPr>
            </w:pPr>
          </w:p>
          <w:p w14:paraId="501B8FE4">
            <w:pPr>
              <w:pStyle w:val="15"/>
              <w:rPr>
                <w:rFonts w:hint="eastAsia" w:ascii="宋体" w:hAnsi="宋体" w:cs="宋体"/>
                <w:bCs/>
                <w:szCs w:val="21"/>
              </w:rPr>
            </w:pPr>
          </w:p>
          <w:p w14:paraId="6FE2C28D">
            <w:pPr>
              <w:pStyle w:val="15"/>
              <w:rPr>
                <w:rFonts w:hint="eastAsia" w:ascii="宋体" w:hAnsi="宋体" w:cs="宋体"/>
                <w:bCs/>
                <w:szCs w:val="21"/>
              </w:rPr>
            </w:pPr>
          </w:p>
          <w:p w14:paraId="3967F7F5">
            <w:pPr>
              <w:pStyle w:val="15"/>
              <w:rPr>
                <w:rFonts w:hint="eastAsia" w:ascii="宋体" w:hAnsi="宋体" w:cs="宋体"/>
                <w:bCs/>
                <w:szCs w:val="21"/>
              </w:rPr>
            </w:pPr>
          </w:p>
          <w:p w14:paraId="3E36A803">
            <w:pPr>
              <w:pStyle w:val="15"/>
              <w:rPr>
                <w:rFonts w:hint="eastAsia" w:ascii="宋体" w:hAnsi="宋体" w:cs="宋体"/>
                <w:bCs/>
                <w:szCs w:val="21"/>
              </w:rPr>
            </w:pPr>
          </w:p>
          <w:p w14:paraId="05273A0D">
            <w:pPr>
              <w:pStyle w:val="15"/>
              <w:rPr>
                <w:rFonts w:hint="eastAsia" w:ascii="宋体" w:hAnsi="宋体" w:cs="宋体"/>
                <w:bCs/>
                <w:szCs w:val="21"/>
              </w:rPr>
            </w:pPr>
          </w:p>
          <w:p w14:paraId="19B5FB32">
            <w:pPr>
              <w:pStyle w:val="15"/>
              <w:rPr>
                <w:rFonts w:hint="eastAsia" w:ascii="宋体" w:hAnsi="宋体" w:cs="宋体"/>
                <w:bCs/>
                <w:szCs w:val="21"/>
              </w:rPr>
            </w:pPr>
          </w:p>
          <w:p w14:paraId="31C8C8AE">
            <w:pPr>
              <w:pStyle w:val="15"/>
              <w:rPr>
                <w:rFonts w:hint="eastAsia" w:ascii="宋体" w:hAnsi="宋体" w:cs="宋体"/>
                <w:bCs/>
                <w:szCs w:val="21"/>
              </w:rPr>
            </w:pPr>
          </w:p>
          <w:p w14:paraId="2F722BE9">
            <w:pPr>
              <w:pStyle w:val="15"/>
              <w:rPr>
                <w:rFonts w:hint="eastAsia" w:ascii="宋体" w:hAnsi="宋体" w:cs="宋体"/>
                <w:bCs/>
                <w:szCs w:val="21"/>
              </w:rPr>
            </w:pPr>
          </w:p>
          <w:p w14:paraId="1985707D">
            <w:pPr>
              <w:pStyle w:val="15"/>
              <w:rPr>
                <w:rFonts w:hint="eastAsia" w:ascii="宋体" w:hAnsi="宋体" w:cs="宋体"/>
                <w:bCs/>
                <w:szCs w:val="21"/>
              </w:rPr>
            </w:pPr>
          </w:p>
          <w:p w14:paraId="1FBCB836">
            <w:pPr>
              <w:pStyle w:val="15"/>
              <w:rPr>
                <w:rFonts w:hint="eastAsia" w:ascii="宋体" w:hAnsi="宋体" w:cs="宋体"/>
                <w:bCs/>
                <w:szCs w:val="21"/>
              </w:rPr>
            </w:pPr>
          </w:p>
          <w:p w14:paraId="69E8800A">
            <w:pPr>
              <w:pStyle w:val="15"/>
              <w:rPr>
                <w:rFonts w:hint="eastAsia" w:ascii="宋体" w:hAnsi="宋体" w:cs="宋体"/>
                <w:bCs/>
                <w:szCs w:val="21"/>
              </w:rPr>
            </w:pPr>
          </w:p>
          <w:p w14:paraId="5665F7E9">
            <w:pPr>
              <w:pStyle w:val="15"/>
              <w:rPr>
                <w:rFonts w:hint="eastAsia" w:ascii="宋体" w:hAnsi="宋体" w:cs="宋体"/>
                <w:bCs/>
                <w:szCs w:val="21"/>
              </w:rPr>
            </w:pPr>
          </w:p>
          <w:p w14:paraId="79FADB4F">
            <w:pPr>
              <w:pStyle w:val="15"/>
              <w:rPr>
                <w:rFonts w:hint="eastAsia" w:ascii="宋体" w:hAnsi="宋体" w:cs="宋体"/>
                <w:bCs/>
                <w:szCs w:val="21"/>
              </w:rPr>
            </w:pPr>
          </w:p>
          <w:p w14:paraId="7EC8805B">
            <w:pPr>
              <w:pStyle w:val="15"/>
              <w:rPr>
                <w:rFonts w:hint="eastAsia" w:ascii="宋体" w:hAnsi="宋体" w:cs="宋体"/>
                <w:bCs/>
                <w:szCs w:val="21"/>
              </w:rPr>
            </w:pPr>
          </w:p>
          <w:p w14:paraId="4D8FCC9B">
            <w:pPr>
              <w:pStyle w:val="15"/>
              <w:rPr>
                <w:rFonts w:hint="eastAsia" w:ascii="宋体" w:hAnsi="宋体" w:cs="宋体"/>
                <w:bCs/>
                <w:szCs w:val="21"/>
              </w:rPr>
            </w:pPr>
          </w:p>
          <w:p w14:paraId="6F612B35">
            <w:pPr>
              <w:pStyle w:val="15"/>
              <w:rPr>
                <w:rFonts w:hint="eastAsia" w:ascii="宋体" w:hAnsi="宋体" w:cs="宋体"/>
                <w:bCs/>
                <w:szCs w:val="21"/>
              </w:rPr>
            </w:pPr>
          </w:p>
          <w:p w14:paraId="2043E399">
            <w:pPr>
              <w:pStyle w:val="15"/>
              <w:rPr>
                <w:rFonts w:hint="eastAsia" w:ascii="宋体" w:hAnsi="宋体" w:cs="宋体"/>
                <w:bCs/>
                <w:szCs w:val="21"/>
              </w:rPr>
            </w:pPr>
          </w:p>
          <w:p w14:paraId="0423FB9A">
            <w:pPr>
              <w:pStyle w:val="15"/>
              <w:rPr>
                <w:rFonts w:hint="eastAsia" w:ascii="宋体" w:hAnsi="宋体" w:cs="宋体"/>
                <w:bCs/>
                <w:szCs w:val="21"/>
              </w:rPr>
            </w:pPr>
          </w:p>
          <w:p w14:paraId="1E02BA58">
            <w:pPr>
              <w:pStyle w:val="15"/>
              <w:rPr>
                <w:rFonts w:hint="eastAsia" w:ascii="宋体" w:hAnsi="宋体" w:cs="宋体"/>
                <w:bCs/>
                <w:szCs w:val="21"/>
              </w:rPr>
            </w:pPr>
          </w:p>
          <w:p w14:paraId="666F12E0">
            <w:pPr>
              <w:pStyle w:val="15"/>
              <w:rPr>
                <w:rFonts w:hint="eastAsia" w:ascii="宋体" w:hAnsi="宋体" w:cs="宋体"/>
                <w:bCs/>
                <w:szCs w:val="21"/>
              </w:rPr>
            </w:pPr>
          </w:p>
          <w:p w14:paraId="355966EE">
            <w:pPr>
              <w:pStyle w:val="15"/>
              <w:rPr>
                <w:rFonts w:hint="eastAsia" w:ascii="宋体" w:hAnsi="宋体" w:cs="宋体"/>
                <w:bCs/>
                <w:szCs w:val="21"/>
              </w:rPr>
            </w:pPr>
          </w:p>
          <w:p w14:paraId="7F9D0EE3">
            <w:pPr>
              <w:pStyle w:val="15"/>
              <w:rPr>
                <w:rFonts w:hint="eastAsia" w:ascii="宋体" w:hAnsi="宋体" w:cs="宋体"/>
                <w:bCs/>
                <w:szCs w:val="21"/>
              </w:rPr>
            </w:pPr>
          </w:p>
          <w:p w14:paraId="5BA1A38C">
            <w:pPr>
              <w:pStyle w:val="15"/>
              <w:rPr>
                <w:rFonts w:hint="eastAsia" w:ascii="宋体" w:hAnsi="宋体" w:cs="宋体"/>
                <w:bCs/>
                <w:szCs w:val="21"/>
              </w:rPr>
            </w:pPr>
          </w:p>
          <w:p w14:paraId="12AEC587">
            <w:pPr>
              <w:adjustRightInd w:val="0"/>
              <w:snapToGrid w:val="0"/>
              <w:jc w:val="center"/>
              <w:rPr>
                <w:rFonts w:hint="eastAsia" w:ascii="宋体" w:hAnsi="宋体" w:cs="宋体"/>
                <w:bCs/>
                <w:szCs w:val="21"/>
              </w:rPr>
            </w:pPr>
          </w:p>
          <w:p w14:paraId="7177D13C">
            <w:pPr>
              <w:adjustRightInd w:val="0"/>
              <w:snapToGrid w:val="0"/>
              <w:jc w:val="center"/>
              <w:rPr>
                <w:rFonts w:hint="eastAsia" w:ascii="宋体" w:hAnsi="宋体" w:cs="宋体"/>
                <w:bCs/>
                <w:szCs w:val="21"/>
              </w:rPr>
            </w:pPr>
          </w:p>
          <w:p w14:paraId="34EF5977">
            <w:pPr>
              <w:adjustRightInd w:val="0"/>
              <w:snapToGrid w:val="0"/>
              <w:jc w:val="center"/>
              <w:rPr>
                <w:rFonts w:hint="eastAsia" w:ascii="宋体" w:hAnsi="宋体" w:cs="宋体"/>
                <w:bCs/>
                <w:szCs w:val="21"/>
              </w:rPr>
            </w:pPr>
          </w:p>
          <w:p w14:paraId="7FC462B2">
            <w:pPr>
              <w:adjustRightInd w:val="0"/>
              <w:snapToGrid w:val="0"/>
              <w:jc w:val="center"/>
              <w:rPr>
                <w:rFonts w:ascii="宋体" w:hAnsi="宋体" w:cs="宋体"/>
                <w:bCs/>
                <w:sz w:val="24"/>
                <w:szCs w:val="24"/>
              </w:rPr>
            </w:pPr>
            <w:r>
              <w:rPr>
                <w:rFonts w:hint="eastAsia" w:ascii="宋体" w:hAnsi="宋体" w:cs="宋体"/>
                <w:bCs/>
                <w:sz w:val="24"/>
                <w:szCs w:val="24"/>
              </w:rPr>
              <w:t>运营</w:t>
            </w:r>
          </w:p>
          <w:p w14:paraId="4EC06DEE">
            <w:pPr>
              <w:adjustRightInd w:val="0"/>
              <w:snapToGrid w:val="0"/>
              <w:jc w:val="center"/>
              <w:rPr>
                <w:rFonts w:ascii="宋体" w:hAnsi="宋体" w:cs="宋体"/>
                <w:bCs/>
                <w:sz w:val="24"/>
                <w:szCs w:val="24"/>
              </w:rPr>
            </w:pPr>
            <w:r>
              <w:rPr>
                <w:rFonts w:hint="eastAsia" w:ascii="宋体" w:hAnsi="宋体" w:cs="宋体"/>
                <w:bCs/>
                <w:sz w:val="24"/>
                <w:szCs w:val="24"/>
              </w:rPr>
              <w:t>期环</w:t>
            </w:r>
          </w:p>
          <w:p w14:paraId="1A684503">
            <w:pPr>
              <w:adjustRightInd w:val="0"/>
              <w:snapToGrid w:val="0"/>
              <w:jc w:val="center"/>
              <w:rPr>
                <w:rFonts w:ascii="宋体" w:hAnsi="宋体" w:cs="宋体"/>
                <w:bCs/>
                <w:sz w:val="24"/>
                <w:szCs w:val="24"/>
              </w:rPr>
            </w:pPr>
            <w:r>
              <w:rPr>
                <w:rFonts w:hint="eastAsia" w:ascii="宋体" w:hAnsi="宋体" w:cs="宋体"/>
                <w:bCs/>
                <w:sz w:val="24"/>
                <w:szCs w:val="24"/>
              </w:rPr>
              <w:t>境影</w:t>
            </w:r>
          </w:p>
          <w:p w14:paraId="074872E8">
            <w:pPr>
              <w:adjustRightInd w:val="0"/>
              <w:snapToGrid w:val="0"/>
              <w:jc w:val="center"/>
              <w:rPr>
                <w:rFonts w:ascii="宋体" w:hAnsi="宋体" w:cs="宋体"/>
                <w:bCs/>
                <w:sz w:val="24"/>
                <w:szCs w:val="24"/>
              </w:rPr>
            </w:pPr>
            <w:r>
              <w:rPr>
                <w:rFonts w:hint="eastAsia" w:ascii="宋体" w:hAnsi="宋体" w:cs="宋体"/>
                <w:bCs/>
                <w:sz w:val="24"/>
                <w:szCs w:val="24"/>
              </w:rPr>
              <w:t>响和</w:t>
            </w:r>
          </w:p>
          <w:p w14:paraId="60ABF38C">
            <w:pPr>
              <w:adjustRightInd w:val="0"/>
              <w:snapToGrid w:val="0"/>
              <w:jc w:val="center"/>
              <w:rPr>
                <w:rFonts w:ascii="宋体" w:hAnsi="宋体" w:cs="宋体"/>
                <w:bCs/>
                <w:sz w:val="24"/>
                <w:szCs w:val="24"/>
              </w:rPr>
            </w:pPr>
            <w:r>
              <w:rPr>
                <w:rFonts w:hint="eastAsia" w:ascii="宋体" w:hAnsi="宋体" w:cs="宋体"/>
                <w:bCs/>
                <w:sz w:val="24"/>
                <w:szCs w:val="24"/>
              </w:rPr>
              <w:t>保护</w:t>
            </w:r>
          </w:p>
          <w:p w14:paraId="33DDA559">
            <w:pPr>
              <w:adjustRightInd w:val="0"/>
              <w:snapToGrid w:val="0"/>
              <w:jc w:val="center"/>
              <w:rPr>
                <w:rFonts w:hint="eastAsia" w:ascii="宋体" w:hAnsi="宋体" w:cs="宋体"/>
                <w:bCs/>
                <w:sz w:val="24"/>
                <w:szCs w:val="24"/>
              </w:rPr>
            </w:pPr>
            <w:r>
              <w:rPr>
                <w:rFonts w:hint="eastAsia" w:ascii="宋体" w:hAnsi="宋体" w:cs="宋体"/>
                <w:bCs/>
                <w:sz w:val="24"/>
                <w:szCs w:val="24"/>
              </w:rPr>
              <w:t>措施</w:t>
            </w:r>
          </w:p>
          <w:p w14:paraId="446223EB">
            <w:pPr>
              <w:pStyle w:val="15"/>
              <w:rPr>
                <w:rFonts w:hint="eastAsia" w:ascii="宋体" w:hAnsi="宋体" w:cs="宋体"/>
                <w:bCs/>
                <w:sz w:val="24"/>
                <w:szCs w:val="24"/>
              </w:rPr>
            </w:pPr>
          </w:p>
          <w:p w14:paraId="11CBA5AD">
            <w:pPr>
              <w:pStyle w:val="15"/>
              <w:rPr>
                <w:rFonts w:hint="eastAsia" w:ascii="宋体" w:hAnsi="宋体" w:cs="宋体"/>
                <w:bCs/>
                <w:sz w:val="24"/>
                <w:szCs w:val="24"/>
              </w:rPr>
            </w:pPr>
          </w:p>
          <w:p w14:paraId="7C306FC0">
            <w:pPr>
              <w:pStyle w:val="15"/>
              <w:rPr>
                <w:rFonts w:hint="eastAsia" w:ascii="宋体" w:hAnsi="宋体" w:cs="宋体"/>
                <w:bCs/>
                <w:sz w:val="24"/>
                <w:szCs w:val="24"/>
              </w:rPr>
            </w:pPr>
          </w:p>
          <w:p w14:paraId="3A78C732">
            <w:pPr>
              <w:pStyle w:val="15"/>
              <w:rPr>
                <w:rFonts w:hint="eastAsia" w:ascii="宋体" w:hAnsi="宋体" w:cs="宋体"/>
                <w:bCs/>
                <w:sz w:val="24"/>
                <w:szCs w:val="24"/>
              </w:rPr>
            </w:pPr>
          </w:p>
          <w:p w14:paraId="704218C1">
            <w:pPr>
              <w:pStyle w:val="15"/>
              <w:rPr>
                <w:rFonts w:hint="eastAsia" w:ascii="宋体" w:hAnsi="宋体" w:cs="宋体"/>
                <w:bCs/>
                <w:sz w:val="24"/>
                <w:szCs w:val="24"/>
              </w:rPr>
            </w:pPr>
          </w:p>
          <w:p w14:paraId="48A984A4">
            <w:pPr>
              <w:pStyle w:val="15"/>
              <w:rPr>
                <w:rFonts w:hint="eastAsia" w:ascii="宋体" w:hAnsi="宋体" w:cs="宋体"/>
                <w:bCs/>
                <w:sz w:val="24"/>
                <w:szCs w:val="24"/>
              </w:rPr>
            </w:pPr>
          </w:p>
          <w:p w14:paraId="01F6D21C">
            <w:pPr>
              <w:pStyle w:val="15"/>
              <w:rPr>
                <w:rFonts w:hint="eastAsia" w:ascii="宋体" w:hAnsi="宋体" w:cs="宋体"/>
                <w:bCs/>
                <w:sz w:val="24"/>
                <w:szCs w:val="24"/>
              </w:rPr>
            </w:pPr>
          </w:p>
          <w:p w14:paraId="670175F6">
            <w:pPr>
              <w:pStyle w:val="15"/>
              <w:rPr>
                <w:rFonts w:hint="eastAsia" w:ascii="宋体" w:hAnsi="宋体" w:cs="宋体"/>
                <w:bCs/>
                <w:sz w:val="24"/>
                <w:szCs w:val="24"/>
              </w:rPr>
            </w:pPr>
          </w:p>
          <w:p w14:paraId="038FDF78">
            <w:pPr>
              <w:pStyle w:val="15"/>
              <w:rPr>
                <w:rFonts w:hint="eastAsia" w:ascii="宋体" w:hAnsi="宋体" w:cs="宋体"/>
                <w:bCs/>
                <w:sz w:val="24"/>
                <w:szCs w:val="24"/>
              </w:rPr>
            </w:pPr>
          </w:p>
          <w:p w14:paraId="023299DF">
            <w:pPr>
              <w:pStyle w:val="15"/>
              <w:rPr>
                <w:rFonts w:hint="eastAsia" w:ascii="宋体" w:hAnsi="宋体" w:cs="宋体"/>
                <w:bCs/>
                <w:sz w:val="24"/>
                <w:szCs w:val="24"/>
              </w:rPr>
            </w:pPr>
          </w:p>
          <w:p w14:paraId="2F19FE7D">
            <w:pPr>
              <w:pStyle w:val="15"/>
              <w:rPr>
                <w:rFonts w:hint="eastAsia" w:ascii="宋体" w:hAnsi="宋体" w:cs="宋体"/>
                <w:bCs/>
                <w:sz w:val="24"/>
                <w:szCs w:val="24"/>
              </w:rPr>
            </w:pPr>
          </w:p>
          <w:p w14:paraId="071DDC51">
            <w:pPr>
              <w:pStyle w:val="15"/>
              <w:rPr>
                <w:rFonts w:hint="eastAsia" w:ascii="宋体" w:hAnsi="宋体" w:cs="宋体"/>
                <w:bCs/>
                <w:sz w:val="24"/>
                <w:szCs w:val="24"/>
              </w:rPr>
            </w:pPr>
          </w:p>
          <w:p w14:paraId="5DEF8283">
            <w:pPr>
              <w:pStyle w:val="15"/>
              <w:rPr>
                <w:rFonts w:hint="eastAsia" w:ascii="宋体" w:hAnsi="宋体" w:cs="宋体"/>
                <w:bCs/>
                <w:sz w:val="24"/>
                <w:szCs w:val="24"/>
              </w:rPr>
            </w:pPr>
          </w:p>
          <w:p w14:paraId="6AFD6248">
            <w:pPr>
              <w:pStyle w:val="15"/>
              <w:rPr>
                <w:rFonts w:hint="eastAsia" w:ascii="宋体" w:hAnsi="宋体" w:cs="宋体"/>
                <w:bCs/>
                <w:sz w:val="24"/>
                <w:szCs w:val="24"/>
              </w:rPr>
            </w:pPr>
          </w:p>
          <w:p w14:paraId="674F0C24">
            <w:pPr>
              <w:pStyle w:val="15"/>
              <w:rPr>
                <w:rFonts w:hint="eastAsia" w:ascii="宋体" w:hAnsi="宋体" w:cs="宋体"/>
                <w:bCs/>
                <w:sz w:val="24"/>
                <w:szCs w:val="24"/>
              </w:rPr>
            </w:pPr>
          </w:p>
          <w:p w14:paraId="291B8A17">
            <w:pPr>
              <w:pStyle w:val="15"/>
              <w:rPr>
                <w:rFonts w:hint="eastAsia" w:ascii="宋体" w:hAnsi="宋体" w:cs="宋体"/>
                <w:bCs/>
                <w:sz w:val="24"/>
                <w:szCs w:val="24"/>
              </w:rPr>
            </w:pPr>
          </w:p>
          <w:p w14:paraId="435EC7A0">
            <w:pPr>
              <w:pStyle w:val="15"/>
              <w:rPr>
                <w:rFonts w:hint="eastAsia" w:ascii="宋体" w:hAnsi="宋体" w:cs="宋体"/>
                <w:bCs/>
                <w:sz w:val="24"/>
                <w:szCs w:val="24"/>
              </w:rPr>
            </w:pPr>
          </w:p>
          <w:p w14:paraId="07A539F9">
            <w:pPr>
              <w:pStyle w:val="21"/>
              <w:adjustRightInd w:val="0"/>
              <w:snapToGrid w:val="0"/>
              <w:spacing w:before="0" w:beforeAutospacing="0" w:after="0" w:afterAutospacing="0"/>
              <w:jc w:val="both"/>
              <w:rPr>
                <w:rFonts w:hint="eastAsia" w:cs="宋体"/>
                <w:kern w:val="2"/>
                <w:sz w:val="21"/>
                <w:szCs w:val="21"/>
              </w:rPr>
            </w:pPr>
          </w:p>
        </w:tc>
        <w:tc>
          <w:tcPr>
            <w:tcW w:w="8578" w:type="dxa"/>
            <w:noWrap w:val="0"/>
            <w:vAlign w:val="center"/>
          </w:tcPr>
          <w:p w14:paraId="6837A108">
            <w:pPr>
              <w:keepNext w:val="0"/>
              <w:keepLines w:val="0"/>
              <w:pageBreakBefore w:val="0"/>
              <w:widowControl w:val="0"/>
              <w:kinsoku/>
              <w:wordWrap/>
              <w:overflowPunct/>
              <w:topLinePunct w:val="0"/>
              <w:autoSpaceDE/>
              <w:autoSpaceDN/>
              <w:bidi w:val="0"/>
              <w:adjustRightInd/>
              <w:snapToGrid/>
              <w:spacing w:line="460" w:lineRule="exact"/>
              <w:ind w:right="0"/>
              <w:textAlignment w:val="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1.2废气处理装置经济及技术可行性分析</w:t>
            </w:r>
          </w:p>
          <w:p w14:paraId="1FD88A58">
            <w:pPr>
              <w:keepNext w:val="0"/>
              <w:keepLines w:val="0"/>
              <w:pageBreakBefore w:val="0"/>
              <w:widowControl w:val="0"/>
              <w:kinsoku/>
              <w:wordWrap/>
              <w:overflowPunct/>
              <w:topLinePunct w:val="0"/>
              <w:autoSpaceDE/>
              <w:autoSpaceDN/>
              <w:bidi w:val="0"/>
              <w:adjustRightInd/>
              <w:snapToGrid/>
              <w:spacing w:line="460" w:lineRule="exact"/>
              <w:ind w:right="0" w:firstLine="482" w:firstLineChars="200"/>
              <w:textAlignment w:val="auto"/>
              <w:rPr>
                <w:rFonts w:hint="default" w:ascii="Times New Roman" w:hAnsi="Times New Roman" w:eastAsia="宋体" w:cs="Times New Roman"/>
                <w:b/>
                <w:bCs/>
                <w:color w:val="000000"/>
                <w:sz w:val="24"/>
                <w:szCs w:val="24"/>
              </w:rPr>
            </w:pPr>
            <w:r>
              <w:rPr>
                <w:rFonts w:hint="eastAsia" w:cs="Times New Roman"/>
                <w:b/>
                <w:bCs/>
                <w:color w:val="000000"/>
                <w:sz w:val="24"/>
                <w:szCs w:val="24"/>
                <w:lang w:eastAsia="zh-CN"/>
              </w:rPr>
              <w:t>（</w:t>
            </w:r>
            <w:r>
              <w:rPr>
                <w:rFonts w:hint="eastAsia" w:cs="Times New Roman"/>
                <w:b/>
                <w:bCs/>
                <w:color w:val="000000"/>
                <w:sz w:val="24"/>
                <w:szCs w:val="24"/>
                <w:lang w:val="en-US" w:eastAsia="zh-CN"/>
              </w:rPr>
              <w:t>1</w:t>
            </w:r>
            <w:r>
              <w:rPr>
                <w:rFonts w:hint="eastAsia" w:cs="Times New Roman"/>
                <w:b/>
                <w:bCs/>
                <w:color w:val="000000"/>
                <w:sz w:val="24"/>
                <w:szCs w:val="24"/>
                <w:lang w:eastAsia="zh-CN"/>
              </w:rPr>
              <w:t>）</w:t>
            </w:r>
            <w:r>
              <w:rPr>
                <w:rFonts w:hint="default" w:ascii="Times New Roman" w:hAnsi="Times New Roman" w:eastAsia="宋体" w:cs="Times New Roman"/>
                <w:b/>
                <w:bCs/>
                <w:color w:val="000000"/>
                <w:sz w:val="24"/>
                <w:szCs w:val="24"/>
              </w:rPr>
              <w:t>废气防治措施流程图</w:t>
            </w:r>
          </w:p>
          <w:p w14:paraId="27E64A97">
            <w:pPr>
              <w:keepNext w:val="0"/>
              <w:keepLines w:val="0"/>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default" w:cs="Times New Roman"/>
                <w:sz w:val="24"/>
                <w:szCs w:val="24"/>
                <w:lang w:val="en-US" w:eastAsia="zh-CN"/>
              </w:rPr>
            </w:pPr>
            <w:r>
              <w:rPr>
                <w:rFonts w:hint="eastAsia" w:cs="Times New Roman"/>
                <w:sz w:val="24"/>
                <w:szCs w:val="24"/>
                <w:lang w:val="en-US" w:eastAsia="zh-CN"/>
              </w:rPr>
              <w:t>有组织：</w:t>
            </w:r>
          </w:p>
          <w:p w14:paraId="0CB7AA79">
            <w:pPr>
              <w:keepNext w:val="0"/>
              <w:keepLines w:val="0"/>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cs="Times New Roman"/>
                <w:sz w:val="24"/>
                <w:szCs w:val="24"/>
                <w:lang w:val="en-US" w:eastAsia="zh-CN"/>
              </w:rPr>
              <w:t>本</w:t>
            </w:r>
            <w:r>
              <w:rPr>
                <w:rFonts w:hint="eastAsia" w:ascii="Times New Roman" w:hAnsi="Times New Roman" w:eastAsia="宋体" w:cs="Times New Roman"/>
                <w:sz w:val="24"/>
                <w:szCs w:val="24"/>
                <w:lang w:val="en-US" w:eastAsia="zh-CN"/>
              </w:rPr>
              <w:t>项目</w:t>
            </w:r>
            <w:r>
              <w:rPr>
                <w:rFonts w:hint="eastAsia" w:ascii="Times New Roman" w:eastAsia="宋体" w:cs="Times New Roman"/>
                <w:sz w:val="24"/>
                <w:szCs w:val="24"/>
                <w:lang w:val="en-US" w:eastAsia="zh-CN"/>
              </w:rPr>
              <w:t>切割</w:t>
            </w:r>
            <w:r>
              <w:rPr>
                <w:rFonts w:hint="eastAsia" w:cs="Times New Roman"/>
                <w:sz w:val="24"/>
                <w:szCs w:val="24"/>
                <w:lang w:val="en-US" w:eastAsia="zh-CN"/>
              </w:rPr>
              <w:t>工位设</w:t>
            </w:r>
            <w:r>
              <w:rPr>
                <w:rFonts w:hint="eastAsia" w:ascii="Times New Roman" w:hAnsi="Times New Roman" w:eastAsia="宋体" w:cs="Times New Roman"/>
                <w:sz w:val="24"/>
                <w:szCs w:val="24"/>
                <w:lang w:val="en-US" w:eastAsia="zh-CN"/>
              </w:rPr>
              <w:t>集气罩收集，废气收集后进入一套脉冲</w:t>
            </w:r>
            <w:r>
              <w:rPr>
                <w:rFonts w:hint="default" w:ascii="Times New Roman" w:hAnsi="Times New Roman" w:eastAsia="宋体" w:cs="Times New Roman"/>
                <w:sz w:val="24"/>
                <w:szCs w:val="24"/>
                <w:lang w:val="en-US" w:eastAsia="zh-CN"/>
              </w:rPr>
              <w:t>滤芯除尘装置</w:t>
            </w:r>
            <w:r>
              <w:rPr>
                <w:rFonts w:hint="eastAsia" w:ascii="Times New Roman" w:hAnsi="Times New Roman" w:eastAsia="宋体" w:cs="Times New Roman"/>
                <w:sz w:val="24"/>
                <w:szCs w:val="24"/>
                <w:lang w:val="en-US" w:eastAsia="zh-CN"/>
              </w:rPr>
              <w:t>处理</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喷砂</w:t>
            </w:r>
            <w:r>
              <w:rPr>
                <w:rFonts w:hint="default" w:ascii="Times New Roman" w:hAnsi="Times New Roman" w:eastAsia="宋体" w:cs="Times New Roman"/>
                <w:sz w:val="24"/>
                <w:szCs w:val="24"/>
                <w:lang w:val="en-US" w:eastAsia="zh-CN"/>
              </w:rPr>
              <w:t>工艺</w:t>
            </w:r>
            <w:r>
              <w:rPr>
                <w:rFonts w:hint="eastAsia" w:ascii="Times New Roman" w:hAnsi="Times New Roman" w:eastAsia="宋体" w:cs="Times New Roman"/>
                <w:sz w:val="24"/>
                <w:szCs w:val="24"/>
                <w:lang w:val="en-US" w:eastAsia="zh-CN"/>
              </w:rPr>
              <w:t>废气</w:t>
            </w:r>
            <w:r>
              <w:rPr>
                <w:rFonts w:hint="eastAsia" w:ascii="Times New Roman" w:eastAsia="宋体" w:cs="Times New Roman"/>
                <w:sz w:val="24"/>
                <w:szCs w:val="24"/>
                <w:lang w:val="en-US" w:eastAsia="zh-CN"/>
              </w:rPr>
              <w:t>由</w:t>
            </w:r>
            <w:r>
              <w:rPr>
                <w:rFonts w:hint="eastAsia" w:ascii="Times New Roman" w:hAnsi="Times New Roman" w:eastAsia="宋体" w:cs="Times New Roman"/>
                <w:sz w:val="24"/>
                <w:szCs w:val="24"/>
                <w:lang w:val="en-US" w:eastAsia="zh-CN"/>
              </w:rPr>
              <w:t>管道收集接入设备配套除尘装置处理；</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喷塑房采用封闭设计+顶部设置抽风装置，喷塑流水线采用大吸力下抽风技术，收集的喷塑废气接入</w:t>
            </w:r>
            <w:r>
              <w:rPr>
                <w:rFonts w:hint="eastAsia" w:cs="Times New Roman"/>
                <w:color w:val="000000" w:themeColor="text1"/>
                <w:kern w:val="2"/>
                <w:sz w:val="24"/>
                <w:szCs w:val="24"/>
                <w:lang w:val="en-US" w:eastAsia="zh-CN" w:bidi="ar-SA"/>
                <w14:textFill>
                  <w14:solidFill>
                    <w14:schemeClr w14:val="tx1"/>
                  </w14:solidFill>
                </w14:textFill>
              </w:rPr>
              <w:t>1套</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“旋风除尘+二级干式滤筒除尘回收装置”收集处理，</w:t>
            </w:r>
            <w:r>
              <w:rPr>
                <w:rFonts w:hint="eastAsia" w:cs="Times New Roman"/>
                <w:kern w:val="2"/>
                <w:sz w:val="24"/>
                <w:szCs w:val="24"/>
                <w:lang w:val="en-US" w:eastAsia="zh-CN" w:bidi="ar-SA"/>
              </w:rPr>
              <w:t>经处理后的切割、喷砂和喷塑废气</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最终</w:t>
            </w:r>
            <w:r>
              <w:rPr>
                <w:rFonts w:hint="eastAsia" w:cs="Times New Roman"/>
                <w:color w:val="000000" w:themeColor="text1"/>
                <w:kern w:val="2"/>
                <w:sz w:val="24"/>
                <w:szCs w:val="24"/>
                <w:lang w:val="en-US" w:eastAsia="zh-CN" w:bidi="ar-SA"/>
                <w14:textFill>
                  <w14:solidFill>
                    <w14:schemeClr w14:val="tx1"/>
                  </w14:solidFill>
                </w14:textFill>
              </w:rPr>
              <w:t>合并通过</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一根15</w:t>
            </w:r>
            <w:r>
              <w:rPr>
                <w:rFonts w:hint="eastAsia" w:cs="Times New Roman"/>
                <w:color w:val="000000" w:themeColor="text1"/>
                <w:kern w:val="2"/>
                <w:sz w:val="24"/>
                <w:szCs w:val="24"/>
                <w:lang w:val="en-US" w:eastAsia="zh-CN" w:bidi="ar-SA"/>
                <w14:textFill>
                  <w14:solidFill>
                    <w14:schemeClr w14:val="tx1"/>
                  </w14:solidFill>
                </w14:textFill>
              </w:rPr>
              <w:t>米</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高排气筒（DA00</w:t>
            </w:r>
            <w:r>
              <w:rPr>
                <w:rFonts w:hint="eastAsia" w:cs="Times New Roman"/>
                <w:color w:val="000000" w:themeColor="text1"/>
                <w:kern w:val="2"/>
                <w:sz w:val="24"/>
                <w:szCs w:val="24"/>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）排放</w:t>
            </w:r>
            <w:r>
              <w:rPr>
                <w:rFonts w:hint="eastAsia" w:cs="Times New Roman"/>
                <w:sz w:val="24"/>
                <w:szCs w:val="24"/>
                <w:lang w:val="en-US" w:eastAsia="zh-CN"/>
              </w:rPr>
              <w:t>；</w:t>
            </w:r>
            <w:r>
              <w:rPr>
                <w:rFonts w:hint="eastAsia" w:cs="Times New Roman"/>
                <w:color w:val="000000" w:themeColor="text1"/>
                <w:kern w:val="2"/>
                <w:sz w:val="24"/>
                <w:szCs w:val="24"/>
                <w:lang w:val="en-US" w:eastAsia="zh-CN" w:bidi="ar-SA"/>
                <w14:textFill>
                  <w14:solidFill>
                    <w14:schemeClr w14:val="tx1"/>
                  </w14:solidFill>
                </w14:textFill>
              </w:rPr>
              <w:t>喷塑后烘干</w:t>
            </w:r>
            <w:r>
              <w:rPr>
                <w:rFonts w:hint="eastAsia" w:ascii="Times New Roman" w:hAnsi="Times New Roman" w:eastAsia="宋体" w:cs="Times New Roman"/>
                <w:kern w:val="2"/>
                <w:sz w:val="24"/>
                <w:szCs w:val="24"/>
                <w:lang w:val="en-US" w:eastAsia="zh-CN" w:bidi="ar-SA"/>
              </w:rPr>
              <w:t>废气由管道+</w:t>
            </w:r>
            <w:r>
              <w:rPr>
                <w:rFonts w:hint="eastAsia" w:cs="Times New Roman"/>
                <w:kern w:val="2"/>
                <w:sz w:val="24"/>
                <w:szCs w:val="24"/>
                <w:lang w:val="en-US" w:eastAsia="zh-CN" w:bidi="ar-SA"/>
              </w:rPr>
              <w:t>集气罩合并</w:t>
            </w:r>
            <w:r>
              <w:rPr>
                <w:rFonts w:hint="eastAsia" w:ascii="Times New Roman" w:hAnsi="Times New Roman" w:eastAsia="宋体" w:cs="Times New Roman"/>
                <w:kern w:val="2"/>
                <w:sz w:val="24"/>
                <w:szCs w:val="24"/>
                <w:lang w:val="en-US" w:eastAsia="zh-CN" w:bidi="ar-SA"/>
              </w:rPr>
              <w:t>收集，烘干房及烘道</w:t>
            </w:r>
            <w:r>
              <w:rPr>
                <w:rFonts w:hint="eastAsia" w:cs="Times New Roman"/>
                <w:kern w:val="2"/>
                <w:sz w:val="24"/>
                <w:szCs w:val="24"/>
                <w:lang w:val="en-US" w:eastAsia="zh-CN" w:bidi="ar-SA"/>
              </w:rPr>
              <w:t>由管道收集，同时烘干房出口及烘道</w:t>
            </w:r>
            <w:r>
              <w:rPr>
                <w:rFonts w:hint="eastAsia" w:ascii="Times New Roman" w:hAnsi="Times New Roman" w:eastAsia="宋体" w:cs="Times New Roman"/>
                <w:kern w:val="2"/>
                <w:sz w:val="24"/>
                <w:szCs w:val="24"/>
                <w:lang w:val="en-US" w:eastAsia="zh-CN" w:bidi="ar-SA"/>
              </w:rPr>
              <w:t>出口上方安装集气罩收集工件进出时排放废气，收集后废气经1套二级活性炭吸附装置处理</w:t>
            </w:r>
            <w:r>
              <w:rPr>
                <w:rFonts w:hint="eastAsia" w:cs="Times New Roman"/>
                <w:kern w:val="2"/>
                <w:sz w:val="24"/>
                <w:szCs w:val="24"/>
                <w:lang w:val="en-US" w:eastAsia="zh-CN" w:bidi="ar-SA"/>
              </w:rPr>
              <w:t>后</w:t>
            </w:r>
            <w:r>
              <w:rPr>
                <w:rFonts w:hint="eastAsia" w:ascii="Times New Roman" w:hAnsi="Times New Roman" w:eastAsia="宋体" w:cs="Times New Roman"/>
                <w:kern w:val="2"/>
                <w:sz w:val="24"/>
                <w:szCs w:val="24"/>
                <w:lang w:val="en-US" w:eastAsia="zh-CN" w:bidi="ar-SA"/>
              </w:rPr>
              <w:t>与清洗、喷塑后烘干燃烧废气合并共用一根15米高排气筒（DA002）排放。</w:t>
            </w:r>
          </w:p>
          <w:p w14:paraId="6DAF00EE">
            <w:pPr>
              <w:pStyle w:val="7"/>
              <w:keepNext w:val="0"/>
              <w:keepLines w:val="0"/>
              <w:pageBreakBefore w:val="0"/>
              <w:kinsoku/>
              <w:wordWrap/>
              <w:overflowPunct/>
              <w:topLinePunct w:val="0"/>
              <w:autoSpaceDE/>
              <w:autoSpaceDN/>
              <w:bidi w:val="0"/>
              <w:adjustRightInd/>
              <w:spacing w:before="0" w:after="0" w:line="500" w:lineRule="exact"/>
              <w:ind w:right="0" w:firstLine="480" w:firstLineChars="200"/>
              <w:textAlignment w:val="auto"/>
              <w:rPr>
                <w:rFonts w:hint="eastAsia" w:cs="Times New Roman"/>
                <w:kern w:val="2"/>
                <w:sz w:val="24"/>
                <w:szCs w:val="24"/>
                <w:lang w:val="en-US" w:eastAsia="zh-CN" w:bidi="ar-SA"/>
              </w:rPr>
            </w:pPr>
            <w:r>
              <w:rPr>
                <w:rFonts w:hint="eastAsia" w:cs="Times New Roman"/>
                <w:kern w:val="2"/>
                <w:sz w:val="24"/>
                <w:szCs w:val="24"/>
                <w:lang w:val="en-US" w:eastAsia="zh-CN" w:bidi="ar-SA"/>
              </w:rPr>
              <w:t>无组织：</w:t>
            </w:r>
          </w:p>
          <w:p w14:paraId="4577E8E6">
            <w:pPr>
              <w:pStyle w:val="11"/>
              <w:keepNext w:val="0"/>
              <w:keepLines w:val="0"/>
              <w:pageBreakBefore w:val="0"/>
              <w:numPr>
                <w:ilvl w:val="0"/>
                <w:numId w:val="0"/>
              </w:numPr>
              <w:kinsoku/>
              <w:wordWrap/>
              <w:overflowPunct/>
              <w:topLinePunct w:val="0"/>
              <w:autoSpaceDE/>
              <w:autoSpaceDN/>
              <w:bidi w:val="0"/>
              <w:adjustRightInd/>
              <w:spacing w:line="500" w:lineRule="exact"/>
              <w:ind w:right="0" w:firstLine="480"/>
              <w:textAlignment w:val="auto"/>
              <w:rPr>
                <w:rFonts w:hint="eastAsia" w:cs="Times New Roman"/>
                <w:sz w:val="24"/>
                <w:szCs w:val="24"/>
                <w:lang w:val="en-US" w:eastAsia="zh-CN"/>
              </w:rPr>
            </w:pPr>
            <w:r>
              <w:rPr>
                <w:rFonts w:hint="eastAsia" w:cs="Times New Roman"/>
                <w:kern w:val="2"/>
                <w:sz w:val="24"/>
                <w:szCs w:val="24"/>
                <w:lang w:val="en-US" w:eastAsia="zh-CN" w:bidi="ar-SA"/>
              </w:rPr>
              <w:t>喷塑未被完全收集的粉尘部分</w:t>
            </w:r>
            <w:r>
              <w:rPr>
                <w:rFonts w:hint="eastAsia" w:ascii="Times New Roman" w:hAnsi="Times New Roman" w:eastAsia="宋体" w:cs="Times New Roman"/>
                <w:kern w:val="2"/>
                <w:sz w:val="24"/>
                <w:szCs w:val="24"/>
                <w:lang w:val="en-US" w:eastAsia="zh-CN" w:bidi="ar-SA"/>
              </w:rPr>
              <w:t>自然沉降在喷塑房内，其余以无组织形式扩散至车间</w:t>
            </w:r>
            <w:r>
              <w:rPr>
                <w:rFonts w:hint="eastAsia" w:cs="Times New Roman"/>
                <w:kern w:val="2"/>
                <w:sz w:val="24"/>
                <w:szCs w:val="24"/>
                <w:lang w:val="en-US" w:eastAsia="zh-CN" w:bidi="ar-SA"/>
              </w:rPr>
              <w:t>；其他</w:t>
            </w:r>
            <w:r>
              <w:rPr>
                <w:rFonts w:hint="default" w:ascii="Times New Roman" w:hAnsi="Times New Roman" w:eastAsia="宋体" w:cs="Times New Roman"/>
                <w:sz w:val="24"/>
                <w:szCs w:val="24"/>
              </w:rPr>
              <w:t>未</w:t>
            </w:r>
            <w:r>
              <w:rPr>
                <w:rFonts w:hint="eastAsia" w:cs="Times New Roman"/>
                <w:sz w:val="24"/>
                <w:szCs w:val="24"/>
                <w:lang w:val="en-US" w:eastAsia="zh-CN"/>
              </w:rPr>
              <w:t>完全</w:t>
            </w:r>
            <w:r>
              <w:rPr>
                <w:rFonts w:hint="default" w:ascii="Times New Roman" w:hAnsi="Times New Roman" w:eastAsia="宋体" w:cs="Times New Roman"/>
                <w:sz w:val="24"/>
                <w:szCs w:val="24"/>
              </w:rPr>
              <w:t>捕集的</w:t>
            </w:r>
            <w:r>
              <w:rPr>
                <w:rFonts w:hint="eastAsia" w:cs="Times New Roman"/>
                <w:sz w:val="24"/>
                <w:szCs w:val="24"/>
                <w:lang w:val="en-US" w:eastAsia="zh-CN"/>
              </w:rPr>
              <w:t>切割</w:t>
            </w:r>
            <w:r>
              <w:rPr>
                <w:rFonts w:hint="default" w:ascii="Times New Roman" w:hAnsi="Times New Roman" w:eastAsia="宋体" w:cs="Times New Roman"/>
                <w:sz w:val="24"/>
                <w:szCs w:val="24"/>
                <w:lang w:val="en-US" w:eastAsia="zh-CN"/>
              </w:rPr>
              <w:t>、</w:t>
            </w:r>
            <w:r>
              <w:rPr>
                <w:rFonts w:hint="eastAsia" w:cs="Times New Roman"/>
                <w:color w:val="000000"/>
                <w:sz w:val="24"/>
                <w:szCs w:val="24"/>
                <w:lang w:val="en-US" w:eastAsia="zh-CN"/>
              </w:rPr>
              <w:t>焊接</w:t>
            </w:r>
            <w:r>
              <w:rPr>
                <w:rFonts w:hint="default" w:ascii="Times New Roman" w:hAnsi="Times New Roman" w:eastAsia="宋体" w:cs="Times New Roman"/>
                <w:sz w:val="24"/>
                <w:szCs w:val="24"/>
              </w:rPr>
              <w:t>废气</w:t>
            </w:r>
            <w:r>
              <w:rPr>
                <w:rFonts w:hint="eastAsia" w:cs="Times New Roman"/>
                <w:sz w:val="24"/>
                <w:szCs w:val="24"/>
                <w:lang w:eastAsia="zh-CN"/>
              </w:rPr>
              <w:t>，</w:t>
            </w:r>
            <w:r>
              <w:rPr>
                <w:rFonts w:hint="eastAsia" w:ascii="Times New Roman" w:hAnsi="Times New Roman" w:eastAsia="宋体" w:cs="Times New Roman"/>
                <w:sz w:val="24"/>
                <w:szCs w:val="24"/>
                <w:lang w:val="en-US" w:eastAsia="zh-CN"/>
              </w:rPr>
              <w:t>喷塑后烘干废气</w:t>
            </w:r>
            <w:r>
              <w:rPr>
                <w:rFonts w:hint="eastAsia" w:cs="Times New Roman"/>
                <w:sz w:val="24"/>
                <w:szCs w:val="24"/>
                <w:lang w:val="en-US" w:eastAsia="zh-CN"/>
              </w:rPr>
              <w:t>，在车间内无组织排放。</w:t>
            </w:r>
          </w:p>
          <w:p w14:paraId="68772803">
            <w:pPr>
              <w:pStyle w:val="7"/>
              <w:rPr>
                <w:rFonts w:hint="eastAsia"/>
                <w:lang w:val="en-US" w:eastAsia="zh-CN"/>
              </w:rPr>
            </w:pPr>
            <w:r>
              <w:rPr>
                <w:rFonts w:hint="eastAsia"/>
              </w:rPr>
              <w:pict>
                <v:shape id="_x0000_s1031" o:spid="_x0000_s1031" o:spt="75" type="#_x0000_t75" style="position:absolute;left:0pt;margin-left:12.2pt;margin-top:1.25pt;height:297.65pt;width:408.7pt;z-index:251663360;mso-width-relative:page;mso-height-relative:page;" o:ole="t" filled="f" o:preferrelative="t" stroked="f" coordsize="21600,21600">
                  <v:path/>
                  <v:fill on="f" focussize="0,0"/>
                  <v:stroke on="f"/>
                  <v:imagedata r:id="rId19" cropleft="1313f" croptop="1439f" cropright="3854f" cropbottom="25423f" o:title=""/>
                  <o:lock v:ext="edit" aspectratio="f"/>
                </v:shape>
                <o:OLEObject Type="Embed" ProgID="Visio.Drawing.11" ShapeID="_x0000_s1031" DrawAspect="Content" ObjectID="_1468075730" r:id="rId18">
                  <o:LockedField>false</o:LockedField>
                </o:OLEObject>
              </w:pict>
            </w:r>
          </w:p>
          <w:p w14:paraId="0BA16CBD">
            <w:pPr>
              <w:pStyle w:val="7"/>
              <w:rPr>
                <w:rFonts w:hint="eastAsia"/>
                <w:lang w:val="en-US" w:eastAsia="zh-CN"/>
              </w:rPr>
            </w:pPr>
          </w:p>
          <w:p w14:paraId="325AF915">
            <w:pPr>
              <w:pStyle w:val="11"/>
              <w:keepNext w:val="0"/>
              <w:keepLines w:val="0"/>
              <w:pageBreakBefore w:val="0"/>
              <w:numPr>
                <w:ilvl w:val="0"/>
                <w:numId w:val="0"/>
              </w:numPr>
              <w:kinsoku/>
              <w:wordWrap/>
              <w:overflowPunct/>
              <w:topLinePunct w:val="0"/>
              <w:autoSpaceDE/>
              <w:autoSpaceDN/>
              <w:bidi w:val="0"/>
              <w:adjustRightInd/>
              <w:spacing w:line="500" w:lineRule="exact"/>
              <w:ind w:right="0" w:firstLine="480"/>
              <w:textAlignment w:val="auto"/>
              <w:rPr>
                <w:rFonts w:hint="default" w:cs="Times New Roman"/>
                <w:sz w:val="24"/>
                <w:szCs w:val="24"/>
                <w:lang w:val="en-US" w:eastAsia="zh-CN"/>
              </w:rPr>
            </w:pPr>
          </w:p>
          <w:p w14:paraId="5DD01DFC">
            <w:pPr>
              <w:pStyle w:val="63"/>
              <w:adjustRightInd/>
              <w:spacing w:line="400" w:lineRule="exact"/>
              <w:jc w:val="both"/>
              <w:rPr>
                <w:rFonts w:hint="eastAsia"/>
              </w:rPr>
            </w:pPr>
          </w:p>
          <w:p w14:paraId="480FF045">
            <w:pPr>
              <w:pStyle w:val="63"/>
              <w:adjustRightInd/>
              <w:spacing w:line="400" w:lineRule="exact"/>
              <w:jc w:val="both"/>
              <w:rPr>
                <w:rFonts w:hint="eastAsia"/>
              </w:rPr>
            </w:pPr>
          </w:p>
          <w:p w14:paraId="244AD60A">
            <w:pPr>
              <w:pStyle w:val="63"/>
              <w:adjustRightInd/>
              <w:spacing w:line="400" w:lineRule="exact"/>
              <w:jc w:val="both"/>
              <w:rPr>
                <w:rFonts w:hint="eastAsia"/>
              </w:rPr>
            </w:pPr>
          </w:p>
          <w:p w14:paraId="2B9FA596">
            <w:pPr>
              <w:pStyle w:val="80"/>
              <w:spacing w:before="0" w:line="400" w:lineRule="exact"/>
              <w:ind w:firstLine="422"/>
              <w:jc w:val="center"/>
              <w:rPr>
                <w:rFonts w:hint="eastAsia"/>
                <w:b/>
                <w:color w:val="000000"/>
                <w:sz w:val="21"/>
                <w:szCs w:val="21"/>
              </w:rPr>
            </w:pPr>
          </w:p>
          <w:p w14:paraId="5777D853">
            <w:pPr>
              <w:pStyle w:val="80"/>
              <w:keepNext w:val="0"/>
              <w:keepLines w:val="0"/>
              <w:pageBreakBefore w:val="0"/>
              <w:widowControl w:val="0"/>
              <w:kinsoku/>
              <w:wordWrap/>
              <w:overflowPunct/>
              <w:topLinePunct w:val="0"/>
              <w:autoSpaceDE/>
              <w:autoSpaceDN/>
              <w:bidi w:val="0"/>
              <w:adjustRightInd/>
              <w:snapToGrid/>
              <w:spacing w:before="0" w:line="400" w:lineRule="exact"/>
              <w:ind w:firstLine="422"/>
              <w:jc w:val="center"/>
              <w:textAlignment w:val="auto"/>
              <w:rPr>
                <w:rFonts w:hint="eastAsia"/>
                <w:b/>
                <w:color w:val="000000"/>
                <w:sz w:val="21"/>
                <w:szCs w:val="21"/>
              </w:rPr>
            </w:pPr>
          </w:p>
          <w:p w14:paraId="2B960AE4">
            <w:pPr>
              <w:pStyle w:val="80"/>
              <w:keepNext w:val="0"/>
              <w:keepLines w:val="0"/>
              <w:pageBreakBefore w:val="0"/>
              <w:widowControl w:val="0"/>
              <w:kinsoku/>
              <w:wordWrap/>
              <w:overflowPunct/>
              <w:topLinePunct w:val="0"/>
              <w:autoSpaceDE/>
              <w:autoSpaceDN/>
              <w:bidi w:val="0"/>
              <w:adjustRightInd/>
              <w:snapToGrid/>
              <w:spacing w:before="0" w:line="400" w:lineRule="exact"/>
              <w:ind w:firstLine="422"/>
              <w:jc w:val="center"/>
              <w:textAlignment w:val="auto"/>
              <w:rPr>
                <w:rFonts w:hint="eastAsia"/>
                <w:b/>
                <w:color w:val="000000"/>
                <w:sz w:val="21"/>
                <w:szCs w:val="21"/>
              </w:rPr>
            </w:pPr>
          </w:p>
          <w:p w14:paraId="782DE48C">
            <w:pPr>
              <w:pStyle w:val="80"/>
              <w:keepNext w:val="0"/>
              <w:keepLines w:val="0"/>
              <w:pageBreakBefore w:val="0"/>
              <w:widowControl w:val="0"/>
              <w:kinsoku/>
              <w:wordWrap/>
              <w:overflowPunct/>
              <w:topLinePunct w:val="0"/>
              <w:autoSpaceDE/>
              <w:autoSpaceDN/>
              <w:bidi w:val="0"/>
              <w:adjustRightInd/>
              <w:snapToGrid/>
              <w:spacing w:before="0" w:line="400" w:lineRule="exact"/>
              <w:ind w:firstLine="422"/>
              <w:jc w:val="center"/>
              <w:textAlignment w:val="auto"/>
              <w:rPr>
                <w:rFonts w:hint="eastAsia"/>
                <w:b/>
                <w:color w:val="000000"/>
                <w:sz w:val="21"/>
                <w:szCs w:val="21"/>
              </w:rPr>
            </w:pPr>
          </w:p>
          <w:p w14:paraId="1C34E9B6">
            <w:pPr>
              <w:pStyle w:val="80"/>
              <w:keepNext w:val="0"/>
              <w:keepLines w:val="0"/>
              <w:pageBreakBefore w:val="0"/>
              <w:widowControl w:val="0"/>
              <w:kinsoku/>
              <w:wordWrap/>
              <w:overflowPunct/>
              <w:topLinePunct w:val="0"/>
              <w:autoSpaceDE/>
              <w:autoSpaceDN/>
              <w:bidi w:val="0"/>
              <w:adjustRightInd/>
              <w:snapToGrid/>
              <w:spacing w:before="0" w:line="400" w:lineRule="exact"/>
              <w:ind w:firstLine="422"/>
              <w:jc w:val="center"/>
              <w:textAlignment w:val="auto"/>
              <w:rPr>
                <w:rFonts w:hint="eastAsia"/>
                <w:b/>
                <w:color w:val="000000"/>
                <w:sz w:val="21"/>
                <w:szCs w:val="21"/>
              </w:rPr>
            </w:pPr>
          </w:p>
          <w:p w14:paraId="7CC82315">
            <w:pPr>
              <w:pStyle w:val="80"/>
              <w:keepNext w:val="0"/>
              <w:keepLines w:val="0"/>
              <w:pageBreakBefore w:val="0"/>
              <w:widowControl w:val="0"/>
              <w:kinsoku/>
              <w:wordWrap/>
              <w:overflowPunct/>
              <w:topLinePunct w:val="0"/>
              <w:autoSpaceDE/>
              <w:autoSpaceDN/>
              <w:bidi w:val="0"/>
              <w:adjustRightInd/>
              <w:snapToGrid/>
              <w:spacing w:before="0" w:line="400" w:lineRule="exact"/>
              <w:ind w:firstLine="422"/>
              <w:jc w:val="center"/>
              <w:textAlignment w:val="auto"/>
              <w:rPr>
                <w:rFonts w:hint="eastAsia"/>
                <w:b/>
                <w:color w:val="000000"/>
                <w:sz w:val="21"/>
                <w:szCs w:val="21"/>
              </w:rPr>
            </w:pPr>
          </w:p>
          <w:p w14:paraId="41840CBD">
            <w:pPr>
              <w:pStyle w:val="80"/>
              <w:keepNext w:val="0"/>
              <w:keepLines w:val="0"/>
              <w:pageBreakBefore w:val="0"/>
              <w:widowControl w:val="0"/>
              <w:kinsoku/>
              <w:wordWrap/>
              <w:overflowPunct/>
              <w:topLinePunct w:val="0"/>
              <w:autoSpaceDE/>
              <w:autoSpaceDN/>
              <w:bidi w:val="0"/>
              <w:adjustRightInd/>
              <w:snapToGrid/>
              <w:spacing w:before="0" w:line="400" w:lineRule="exact"/>
              <w:ind w:firstLine="422"/>
              <w:jc w:val="center"/>
              <w:textAlignment w:val="auto"/>
              <w:rPr>
                <w:rFonts w:hint="eastAsia"/>
                <w:b/>
                <w:color w:val="000000"/>
                <w:sz w:val="21"/>
                <w:szCs w:val="21"/>
              </w:rPr>
            </w:pPr>
          </w:p>
          <w:p w14:paraId="435CD6C4">
            <w:pPr>
              <w:pStyle w:val="80"/>
              <w:keepNext w:val="0"/>
              <w:keepLines w:val="0"/>
              <w:pageBreakBefore w:val="0"/>
              <w:widowControl w:val="0"/>
              <w:kinsoku/>
              <w:wordWrap/>
              <w:overflowPunct/>
              <w:topLinePunct w:val="0"/>
              <w:autoSpaceDE/>
              <w:autoSpaceDN/>
              <w:bidi w:val="0"/>
              <w:adjustRightInd/>
              <w:snapToGrid/>
              <w:spacing w:before="0" w:line="400" w:lineRule="exact"/>
              <w:ind w:firstLine="422"/>
              <w:jc w:val="center"/>
              <w:textAlignment w:val="auto"/>
              <w:rPr>
                <w:rFonts w:hint="eastAsia"/>
                <w:b/>
                <w:color w:val="000000"/>
                <w:sz w:val="21"/>
                <w:szCs w:val="21"/>
              </w:rPr>
            </w:pPr>
          </w:p>
          <w:p w14:paraId="3B611027">
            <w:pPr>
              <w:pStyle w:val="80"/>
              <w:keepNext w:val="0"/>
              <w:keepLines w:val="0"/>
              <w:pageBreakBefore w:val="0"/>
              <w:widowControl w:val="0"/>
              <w:kinsoku/>
              <w:wordWrap/>
              <w:overflowPunct/>
              <w:topLinePunct w:val="0"/>
              <w:autoSpaceDE/>
              <w:autoSpaceDN/>
              <w:bidi w:val="0"/>
              <w:adjustRightInd/>
              <w:snapToGrid/>
              <w:spacing w:before="0" w:line="400" w:lineRule="exact"/>
              <w:ind w:firstLine="422"/>
              <w:jc w:val="center"/>
              <w:textAlignment w:val="auto"/>
              <w:rPr>
                <w:rFonts w:hint="eastAsia"/>
                <w:b/>
                <w:color w:val="000000"/>
                <w:sz w:val="21"/>
                <w:szCs w:val="21"/>
              </w:rPr>
            </w:pPr>
            <w:r>
              <w:rPr>
                <w:rFonts w:hint="eastAsia"/>
              </w:rPr>
              <w:pict>
                <v:shape id="_x0000_s1032" o:spid="_x0000_s1032" o:spt="75" type="#_x0000_t75" style="position:absolute;left:0pt;margin-left:5.25pt;margin-top:10.55pt;height:76.9pt;width:421.75pt;z-index:251664384;mso-width-relative:page;mso-height-relative:page;" o:ole="t" filled="f" o:preferrelative="t" stroked="f" coordsize="21600,21600">
                  <v:path/>
                  <v:fill on="f" focussize="0,0"/>
                  <v:stroke on="f"/>
                  <v:imagedata r:id="rId21" croptop="52529f" cropbottom="2315f" o:title=""/>
                  <o:lock v:ext="edit" aspectratio="f"/>
                </v:shape>
                <o:OLEObject Type="Embed" ProgID="Visio.Drawing.11" ShapeID="_x0000_s1032" DrawAspect="Content" ObjectID="_1468075731" r:id="rId20">
                  <o:LockedField>false</o:LockedField>
                </o:OLEObject>
              </w:pict>
            </w:r>
          </w:p>
          <w:p w14:paraId="58ACA06B">
            <w:pPr>
              <w:pStyle w:val="80"/>
              <w:keepNext w:val="0"/>
              <w:keepLines w:val="0"/>
              <w:pageBreakBefore w:val="0"/>
              <w:widowControl w:val="0"/>
              <w:kinsoku/>
              <w:wordWrap/>
              <w:overflowPunct/>
              <w:topLinePunct w:val="0"/>
              <w:autoSpaceDE/>
              <w:autoSpaceDN/>
              <w:bidi w:val="0"/>
              <w:adjustRightInd/>
              <w:snapToGrid/>
              <w:spacing w:before="0" w:line="400" w:lineRule="exact"/>
              <w:ind w:firstLine="422"/>
              <w:jc w:val="center"/>
              <w:textAlignment w:val="auto"/>
              <w:rPr>
                <w:rFonts w:hint="eastAsia"/>
                <w:b/>
                <w:color w:val="000000"/>
                <w:sz w:val="21"/>
                <w:szCs w:val="21"/>
              </w:rPr>
            </w:pPr>
          </w:p>
          <w:p w14:paraId="418A5759">
            <w:pPr>
              <w:pStyle w:val="80"/>
              <w:keepNext w:val="0"/>
              <w:keepLines w:val="0"/>
              <w:pageBreakBefore w:val="0"/>
              <w:widowControl w:val="0"/>
              <w:kinsoku/>
              <w:wordWrap/>
              <w:overflowPunct/>
              <w:topLinePunct w:val="0"/>
              <w:autoSpaceDE/>
              <w:autoSpaceDN/>
              <w:bidi w:val="0"/>
              <w:adjustRightInd/>
              <w:snapToGrid/>
              <w:spacing w:before="0" w:line="400" w:lineRule="exact"/>
              <w:ind w:firstLine="422"/>
              <w:jc w:val="center"/>
              <w:textAlignment w:val="auto"/>
              <w:rPr>
                <w:rFonts w:hint="eastAsia"/>
                <w:b/>
                <w:color w:val="000000"/>
                <w:sz w:val="21"/>
                <w:szCs w:val="21"/>
              </w:rPr>
            </w:pPr>
          </w:p>
          <w:p w14:paraId="14AF68D1">
            <w:pPr>
              <w:pStyle w:val="80"/>
              <w:keepNext w:val="0"/>
              <w:keepLines w:val="0"/>
              <w:pageBreakBefore w:val="0"/>
              <w:widowControl w:val="0"/>
              <w:kinsoku/>
              <w:wordWrap/>
              <w:overflowPunct/>
              <w:topLinePunct w:val="0"/>
              <w:autoSpaceDE/>
              <w:autoSpaceDN/>
              <w:bidi w:val="0"/>
              <w:adjustRightInd/>
              <w:snapToGrid/>
              <w:spacing w:before="0" w:line="400" w:lineRule="exact"/>
              <w:ind w:firstLine="422"/>
              <w:jc w:val="center"/>
              <w:textAlignment w:val="auto"/>
              <w:rPr>
                <w:rFonts w:hint="eastAsia"/>
                <w:b/>
                <w:color w:val="000000"/>
                <w:sz w:val="21"/>
                <w:szCs w:val="21"/>
              </w:rPr>
            </w:pPr>
          </w:p>
          <w:p w14:paraId="6B596210">
            <w:pPr>
              <w:pStyle w:val="80"/>
              <w:keepNext w:val="0"/>
              <w:keepLines w:val="0"/>
              <w:pageBreakBefore w:val="0"/>
              <w:widowControl w:val="0"/>
              <w:kinsoku/>
              <w:wordWrap/>
              <w:overflowPunct/>
              <w:topLinePunct w:val="0"/>
              <w:autoSpaceDE/>
              <w:autoSpaceDN/>
              <w:bidi w:val="0"/>
              <w:adjustRightInd/>
              <w:snapToGrid/>
              <w:spacing w:before="0" w:line="400" w:lineRule="exact"/>
              <w:ind w:firstLine="422"/>
              <w:jc w:val="center"/>
              <w:textAlignment w:val="auto"/>
              <w:rPr>
                <w:rFonts w:hint="eastAsia"/>
                <w:b/>
                <w:color w:val="000000"/>
                <w:sz w:val="21"/>
                <w:szCs w:val="21"/>
              </w:rPr>
            </w:pPr>
          </w:p>
          <w:p w14:paraId="66DD0347">
            <w:pPr>
              <w:pStyle w:val="80"/>
              <w:keepNext w:val="0"/>
              <w:keepLines w:val="0"/>
              <w:pageBreakBefore w:val="0"/>
              <w:widowControl w:val="0"/>
              <w:kinsoku/>
              <w:wordWrap/>
              <w:overflowPunct/>
              <w:topLinePunct w:val="0"/>
              <w:autoSpaceDE/>
              <w:autoSpaceDN/>
              <w:bidi w:val="0"/>
              <w:adjustRightInd/>
              <w:snapToGrid/>
              <w:spacing w:before="0" w:line="400" w:lineRule="exact"/>
              <w:ind w:firstLine="422"/>
              <w:jc w:val="center"/>
              <w:textAlignment w:val="auto"/>
              <w:rPr>
                <w:color w:val="000000"/>
                <w:sz w:val="24"/>
                <w:szCs w:val="24"/>
              </w:rPr>
            </w:pPr>
            <w:r>
              <w:rPr>
                <w:rFonts w:hint="eastAsia"/>
                <w:b/>
                <w:color w:val="000000"/>
                <w:sz w:val="24"/>
                <w:szCs w:val="24"/>
              </w:rPr>
              <w:t>图</w:t>
            </w:r>
            <w:r>
              <w:rPr>
                <w:b/>
                <w:color w:val="000000"/>
                <w:sz w:val="24"/>
                <w:szCs w:val="24"/>
              </w:rPr>
              <w:t xml:space="preserve">4-1  </w:t>
            </w:r>
            <w:r>
              <w:rPr>
                <w:rFonts w:hint="eastAsia"/>
                <w:b/>
                <w:color w:val="000000"/>
                <w:sz w:val="24"/>
                <w:szCs w:val="24"/>
              </w:rPr>
              <w:t>废气处理工艺流程图</w:t>
            </w:r>
          </w:p>
          <w:p w14:paraId="6C4823A4">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jc w:val="both"/>
              <w:textAlignment w:val="auto"/>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lang w:eastAsia="zh-CN"/>
              </w:rPr>
              <w:t>（</w:t>
            </w:r>
            <w:r>
              <w:rPr>
                <w:rFonts w:hint="eastAsia" w:cs="Times New Roman"/>
                <w:b/>
                <w:bCs/>
                <w:color w:val="000000"/>
                <w:sz w:val="24"/>
                <w:szCs w:val="24"/>
                <w:lang w:val="en-US" w:eastAsia="zh-CN"/>
              </w:rPr>
              <w:t>2</w:t>
            </w:r>
            <w:r>
              <w:rPr>
                <w:rFonts w:hint="default" w:ascii="Times New Roman" w:hAnsi="Times New Roman" w:eastAsia="宋体" w:cs="Times New Roman"/>
                <w:b/>
                <w:bCs/>
                <w:color w:val="000000"/>
                <w:sz w:val="24"/>
                <w:szCs w:val="24"/>
                <w:lang w:eastAsia="zh-CN"/>
              </w:rPr>
              <w:t>）</w:t>
            </w:r>
            <w:r>
              <w:rPr>
                <w:rFonts w:hint="default" w:ascii="Times New Roman" w:hAnsi="Times New Roman" w:eastAsia="宋体" w:cs="Times New Roman"/>
                <w:b/>
                <w:bCs/>
                <w:color w:val="000000"/>
                <w:sz w:val="24"/>
                <w:szCs w:val="24"/>
              </w:rPr>
              <w:t>排气筒高度设置合理性分析</w:t>
            </w:r>
          </w:p>
          <w:p w14:paraId="688180FA">
            <w:pPr>
              <w:keepNext w:val="0"/>
              <w:keepLines w:val="0"/>
              <w:pageBreakBefore w:val="0"/>
              <w:widowControl/>
              <w:suppressLineNumbers w:val="0"/>
              <w:kinsoku/>
              <w:wordWrap/>
              <w:overflowPunct/>
              <w:topLinePunct w:val="0"/>
              <w:autoSpaceDE/>
              <w:autoSpaceDN/>
              <w:bidi w:val="0"/>
              <w:spacing w:line="500" w:lineRule="exact"/>
              <w:jc w:val="both"/>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kern w:val="0"/>
                <w:sz w:val="24"/>
                <w:szCs w:val="24"/>
                <w:lang w:val="en-US" w:eastAsia="zh-CN" w:bidi="ar-SA"/>
              </w:rPr>
              <w:t>根据江苏省地方标准</w:t>
            </w:r>
            <w:r>
              <w:rPr>
                <w:rFonts w:hint="eastAsia" w:ascii="Times New Roman" w:hAnsi="Times New Roman" w:eastAsia="宋体" w:cs="Times New Roman"/>
                <w:color w:val="000000"/>
                <w:kern w:val="0"/>
                <w:sz w:val="24"/>
                <w:szCs w:val="24"/>
                <w:lang w:val="en-US" w:eastAsia="zh-CN" w:bidi="ar-SA"/>
              </w:rPr>
              <w:t>《工业涂装工序大气污染物排放标准》（DB32/4439-2022）</w:t>
            </w:r>
            <w:r>
              <w:rPr>
                <w:rFonts w:hint="default" w:ascii="Times New Roman" w:hAnsi="Times New Roman" w:eastAsia="宋体" w:cs="Times New Roman"/>
                <w:color w:val="000000"/>
                <w:kern w:val="0"/>
                <w:sz w:val="24"/>
                <w:szCs w:val="24"/>
                <w:lang w:val="en-US" w:eastAsia="zh-CN" w:bidi="ar-SA"/>
              </w:rPr>
              <w:t>4.</w:t>
            </w:r>
            <w:r>
              <w:rPr>
                <w:rFonts w:hint="eastAsia" w:ascii="Times New Roman" w:hAnsi="Times New Roman" w:eastAsia="宋体" w:cs="Times New Roman"/>
                <w:color w:val="000000"/>
                <w:kern w:val="0"/>
                <w:sz w:val="24"/>
                <w:szCs w:val="24"/>
                <w:lang w:val="en-US" w:eastAsia="zh-CN" w:bidi="ar-SA"/>
              </w:rPr>
              <w:t>1.2</w:t>
            </w:r>
            <w:r>
              <w:rPr>
                <w:rFonts w:hint="default" w:ascii="Times New Roman" w:hAnsi="Times New Roman" w:eastAsia="宋体" w:cs="Times New Roman"/>
                <w:color w:val="000000"/>
                <w:kern w:val="0"/>
                <w:sz w:val="24"/>
                <w:szCs w:val="24"/>
                <w:lang w:val="en-US" w:eastAsia="zh-CN" w:bidi="ar-SA"/>
              </w:rPr>
              <w:t>节内容要求：</w:t>
            </w:r>
            <w:r>
              <w:rPr>
                <w:rFonts w:hint="eastAsia" w:ascii="Times New Roman" w:hAnsi="Times New Roman" w:eastAsia="宋体" w:cs="Times New Roman"/>
                <w:color w:val="000000"/>
                <w:kern w:val="0"/>
                <w:sz w:val="24"/>
                <w:szCs w:val="24"/>
                <w:lang w:val="en-US" w:eastAsia="zh-CN" w:bidi="ar-SA"/>
              </w:rPr>
              <w:t>“除因安全考虑或有特殊工艺要求的以外，排气筒高度不应低于15m,具体高度以及与周围建筑</w:t>
            </w:r>
            <w:r>
              <w:rPr>
                <w:rFonts w:hint="default" w:ascii="Times New Roman" w:hAnsi="Times New Roman" w:eastAsia="宋体" w:cs="Times New Roman"/>
                <w:color w:val="000000"/>
                <w:kern w:val="0"/>
                <w:sz w:val="24"/>
                <w:szCs w:val="24"/>
                <w:lang w:val="en-US" w:eastAsia="zh-CN" w:bidi="ar-SA"/>
              </w:rPr>
              <w:t>物的相关高度关系应根据环境影响评价文件确定</w:t>
            </w:r>
            <w:r>
              <w:rPr>
                <w:rFonts w:hint="eastAsia" w:ascii="Times New Roman" w:hAnsi="Times New Roman" w:eastAsia="宋体" w:cs="Times New Roman"/>
                <w:color w:val="000000"/>
                <w:kern w:val="0"/>
                <w:sz w:val="24"/>
                <w:szCs w:val="24"/>
                <w:lang w:val="en-US" w:eastAsia="zh-CN" w:bidi="ar-SA"/>
              </w:rPr>
              <w:t>”</w:t>
            </w:r>
            <w:r>
              <w:rPr>
                <w:rFonts w:hint="default" w:ascii="Times New Roman" w:hAnsi="Times New Roman"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另</w:t>
            </w:r>
            <w:r>
              <w:rPr>
                <w:rFonts w:hint="default" w:ascii="Times New Roman" w:hAnsi="Times New Roman" w:eastAsia="宋体" w:cs="Times New Roman"/>
                <w:color w:val="000000"/>
                <w:sz w:val="24"/>
                <w:szCs w:val="24"/>
              </w:rPr>
              <w:t>根据江苏省地方标准《工业炉窑大气污染物排放标准》</w:t>
            </w:r>
            <w:r>
              <w:rPr>
                <w:rFonts w:hint="eastAsia" w:cs="Times New Roman"/>
                <w:color w:val="000000"/>
                <w:sz w:val="24"/>
                <w:szCs w:val="24"/>
                <w:lang w:eastAsia="zh-CN"/>
              </w:rPr>
              <w:t>（</w:t>
            </w:r>
            <w:r>
              <w:rPr>
                <w:rFonts w:hint="default" w:ascii="Times New Roman" w:hAnsi="Times New Roman" w:eastAsia="宋体" w:cs="Times New Roman"/>
                <w:color w:val="000000"/>
                <w:sz w:val="24"/>
                <w:szCs w:val="24"/>
              </w:rPr>
              <w:t>DB32/3728-2020</w:t>
            </w:r>
            <w:r>
              <w:rPr>
                <w:rFonts w:hint="eastAsia" w:cs="Times New Roman"/>
                <w:color w:val="000000"/>
                <w:sz w:val="24"/>
                <w:szCs w:val="24"/>
                <w:lang w:eastAsia="zh-CN"/>
              </w:rPr>
              <w:t>）</w:t>
            </w:r>
            <w:r>
              <w:rPr>
                <w:rFonts w:hint="default" w:ascii="Times New Roman" w:hAnsi="Times New Roman" w:eastAsia="宋体" w:cs="Times New Roman"/>
                <w:color w:val="000000"/>
                <w:sz w:val="24"/>
                <w:szCs w:val="24"/>
                <w:lang w:val="en-US" w:eastAsia="zh-CN"/>
              </w:rPr>
              <w:t>4.3.1、4.3.2要求：</w:t>
            </w:r>
            <w:r>
              <w:rPr>
                <w:rFonts w:hint="eastAsia" w:cs="Times New Roman"/>
                <w:color w:val="000000"/>
                <w:sz w:val="24"/>
                <w:szCs w:val="24"/>
                <w:lang w:val="en-US" w:eastAsia="zh-CN"/>
              </w:rPr>
              <w:t>“</w:t>
            </w:r>
            <w:r>
              <w:rPr>
                <w:rFonts w:hint="default" w:ascii="Times New Roman" w:hAnsi="Times New Roman" w:eastAsia="宋体" w:cs="Times New Roman"/>
                <w:color w:val="000000"/>
                <w:kern w:val="0"/>
                <w:sz w:val="24"/>
                <w:szCs w:val="24"/>
                <w:lang w:val="en-US" w:eastAsia="zh-CN" w:bidi="ar"/>
              </w:rPr>
              <w:t>工业炉窑排气筒高度应不低于 15 m，当排气筒周围半径 200 m 距离内有建筑物时，除应执行 4.3.1 规定外，排气筒还应高出最高建筑物3m 以上</w:t>
            </w:r>
            <w:r>
              <w:rPr>
                <w:rFonts w:hint="eastAsia" w:cs="Times New Roman"/>
                <w:color w:val="000000"/>
                <w:sz w:val="24"/>
                <w:szCs w:val="24"/>
                <w:lang w:val="en-US" w:eastAsia="zh-CN"/>
              </w:rPr>
              <w:t>”</w:t>
            </w:r>
            <w:r>
              <w:rPr>
                <w:rFonts w:hint="default" w:ascii="Times New Roman" w:hAnsi="Times New Roman" w:eastAsia="宋体" w:cs="Times New Roman"/>
                <w:color w:val="000000"/>
                <w:sz w:val="24"/>
                <w:szCs w:val="24"/>
              </w:rPr>
              <w:t>，本项目厂房楼层高为</w:t>
            </w:r>
            <w:r>
              <w:rPr>
                <w:rFonts w:hint="eastAsia" w:cs="Times New Roman"/>
                <w:color w:val="000000"/>
                <w:sz w:val="24"/>
                <w:szCs w:val="24"/>
                <w:lang w:val="en-US" w:eastAsia="zh-CN"/>
              </w:rPr>
              <w:t>10</w:t>
            </w:r>
            <w:r>
              <w:rPr>
                <w:rFonts w:hint="default" w:ascii="Times New Roman" w:hAnsi="Times New Roman" w:eastAsia="宋体" w:cs="Times New Roman"/>
                <w:color w:val="000000"/>
                <w:sz w:val="24"/>
                <w:szCs w:val="24"/>
              </w:rPr>
              <w:t>米，建设单位拟将DA00</w:t>
            </w:r>
            <w:r>
              <w:rPr>
                <w:rFonts w:hint="default" w:ascii="Times New Roman" w:hAnsi="Times New Roman" w:eastAsia="宋体" w:cs="Times New Roman"/>
                <w:color w:val="000000"/>
                <w:sz w:val="24"/>
                <w:szCs w:val="24"/>
                <w:lang w:val="en-US" w:eastAsia="zh-CN"/>
              </w:rPr>
              <w:t>1、</w:t>
            </w:r>
            <w:r>
              <w:rPr>
                <w:rFonts w:hint="default" w:ascii="Times New Roman" w:hAnsi="Times New Roman" w:eastAsia="宋体" w:cs="Times New Roman"/>
                <w:color w:val="000000"/>
                <w:sz w:val="24"/>
                <w:szCs w:val="24"/>
              </w:rPr>
              <w:t>DA00</w:t>
            </w:r>
            <w:r>
              <w:rPr>
                <w:rFonts w:hint="default" w:ascii="Times New Roman" w:hAnsi="Times New Roman" w:eastAsia="宋体" w:cs="Times New Roman"/>
                <w:color w:val="000000"/>
                <w:sz w:val="24"/>
                <w:szCs w:val="24"/>
                <w:lang w:val="en-US" w:eastAsia="zh-CN"/>
              </w:rPr>
              <w:t>2</w:t>
            </w:r>
            <w:r>
              <w:rPr>
                <w:rFonts w:hint="default" w:ascii="Times New Roman" w:hAnsi="Times New Roman" w:eastAsia="宋体" w:cs="Times New Roman"/>
                <w:color w:val="000000"/>
                <w:sz w:val="24"/>
                <w:szCs w:val="24"/>
              </w:rPr>
              <w:t>排气筒高度设置</w:t>
            </w:r>
            <w:r>
              <w:rPr>
                <w:rFonts w:hint="default" w:ascii="Times New Roman" w:hAnsi="Times New Roman" w:eastAsia="宋体" w:cs="Times New Roman"/>
                <w:color w:val="000000"/>
                <w:sz w:val="24"/>
                <w:szCs w:val="24"/>
                <w:lang w:val="en-US" w:eastAsia="zh-CN"/>
              </w:rPr>
              <w:t>15</w:t>
            </w:r>
            <w:r>
              <w:rPr>
                <w:rFonts w:hint="default" w:ascii="Times New Roman" w:hAnsi="Times New Roman" w:eastAsia="宋体" w:cs="Times New Roman"/>
                <w:color w:val="000000"/>
                <w:sz w:val="24"/>
                <w:szCs w:val="24"/>
              </w:rPr>
              <w:t>米高排气筒，可满足环保要求</w:t>
            </w:r>
            <w:r>
              <w:rPr>
                <w:rFonts w:hint="default" w:ascii="Times New Roman" w:hAnsi="Times New Roman" w:eastAsia="宋体" w:cs="Times New Roman"/>
                <w:color w:val="000000"/>
                <w:sz w:val="24"/>
                <w:szCs w:val="24"/>
                <w:lang w:eastAsia="zh-CN"/>
              </w:rPr>
              <w:t>。</w:t>
            </w:r>
          </w:p>
          <w:p w14:paraId="5A24C3FE">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jc w:val="both"/>
              <w:textAlignment w:val="auto"/>
              <w:rPr>
                <w:rFonts w:hint="default" w:ascii="Times New Roman" w:hAnsi="Times New Roman" w:eastAsia="宋体" w:cs="Times New Roman"/>
                <w:b/>
                <w:bCs/>
                <w:color w:val="000000"/>
                <w:sz w:val="24"/>
                <w:szCs w:val="24"/>
                <w:lang w:eastAsia="zh-CN"/>
              </w:rPr>
            </w:pPr>
            <w:r>
              <w:rPr>
                <w:rFonts w:hint="default" w:ascii="Times New Roman" w:hAnsi="Times New Roman" w:eastAsia="宋体" w:cs="Times New Roman"/>
                <w:b/>
                <w:bCs/>
                <w:color w:val="000000"/>
                <w:sz w:val="24"/>
                <w:szCs w:val="24"/>
                <w:lang w:eastAsia="zh-CN"/>
              </w:rPr>
              <w:t>（</w:t>
            </w:r>
            <w:r>
              <w:rPr>
                <w:rFonts w:hint="eastAsia" w:cs="Times New Roman"/>
                <w:b/>
                <w:bCs/>
                <w:color w:val="000000"/>
                <w:sz w:val="24"/>
                <w:szCs w:val="24"/>
                <w:lang w:val="en-US" w:eastAsia="zh-CN"/>
              </w:rPr>
              <w:t>3</w:t>
            </w:r>
            <w:r>
              <w:rPr>
                <w:rFonts w:hint="default" w:ascii="Times New Roman" w:hAnsi="Times New Roman" w:eastAsia="宋体" w:cs="Times New Roman"/>
                <w:b/>
                <w:bCs/>
                <w:color w:val="000000"/>
                <w:sz w:val="24"/>
                <w:szCs w:val="24"/>
                <w:lang w:eastAsia="zh-CN"/>
              </w:rPr>
              <w:t>）经济可行性分析</w:t>
            </w:r>
          </w:p>
          <w:p w14:paraId="041A19D4">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项目废气收集及排放</w:t>
            </w:r>
            <w:r>
              <w:rPr>
                <w:rFonts w:hint="default" w:ascii="Times New Roman" w:hAnsi="Times New Roman" w:eastAsia="宋体" w:cs="Times New Roman"/>
                <w:color w:val="000000"/>
                <w:sz w:val="24"/>
                <w:szCs w:val="24"/>
                <w:lang w:eastAsia="zh-CN"/>
              </w:rPr>
              <w:t>处理</w:t>
            </w:r>
            <w:r>
              <w:rPr>
                <w:rFonts w:hint="default" w:ascii="Times New Roman" w:hAnsi="Times New Roman" w:eastAsia="宋体" w:cs="Times New Roman"/>
                <w:color w:val="000000"/>
                <w:sz w:val="24"/>
                <w:szCs w:val="24"/>
              </w:rPr>
              <w:t>装置工程投资预算在</w:t>
            </w:r>
            <w:r>
              <w:rPr>
                <w:rFonts w:hint="eastAsia" w:cs="Times New Roman"/>
                <w:color w:val="000000"/>
                <w:sz w:val="24"/>
                <w:szCs w:val="24"/>
                <w:lang w:val="en-US" w:eastAsia="zh-CN"/>
              </w:rPr>
              <w:t>30</w:t>
            </w:r>
            <w:r>
              <w:rPr>
                <w:rFonts w:hint="default" w:ascii="Times New Roman" w:hAnsi="Times New Roman" w:eastAsia="宋体" w:cs="Times New Roman"/>
                <w:color w:val="000000"/>
                <w:sz w:val="24"/>
                <w:szCs w:val="24"/>
              </w:rPr>
              <w:t>万元左右，</w:t>
            </w:r>
            <w:r>
              <w:rPr>
                <w:rFonts w:hint="default" w:ascii="Times New Roman" w:hAnsi="Times New Roman" w:eastAsia="宋体" w:cs="Times New Roman"/>
                <w:sz w:val="24"/>
                <w:szCs w:val="24"/>
              </w:rPr>
              <w:t>环保投资占比为</w:t>
            </w:r>
            <w:r>
              <w:rPr>
                <w:rFonts w:hint="eastAsia" w:cs="Times New Roman"/>
                <w:sz w:val="24"/>
                <w:szCs w:val="24"/>
                <w:lang w:val="en-US" w:eastAsia="zh-CN"/>
              </w:rPr>
              <w:t>6</w:t>
            </w:r>
            <w:r>
              <w:rPr>
                <w:rFonts w:hint="default" w:ascii="Times New Roman" w:hAnsi="Times New Roman" w:eastAsia="宋体" w:cs="Times New Roman"/>
                <w:sz w:val="24"/>
                <w:szCs w:val="24"/>
              </w:rPr>
              <w:t>%，</w:t>
            </w:r>
            <w:r>
              <w:rPr>
                <w:rFonts w:hint="default" w:ascii="Times New Roman" w:hAnsi="Times New Roman" w:eastAsia="宋体" w:cs="Times New Roman"/>
                <w:color w:val="000000"/>
                <w:sz w:val="24"/>
                <w:szCs w:val="24"/>
              </w:rPr>
              <w:t>在企业可接受范围内。</w:t>
            </w:r>
          </w:p>
          <w:p w14:paraId="66E617EC">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eastAsia"/>
              </w:rPr>
            </w:pPr>
            <w:r>
              <w:rPr>
                <w:rFonts w:hint="default" w:ascii="Times New Roman" w:hAnsi="Times New Roman" w:eastAsia="宋体" w:cs="Times New Roman"/>
                <w:color w:val="000000" w:themeColor="text1"/>
                <w:sz w:val="24"/>
                <w:szCs w:val="24"/>
                <w14:textFill>
                  <w14:solidFill>
                    <w14:schemeClr w14:val="tx1"/>
                  </w14:solidFill>
                </w14:textFill>
              </w:rPr>
              <w:t>综上所述，</w:t>
            </w:r>
            <w:r>
              <w:rPr>
                <w:rFonts w:hint="default" w:ascii="Times New Roman" w:hAnsi="Times New Roman" w:eastAsia="宋体" w:cs="Times New Roman"/>
                <w:sz w:val="24"/>
                <w:szCs w:val="24"/>
              </w:rPr>
              <w:t>经上述措施处理后，建设项目废气对环境空气质量影响较小，建设项目废气处理措施技术经济可行。</w:t>
            </w:r>
          </w:p>
        </w:tc>
      </w:tr>
    </w:tbl>
    <w:p w14:paraId="76EF9EC2">
      <w:pPr>
        <w:pStyle w:val="21"/>
        <w:adjustRightInd w:val="0"/>
        <w:snapToGrid w:val="0"/>
        <w:spacing w:before="0" w:beforeAutospacing="0" w:after="0" w:afterAutospacing="0"/>
        <w:jc w:val="center"/>
        <w:rPr>
          <w:rFonts w:hint="eastAsia" w:cs="宋体"/>
          <w:kern w:val="2"/>
          <w:sz w:val="21"/>
          <w:szCs w:val="21"/>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5"/>
        <w:tblW w:w="516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2941"/>
      </w:tblGrid>
      <w:tr w14:paraId="2EDF4F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24" w:hRule="atLeast"/>
          <w:jc w:val="center"/>
        </w:trPr>
        <w:tc>
          <w:tcPr>
            <w:tcW w:w="642" w:type="dxa"/>
            <w:noWrap w:val="0"/>
            <w:tcMar>
              <w:left w:w="28" w:type="dxa"/>
              <w:right w:w="28" w:type="dxa"/>
            </w:tcMar>
            <w:vAlign w:val="center"/>
          </w:tcPr>
          <w:p w14:paraId="3A3E194D">
            <w:pPr>
              <w:adjustRightInd w:val="0"/>
              <w:snapToGrid w:val="0"/>
              <w:jc w:val="center"/>
              <w:rPr>
                <w:rFonts w:ascii="宋体" w:hAnsi="宋体" w:cs="宋体"/>
                <w:bCs/>
                <w:sz w:val="24"/>
                <w:szCs w:val="24"/>
              </w:rPr>
            </w:pPr>
            <w:r>
              <w:rPr>
                <w:rFonts w:hint="eastAsia" w:ascii="宋体" w:hAnsi="宋体" w:cs="宋体"/>
                <w:bCs/>
                <w:sz w:val="24"/>
                <w:szCs w:val="24"/>
              </w:rPr>
              <w:t>运营</w:t>
            </w:r>
          </w:p>
          <w:p w14:paraId="4EF7CD9A">
            <w:pPr>
              <w:adjustRightInd w:val="0"/>
              <w:snapToGrid w:val="0"/>
              <w:jc w:val="center"/>
              <w:rPr>
                <w:rFonts w:ascii="宋体" w:hAnsi="宋体" w:cs="宋体"/>
                <w:bCs/>
                <w:sz w:val="24"/>
                <w:szCs w:val="24"/>
              </w:rPr>
            </w:pPr>
            <w:r>
              <w:rPr>
                <w:rFonts w:hint="eastAsia" w:ascii="宋体" w:hAnsi="宋体" w:cs="宋体"/>
                <w:bCs/>
                <w:sz w:val="24"/>
                <w:szCs w:val="24"/>
              </w:rPr>
              <w:t>期环</w:t>
            </w:r>
          </w:p>
          <w:p w14:paraId="7E274F82">
            <w:pPr>
              <w:adjustRightInd w:val="0"/>
              <w:snapToGrid w:val="0"/>
              <w:jc w:val="center"/>
              <w:rPr>
                <w:rFonts w:ascii="宋体" w:hAnsi="宋体" w:cs="宋体"/>
                <w:bCs/>
                <w:sz w:val="24"/>
                <w:szCs w:val="24"/>
              </w:rPr>
            </w:pPr>
            <w:r>
              <w:rPr>
                <w:rFonts w:hint="eastAsia" w:ascii="宋体" w:hAnsi="宋体" w:cs="宋体"/>
                <w:bCs/>
                <w:sz w:val="24"/>
                <w:szCs w:val="24"/>
              </w:rPr>
              <w:t>境影</w:t>
            </w:r>
          </w:p>
          <w:p w14:paraId="76FBA5C4">
            <w:pPr>
              <w:adjustRightInd w:val="0"/>
              <w:snapToGrid w:val="0"/>
              <w:jc w:val="center"/>
              <w:rPr>
                <w:rFonts w:ascii="宋体" w:hAnsi="宋体" w:cs="宋体"/>
                <w:bCs/>
                <w:sz w:val="24"/>
                <w:szCs w:val="24"/>
              </w:rPr>
            </w:pPr>
            <w:r>
              <w:rPr>
                <w:rFonts w:hint="eastAsia" w:ascii="宋体" w:hAnsi="宋体" w:cs="宋体"/>
                <w:bCs/>
                <w:sz w:val="24"/>
                <w:szCs w:val="24"/>
              </w:rPr>
              <w:t>响和</w:t>
            </w:r>
          </w:p>
          <w:p w14:paraId="39238F03">
            <w:pPr>
              <w:adjustRightInd w:val="0"/>
              <w:snapToGrid w:val="0"/>
              <w:jc w:val="center"/>
              <w:rPr>
                <w:rFonts w:ascii="宋体" w:hAnsi="宋体" w:cs="宋体"/>
                <w:bCs/>
                <w:sz w:val="24"/>
                <w:szCs w:val="24"/>
              </w:rPr>
            </w:pPr>
            <w:r>
              <w:rPr>
                <w:rFonts w:hint="eastAsia" w:ascii="宋体" w:hAnsi="宋体" w:cs="宋体"/>
                <w:bCs/>
                <w:sz w:val="24"/>
                <w:szCs w:val="24"/>
              </w:rPr>
              <w:t>保护</w:t>
            </w:r>
          </w:p>
          <w:p w14:paraId="07EA04C8">
            <w:pPr>
              <w:adjustRightInd w:val="0"/>
              <w:snapToGrid w:val="0"/>
              <w:jc w:val="center"/>
              <w:rPr>
                <w:rFonts w:ascii="宋体" w:hAnsi="宋体" w:cs="宋体"/>
                <w:bCs/>
                <w:sz w:val="24"/>
                <w:szCs w:val="24"/>
              </w:rPr>
            </w:pPr>
            <w:r>
              <w:rPr>
                <w:rFonts w:hint="eastAsia" w:ascii="宋体" w:hAnsi="宋体" w:cs="宋体"/>
                <w:bCs/>
                <w:sz w:val="24"/>
                <w:szCs w:val="24"/>
              </w:rPr>
              <w:t>措施</w:t>
            </w:r>
          </w:p>
          <w:p w14:paraId="129B6000">
            <w:pPr>
              <w:pStyle w:val="21"/>
              <w:adjustRightInd w:val="0"/>
              <w:snapToGrid w:val="0"/>
              <w:spacing w:before="0" w:beforeAutospacing="0" w:after="0" w:afterAutospacing="0"/>
              <w:jc w:val="center"/>
              <w:rPr>
                <w:rFonts w:hint="eastAsia" w:cs="宋体"/>
                <w:kern w:val="2"/>
                <w:sz w:val="21"/>
                <w:szCs w:val="21"/>
              </w:rPr>
            </w:pPr>
          </w:p>
        </w:tc>
        <w:tc>
          <w:tcPr>
            <w:tcW w:w="12864" w:type="dxa"/>
            <w:noWrap w:val="0"/>
            <w:vAlign w:val="top"/>
          </w:tcPr>
          <w:p w14:paraId="6D9701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1.3</w:t>
            </w:r>
            <w:r>
              <w:rPr>
                <w:rFonts w:hint="default" w:ascii="Times New Roman" w:hAnsi="Times New Roman" w:eastAsia="宋体" w:cs="Times New Roman"/>
                <w:b/>
                <w:bCs/>
                <w:color w:val="auto"/>
                <w:spacing w:val="-1"/>
                <w:sz w:val="24"/>
                <w:szCs w:val="24"/>
              </w:rPr>
              <w:t>正常工况下废气达标分析</w:t>
            </w:r>
          </w:p>
          <w:p w14:paraId="22C1A77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pacing w:val="-1"/>
                <w:sz w:val="24"/>
                <w:szCs w:val="24"/>
              </w:rPr>
              <w:t>（1）排气筒废气达标分析</w:t>
            </w:r>
          </w:p>
          <w:p w14:paraId="43239B4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color w:val="auto"/>
                <w:sz w:val="24"/>
                <w:szCs w:val="24"/>
              </w:rPr>
            </w:pPr>
            <w:r>
              <w:rPr>
                <w:rFonts w:hint="eastAsia"/>
                <w:b/>
                <w:color w:val="auto"/>
                <w:sz w:val="24"/>
                <w:szCs w:val="24"/>
              </w:rPr>
              <w:t>表4-</w:t>
            </w:r>
            <w:r>
              <w:rPr>
                <w:rFonts w:hint="eastAsia"/>
                <w:b/>
                <w:color w:val="auto"/>
                <w:sz w:val="24"/>
                <w:szCs w:val="24"/>
                <w:lang w:val="en-US" w:eastAsia="zh-CN"/>
              </w:rPr>
              <w:t xml:space="preserve">3  </w:t>
            </w:r>
            <w:r>
              <w:rPr>
                <w:rFonts w:hint="eastAsia"/>
                <w:b/>
                <w:color w:val="auto"/>
                <w:sz w:val="24"/>
                <w:szCs w:val="24"/>
              </w:rPr>
              <w:t>有组织排放口基本情况表</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Layout w:type="fixed"/>
              <w:tblCellMar>
                <w:top w:w="0" w:type="dxa"/>
                <w:left w:w="108" w:type="dxa"/>
                <w:bottom w:w="0" w:type="dxa"/>
                <w:right w:w="108" w:type="dxa"/>
              </w:tblCellMar>
            </w:tblPr>
            <w:tblGrid>
              <w:gridCol w:w="448"/>
              <w:gridCol w:w="741"/>
              <w:gridCol w:w="705"/>
              <w:gridCol w:w="765"/>
              <w:gridCol w:w="840"/>
              <w:gridCol w:w="810"/>
              <w:gridCol w:w="660"/>
              <w:gridCol w:w="900"/>
              <w:gridCol w:w="810"/>
              <w:gridCol w:w="840"/>
              <w:gridCol w:w="2550"/>
              <w:gridCol w:w="1019"/>
              <w:gridCol w:w="994"/>
              <w:gridCol w:w="643"/>
            </w:tblGrid>
            <w:tr w14:paraId="7DB7748C">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140" w:hRule="atLeast"/>
              </w:trPr>
              <w:tc>
                <w:tcPr>
                  <w:tcW w:w="176" w:type="pct"/>
                  <w:vMerge w:val="restart"/>
                  <w:tcBorders>
                    <w:tl2br w:val="nil"/>
                    <w:tr2bl w:val="nil"/>
                  </w:tcBorders>
                  <w:vAlign w:val="center"/>
                </w:tcPr>
                <w:p w14:paraId="78FC53A0">
                  <w:pPr>
                    <w:adjustRightInd w:val="0"/>
                    <w:snapToGrid w:val="0"/>
                    <w:ind w:left="-105" w:leftChars="-50" w:right="-105" w:rightChars="-50"/>
                    <w:jc w:val="center"/>
                    <w:rPr>
                      <w:snapToGrid w:val="0"/>
                      <w:sz w:val="21"/>
                      <w:szCs w:val="21"/>
                    </w:rPr>
                  </w:pPr>
                  <w:r>
                    <w:rPr>
                      <w:rFonts w:hint="eastAsia"/>
                      <w:snapToGrid w:val="0"/>
                      <w:sz w:val="21"/>
                      <w:szCs w:val="21"/>
                    </w:rPr>
                    <w:t>编号</w:t>
                  </w:r>
                </w:p>
              </w:tc>
              <w:tc>
                <w:tcPr>
                  <w:tcW w:w="568" w:type="pct"/>
                  <w:gridSpan w:val="2"/>
                  <w:tcBorders>
                    <w:tl2br w:val="nil"/>
                    <w:tr2bl w:val="nil"/>
                  </w:tcBorders>
                  <w:vAlign w:val="center"/>
                </w:tcPr>
                <w:p w14:paraId="29728F5D">
                  <w:pPr>
                    <w:spacing w:line="240" w:lineRule="exact"/>
                    <w:jc w:val="center"/>
                    <w:rPr>
                      <w:color w:val="auto"/>
                      <w:kern w:val="0"/>
                      <w:sz w:val="21"/>
                      <w:szCs w:val="21"/>
                    </w:rPr>
                  </w:pPr>
                  <w:r>
                    <w:rPr>
                      <w:rFonts w:hint="eastAsia"/>
                      <w:color w:val="auto"/>
                      <w:kern w:val="0"/>
                      <w:sz w:val="21"/>
                      <w:szCs w:val="21"/>
                    </w:rPr>
                    <w:t>排气筒底部中心经纬度</w:t>
                  </w:r>
                </w:p>
              </w:tc>
              <w:tc>
                <w:tcPr>
                  <w:tcW w:w="300" w:type="pct"/>
                  <w:vMerge w:val="restart"/>
                  <w:tcBorders>
                    <w:tl2br w:val="nil"/>
                    <w:tr2bl w:val="nil"/>
                  </w:tcBorders>
                  <w:vAlign w:val="center"/>
                </w:tcPr>
                <w:p w14:paraId="56C31CFD">
                  <w:pPr>
                    <w:adjustRightInd w:val="0"/>
                    <w:snapToGrid w:val="0"/>
                    <w:ind w:left="-105" w:leftChars="-50" w:right="-105" w:rightChars="-50"/>
                    <w:jc w:val="center"/>
                    <w:rPr>
                      <w:snapToGrid w:val="0"/>
                      <w:sz w:val="21"/>
                      <w:szCs w:val="21"/>
                    </w:rPr>
                  </w:pPr>
                  <w:r>
                    <w:rPr>
                      <w:rFonts w:hint="eastAsia"/>
                      <w:snapToGrid w:val="0"/>
                      <w:sz w:val="21"/>
                      <w:szCs w:val="21"/>
                    </w:rPr>
                    <w:t>排气筒高度</w:t>
                  </w:r>
                  <w:r>
                    <w:rPr>
                      <w:snapToGrid w:val="0"/>
                      <w:sz w:val="21"/>
                      <w:szCs w:val="21"/>
                    </w:rPr>
                    <w:t>/m</w:t>
                  </w:r>
                </w:p>
              </w:tc>
              <w:tc>
                <w:tcPr>
                  <w:tcW w:w="330" w:type="pct"/>
                  <w:vMerge w:val="restart"/>
                  <w:tcBorders>
                    <w:tl2br w:val="nil"/>
                    <w:tr2bl w:val="nil"/>
                  </w:tcBorders>
                  <w:vAlign w:val="center"/>
                </w:tcPr>
                <w:p w14:paraId="051CC560">
                  <w:pPr>
                    <w:adjustRightInd w:val="0"/>
                    <w:snapToGrid w:val="0"/>
                    <w:ind w:left="-105" w:leftChars="-50" w:right="-105" w:rightChars="-50"/>
                    <w:jc w:val="center"/>
                    <w:rPr>
                      <w:snapToGrid w:val="0"/>
                      <w:sz w:val="21"/>
                      <w:szCs w:val="21"/>
                    </w:rPr>
                  </w:pPr>
                  <w:r>
                    <w:rPr>
                      <w:rFonts w:hint="eastAsia"/>
                      <w:snapToGrid w:val="0"/>
                      <w:sz w:val="21"/>
                      <w:szCs w:val="21"/>
                    </w:rPr>
                    <w:t>排气筒出口内径</w:t>
                  </w:r>
                  <w:r>
                    <w:rPr>
                      <w:snapToGrid w:val="0"/>
                      <w:sz w:val="21"/>
                      <w:szCs w:val="21"/>
                    </w:rPr>
                    <w:t>/m</w:t>
                  </w:r>
                </w:p>
              </w:tc>
              <w:tc>
                <w:tcPr>
                  <w:tcW w:w="318" w:type="pct"/>
                  <w:vMerge w:val="restart"/>
                  <w:tcBorders>
                    <w:tl2br w:val="nil"/>
                    <w:tr2bl w:val="nil"/>
                  </w:tcBorders>
                  <w:vAlign w:val="center"/>
                </w:tcPr>
                <w:p w14:paraId="4A0CDDAB">
                  <w:pPr>
                    <w:adjustRightInd w:val="0"/>
                    <w:snapToGrid w:val="0"/>
                    <w:ind w:left="-105" w:leftChars="-50" w:right="-105" w:rightChars="-50"/>
                    <w:jc w:val="center"/>
                    <w:rPr>
                      <w:snapToGrid w:val="0"/>
                      <w:sz w:val="21"/>
                      <w:szCs w:val="21"/>
                    </w:rPr>
                  </w:pPr>
                  <w:r>
                    <w:rPr>
                      <w:rFonts w:hint="eastAsia"/>
                      <w:snapToGrid w:val="0"/>
                      <w:sz w:val="21"/>
                      <w:szCs w:val="21"/>
                    </w:rPr>
                    <w:t>烟气流速（m/s）</w:t>
                  </w:r>
                </w:p>
              </w:tc>
              <w:tc>
                <w:tcPr>
                  <w:tcW w:w="259" w:type="pct"/>
                  <w:vMerge w:val="restart"/>
                  <w:tcBorders>
                    <w:tl2br w:val="nil"/>
                    <w:tr2bl w:val="nil"/>
                  </w:tcBorders>
                  <w:vAlign w:val="center"/>
                </w:tcPr>
                <w:p w14:paraId="1735453F">
                  <w:pPr>
                    <w:adjustRightInd w:val="0"/>
                    <w:snapToGrid w:val="0"/>
                    <w:ind w:left="-105" w:leftChars="-50" w:right="-105" w:rightChars="-50"/>
                    <w:jc w:val="center"/>
                    <w:rPr>
                      <w:snapToGrid w:val="0"/>
                      <w:sz w:val="21"/>
                      <w:szCs w:val="21"/>
                    </w:rPr>
                  </w:pPr>
                  <w:r>
                    <w:rPr>
                      <w:rFonts w:hint="eastAsia"/>
                      <w:snapToGrid w:val="0"/>
                      <w:sz w:val="21"/>
                      <w:szCs w:val="21"/>
                    </w:rPr>
                    <w:t>烟气温度</w:t>
                  </w:r>
                  <w:r>
                    <w:rPr>
                      <w:snapToGrid w:val="0"/>
                      <w:sz w:val="21"/>
                      <w:szCs w:val="21"/>
                    </w:rPr>
                    <w:t>/</w:t>
                  </w:r>
                  <w:r>
                    <w:rPr>
                      <w:rFonts w:hint="eastAsia" w:ascii="宋体" w:hAnsi="宋体" w:cs="宋体"/>
                      <w:snapToGrid w:val="0"/>
                      <w:sz w:val="21"/>
                      <w:szCs w:val="21"/>
                    </w:rPr>
                    <w:t>℃</w:t>
                  </w:r>
                </w:p>
              </w:tc>
              <w:tc>
                <w:tcPr>
                  <w:tcW w:w="353" w:type="pct"/>
                  <w:vMerge w:val="restart"/>
                  <w:tcBorders>
                    <w:tl2br w:val="nil"/>
                    <w:tr2bl w:val="nil"/>
                  </w:tcBorders>
                  <w:vAlign w:val="center"/>
                </w:tcPr>
                <w:p w14:paraId="085CBB09">
                  <w:pPr>
                    <w:adjustRightInd w:val="0"/>
                    <w:snapToGrid w:val="0"/>
                    <w:ind w:left="-105" w:leftChars="-50" w:right="-105" w:rightChars="-50"/>
                    <w:jc w:val="center"/>
                    <w:rPr>
                      <w:snapToGrid w:val="0"/>
                      <w:sz w:val="21"/>
                      <w:szCs w:val="21"/>
                    </w:rPr>
                  </w:pPr>
                  <w:r>
                    <w:rPr>
                      <w:rFonts w:hint="eastAsia"/>
                      <w:snapToGrid w:val="0"/>
                      <w:sz w:val="21"/>
                      <w:szCs w:val="21"/>
                    </w:rPr>
                    <w:t>污染物</w:t>
                  </w:r>
                </w:p>
              </w:tc>
              <w:tc>
                <w:tcPr>
                  <w:tcW w:w="318" w:type="pct"/>
                  <w:vMerge w:val="restart"/>
                  <w:tcBorders>
                    <w:tl2br w:val="nil"/>
                    <w:tr2bl w:val="nil"/>
                  </w:tcBorders>
                  <w:vAlign w:val="center"/>
                </w:tcPr>
                <w:p w14:paraId="66988A71">
                  <w:pPr>
                    <w:adjustRightInd w:val="0"/>
                    <w:snapToGrid w:val="0"/>
                    <w:ind w:left="-105" w:leftChars="-50" w:right="-105" w:rightChars="-50"/>
                    <w:jc w:val="center"/>
                    <w:rPr>
                      <w:snapToGrid w:val="0"/>
                      <w:sz w:val="21"/>
                      <w:szCs w:val="21"/>
                    </w:rPr>
                  </w:pPr>
                  <w:r>
                    <w:rPr>
                      <w:rFonts w:hint="eastAsia"/>
                      <w:snapToGrid w:val="0"/>
                      <w:sz w:val="21"/>
                      <w:szCs w:val="21"/>
                    </w:rPr>
                    <w:t>排放</w:t>
                  </w:r>
                </w:p>
                <w:p w14:paraId="739B9A1E">
                  <w:pPr>
                    <w:adjustRightInd w:val="0"/>
                    <w:snapToGrid w:val="0"/>
                    <w:ind w:left="-105" w:leftChars="-50" w:right="-105" w:rightChars="-50"/>
                    <w:jc w:val="center"/>
                    <w:rPr>
                      <w:snapToGrid w:val="0"/>
                      <w:sz w:val="21"/>
                      <w:szCs w:val="21"/>
                    </w:rPr>
                  </w:pPr>
                  <w:r>
                    <w:rPr>
                      <w:rFonts w:hint="eastAsia"/>
                      <w:snapToGrid w:val="0"/>
                      <w:sz w:val="21"/>
                      <w:szCs w:val="21"/>
                    </w:rPr>
                    <w:t>浓度</w:t>
                  </w:r>
                </w:p>
                <w:p w14:paraId="6E36FE3A">
                  <w:pPr>
                    <w:adjustRightInd w:val="0"/>
                    <w:snapToGrid w:val="0"/>
                    <w:ind w:left="-105" w:leftChars="-50" w:right="-105" w:rightChars="-50"/>
                    <w:jc w:val="center"/>
                    <w:rPr>
                      <w:snapToGrid w:val="0"/>
                      <w:sz w:val="21"/>
                      <w:szCs w:val="21"/>
                    </w:rPr>
                  </w:pPr>
                  <w:r>
                    <w:rPr>
                      <w:color w:val="000000" w:themeColor="text1"/>
                      <w:spacing w:val="-20"/>
                      <w:sz w:val="21"/>
                      <w:szCs w:val="21"/>
                      <w14:textFill>
                        <w14:solidFill>
                          <w14:schemeClr w14:val="tx1"/>
                        </w14:solidFill>
                      </w14:textFill>
                    </w:rPr>
                    <w:t>mg/m</w:t>
                  </w:r>
                  <w:r>
                    <w:rPr>
                      <w:color w:val="000000" w:themeColor="text1"/>
                      <w:spacing w:val="-20"/>
                      <w:sz w:val="21"/>
                      <w:szCs w:val="21"/>
                      <w:vertAlign w:val="superscript"/>
                      <w14:textFill>
                        <w14:solidFill>
                          <w14:schemeClr w14:val="tx1"/>
                        </w14:solidFill>
                      </w14:textFill>
                    </w:rPr>
                    <w:t>3</w:t>
                  </w:r>
                </w:p>
              </w:tc>
              <w:tc>
                <w:tcPr>
                  <w:tcW w:w="330" w:type="pct"/>
                  <w:vMerge w:val="restart"/>
                  <w:tcBorders>
                    <w:tl2br w:val="nil"/>
                    <w:tr2bl w:val="nil"/>
                  </w:tcBorders>
                  <w:vAlign w:val="center"/>
                </w:tcPr>
                <w:p w14:paraId="3CAB652A">
                  <w:pPr>
                    <w:snapToGrid w:val="0"/>
                    <w:jc w:val="center"/>
                    <w:rPr>
                      <w:sz w:val="21"/>
                      <w:szCs w:val="21"/>
                    </w:rPr>
                  </w:pPr>
                  <w:r>
                    <w:rPr>
                      <w:rFonts w:hint="eastAsia"/>
                      <w:sz w:val="21"/>
                      <w:szCs w:val="21"/>
                    </w:rPr>
                    <w:t>速率</w:t>
                  </w:r>
                </w:p>
                <w:p w14:paraId="365F6E64">
                  <w:pPr>
                    <w:adjustRightInd w:val="0"/>
                    <w:snapToGrid w:val="0"/>
                    <w:ind w:right="-105" w:rightChars="-50"/>
                    <w:jc w:val="center"/>
                    <w:rPr>
                      <w:snapToGrid w:val="0"/>
                      <w:sz w:val="21"/>
                      <w:szCs w:val="21"/>
                    </w:rPr>
                  </w:pPr>
                  <w:r>
                    <w:rPr>
                      <w:spacing w:val="-20"/>
                      <w:sz w:val="21"/>
                      <w:szCs w:val="21"/>
                    </w:rPr>
                    <w:t>(kg/h)</w:t>
                  </w:r>
                </w:p>
              </w:tc>
              <w:tc>
                <w:tcPr>
                  <w:tcW w:w="1001" w:type="pct"/>
                  <w:vMerge w:val="restart"/>
                  <w:tcBorders>
                    <w:tl2br w:val="nil"/>
                    <w:tr2bl w:val="nil"/>
                  </w:tcBorders>
                  <w:vAlign w:val="center"/>
                </w:tcPr>
                <w:p w14:paraId="56E24443">
                  <w:pPr>
                    <w:adjustRightInd w:val="0"/>
                    <w:snapToGrid w:val="0"/>
                    <w:ind w:right="-105" w:rightChars="-50"/>
                    <w:jc w:val="center"/>
                    <w:rPr>
                      <w:snapToGrid w:val="0"/>
                      <w:sz w:val="21"/>
                      <w:szCs w:val="21"/>
                    </w:rPr>
                  </w:pPr>
                  <w:r>
                    <w:rPr>
                      <w:rFonts w:hAnsiTheme="minorEastAsia"/>
                      <w:sz w:val="21"/>
                      <w:szCs w:val="21"/>
                    </w:rPr>
                    <w:t>执行标准</w:t>
                  </w:r>
                </w:p>
              </w:tc>
              <w:tc>
                <w:tcPr>
                  <w:tcW w:w="400" w:type="pct"/>
                  <w:vMerge w:val="restart"/>
                  <w:tcBorders>
                    <w:tl2br w:val="nil"/>
                    <w:tr2bl w:val="nil"/>
                  </w:tcBorders>
                  <w:vAlign w:val="center"/>
                </w:tcPr>
                <w:p w14:paraId="7D7F2469">
                  <w:pPr>
                    <w:adjustRightInd w:val="0"/>
                    <w:snapToGrid w:val="0"/>
                    <w:jc w:val="center"/>
                    <w:rPr>
                      <w:snapToGrid w:val="0"/>
                      <w:sz w:val="21"/>
                      <w:szCs w:val="21"/>
                    </w:rPr>
                  </w:pPr>
                  <w:r>
                    <w:rPr>
                      <w:rFonts w:hAnsiTheme="minorEastAsia" w:eastAsiaTheme="minorEastAsia"/>
                      <w:sz w:val="21"/>
                      <w:szCs w:val="21"/>
                    </w:rPr>
                    <w:t>最高允许排放浓度</w:t>
                  </w:r>
                  <w:r>
                    <w:rPr>
                      <w:rFonts w:hAnsiTheme="minorEastAsia" w:eastAsiaTheme="minorEastAsia"/>
                      <w:spacing w:val="-20"/>
                      <w:sz w:val="21"/>
                      <w:szCs w:val="21"/>
                    </w:rPr>
                    <w:t>（</w:t>
                  </w:r>
                  <w:r>
                    <w:rPr>
                      <w:rFonts w:eastAsiaTheme="minorEastAsia"/>
                      <w:spacing w:val="-20"/>
                      <w:sz w:val="21"/>
                      <w:szCs w:val="21"/>
                    </w:rPr>
                    <w:t>mg/m</w:t>
                  </w:r>
                  <w:r>
                    <w:rPr>
                      <w:rFonts w:eastAsiaTheme="minorEastAsia"/>
                      <w:spacing w:val="-20"/>
                      <w:sz w:val="21"/>
                      <w:szCs w:val="21"/>
                      <w:vertAlign w:val="superscript"/>
                    </w:rPr>
                    <w:t>3</w:t>
                  </w:r>
                  <w:r>
                    <w:rPr>
                      <w:rFonts w:hAnsiTheme="minorEastAsia" w:eastAsiaTheme="minorEastAsia"/>
                      <w:spacing w:val="-20"/>
                      <w:sz w:val="21"/>
                      <w:szCs w:val="21"/>
                    </w:rPr>
                    <w:t>）</w:t>
                  </w:r>
                </w:p>
              </w:tc>
              <w:tc>
                <w:tcPr>
                  <w:tcW w:w="390" w:type="pct"/>
                  <w:vMerge w:val="restart"/>
                  <w:tcBorders>
                    <w:tl2br w:val="nil"/>
                    <w:tr2bl w:val="nil"/>
                  </w:tcBorders>
                  <w:vAlign w:val="center"/>
                </w:tcPr>
                <w:p w14:paraId="2756B25C">
                  <w:pPr>
                    <w:adjustRightInd w:val="0"/>
                    <w:snapToGrid w:val="0"/>
                    <w:ind w:right="-105" w:rightChars="-50"/>
                    <w:jc w:val="center"/>
                    <w:rPr>
                      <w:snapToGrid w:val="0"/>
                      <w:sz w:val="21"/>
                      <w:szCs w:val="21"/>
                    </w:rPr>
                  </w:pPr>
                  <w:r>
                    <w:rPr>
                      <w:rFonts w:hint="eastAsia" w:hAnsiTheme="minorEastAsia" w:eastAsiaTheme="minorEastAsia"/>
                      <w:sz w:val="21"/>
                      <w:szCs w:val="21"/>
                    </w:rPr>
                    <w:t>最高允许排放速率（</w:t>
                  </w:r>
                  <w:r>
                    <w:rPr>
                      <w:rFonts w:eastAsiaTheme="minorEastAsia"/>
                      <w:sz w:val="21"/>
                      <w:szCs w:val="21"/>
                    </w:rPr>
                    <w:t>kg/h</w:t>
                  </w:r>
                  <w:r>
                    <w:rPr>
                      <w:rFonts w:hint="eastAsia" w:hAnsiTheme="minorEastAsia" w:eastAsiaTheme="minorEastAsia"/>
                      <w:sz w:val="21"/>
                      <w:szCs w:val="21"/>
                    </w:rPr>
                    <w:t>）</w:t>
                  </w:r>
                </w:p>
              </w:tc>
              <w:tc>
                <w:tcPr>
                  <w:tcW w:w="252" w:type="pct"/>
                  <w:vMerge w:val="restart"/>
                  <w:tcBorders>
                    <w:tl2br w:val="nil"/>
                    <w:tr2bl w:val="nil"/>
                  </w:tcBorders>
                  <w:vAlign w:val="center"/>
                </w:tcPr>
                <w:p w14:paraId="56ACE208">
                  <w:pPr>
                    <w:pStyle w:val="81"/>
                    <w:spacing w:line="240" w:lineRule="exact"/>
                    <w:jc w:val="center"/>
                    <w:rPr>
                      <w:rFonts w:ascii="Times New Roman" w:hAnsi="Times New Roman" w:cs="Times New Roman"/>
                      <w:sz w:val="21"/>
                      <w:szCs w:val="21"/>
                      <w:lang w:eastAsia="zh-CN"/>
                    </w:rPr>
                  </w:pPr>
                  <w:r>
                    <w:rPr>
                      <w:rFonts w:ascii="Times New Roman" w:cs="Times New Roman" w:hAnsiTheme="minorEastAsia"/>
                      <w:sz w:val="21"/>
                      <w:szCs w:val="21"/>
                      <w:lang w:eastAsia="zh-CN"/>
                    </w:rPr>
                    <w:t>达标</w:t>
                  </w:r>
                </w:p>
                <w:p w14:paraId="11AD8FD0">
                  <w:pPr>
                    <w:adjustRightInd w:val="0"/>
                    <w:snapToGrid w:val="0"/>
                    <w:jc w:val="center"/>
                    <w:rPr>
                      <w:snapToGrid w:val="0"/>
                      <w:sz w:val="21"/>
                      <w:szCs w:val="21"/>
                    </w:rPr>
                  </w:pPr>
                  <w:r>
                    <w:rPr>
                      <w:rFonts w:hAnsiTheme="minorEastAsia"/>
                      <w:sz w:val="21"/>
                      <w:szCs w:val="21"/>
                    </w:rPr>
                    <w:t>情况</w:t>
                  </w:r>
                </w:p>
              </w:tc>
            </w:tr>
            <w:tr w14:paraId="08665C3D">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207" w:hRule="atLeast"/>
              </w:trPr>
              <w:tc>
                <w:tcPr>
                  <w:tcW w:w="176" w:type="pct"/>
                  <w:vMerge w:val="continue"/>
                  <w:tcBorders>
                    <w:tl2br w:val="nil"/>
                    <w:tr2bl w:val="nil"/>
                  </w:tcBorders>
                  <w:vAlign w:val="center"/>
                </w:tcPr>
                <w:p w14:paraId="5395840A">
                  <w:pPr>
                    <w:widowControl/>
                    <w:jc w:val="center"/>
                    <w:rPr>
                      <w:snapToGrid w:val="0"/>
                      <w:sz w:val="21"/>
                      <w:szCs w:val="21"/>
                    </w:rPr>
                  </w:pPr>
                </w:p>
              </w:tc>
              <w:tc>
                <w:tcPr>
                  <w:tcW w:w="291" w:type="pct"/>
                  <w:tcBorders>
                    <w:tl2br w:val="nil"/>
                    <w:tr2bl w:val="nil"/>
                  </w:tcBorders>
                  <w:vAlign w:val="center"/>
                </w:tcPr>
                <w:p w14:paraId="1107C2FE">
                  <w:pPr>
                    <w:spacing w:line="240" w:lineRule="exact"/>
                    <w:jc w:val="center"/>
                    <w:rPr>
                      <w:color w:val="auto"/>
                      <w:kern w:val="0"/>
                      <w:sz w:val="21"/>
                      <w:szCs w:val="21"/>
                    </w:rPr>
                  </w:pPr>
                  <w:r>
                    <w:rPr>
                      <w:rFonts w:hint="eastAsia"/>
                      <w:color w:val="auto"/>
                      <w:kern w:val="0"/>
                      <w:sz w:val="21"/>
                      <w:szCs w:val="21"/>
                    </w:rPr>
                    <w:t>经度</w:t>
                  </w:r>
                </w:p>
                <w:p w14:paraId="4827B00C">
                  <w:pPr>
                    <w:spacing w:line="240" w:lineRule="exact"/>
                    <w:jc w:val="center"/>
                    <w:rPr>
                      <w:color w:val="auto"/>
                      <w:kern w:val="0"/>
                      <w:sz w:val="21"/>
                      <w:szCs w:val="21"/>
                    </w:rPr>
                  </w:pPr>
                  <w:r>
                    <w:rPr>
                      <w:color w:val="auto"/>
                      <w:spacing w:val="-28"/>
                      <w:sz w:val="21"/>
                      <w:szCs w:val="21"/>
                    </w:rPr>
                    <w:t>E</w:t>
                  </w:r>
                  <w:r>
                    <w:rPr>
                      <w:rFonts w:hint="eastAsia"/>
                      <w:color w:val="auto"/>
                      <w:spacing w:val="-28"/>
                      <w:sz w:val="21"/>
                      <w:szCs w:val="21"/>
                    </w:rPr>
                    <w:t>°</w:t>
                  </w:r>
                </w:p>
              </w:tc>
              <w:tc>
                <w:tcPr>
                  <w:tcW w:w="277" w:type="pct"/>
                  <w:tcBorders>
                    <w:tl2br w:val="nil"/>
                    <w:tr2bl w:val="nil"/>
                  </w:tcBorders>
                  <w:vAlign w:val="center"/>
                </w:tcPr>
                <w:p w14:paraId="46A986BB">
                  <w:pPr>
                    <w:spacing w:line="240" w:lineRule="exact"/>
                    <w:jc w:val="center"/>
                    <w:rPr>
                      <w:color w:val="auto"/>
                      <w:kern w:val="0"/>
                      <w:sz w:val="21"/>
                      <w:szCs w:val="21"/>
                    </w:rPr>
                  </w:pPr>
                  <w:r>
                    <w:rPr>
                      <w:rFonts w:hint="eastAsia"/>
                      <w:color w:val="auto"/>
                      <w:kern w:val="0"/>
                      <w:sz w:val="21"/>
                      <w:szCs w:val="21"/>
                    </w:rPr>
                    <w:t>纬度</w:t>
                  </w:r>
                </w:p>
                <w:p w14:paraId="1EE0EBEA">
                  <w:pPr>
                    <w:spacing w:line="240" w:lineRule="exact"/>
                    <w:jc w:val="center"/>
                    <w:rPr>
                      <w:color w:val="auto"/>
                      <w:kern w:val="0"/>
                      <w:sz w:val="21"/>
                      <w:szCs w:val="21"/>
                    </w:rPr>
                  </w:pPr>
                  <w:r>
                    <w:rPr>
                      <w:color w:val="auto"/>
                      <w:spacing w:val="-28"/>
                      <w:sz w:val="21"/>
                      <w:szCs w:val="21"/>
                    </w:rPr>
                    <w:t xml:space="preserve">N </w:t>
                  </w:r>
                  <w:r>
                    <w:rPr>
                      <w:rFonts w:hint="eastAsia"/>
                      <w:color w:val="auto"/>
                      <w:spacing w:val="-28"/>
                      <w:sz w:val="21"/>
                      <w:szCs w:val="21"/>
                    </w:rPr>
                    <w:t>°</w:t>
                  </w:r>
                </w:p>
              </w:tc>
              <w:tc>
                <w:tcPr>
                  <w:tcW w:w="300" w:type="pct"/>
                  <w:vMerge w:val="continue"/>
                  <w:tcBorders>
                    <w:tl2br w:val="nil"/>
                    <w:tr2bl w:val="nil"/>
                  </w:tcBorders>
                  <w:vAlign w:val="center"/>
                </w:tcPr>
                <w:p w14:paraId="4A7E6471">
                  <w:pPr>
                    <w:widowControl/>
                    <w:jc w:val="center"/>
                    <w:rPr>
                      <w:snapToGrid w:val="0"/>
                      <w:sz w:val="21"/>
                      <w:szCs w:val="21"/>
                    </w:rPr>
                  </w:pPr>
                </w:p>
              </w:tc>
              <w:tc>
                <w:tcPr>
                  <w:tcW w:w="330" w:type="pct"/>
                  <w:vMerge w:val="continue"/>
                  <w:tcBorders>
                    <w:tl2br w:val="nil"/>
                    <w:tr2bl w:val="nil"/>
                  </w:tcBorders>
                  <w:vAlign w:val="center"/>
                </w:tcPr>
                <w:p w14:paraId="6E558139">
                  <w:pPr>
                    <w:widowControl/>
                    <w:jc w:val="center"/>
                    <w:rPr>
                      <w:snapToGrid w:val="0"/>
                      <w:sz w:val="21"/>
                      <w:szCs w:val="21"/>
                    </w:rPr>
                  </w:pPr>
                </w:p>
              </w:tc>
              <w:tc>
                <w:tcPr>
                  <w:tcW w:w="318" w:type="pct"/>
                  <w:vMerge w:val="continue"/>
                  <w:tcBorders>
                    <w:tl2br w:val="nil"/>
                    <w:tr2bl w:val="nil"/>
                  </w:tcBorders>
                  <w:vAlign w:val="center"/>
                </w:tcPr>
                <w:p w14:paraId="43B5A55E">
                  <w:pPr>
                    <w:widowControl/>
                    <w:jc w:val="center"/>
                    <w:rPr>
                      <w:snapToGrid w:val="0"/>
                      <w:sz w:val="21"/>
                      <w:szCs w:val="21"/>
                    </w:rPr>
                  </w:pPr>
                </w:p>
              </w:tc>
              <w:tc>
                <w:tcPr>
                  <w:tcW w:w="259" w:type="pct"/>
                  <w:vMerge w:val="continue"/>
                  <w:tcBorders>
                    <w:tl2br w:val="nil"/>
                    <w:tr2bl w:val="nil"/>
                  </w:tcBorders>
                  <w:vAlign w:val="center"/>
                </w:tcPr>
                <w:p w14:paraId="2980E8CB">
                  <w:pPr>
                    <w:widowControl/>
                    <w:jc w:val="center"/>
                    <w:rPr>
                      <w:snapToGrid w:val="0"/>
                      <w:sz w:val="21"/>
                      <w:szCs w:val="21"/>
                    </w:rPr>
                  </w:pPr>
                </w:p>
              </w:tc>
              <w:tc>
                <w:tcPr>
                  <w:tcW w:w="353" w:type="pct"/>
                  <w:vMerge w:val="continue"/>
                  <w:tcBorders>
                    <w:tl2br w:val="nil"/>
                    <w:tr2bl w:val="nil"/>
                  </w:tcBorders>
                  <w:vAlign w:val="center"/>
                </w:tcPr>
                <w:p w14:paraId="0366A230">
                  <w:pPr>
                    <w:widowControl/>
                    <w:jc w:val="center"/>
                    <w:rPr>
                      <w:snapToGrid w:val="0"/>
                      <w:sz w:val="21"/>
                      <w:szCs w:val="21"/>
                    </w:rPr>
                  </w:pPr>
                </w:p>
              </w:tc>
              <w:tc>
                <w:tcPr>
                  <w:tcW w:w="318" w:type="pct"/>
                  <w:vMerge w:val="continue"/>
                  <w:tcBorders>
                    <w:tl2br w:val="nil"/>
                    <w:tr2bl w:val="nil"/>
                  </w:tcBorders>
                  <w:vAlign w:val="center"/>
                </w:tcPr>
                <w:p w14:paraId="274C6C50">
                  <w:pPr>
                    <w:widowControl/>
                    <w:jc w:val="center"/>
                    <w:rPr>
                      <w:snapToGrid w:val="0"/>
                      <w:sz w:val="21"/>
                      <w:szCs w:val="21"/>
                    </w:rPr>
                  </w:pPr>
                </w:p>
              </w:tc>
              <w:tc>
                <w:tcPr>
                  <w:tcW w:w="330" w:type="pct"/>
                  <w:vMerge w:val="continue"/>
                  <w:tcBorders>
                    <w:tl2br w:val="nil"/>
                    <w:tr2bl w:val="nil"/>
                  </w:tcBorders>
                  <w:vAlign w:val="center"/>
                </w:tcPr>
                <w:p w14:paraId="19528AEA">
                  <w:pPr>
                    <w:widowControl/>
                    <w:jc w:val="center"/>
                    <w:rPr>
                      <w:snapToGrid w:val="0"/>
                      <w:sz w:val="21"/>
                      <w:szCs w:val="21"/>
                    </w:rPr>
                  </w:pPr>
                </w:p>
              </w:tc>
              <w:tc>
                <w:tcPr>
                  <w:tcW w:w="1001" w:type="pct"/>
                  <w:vMerge w:val="continue"/>
                  <w:tcBorders>
                    <w:tl2br w:val="nil"/>
                    <w:tr2bl w:val="nil"/>
                  </w:tcBorders>
                  <w:vAlign w:val="center"/>
                </w:tcPr>
                <w:p w14:paraId="146F52E5">
                  <w:pPr>
                    <w:widowControl/>
                    <w:jc w:val="center"/>
                    <w:rPr>
                      <w:snapToGrid w:val="0"/>
                      <w:sz w:val="21"/>
                      <w:szCs w:val="21"/>
                    </w:rPr>
                  </w:pPr>
                </w:p>
              </w:tc>
              <w:tc>
                <w:tcPr>
                  <w:tcW w:w="400" w:type="pct"/>
                  <w:vMerge w:val="continue"/>
                  <w:tcBorders>
                    <w:tl2br w:val="nil"/>
                    <w:tr2bl w:val="nil"/>
                  </w:tcBorders>
                  <w:vAlign w:val="center"/>
                </w:tcPr>
                <w:p w14:paraId="1C6E3D7D">
                  <w:pPr>
                    <w:widowControl/>
                    <w:jc w:val="center"/>
                    <w:rPr>
                      <w:snapToGrid w:val="0"/>
                      <w:sz w:val="21"/>
                      <w:szCs w:val="21"/>
                    </w:rPr>
                  </w:pPr>
                </w:p>
              </w:tc>
              <w:tc>
                <w:tcPr>
                  <w:tcW w:w="390" w:type="pct"/>
                  <w:vMerge w:val="continue"/>
                  <w:tcBorders>
                    <w:tl2br w:val="nil"/>
                    <w:tr2bl w:val="nil"/>
                  </w:tcBorders>
                  <w:vAlign w:val="center"/>
                </w:tcPr>
                <w:p w14:paraId="2D1D4ED7">
                  <w:pPr>
                    <w:widowControl/>
                    <w:jc w:val="center"/>
                    <w:rPr>
                      <w:snapToGrid w:val="0"/>
                      <w:sz w:val="21"/>
                      <w:szCs w:val="21"/>
                    </w:rPr>
                  </w:pPr>
                </w:p>
              </w:tc>
              <w:tc>
                <w:tcPr>
                  <w:tcW w:w="252" w:type="pct"/>
                  <w:vMerge w:val="continue"/>
                  <w:tcBorders>
                    <w:tl2br w:val="nil"/>
                    <w:tr2bl w:val="nil"/>
                  </w:tcBorders>
                  <w:vAlign w:val="center"/>
                </w:tcPr>
                <w:p w14:paraId="3959E65E">
                  <w:pPr>
                    <w:widowControl/>
                    <w:jc w:val="center"/>
                    <w:rPr>
                      <w:snapToGrid w:val="0"/>
                      <w:sz w:val="21"/>
                      <w:szCs w:val="21"/>
                    </w:rPr>
                  </w:pPr>
                </w:p>
              </w:tc>
            </w:tr>
            <w:tr w14:paraId="4EA87491">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434" w:hRule="atLeast"/>
              </w:trPr>
              <w:tc>
                <w:tcPr>
                  <w:tcW w:w="176" w:type="pct"/>
                  <w:tcBorders>
                    <w:tl2br w:val="nil"/>
                    <w:tr2bl w:val="nil"/>
                  </w:tcBorders>
                  <w:vAlign w:val="center"/>
                </w:tcPr>
                <w:p w14:paraId="200B8017">
                  <w:pPr>
                    <w:adjustRightInd w:val="0"/>
                    <w:snapToGrid w:val="0"/>
                    <w:ind w:left="-105" w:leftChars="-50" w:right="-105" w:rightChars="-50"/>
                    <w:jc w:val="center"/>
                    <w:rPr>
                      <w:rFonts w:hint="default" w:eastAsia="宋体"/>
                      <w:snapToGrid w:val="0"/>
                      <w:sz w:val="21"/>
                      <w:szCs w:val="21"/>
                      <w:lang w:val="en-US" w:eastAsia="zh-CN"/>
                    </w:rPr>
                  </w:pPr>
                  <w:r>
                    <w:rPr>
                      <w:rFonts w:hint="eastAsia"/>
                      <w:snapToGrid w:val="0"/>
                      <w:sz w:val="21"/>
                      <w:szCs w:val="21"/>
                      <w:lang w:val="en-US" w:eastAsia="zh-CN"/>
                    </w:rPr>
                    <w:t>DA001</w:t>
                  </w:r>
                </w:p>
              </w:tc>
              <w:tc>
                <w:tcPr>
                  <w:tcW w:w="291" w:type="pct"/>
                  <w:tcBorders>
                    <w:tl2br w:val="nil"/>
                    <w:tr2bl w:val="nil"/>
                  </w:tcBorders>
                  <w:vAlign w:val="center"/>
                </w:tcPr>
                <w:p w14:paraId="295137C1">
                  <w:pPr>
                    <w:adjustRightInd w:val="0"/>
                    <w:snapToGrid w:val="0"/>
                    <w:ind w:left="-105" w:leftChars="-50" w:right="-105" w:rightChars="-50"/>
                    <w:jc w:val="center"/>
                    <w:rPr>
                      <w:rFonts w:hint="default" w:eastAsia="宋体"/>
                      <w:snapToGrid w:val="0"/>
                      <w:color w:val="auto"/>
                      <w:sz w:val="21"/>
                      <w:szCs w:val="21"/>
                      <w:lang w:val="en-US" w:eastAsia="zh-CN"/>
                    </w:rPr>
                  </w:pPr>
                  <w:r>
                    <w:rPr>
                      <w:rFonts w:hint="eastAsia"/>
                      <w:snapToGrid w:val="0"/>
                      <w:color w:val="auto"/>
                      <w:sz w:val="21"/>
                      <w:szCs w:val="21"/>
                      <w:lang w:val="en-US" w:eastAsia="zh-CN"/>
                    </w:rPr>
                    <w:t>120.549086</w:t>
                  </w:r>
                </w:p>
              </w:tc>
              <w:tc>
                <w:tcPr>
                  <w:tcW w:w="277" w:type="pct"/>
                  <w:tcBorders>
                    <w:tl2br w:val="nil"/>
                    <w:tr2bl w:val="nil"/>
                  </w:tcBorders>
                  <w:vAlign w:val="center"/>
                </w:tcPr>
                <w:p w14:paraId="3B83DDC9">
                  <w:pPr>
                    <w:adjustRightInd w:val="0"/>
                    <w:snapToGrid w:val="0"/>
                    <w:ind w:left="-105" w:leftChars="-50" w:right="-105" w:rightChars="-50"/>
                    <w:jc w:val="center"/>
                    <w:rPr>
                      <w:rFonts w:hint="default" w:eastAsia="宋体"/>
                      <w:snapToGrid w:val="0"/>
                      <w:color w:val="auto"/>
                      <w:sz w:val="21"/>
                      <w:szCs w:val="21"/>
                      <w:lang w:val="en-US" w:eastAsia="zh-CN"/>
                    </w:rPr>
                  </w:pPr>
                  <w:r>
                    <w:rPr>
                      <w:rFonts w:hint="eastAsia"/>
                      <w:snapToGrid w:val="0"/>
                      <w:color w:val="auto"/>
                      <w:sz w:val="21"/>
                      <w:szCs w:val="21"/>
                      <w:lang w:val="en-US" w:eastAsia="zh-CN"/>
                    </w:rPr>
                    <w:t>31.728479</w:t>
                  </w:r>
                </w:p>
              </w:tc>
              <w:tc>
                <w:tcPr>
                  <w:tcW w:w="300" w:type="pct"/>
                  <w:tcBorders>
                    <w:tl2br w:val="nil"/>
                    <w:tr2bl w:val="nil"/>
                  </w:tcBorders>
                  <w:vAlign w:val="center"/>
                </w:tcPr>
                <w:p w14:paraId="053D50ED">
                  <w:pPr>
                    <w:adjustRightInd w:val="0"/>
                    <w:snapToGrid w:val="0"/>
                    <w:ind w:left="-105" w:leftChars="-50" w:right="-105" w:rightChars="-50"/>
                    <w:jc w:val="center"/>
                    <w:rPr>
                      <w:rFonts w:hint="default" w:eastAsia="宋体"/>
                      <w:snapToGrid w:val="0"/>
                      <w:sz w:val="21"/>
                      <w:szCs w:val="21"/>
                      <w:lang w:val="en-US" w:eastAsia="zh-CN"/>
                    </w:rPr>
                  </w:pPr>
                  <w:r>
                    <w:rPr>
                      <w:rFonts w:hint="eastAsia"/>
                      <w:snapToGrid w:val="0"/>
                      <w:sz w:val="21"/>
                      <w:szCs w:val="21"/>
                      <w:lang w:val="en-US" w:eastAsia="zh-CN"/>
                    </w:rPr>
                    <w:t>15</w:t>
                  </w:r>
                </w:p>
              </w:tc>
              <w:tc>
                <w:tcPr>
                  <w:tcW w:w="330" w:type="pct"/>
                  <w:tcBorders>
                    <w:tl2br w:val="nil"/>
                    <w:tr2bl w:val="nil"/>
                  </w:tcBorders>
                  <w:vAlign w:val="center"/>
                </w:tcPr>
                <w:p w14:paraId="614C23D3">
                  <w:pPr>
                    <w:adjustRightInd w:val="0"/>
                    <w:snapToGrid w:val="0"/>
                    <w:ind w:left="-105" w:leftChars="-50" w:right="-105" w:rightChars="-50"/>
                    <w:jc w:val="center"/>
                    <w:rPr>
                      <w:rFonts w:hint="default" w:eastAsia="宋体"/>
                      <w:snapToGrid w:val="0"/>
                      <w:sz w:val="21"/>
                      <w:szCs w:val="21"/>
                      <w:lang w:val="en-US" w:eastAsia="zh-CN"/>
                    </w:rPr>
                  </w:pPr>
                  <w:r>
                    <w:rPr>
                      <w:rFonts w:hint="eastAsia"/>
                      <w:snapToGrid w:val="0"/>
                      <w:sz w:val="21"/>
                      <w:szCs w:val="21"/>
                      <w:lang w:val="en-US" w:eastAsia="zh-CN"/>
                    </w:rPr>
                    <w:t>0.7</w:t>
                  </w:r>
                </w:p>
              </w:tc>
              <w:tc>
                <w:tcPr>
                  <w:tcW w:w="318" w:type="pct"/>
                  <w:tcBorders>
                    <w:tl2br w:val="nil"/>
                    <w:tr2bl w:val="nil"/>
                  </w:tcBorders>
                  <w:vAlign w:val="center"/>
                </w:tcPr>
                <w:p w14:paraId="2C762618">
                  <w:pPr>
                    <w:adjustRightInd w:val="0"/>
                    <w:snapToGrid w:val="0"/>
                    <w:ind w:left="-105" w:leftChars="-50" w:right="-105" w:rightChars="-50"/>
                    <w:jc w:val="center"/>
                    <w:rPr>
                      <w:rFonts w:hint="default" w:eastAsia="宋体"/>
                      <w:snapToGrid w:val="0"/>
                      <w:color w:val="auto"/>
                      <w:sz w:val="21"/>
                      <w:szCs w:val="21"/>
                      <w:lang w:val="en-US" w:eastAsia="zh-CN"/>
                    </w:rPr>
                  </w:pPr>
                  <w:r>
                    <w:rPr>
                      <w:rFonts w:hint="eastAsia"/>
                      <w:snapToGrid w:val="0"/>
                      <w:color w:val="auto"/>
                      <w:sz w:val="21"/>
                      <w:szCs w:val="21"/>
                      <w:lang w:val="en-US" w:eastAsia="zh-CN"/>
                    </w:rPr>
                    <w:t>14.4</w:t>
                  </w:r>
                </w:p>
              </w:tc>
              <w:tc>
                <w:tcPr>
                  <w:tcW w:w="259" w:type="pct"/>
                  <w:tcBorders>
                    <w:tl2br w:val="nil"/>
                    <w:tr2bl w:val="nil"/>
                  </w:tcBorders>
                  <w:vAlign w:val="center"/>
                </w:tcPr>
                <w:p w14:paraId="16A2870C">
                  <w:pPr>
                    <w:adjustRightInd w:val="0"/>
                    <w:snapToGrid w:val="0"/>
                    <w:ind w:left="-105" w:leftChars="-50" w:right="-105" w:rightChars="-50"/>
                    <w:jc w:val="center"/>
                    <w:rPr>
                      <w:rFonts w:hint="default" w:eastAsia="宋体"/>
                      <w:snapToGrid w:val="0"/>
                      <w:color w:val="auto"/>
                      <w:sz w:val="21"/>
                      <w:szCs w:val="21"/>
                      <w:lang w:val="en-US" w:eastAsia="zh-CN"/>
                    </w:rPr>
                  </w:pPr>
                  <w:r>
                    <w:rPr>
                      <w:rFonts w:hint="eastAsia"/>
                      <w:snapToGrid w:val="0"/>
                      <w:color w:val="auto"/>
                      <w:sz w:val="21"/>
                      <w:szCs w:val="21"/>
                    </w:rPr>
                    <w:t>25</w:t>
                  </w:r>
                </w:p>
              </w:tc>
              <w:tc>
                <w:tcPr>
                  <w:tcW w:w="353" w:type="pct"/>
                  <w:tcBorders>
                    <w:tl2br w:val="nil"/>
                    <w:tr2bl w:val="nil"/>
                  </w:tcBorders>
                  <w:vAlign w:val="center"/>
                </w:tcPr>
                <w:p w14:paraId="178BF3FD">
                  <w:pPr>
                    <w:snapToGrid w:val="0"/>
                    <w:spacing w:line="260" w:lineRule="exact"/>
                    <w:jc w:val="center"/>
                    <w:rPr>
                      <w:color w:val="auto"/>
                      <w:sz w:val="21"/>
                      <w:szCs w:val="21"/>
                    </w:rPr>
                  </w:pPr>
                  <w:r>
                    <w:rPr>
                      <w:rFonts w:hint="default" w:ascii="Times New Roman" w:hAnsi="Times New Roman" w:eastAsia="宋体" w:cs="Times New Roman"/>
                      <w:color w:val="auto"/>
                      <w:sz w:val="21"/>
                      <w:szCs w:val="21"/>
                    </w:rPr>
                    <w:t>颗粒物</w:t>
                  </w:r>
                </w:p>
              </w:tc>
              <w:tc>
                <w:tcPr>
                  <w:tcW w:w="318" w:type="pct"/>
                  <w:tcBorders>
                    <w:tl2br w:val="nil"/>
                    <w:tr2bl w:val="nil"/>
                  </w:tcBorders>
                  <w:vAlign w:val="center"/>
                </w:tcPr>
                <w:p w14:paraId="62B68980">
                  <w:pPr>
                    <w:snapToGrid w:val="0"/>
                    <w:spacing w:line="260" w:lineRule="exact"/>
                    <w:jc w:val="center"/>
                    <w:rPr>
                      <w:rFonts w:hint="default" w:eastAsia="宋体"/>
                      <w:color w:val="auto"/>
                      <w:sz w:val="21"/>
                      <w:szCs w:val="21"/>
                      <w:lang w:val="en-US" w:eastAsia="zh-CN"/>
                    </w:rPr>
                  </w:pPr>
                  <w:r>
                    <w:rPr>
                      <w:rFonts w:hint="eastAsia" w:cs="Times New Roman"/>
                      <w:color w:val="auto"/>
                      <w:sz w:val="21"/>
                      <w:szCs w:val="21"/>
                      <w:lang w:val="en-US" w:eastAsia="zh-CN"/>
                    </w:rPr>
                    <w:t>0.84</w:t>
                  </w:r>
                </w:p>
              </w:tc>
              <w:tc>
                <w:tcPr>
                  <w:tcW w:w="330" w:type="pct"/>
                  <w:tcBorders>
                    <w:tl2br w:val="nil"/>
                    <w:tr2bl w:val="nil"/>
                  </w:tcBorders>
                  <w:vAlign w:val="center"/>
                </w:tcPr>
                <w:p w14:paraId="683F3EC5">
                  <w:pPr>
                    <w:pStyle w:val="64"/>
                    <w:widowControl w:val="0"/>
                    <w:pBdr>
                      <w:left w:val="none" w:color="auto" w:sz="0" w:space="0"/>
                      <w:bottom w:val="none" w:color="auto" w:sz="0" w:space="0"/>
                      <w:right w:val="none" w:color="auto" w:sz="0" w:space="0"/>
                    </w:pBdr>
                    <w:snapToGrid w:val="0"/>
                    <w:spacing w:before="0" w:beforeAutospacing="0" w:after="0" w:afterAutospacing="0" w:line="260" w:lineRule="exact"/>
                    <w:rPr>
                      <w:rFonts w:hint="default" w:eastAsia="宋体"/>
                      <w:color w:val="auto"/>
                      <w:sz w:val="21"/>
                      <w:szCs w:val="21"/>
                      <w:lang w:val="en-US" w:eastAsia="zh-CN"/>
                    </w:rPr>
                  </w:pPr>
                  <w:r>
                    <w:rPr>
                      <w:rFonts w:hint="eastAsia" w:ascii="Times New Roman" w:hAnsi="Times New Roman" w:eastAsia="宋体" w:cs="Times New Roman"/>
                      <w:color w:val="auto"/>
                      <w:sz w:val="21"/>
                      <w:szCs w:val="21"/>
                      <w:lang w:val="en-US" w:eastAsia="zh-CN"/>
                    </w:rPr>
                    <w:t>0.0169</w:t>
                  </w:r>
                </w:p>
              </w:tc>
              <w:tc>
                <w:tcPr>
                  <w:tcW w:w="1001" w:type="pct"/>
                  <w:tcBorders>
                    <w:bottom w:val="single" w:color="auto" w:sz="4" w:space="0"/>
                    <w:tl2br w:val="nil"/>
                    <w:tr2bl w:val="nil"/>
                  </w:tcBorders>
                  <w:vAlign w:val="center"/>
                </w:tcPr>
                <w:p w14:paraId="0C35E28E">
                  <w:pPr>
                    <w:pStyle w:val="81"/>
                    <w:spacing w:line="240" w:lineRule="exact"/>
                    <w:jc w:val="center"/>
                    <w:rPr>
                      <w:rFonts w:hint="eastAsia" w:hAnsiTheme="minorEastAsia"/>
                      <w:snapToGrid w:val="0"/>
                      <w:sz w:val="21"/>
                      <w:szCs w:val="21"/>
                      <w:lang w:eastAsia="zh-CN"/>
                    </w:rPr>
                  </w:pPr>
                  <w:r>
                    <w:rPr>
                      <w:rFonts w:hint="default" w:ascii="Times New Roman" w:hAnsi="Times New Roman" w:eastAsia="宋体" w:cs="Times New Roman"/>
                      <w:color w:val="000000"/>
                      <w:sz w:val="21"/>
                      <w:szCs w:val="21"/>
                      <w:lang w:val="en-US" w:eastAsia="zh-CN"/>
                    </w:rPr>
                    <w:t>江苏省地方标准</w:t>
                  </w:r>
                  <w:r>
                    <w:rPr>
                      <w:rFonts w:hint="eastAsia" w:ascii="Times New Roman" w:hAnsi="Times New Roman" w:eastAsia="宋体" w:cs="Times New Roman"/>
                      <w:color w:val="000000"/>
                      <w:sz w:val="21"/>
                      <w:szCs w:val="21"/>
                      <w:lang w:val="en-US" w:eastAsia="zh-CN"/>
                    </w:rPr>
                    <w:t>《工业涂装工序大气污染物排放标准》（DB32/4439-2022）表1标准</w:t>
                  </w:r>
                </w:p>
              </w:tc>
              <w:tc>
                <w:tcPr>
                  <w:tcW w:w="400" w:type="pct"/>
                  <w:tcBorders>
                    <w:tl2br w:val="nil"/>
                    <w:tr2bl w:val="nil"/>
                  </w:tcBorders>
                  <w:vAlign w:val="center"/>
                </w:tcPr>
                <w:p w14:paraId="25259697">
                  <w:pPr>
                    <w:adjustRightInd w:val="0"/>
                    <w:snapToGrid w:val="0"/>
                    <w:jc w:val="center"/>
                    <w:rPr>
                      <w:rFonts w:hint="default" w:eastAsia="宋体"/>
                      <w:snapToGrid w:val="0"/>
                      <w:sz w:val="21"/>
                      <w:szCs w:val="21"/>
                      <w:lang w:val="en-US" w:eastAsia="zh-CN"/>
                    </w:rPr>
                  </w:pPr>
                  <w:r>
                    <w:rPr>
                      <w:rFonts w:hint="eastAsia"/>
                      <w:snapToGrid w:val="0"/>
                      <w:sz w:val="21"/>
                      <w:szCs w:val="21"/>
                      <w:lang w:val="en-US" w:eastAsia="zh-CN"/>
                    </w:rPr>
                    <w:t>10</w:t>
                  </w:r>
                </w:p>
              </w:tc>
              <w:tc>
                <w:tcPr>
                  <w:tcW w:w="390" w:type="pct"/>
                  <w:tcBorders>
                    <w:tl2br w:val="nil"/>
                    <w:tr2bl w:val="nil"/>
                  </w:tcBorders>
                  <w:vAlign w:val="center"/>
                </w:tcPr>
                <w:p w14:paraId="02C8AE24">
                  <w:pPr>
                    <w:keepNext w:val="0"/>
                    <w:keepLines w:val="0"/>
                    <w:pageBreakBefore w:val="0"/>
                    <w:widowControl w:val="0"/>
                    <w:kinsoku/>
                    <w:wordWrap/>
                    <w:overflowPunct/>
                    <w:topLinePunct w:val="0"/>
                    <w:autoSpaceDE/>
                    <w:autoSpaceDN/>
                    <w:bidi w:val="0"/>
                    <w:adjustRightInd w:val="0"/>
                    <w:snapToGrid w:val="0"/>
                    <w:spacing w:line="280" w:lineRule="exact"/>
                    <w:ind w:right="0" w:rightChars="0"/>
                    <w:jc w:val="center"/>
                    <w:textAlignment w:val="auto"/>
                    <w:rPr>
                      <w:rFonts w:hint="default" w:eastAsia="宋体"/>
                      <w:snapToGrid w:val="0"/>
                      <w:sz w:val="21"/>
                      <w:szCs w:val="21"/>
                      <w:lang w:val="en-US" w:eastAsia="zh-CN"/>
                    </w:rPr>
                  </w:pPr>
                  <w:r>
                    <w:rPr>
                      <w:rFonts w:hint="eastAsia"/>
                      <w:snapToGrid w:val="0"/>
                      <w:sz w:val="21"/>
                      <w:szCs w:val="21"/>
                      <w:lang w:val="en-US" w:eastAsia="zh-CN"/>
                    </w:rPr>
                    <w:t>0.4</w:t>
                  </w:r>
                </w:p>
              </w:tc>
              <w:tc>
                <w:tcPr>
                  <w:tcW w:w="252" w:type="pct"/>
                  <w:tcBorders>
                    <w:tl2br w:val="nil"/>
                    <w:tr2bl w:val="nil"/>
                  </w:tcBorders>
                  <w:vAlign w:val="center"/>
                </w:tcPr>
                <w:p w14:paraId="425C44BF">
                  <w:pPr>
                    <w:adjustRightInd w:val="0"/>
                    <w:snapToGrid w:val="0"/>
                    <w:ind w:right="-105" w:rightChars="-50"/>
                    <w:jc w:val="center"/>
                    <w:rPr>
                      <w:rFonts w:hint="eastAsia" w:eastAsia="宋体"/>
                      <w:snapToGrid w:val="0"/>
                      <w:sz w:val="21"/>
                      <w:szCs w:val="21"/>
                      <w:lang w:val="en-US" w:eastAsia="zh-CN"/>
                    </w:rPr>
                  </w:pPr>
                  <w:r>
                    <w:rPr>
                      <w:rFonts w:hint="eastAsia"/>
                      <w:snapToGrid w:val="0"/>
                      <w:sz w:val="21"/>
                      <w:szCs w:val="21"/>
                    </w:rPr>
                    <w:t>达标</w:t>
                  </w:r>
                </w:p>
              </w:tc>
            </w:tr>
            <w:tr w14:paraId="4393D740">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434" w:hRule="atLeast"/>
              </w:trPr>
              <w:tc>
                <w:tcPr>
                  <w:tcW w:w="176" w:type="pct"/>
                  <w:vMerge w:val="restart"/>
                  <w:tcBorders>
                    <w:tl2br w:val="nil"/>
                    <w:tr2bl w:val="nil"/>
                  </w:tcBorders>
                  <w:vAlign w:val="center"/>
                </w:tcPr>
                <w:p w14:paraId="7D475C39">
                  <w:pPr>
                    <w:adjustRightInd w:val="0"/>
                    <w:snapToGrid w:val="0"/>
                    <w:ind w:left="-105" w:leftChars="-50" w:right="-105" w:rightChars="-50"/>
                    <w:jc w:val="center"/>
                    <w:rPr>
                      <w:rFonts w:hint="eastAsia"/>
                      <w:snapToGrid w:val="0"/>
                      <w:sz w:val="21"/>
                      <w:szCs w:val="21"/>
                    </w:rPr>
                  </w:pPr>
                  <w:r>
                    <w:rPr>
                      <w:rFonts w:hint="eastAsia"/>
                      <w:snapToGrid w:val="0"/>
                      <w:sz w:val="21"/>
                      <w:szCs w:val="21"/>
                    </w:rPr>
                    <w:t>DA002</w:t>
                  </w:r>
                </w:p>
              </w:tc>
              <w:tc>
                <w:tcPr>
                  <w:tcW w:w="291" w:type="pct"/>
                  <w:vMerge w:val="restart"/>
                  <w:tcBorders>
                    <w:tl2br w:val="nil"/>
                    <w:tr2bl w:val="nil"/>
                  </w:tcBorders>
                  <w:shd w:val="clear" w:color="auto" w:fill="auto"/>
                  <w:vAlign w:val="center"/>
                </w:tcPr>
                <w:p w14:paraId="4D5F42EA">
                  <w:pPr>
                    <w:adjustRightInd w:val="0"/>
                    <w:snapToGrid w:val="0"/>
                    <w:ind w:left="-105" w:leftChars="-50" w:right="-105" w:rightChars="-50"/>
                    <w:jc w:val="center"/>
                    <w:rPr>
                      <w:rFonts w:hint="default" w:ascii="Times New Roman" w:hAnsi="Times New Roman" w:eastAsia="宋体" w:cs="Times New Roman"/>
                      <w:snapToGrid w:val="0"/>
                      <w:color w:val="auto"/>
                      <w:kern w:val="2"/>
                      <w:sz w:val="21"/>
                      <w:szCs w:val="21"/>
                      <w:lang w:val="en-US" w:eastAsia="zh-CN" w:bidi="ar-SA"/>
                    </w:rPr>
                  </w:pPr>
                  <w:r>
                    <w:rPr>
                      <w:rFonts w:hint="eastAsia" w:cs="Times New Roman"/>
                      <w:snapToGrid w:val="0"/>
                      <w:color w:val="auto"/>
                      <w:kern w:val="2"/>
                      <w:sz w:val="21"/>
                      <w:szCs w:val="21"/>
                      <w:lang w:val="en-US" w:eastAsia="zh-CN" w:bidi="ar-SA"/>
                    </w:rPr>
                    <w:t>120.545737</w:t>
                  </w:r>
                </w:p>
              </w:tc>
              <w:tc>
                <w:tcPr>
                  <w:tcW w:w="277" w:type="pct"/>
                  <w:vMerge w:val="restart"/>
                  <w:tcBorders>
                    <w:tl2br w:val="nil"/>
                    <w:tr2bl w:val="nil"/>
                  </w:tcBorders>
                  <w:shd w:val="clear" w:color="auto" w:fill="auto"/>
                  <w:vAlign w:val="center"/>
                </w:tcPr>
                <w:p w14:paraId="66E7EB8E">
                  <w:pPr>
                    <w:adjustRightInd w:val="0"/>
                    <w:snapToGrid w:val="0"/>
                    <w:ind w:left="-105" w:leftChars="-50" w:right="-105" w:rightChars="-50"/>
                    <w:jc w:val="center"/>
                    <w:rPr>
                      <w:rFonts w:hint="default" w:ascii="Times New Roman" w:hAnsi="Times New Roman" w:eastAsia="宋体" w:cs="Times New Roman"/>
                      <w:snapToGrid w:val="0"/>
                      <w:color w:val="auto"/>
                      <w:kern w:val="2"/>
                      <w:sz w:val="21"/>
                      <w:szCs w:val="21"/>
                      <w:lang w:val="en-US" w:eastAsia="zh-CN" w:bidi="ar-SA"/>
                    </w:rPr>
                  </w:pPr>
                  <w:r>
                    <w:rPr>
                      <w:rFonts w:hint="eastAsia" w:cs="Times New Roman"/>
                      <w:snapToGrid w:val="0"/>
                      <w:color w:val="auto"/>
                      <w:kern w:val="2"/>
                      <w:sz w:val="21"/>
                      <w:szCs w:val="21"/>
                      <w:lang w:val="en-US" w:eastAsia="zh-CN" w:bidi="ar-SA"/>
                    </w:rPr>
                    <w:t>31.705519</w:t>
                  </w:r>
                </w:p>
              </w:tc>
              <w:tc>
                <w:tcPr>
                  <w:tcW w:w="300" w:type="pct"/>
                  <w:vMerge w:val="restart"/>
                  <w:tcBorders>
                    <w:tl2br w:val="nil"/>
                    <w:tr2bl w:val="nil"/>
                  </w:tcBorders>
                  <w:shd w:val="clear" w:color="auto" w:fill="auto"/>
                  <w:vAlign w:val="center"/>
                </w:tcPr>
                <w:p w14:paraId="6C761FF5">
                  <w:pPr>
                    <w:adjustRightInd w:val="0"/>
                    <w:snapToGrid w:val="0"/>
                    <w:ind w:left="-105" w:leftChars="-50" w:right="-105" w:rightChars="-50"/>
                    <w:jc w:val="center"/>
                    <w:rPr>
                      <w:rFonts w:hint="eastAsia" w:ascii="Times New Roman" w:hAnsi="Times New Roman" w:eastAsia="宋体" w:cs="Times New Roman"/>
                      <w:snapToGrid w:val="0"/>
                      <w:kern w:val="2"/>
                      <w:sz w:val="21"/>
                      <w:szCs w:val="21"/>
                      <w:lang w:val="en-US" w:eastAsia="zh-CN" w:bidi="ar-SA"/>
                    </w:rPr>
                  </w:pPr>
                  <w:r>
                    <w:rPr>
                      <w:rFonts w:hint="eastAsia"/>
                      <w:snapToGrid w:val="0"/>
                      <w:sz w:val="21"/>
                      <w:szCs w:val="21"/>
                    </w:rPr>
                    <w:t>15</w:t>
                  </w:r>
                </w:p>
              </w:tc>
              <w:tc>
                <w:tcPr>
                  <w:tcW w:w="330" w:type="pct"/>
                  <w:vMerge w:val="restart"/>
                  <w:tcBorders>
                    <w:tl2br w:val="nil"/>
                    <w:tr2bl w:val="nil"/>
                  </w:tcBorders>
                  <w:shd w:val="clear" w:color="auto" w:fill="auto"/>
                  <w:vAlign w:val="center"/>
                </w:tcPr>
                <w:p w14:paraId="713652E0">
                  <w:pPr>
                    <w:adjustRightInd w:val="0"/>
                    <w:snapToGrid w:val="0"/>
                    <w:ind w:left="-105" w:leftChars="-50" w:right="-105" w:rightChars="-50"/>
                    <w:jc w:val="center"/>
                    <w:rPr>
                      <w:rFonts w:hint="default" w:ascii="Times New Roman" w:hAnsi="Times New Roman" w:eastAsia="宋体" w:cs="Times New Roman"/>
                      <w:snapToGrid w:val="0"/>
                      <w:kern w:val="2"/>
                      <w:sz w:val="21"/>
                      <w:szCs w:val="21"/>
                      <w:lang w:val="en-US" w:eastAsia="zh-CN" w:bidi="ar-SA"/>
                    </w:rPr>
                  </w:pPr>
                  <w:r>
                    <w:rPr>
                      <w:rFonts w:hint="eastAsia"/>
                      <w:snapToGrid w:val="0"/>
                      <w:sz w:val="21"/>
                      <w:szCs w:val="21"/>
                      <w:lang w:val="en-US" w:eastAsia="zh-CN"/>
                    </w:rPr>
                    <w:t>0.4</w:t>
                  </w:r>
                </w:p>
              </w:tc>
              <w:tc>
                <w:tcPr>
                  <w:tcW w:w="318" w:type="pct"/>
                  <w:vMerge w:val="restart"/>
                  <w:tcBorders>
                    <w:tl2br w:val="nil"/>
                    <w:tr2bl w:val="nil"/>
                  </w:tcBorders>
                  <w:shd w:val="clear" w:color="auto" w:fill="auto"/>
                  <w:vAlign w:val="center"/>
                </w:tcPr>
                <w:p w14:paraId="187ADFD4">
                  <w:pPr>
                    <w:adjustRightInd w:val="0"/>
                    <w:snapToGrid w:val="0"/>
                    <w:ind w:left="-105" w:leftChars="-50" w:right="-105" w:rightChars="-50"/>
                    <w:jc w:val="center"/>
                    <w:rPr>
                      <w:rFonts w:hint="default" w:ascii="Times New Roman" w:hAnsi="Times New Roman" w:eastAsia="宋体" w:cs="Times New Roman"/>
                      <w:snapToGrid w:val="0"/>
                      <w:color w:val="auto"/>
                      <w:kern w:val="2"/>
                      <w:sz w:val="21"/>
                      <w:szCs w:val="21"/>
                      <w:lang w:val="en-US" w:eastAsia="zh-CN" w:bidi="ar-SA"/>
                    </w:rPr>
                  </w:pPr>
                  <w:r>
                    <w:rPr>
                      <w:rFonts w:hint="eastAsia"/>
                      <w:snapToGrid w:val="0"/>
                      <w:color w:val="auto"/>
                      <w:sz w:val="21"/>
                      <w:szCs w:val="21"/>
                      <w:lang w:val="en-US" w:eastAsia="zh-CN"/>
                    </w:rPr>
                    <w:t>12.8</w:t>
                  </w:r>
                </w:p>
              </w:tc>
              <w:tc>
                <w:tcPr>
                  <w:tcW w:w="259" w:type="pct"/>
                  <w:vMerge w:val="restart"/>
                  <w:tcBorders>
                    <w:tl2br w:val="nil"/>
                    <w:tr2bl w:val="nil"/>
                  </w:tcBorders>
                  <w:shd w:val="clear" w:color="auto" w:fill="auto"/>
                  <w:vAlign w:val="center"/>
                </w:tcPr>
                <w:p w14:paraId="34814D99">
                  <w:pPr>
                    <w:adjustRightInd w:val="0"/>
                    <w:snapToGrid w:val="0"/>
                    <w:ind w:left="-105" w:leftChars="-50" w:right="-105" w:rightChars="-50"/>
                    <w:jc w:val="center"/>
                    <w:rPr>
                      <w:rFonts w:hint="eastAsia" w:ascii="Times New Roman" w:hAnsi="Times New Roman" w:eastAsia="宋体" w:cs="Times New Roman"/>
                      <w:snapToGrid w:val="0"/>
                      <w:color w:val="auto"/>
                      <w:kern w:val="2"/>
                      <w:sz w:val="21"/>
                      <w:szCs w:val="21"/>
                      <w:lang w:val="en-US" w:eastAsia="zh-CN" w:bidi="ar-SA"/>
                    </w:rPr>
                  </w:pPr>
                  <w:r>
                    <w:rPr>
                      <w:rFonts w:hint="eastAsia"/>
                      <w:snapToGrid w:val="0"/>
                      <w:color w:val="auto"/>
                      <w:sz w:val="21"/>
                      <w:szCs w:val="21"/>
                      <w:lang w:val="en-US" w:eastAsia="zh-CN"/>
                    </w:rPr>
                    <w:t>40</w:t>
                  </w:r>
                </w:p>
              </w:tc>
              <w:tc>
                <w:tcPr>
                  <w:tcW w:w="353" w:type="pct"/>
                  <w:tcBorders>
                    <w:tl2br w:val="nil"/>
                    <w:tr2bl w:val="nil"/>
                  </w:tcBorders>
                  <w:shd w:val="clear" w:color="auto" w:fill="auto"/>
                  <w:vAlign w:val="center"/>
                </w:tcPr>
                <w:p w14:paraId="0198CCEA">
                  <w:pPr>
                    <w:snapToGrid w:val="0"/>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非甲烷</w:t>
                  </w:r>
                </w:p>
                <w:p w14:paraId="577757AF">
                  <w:pPr>
                    <w:snapToGrid w:val="0"/>
                    <w:spacing w:line="260" w:lineRule="exact"/>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sz w:val="21"/>
                      <w:szCs w:val="21"/>
                    </w:rPr>
                    <w:t>总烃</w:t>
                  </w:r>
                </w:p>
              </w:tc>
              <w:tc>
                <w:tcPr>
                  <w:tcW w:w="318" w:type="pct"/>
                  <w:tcBorders>
                    <w:tl2br w:val="nil"/>
                    <w:tr2bl w:val="nil"/>
                  </w:tcBorders>
                  <w:shd w:val="clear" w:color="auto" w:fill="auto"/>
                  <w:vAlign w:val="center"/>
                </w:tcPr>
                <w:p w14:paraId="632DA7F4">
                  <w:pPr>
                    <w:snapToGrid w:val="0"/>
                    <w:spacing w:line="260" w:lineRule="exact"/>
                    <w:jc w:val="center"/>
                    <w:rPr>
                      <w:rFonts w:hint="eastAsia" w:ascii="Times New Roman" w:hAnsi="Times New Roman" w:eastAsia="宋体" w:cs="Times New Roman"/>
                      <w:kern w:val="2"/>
                      <w:sz w:val="21"/>
                      <w:szCs w:val="21"/>
                      <w:lang w:val="en-US" w:eastAsia="zh-CN" w:bidi="ar-SA"/>
                    </w:rPr>
                  </w:pPr>
                  <w:r>
                    <w:rPr>
                      <w:rFonts w:hint="eastAsia" w:cs="Times New Roman"/>
                      <w:color w:val="auto"/>
                      <w:sz w:val="21"/>
                      <w:szCs w:val="21"/>
                      <w:lang w:val="en-US" w:eastAsia="zh-CN"/>
                    </w:rPr>
                    <w:t>0.05</w:t>
                  </w:r>
                </w:p>
              </w:tc>
              <w:tc>
                <w:tcPr>
                  <w:tcW w:w="330" w:type="pct"/>
                  <w:tcBorders>
                    <w:tl2br w:val="nil"/>
                    <w:tr2bl w:val="nil"/>
                  </w:tcBorders>
                  <w:shd w:val="clear" w:color="auto" w:fill="auto"/>
                  <w:vAlign w:val="center"/>
                </w:tcPr>
                <w:p w14:paraId="474E0BDA">
                  <w:pPr>
                    <w:snapToGrid w:val="0"/>
                    <w:spacing w:line="260" w:lineRule="exact"/>
                    <w:jc w:val="center"/>
                    <w:rPr>
                      <w:rFonts w:hint="default" w:ascii="Times New Roman" w:hAnsi="Times New Roman" w:eastAsia="宋体" w:cs="Times New Roman"/>
                      <w:kern w:val="2"/>
                      <w:sz w:val="21"/>
                      <w:szCs w:val="21"/>
                      <w:lang w:val="en-US" w:eastAsia="zh-CN" w:bidi="ar-SA"/>
                    </w:rPr>
                  </w:pPr>
                  <w:r>
                    <w:rPr>
                      <w:rFonts w:hint="eastAsia" w:cs="Times New Roman"/>
                      <w:color w:val="auto"/>
                      <w:sz w:val="21"/>
                      <w:szCs w:val="21"/>
                      <w:lang w:val="en-US" w:eastAsia="zh-CN"/>
                    </w:rPr>
                    <w:t>0.0029</w:t>
                  </w:r>
                </w:p>
              </w:tc>
              <w:tc>
                <w:tcPr>
                  <w:tcW w:w="1001" w:type="pct"/>
                  <w:vMerge w:val="restart"/>
                  <w:tcBorders>
                    <w:top w:val="single" w:color="auto" w:sz="4" w:space="0"/>
                    <w:tl2br w:val="nil"/>
                    <w:tr2bl w:val="nil"/>
                  </w:tcBorders>
                  <w:shd w:val="clear" w:color="auto" w:fill="auto"/>
                  <w:vAlign w:val="center"/>
                </w:tcPr>
                <w:p w14:paraId="1173B357">
                  <w:pPr>
                    <w:pStyle w:val="81"/>
                    <w:spacing w:line="240" w:lineRule="exact"/>
                    <w:jc w:val="center"/>
                    <w:rPr>
                      <w:rFonts w:hint="eastAsia" w:ascii="Calibri" w:eastAsia="宋体" w:cs="Times New Roman" w:hAnsiTheme="minorEastAsia"/>
                      <w:kern w:val="0"/>
                      <w:sz w:val="21"/>
                      <w:szCs w:val="21"/>
                      <w:lang w:val="en-US" w:eastAsia="zh-CN" w:bidi="ar-SA"/>
                    </w:rPr>
                  </w:pPr>
                  <w:r>
                    <w:rPr>
                      <w:rFonts w:hint="default" w:ascii="Times New Roman" w:hAnsi="Times New Roman" w:eastAsia="宋体" w:cs="Times New Roman"/>
                      <w:color w:val="000000"/>
                      <w:sz w:val="21"/>
                      <w:szCs w:val="21"/>
                      <w:lang w:val="en-US" w:eastAsia="zh-CN"/>
                    </w:rPr>
                    <w:t>江苏省地方标准</w:t>
                  </w:r>
                  <w:r>
                    <w:rPr>
                      <w:rFonts w:hint="eastAsia" w:ascii="Times New Roman" w:hAnsi="Times New Roman" w:eastAsia="宋体" w:cs="Times New Roman"/>
                      <w:color w:val="000000"/>
                      <w:sz w:val="21"/>
                      <w:szCs w:val="21"/>
                      <w:lang w:val="en-US" w:eastAsia="zh-CN"/>
                    </w:rPr>
                    <w:t>《工业涂装工序大气污染物排放标准》（DB32/4439-2022）表1标准</w:t>
                  </w:r>
                </w:p>
              </w:tc>
              <w:tc>
                <w:tcPr>
                  <w:tcW w:w="400" w:type="pct"/>
                  <w:tcBorders>
                    <w:tl2br w:val="nil"/>
                    <w:tr2bl w:val="nil"/>
                  </w:tcBorders>
                  <w:shd w:val="clear" w:color="auto" w:fill="auto"/>
                  <w:vAlign w:val="center"/>
                </w:tcPr>
                <w:p w14:paraId="56783C9C">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default" w:ascii="Times New Roman" w:hAnsi="Times New Roman" w:eastAsia="宋体" w:cs="Times New Roman"/>
                      <w:snapToGrid w:val="0"/>
                      <w:kern w:val="2"/>
                      <w:sz w:val="21"/>
                      <w:szCs w:val="21"/>
                      <w:lang w:val="en-US" w:eastAsia="zh-CN" w:bidi="ar-SA"/>
                    </w:rPr>
                  </w:pPr>
                  <w:r>
                    <w:rPr>
                      <w:rFonts w:hint="eastAsia" w:ascii="Times New Roman" w:hAnsi="Times New Roman" w:eastAsia="宋体" w:cs="Times New Roman"/>
                      <w:color w:val="000000"/>
                      <w:sz w:val="21"/>
                      <w:szCs w:val="21"/>
                      <w:lang w:val="en-US" w:eastAsia="zh-CN"/>
                    </w:rPr>
                    <w:t>50</w:t>
                  </w:r>
                </w:p>
              </w:tc>
              <w:tc>
                <w:tcPr>
                  <w:tcW w:w="390" w:type="pct"/>
                  <w:tcBorders>
                    <w:tl2br w:val="nil"/>
                    <w:tr2bl w:val="nil"/>
                  </w:tcBorders>
                  <w:shd w:val="clear" w:color="auto" w:fill="auto"/>
                  <w:vAlign w:val="center"/>
                </w:tcPr>
                <w:p w14:paraId="636BB685">
                  <w:pPr>
                    <w:keepNext w:val="0"/>
                    <w:keepLines w:val="0"/>
                    <w:pageBreakBefore w:val="0"/>
                    <w:widowControl w:val="0"/>
                    <w:tabs>
                      <w:tab w:val="left" w:pos="5142"/>
                    </w:tabs>
                    <w:kinsoku/>
                    <w:wordWrap/>
                    <w:overflowPunct/>
                    <w:topLinePunct w:val="0"/>
                    <w:autoSpaceDE/>
                    <w:autoSpaceDN/>
                    <w:bidi w:val="0"/>
                    <w:adjustRightInd/>
                    <w:snapToGrid w:val="0"/>
                    <w:spacing w:line="280" w:lineRule="exact"/>
                    <w:ind w:right="0" w:rightChars="0"/>
                    <w:jc w:val="center"/>
                    <w:textAlignment w:val="auto"/>
                    <w:rPr>
                      <w:rFonts w:hint="default" w:ascii="Times New Roman" w:hAnsi="Times New Roman" w:eastAsia="宋体" w:cs="Times New Roman"/>
                      <w:snapToGrid w:val="0"/>
                      <w:kern w:val="2"/>
                      <w:sz w:val="21"/>
                      <w:szCs w:val="21"/>
                      <w:lang w:val="en-US" w:eastAsia="zh-CN" w:bidi="ar-SA"/>
                    </w:rPr>
                  </w:pPr>
                  <w:r>
                    <w:rPr>
                      <w:rFonts w:hint="eastAsia" w:ascii="Times New Roman" w:hAnsi="Times New Roman" w:eastAsia="宋体" w:cs="Times New Roman"/>
                      <w:color w:val="000000"/>
                      <w:sz w:val="21"/>
                      <w:szCs w:val="21"/>
                      <w:lang w:val="en-US" w:eastAsia="zh-CN"/>
                    </w:rPr>
                    <w:t>2.0</w:t>
                  </w:r>
                </w:p>
              </w:tc>
              <w:tc>
                <w:tcPr>
                  <w:tcW w:w="252" w:type="pct"/>
                  <w:tcBorders>
                    <w:tl2br w:val="nil"/>
                    <w:tr2bl w:val="nil"/>
                  </w:tcBorders>
                  <w:shd w:val="clear" w:color="auto" w:fill="auto"/>
                  <w:vAlign w:val="center"/>
                </w:tcPr>
                <w:p w14:paraId="463EC8A7">
                  <w:pPr>
                    <w:adjustRightInd w:val="0"/>
                    <w:snapToGrid w:val="0"/>
                    <w:ind w:right="-105" w:rightChars="-50"/>
                    <w:jc w:val="center"/>
                    <w:rPr>
                      <w:rFonts w:hint="eastAsia" w:ascii="Times New Roman" w:hAnsi="Times New Roman" w:eastAsia="宋体" w:cs="Times New Roman"/>
                      <w:snapToGrid w:val="0"/>
                      <w:kern w:val="2"/>
                      <w:sz w:val="21"/>
                      <w:szCs w:val="21"/>
                      <w:lang w:val="en-US" w:eastAsia="zh-CN" w:bidi="ar-SA"/>
                    </w:rPr>
                  </w:pPr>
                  <w:r>
                    <w:rPr>
                      <w:rFonts w:hint="eastAsia"/>
                      <w:snapToGrid w:val="0"/>
                      <w:sz w:val="21"/>
                      <w:szCs w:val="21"/>
                    </w:rPr>
                    <w:t>达标</w:t>
                  </w:r>
                </w:p>
              </w:tc>
            </w:tr>
            <w:tr w14:paraId="3E7B2A71">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434" w:hRule="atLeast"/>
              </w:trPr>
              <w:tc>
                <w:tcPr>
                  <w:tcW w:w="176" w:type="pct"/>
                  <w:vMerge w:val="continue"/>
                  <w:tcBorders>
                    <w:tl2br w:val="nil"/>
                    <w:tr2bl w:val="nil"/>
                  </w:tcBorders>
                  <w:vAlign w:val="center"/>
                </w:tcPr>
                <w:p w14:paraId="0E2437FC">
                  <w:pPr>
                    <w:adjustRightInd w:val="0"/>
                    <w:snapToGrid w:val="0"/>
                    <w:ind w:left="-105" w:leftChars="-50" w:right="-105" w:rightChars="-50"/>
                    <w:jc w:val="center"/>
                    <w:rPr>
                      <w:rFonts w:hint="eastAsia"/>
                      <w:snapToGrid w:val="0"/>
                      <w:sz w:val="21"/>
                      <w:szCs w:val="21"/>
                    </w:rPr>
                  </w:pPr>
                </w:p>
              </w:tc>
              <w:tc>
                <w:tcPr>
                  <w:tcW w:w="291" w:type="pct"/>
                  <w:vMerge w:val="continue"/>
                  <w:tcBorders>
                    <w:tl2br w:val="nil"/>
                    <w:tr2bl w:val="nil"/>
                  </w:tcBorders>
                  <w:shd w:val="clear" w:color="auto" w:fill="auto"/>
                  <w:vAlign w:val="center"/>
                </w:tcPr>
                <w:p w14:paraId="1C710A56">
                  <w:pPr>
                    <w:adjustRightInd w:val="0"/>
                    <w:snapToGrid w:val="0"/>
                    <w:ind w:left="-105" w:leftChars="-50" w:right="-105" w:rightChars="-50"/>
                    <w:jc w:val="center"/>
                    <w:rPr>
                      <w:rFonts w:hint="default" w:ascii="Times New Roman" w:hAnsi="Times New Roman" w:eastAsia="宋体" w:cs="Times New Roman"/>
                      <w:snapToGrid w:val="0"/>
                      <w:color w:val="auto"/>
                      <w:kern w:val="2"/>
                      <w:sz w:val="21"/>
                      <w:szCs w:val="21"/>
                      <w:lang w:val="en-US" w:eastAsia="zh-CN" w:bidi="ar-SA"/>
                    </w:rPr>
                  </w:pPr>
                </w:p>
              </w:tc>
              <w:tc>
                <w:tcPr>
                  <w:tcW w:w="277" w:type="pct"/>
                  <w:vMerge w:val="continue"/>
                  <w:tcBorders>
                    <w:tl2br w:val="nil"/>
                    <w:tr2bl w:val="nil"/>
                  </w:tcBorders>
                  <w:shd w:val="clear" w:color="auto" w:fill="auto"/>
                  <w:vAlign w:val="center"/>
                </w:tcPr>
                <w:p w14:paraId="0FB9A3AF">
                  <w:pPr>
                    <w:adjustRightInd w:val="0"/>
                    <w:snapToGrid w:val="0"/>
                    <w:ind w:left="-105" w:leftChars="-50" w:right="-105" w:rightChars="-50"/>
                    <w:jc w:val="center"/>
                    <w:rPr>
                      <w:rFonts w:hint="default" w:ascii="Times New Roman" w:hAnsi="Times New Roman" w:eastAsia="宋体" w:cs="Times New Roman"/>
                      <w:snapToGrid w:val="0"/>
                      <w:color w:val="auto"/>
                      <w:kern w:val="2"/>
                      <w:sz w:val="21"/>
                      <w:szCs w:val="21"/>
                      <w:lang w:val="en-US" w:eastAsia="zh-CN" w:bidi="ar-SA"/>
                    </w:rPr>
                  </w:pPr>
                </w:p>
              </w:tc>
              <w:tc>
                <w:tcPr>
                  <w:tcW w:w="300" w:type="pct"/>
                  <w:vMerge w:val="continue"/>
                  <w:tcBorders>
                    <w:tl2br w:val="nil"/>
                    <w:tr2bl w:val="nil"/>
                  </w:tcBorders>
                  <w:shd w:val="clear" w:color="auto" w:fill="auto"/>
                  <w:vAlign w:val="center"/>
                </w:tcPr>
                <w:p w14:paraId="2DCE5170">
                  <w:pPr>
                    <w:adjustRightInd w:val="0"/>
                    <w:snapToGrid w:val="0"/>
                    <w:ind w:left="-105" w:leftChars="-50" w:right="-105" w:rightChars="-50"/>
                    <w:jc w:val="center"/>
                    <w:rPr>
                      <w:rFonts w:hint="eastAsia"/>
                      <w:snapToGrid w:val="0"/>
                      <w:sz w:val="21"/>
                      <w:szCs w:val="21"/>
                    </w:rPr>
                  </w:pPr>
                </w:p>
              </w:tc>
              <w:tc>
                <w:tcPr>
                  <w:tcW w:w="330" w:type="pct"/>
                  <w:vMerge w:val="continue"/>
                  <w:tcBorders>
                    <w:tl2br w:val="nil"/>
                    <w:tr2bl w:val="nil"/>
                  </w:tcBorders>
                  <w:shd w:val="clear" w:color="auto" w:fill="auto"/>
                  <w:vAlign w:val="center"/>
                </w:tcPr>
                <w:p w14:paraId="27C605ED">
                  <w:pPr>
                    <w:adjustRightInd w:val="0"/>
                    <w:snapToGrid w:val="0"/>
                    <w:ind w:left="-105" w:leftChars="-50" w:right="-105" w:rightChars="-50"/>
                    <w:jc w:val="center"/>
                    <w:rPr>
                      <w:rFonts w:hint="eastAsia" w:eastAsia="宋体"/>
                      <w:snapToGrid w:val="0"/>
                      <w:sz w:val="21"/>
                      <w:szCs w:val="21"/>
                      <w:lang w:val="en-US" w:eastAsia="zh-CN"/>
                    </w:rPr>
                  </w:pPr>
                </w:p>
              </w:tc>
              <w:tc>
                <w:tcPr>
                  <w:tcW w:w="318" w:type="pct"/>
                  <w:vMerge w:val="continue"/>
                  <w:tcBorders>
                    <w:tl2br w:val="nil"/>
                    <w:tr2bl w:val="nil"/>
                  </w:tcBorders>
                  <w:shd w:val="clear" w:color="auto" w:fill="auto"/>
                  <w:vAlign w:val="center"/>
                </w:tcPr>
                <w:p w14:paraId="5ED0E95F">
                  <w:pPr>
                    <w:adjustRightInd w:val="0"/>
                    <w:snapToGrid w:val="0"/>
                    <w:ind w:left="-105" w:leftChars="-50" w:right="-105" w:rightChars="-50"/>
                    <w:jc w:val="center"/>
                    <w:rPr>
                      <w:rFonts w:hint="eastAsia"/>
                      <w:snapToGrid w:val="0"/>
                      <w:sz w:val="21"/>
                      <w:szCs w:val="21"/>
                      <w:lang w:val="en-US" w:eastAsia="zh-CN"/>
                    </w:rPr>
                  </w:pPr>
                </w:p>
              </w:tc>
              <w:tc>
                <w:tcPr>
                  <w:tcW w:w="259" w:type="pct"/>
                  <w:vMerge w:val="continue"/>
                  <w:tcBorders>
                    <w:tl2br w:val="nil"/>
                    <w:tr2bl w:val="nil"/>
                  </w:tcBorders>
                  <w:shd w:val="clear" w:color="auto" w:fill="auto"/>
                  <w:vAlign w:val="center"/>
                </w:tcPr>
                <w:p w14:paraId="2AD79D12">
                  <w:pPr>
                    <w:adjustRightInd w:val="0"/>
                    <w:snapToGrid w:val="0"/>
                    <w:ind w:left="-105" w:leftChars="-50" w:right="-105" w:rightChars="-50"/>
                    <w:jc w:val="center"/>
                    <w:rPr>
                      <w:rFonts w:hint="eastAsia"/>
                      <w:snapToGrid w:val="0"/>
                      <w:sz w:val="21"/>
                      <w:szCs w:val="21"/>
                    </w:rPr>
                  </w:pPr>
                </w:p>
              </w:tc>
              <w:tc>
                <w:tcPr>
                  <w:tcW w:w="353" w:type="pct"/>
                  <w:tcBorders>
                    <w:tl2br w:val="nil"/>
                    <w:tr2bl w:val="nil"/>
                  </w:tcBorders>
                  <w:shd w:val="clear" w:color="auto" w:fill="auto"/>
                  <w:vAlign w:val="center"/>
                </w:tcPr>
                <w:p w14:paraId="6EF11AAC">
                  <w:pPr>
                    <w:snapToGrid w:val="0"/>
                    <w:spacing w:line="260" w:lineRule="exact"/>
                    <w:jc w:val="center"/>
                    <w:rPr>
                      <w:rFonts w:hint="eastAsia"/>
                      <w:sz w:val="21"/>
                      <w:szCs w:val="21"/>
                    </w:rPr>
                  </w:pPr>
                  <w:r>
                    <w:rPr>
                      <w:rFonts w:hint="eastAsia" w:ascii="Times New Roman" w:hAnsi="Times New Roman" w:eastAsia="宋体" w:cs="Times New Roman"/>
                      <w:color w:val="auto"/>
                      <w:sz w:val="21"/>
                      <w:szCs w:val="21"/>
                      <w:lang w:val="en-US" w:eastAsia="zh-CN"/>
                    </w:rPr>
                    <w:t>TVOC</w:t>
                  </w:r>
                </w:p>
              </w:tc>
              <w:tc>
                <w:tcPr>
                  <w:tcW w:w="318" w:type="pct"/>
                  <w:tcBorders>
                    <w:tl2br w:val="nil"/>
                    <w:tr2bl w:val="nil"/>
                  </w:tcBorders>
                  <w:shd w:val="clear" w:color="auto" w:fill="auto"/>
                  <w:vAlign w:val="center"/>
                </w:tcPr>
                <w:p w14:paraId="7146E6AE">
                  <w:pPr>
                    <w:snapToGrid w:val="0"/>
                    <w:spacing w:line="260" w:lineRule="exact"/>
                    <w:jc w:val="center"/>
                    <w:rPr>
                      <w:rFonts w:hint="eastAsia" w:cs="Times New Roman"/>
                      <w:color w:val="auto"/>
                      <w:sz w:val="21"/>
                      <w:szCs w:val="21"/>
                      <w:lang w:val="en-US" w:eastAsia="zh-CN"/>
                    </w:rPr>
                  </w:pPr>
                  <w:r>
                    <w:rPr>
                      <w:rFonts w:hint="eastAsia" w:cs="Times New Roman"/>
                      <w:color w:val="auto"/>
                      <w:sz w:val="21"/>
                      <w:szCs w:val="21"/>
                      <w:lang w:val="en-US" w:eastAsia="zh-CN"/>
                    </w:rPr>
                    <w:t>0.05</w:t>
                  </w:r>
                </w:p>
              </w:tc>
              <w:tc>
                <w:tcPr>
                  <w:tcW w:w="330" w:type="pct"/>
                  <w:tcBorders>
                    <w:tl2br w:val="nil"/>
                    <w:tr2bl w:val="nil"/>
                  </w:tcBorders>
                  <w:shd w:val="clear" w:color="auto" w:fill="auto"/>
                  <w:vAlign w:val="center"/>
                </w:tcPr>
                <w:p w14:paraId="7AAA6B37">
                  <w:pPr>
                    <w:snapToGrid w:val="0"/>
                    <w:spacing w:line="26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0.0029</w:t>
                  </w:r>
                </w:p>
              </w:tc>
              <w:tc>
                <w:tcPr>
                  <w:tcW w:w="1001" w:type="pct"/>
                  <w:vMerge w:val="continue"/>
                  <w:tcBorders>
                    <w:tl2br w:val="nil"/>
                    <w:tr2bl w:val="nil"/>
                  </w:tcBorders>
                  <w:shd w:val="clear" w:color="auto" w:fill="auto"/>
                  <w:vAlign w:val="center"/>
                </w:tcPr>
                <w:p w14:paraId="7AF15AAE">
                  <w:pPr>
                    <w:pStyle w:val="81"/>
                    <w:spacing w:line="240" w:lineRule="exact"/>
                    <w:jc w:val="center"/>
                    <w:rPr>
                      <w:rFonts w:hint="default" w:ascii="Times New Roman" w:hAnsi="Times New Roman" w:eastAsia="宋体" w:cs="Times New Roman"/>
                      <w:color w:val="000000"/>
                      <w:spacing w:val="-11"/>
                      <w:sz w:val="21"/>
                      <w:szCs w:val="21"/>
                      <w:lang w:val="en-US" w:eastAsia="zh-CN"/>
                    </w:rPr>
                  </w:pPr>
                </w:p>
              </w:tc>
              <w:tc>
                <w:tcPr>
                  <w:tcW w:w="400" w:type="pct"/>
                  <w:tcBorders>
                    <w:tl2br w:val="nil"/>
                    <w:tr2bl w:val="nil"/>
                  </w:tcBorders>
                  <w:shd w:val="clear" w:color="auto" w:fill="auto"/>
                  <w:vAlign w:val="center"/>
                </w:tcPr>
                <w:p w14:paraId="413D66AC">
                  <w:pPr>
                    <w:keepNext w:val="0"/>
                    <w:keepLines w:val="0"/>
                    <w:pageBreakBefore w:val="0"/>
                    <w:tabs>
                      <w:tab w:val="left" w:pos="5142"/>
                    </w:tabs>
                    <w:kinsoku/>
                    <w:wordWrap/>
                    <w:overflowPunct/>
                    <w:topLinePunct w:val="0"/>
                    <w:autoSpaceDE/>
                    <w:autoSpaceDN/>
                    <w:bidi w:val="0"/>
                    <w:adjustRightInd/>
                    <w:snapToGrid w:val="0"/>
                    <w:spacing w:line="260" w:lineRule="exact"/>
                    <w:jc w:val="center"/>
                    <w:textAlignment w:val="auto"/>
                    <w:rPr>
                      <w:rFonts w:hint="eastAsia"/>
                      <w:snapToGrid w:val="0"/>
                      <w:sz w:val="21"/>
                      <w:szCs w:val="21"/>
                      <w:lang w:val="en-US" w:eastAsia="zh-CN"/>
                    </w:rPr>
                  </w:pPr>
                  <w:r>
                    <w:rPr>
                      <w:rFonts w:hint="eastAsia" w:ascii="Times New Roman" w:hAnsi="Times New Roman" w:eastAsia="宋体" w:cs="Times New Roman"/>
                      <w:color w:val="000000"/>
                      <w:sz w:val="21"/>
                      <w:szCs w:val="21"/>
                      <w:lang w:val="en-US" w:eastAsia="zh-CN"/>
                    </w:rPr>
                    <w:t>80</w:t>
                  </w:r>
                </w:p>
              </w:tc>
              <w:tc>
                <w:tcPr>
                  <w:tcW w:w="390" w:type="pct"/>
                  <w:tcBorders>
                    <w:tl2br w:val="nil"/>
                    <w:tr2bl w:val="nil"/>
                  </w:tcBorders>
                  <w:shd w:val="clear" w:color="auto" w:fill="auto"/>
                  <w:vAlign w:val="center"/>
                </w:tcPr>
                <w:p w14:paraId="35059E9B">
                  <w:pPr>
                    <w:keepNext w:val="0"/>
                    <w:keepLines w:val="0"/>
                    <w:pageBreakBefore w:val="0"/>
                    <w:widowControl w:val="0"/>
                    <w:tabs>
                      <w:tab w:val="left" w:pos="5142"/>
                    </w:tabs>
                    <w:kinsoku/>
                    <w:wordWrap/>
                    <w:overflowPunct/>
                    <w:topLinePunct w:val="0"/>
                    <w:autoSpaceDE/>
                    <w:autoSpaceDN/>
                    <w:bidi w:val="0"/>
                    <w:adjustRightInd/>
                    <w:snapToGrid w:val="0"/>
                    <w:spacing w:line="280" w:lineRule="exact"/>
                    <w:ind w:right="0" w:rightChars="0"/>
                    <w:jc w:val="center"/>
                    <w:textAlignment w:val="auto"/>
                    <w:rPr>
                      <w:rFonts w:hint="eastAsia" w:cs="Times New Roman"/>
                      <w:snapToGrid w:val="0"/>
                      <w:kern w:val="2"/>
                      <w:sz w:val="21"/>
                      <w:szCs w:val="21"/>
                      <w:lang w:val="en-US" w:eastAsia="zh-CN" w:bidi="ar-SA"/>
                    </w:rPr>
                  </w:pPr>
                  <w:r>
                    <w:rPr>
                      <w:rFonts w:hint="eastAsia" w:ascii="Times New Roman" w:hAnsi="Times New Roman" w:eastAsia="宋体" w:cs="Times New Roman"/>
                      <w:color w:val="000000"/>
                      <w:sz w:val="21"/>
                      <w:szCs w:val="21"/>
                      <w:lang w:val="en-US" w:eastAsia="zh-CN"/>
                    </w:rPr>
                    <w:t>3.2</w:t>
                  </w:r>
                </w:p>
              </w:tc>
              <w:tc>
                <w:tcPr>
                  <w:tcW w:w="252" w:type="pct"/>
                  <w:tcBorders>
                    <w:tl2br w:val="nil"/>
                    <w:tr2bl w:val="nil"/>
                  </w:tcBorders>
                  <w:shd w:val="clear" w:color="auto" w:fill="auto"/>
                  <w:vAlign w:val="center"/>
                </w:tcPr>
                <w:p w14:paraId="4B63510D">
                  <w:pPr>
                    <w:adjustRightInd w:val="0"/>
                    <w:snapToGrid w:val="0"/>
                    <w:ind w:right="-105" w:rightChars="-50"/>
                    <w:jc w:val="center"/>
                    <w:rPr>
                      <w:rFonts w:hint="eastAsia" w:eastAsia="宋体"/>
                      <w:snapToGrid w:val="0"/>
                      <w:sz w:val="21"/>
                      <w:szCs w:val="21"/>
                      <w:lang w:val="en-US" w:eastAsia="zh-CN"/>
                    </w:rPr>
                  </w:pPr>
                  <w:r>
                    <w:rPr>
                      <w:rFonts w:hint="eastAsia"/>
                      <w:snapToGrid w:val="0"/>
                      <w:sz w:val="21"/>
                      <w:szCs w:val="21"/>
                      <w:lang w:val="en-US" w:eastAsia="zh-CN"/>
                    </w:rPr>
                    <w:t>达标</w:t>
                  </w:r>
                </w:p>
              </w:tc>
            </w:tr>
            <w:tr w14:paraId="6371960A">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434" w:hRule="atLeast"/>
              </w:trPr>
              <w:tc>
                <w:tcPr>
                  <w:tcW w:w="176" w:type="pct"/>
                  <w:vMerge w:val="continue"/>
                  <w:tcBorders>
                    <w:tl2br w:val="nil"/>
                    <w:tr2bl w:val="nil"/>
                  </w:tcBorders>
                  <w:vAlign w:val="center"/>
                </w:tcPr>
                <w:p w14:paraId="6372E340">
                  <w:pPr>
                    <w:adjustRightInd w:val="0"/>
                    <w:snapToGrid w:val="0"/>
                    <w:ind w:left="-105" w:leftChars="-50" w:right="-105" w:rightChars="-50"/>
                    <w:jc w:val="center"/>
                    <w:rPr>
                      <w:rFonts w:hint="eastAsia"/>
                      <w:snapToGrid w:val="0"/>
                      <w:sz w:val="21"/>
                      <w:szCs w:val="21"/>
                    </w:rPr>
                  </w:pPr>
                </w:p>
              </w:tc>
              <w:tc>
                <w:tcPr>
                  <w:tcW w:w="291" w:type="pct"/>
                  <w:vMerge w:val="continue"/>
                  <w:tcBorders>
                    <w:tl2br w:val="nil"/>
                    <w:tr2bl w:val="nil"/>
                  </w:tcBorders>
                  <w:shd w:val="clear" w:color="auto" w:fill="auto"/>
                  <w:vAlign w:val="center"/>
                </w:tcPr>
                <w:p w14:paraId="25AC4CEE">
                  <w:pPr>
                    <w:adjustRightInd w:val="0"/>
                    <w:snapToGrid w:val="0"/>
                    <w:ind w:left="-105" w:leftChars="-50" w:right="-105" w:rightChars="-50"/>
                    <w:jc w:val="center"/>
                    <w:rPr>
                      <w:rFonts w:hint="default" w:ascii="Times New Roman" w:hAnsi="Times New Roman" w:eastAsia="宋体" w:cs="Times New Roman"/>
                      <w:snapToGrid w:val="0"/>
                      <w:color w:val="auto"/>
                      <w:kern w:val="2"/>
                      <w:sz w:val="21"/>
                      <w:szCs w:val="21"/>
                      <w:lang w:val="en-US" w:eastAsia="zh-CN" w:bidi="ar-SA"/>
                    </w:rPr>
                  </w:pPr>
                </w:p>
              </w:tc>
              <w:tc>
                <w:tcPr>
                  <w:tcW w:w="277" w:type="pct"/>
                  <w:vMerge w:val="continue"/>
                  <w:tcBorders>
                    <w:tl2br w:val="nil"/>
                    <w:tr2bl w:val="nil"/>
                  </w:tcBorders>
                  <w:shd w:val="clear" w:color="auto" w:fill="auto"/>
                  <w:vAlign w:val="center"/>
                </w:tcPr>
                <w:p w14:paraId="216D9E3F">
                  <w:pPr>
                    <w:adjustRightInd w:val="0"/>
                    <w:snapToGrid w:val="0"/>
                    <w:ind w:left="-105" w:leftChars="-50" w:right="-105" w:rightChars="-50"/>
                    <w:jc w:val="center"/>
                    <w:rPr>
                      <w:rFonts w:hint="default" w:ascii="Times New Roman" w:hAnsi="Times New Roman" w:eastAsia="宋体" w:cs="Times New Roman"/>
                      <w:snapToGrid w:val="0"/>
                      <w:color w:val="auto"/>
                      <w:kern w:val="2"/>
                      <w:sz w:val="21"/>
                      <w:szCs w:val="21"/>
                      <w:lang w:val="en-US" w:eastAsia="zh-CN" w:bidi="ar-SA"/>
                    </w:rPr>
                  </w:pPr>
                </w:p>
              </w:tc>
              <w:tc>
                <w:tcPr>
                  <w:tcW w:w="300" w:type="pct"/>
                  <w:vMerge w:val="continue"/>
                  <w:tcBorders>
                    <w:tl2br w:val="nil"/>
                    <w:tr2bl w:val="nil"/>
                  </w:tcBorders>
                  <w:shd w:val="clear" w:color="auto" w:fill="auto"/>
                  <w:vAlign w:val="center"/>
                </w:tcPr>
                <w:p w14:paraId="6C8B1507">
                  <w:pPr>
                    <w:adjustRightInd w:val="0"/>
                    <w:snapToGrid w:val="0"/>
                    <w:ind w:left="-105" w:leftChars="-50" w:right="-105" w:rightChars="-50"/>
                    <w:jc w:val="center"/>
                    <w:rPr>
                      <w:rFonts w:hint="eastAsia"/>
                      <w:snapToGrid w:val="0"/>
                      <w:sz w:val="21"/>
                      <w:szCs w:val="21"/>
                    </w:rPr>
                  </w:pPr>
                </w:p>
              </w:tc>
              <w:tc>
                <w:tcPr>
                  <w:tcW w:w="330" w:type="pct"/>
                  <w:vMerge w:val="continue"/>
                  <w:tcBorders>
                    <w:tl2br w:val="nil"/>
                    <w:tr2bl w:val="nil"/>
                  </w:tcBorders>
                  <w:shd w:val="clear" w:color="auto" w:fill="auto"/>
                  <w:vAlign w:val="center"/>
                </w:tcPr>
                <w:p w14:paraId="42AE4141">
                  <w:pPr>
                    <w:adjustRightInd w:val="0"/>
                    <w:snapToGrid w:val="0"/>
                    <w:ind w:left="-105" w:leftChars="-50" w:right="-105" w:rightChars="-50"/>
                    <w:jc w:val="center"/>
                    <w:rPr>
                      <w:rFonts w:hint="eastAsia" w:eastAsia="宋体"/>
                      <w:snapToGrid w:val="0"/>
                      <w:sz w:val="21"/>
                      <w:szCs w:val="21"/>
                      <w:lang w:val="en-US" w:eastAsia="zh-CN"/>
                    </w:rPr>
                  </w:pPr>
                </w:p>
              </w:tc>
              <w:tc>
                <w:tcPr>
                  <w:tcW w:w="318" w:type="pct"/>
                  <w:vMerge w:val="continue"/>
                  <w:tcBorders>
                    <w:tl2br w:val="nil"/>
                    <w:tr2bl w:val="nil"/>
                  </w:tcBorders>
                  <w:shd w:val="clear" w:color="auto" w:fill="auto"/>
                  <w:vAlign w:val="center"/>
                </w:tcPr>
                <w:p w14:paraId="5C57472B">
                  <w:pPr>
                    <w:adjustRightInd w:val="0"/>
                    <w:snapToGrid w:val="0"/>
                    <w:ind w:left="-105" w:leftChars="-50" w:right="-105" w:rightChars="-50"/>
                    <w:jc w:val="center"/>
                    <w:rPr>
                      <w:rFonts w:hint="eastAsia"/>
                      <w:snapToGrid w:val="0"/>
                      <w:sz w:val="21"/>
                      <w:szCs w:val="21"/>
                      <w:lang w:val="en-US" w:eastAsia="zh-CN"/>
                    </w:rPr>
                  </w:pPr>
                </w:p>
              </w:tc>
              <w:tc>
                <w:tcPr>
                  <w:tcW w:w="259" w:type="pct"/>
                  <w:vMerge w:val="continue"/>
                  <w:tcBorders>
                    <w:tl2br w:val="nil"/>
                    <w:tr2bl w:val="nil"/>
                  </w:tcBorders>
                  <w:shd w:val="clear" w:color="auto" w:fill="auto"/>
                  <w:vAlign w:val="center"/>
                </w:tcPr>
                <w:p w14:paraId="6D1B7831">
                  <w:pPr>
                    <w:adjustRightInd w:val="0"/>
                    <w:snapToGrid w:val="0"/>
                    <w:ind w:left="-105" w:leftChars="-50" w:right="-105" w:rightChars="-50"/>
                    <w:jc w:val="center"/>
                    <w:rPr>
                      <w:rFonts w:hint="eastAsia"/>
                      <w:snapToGrid w:val="0"/>
                      <w:sz w:val="21"/>
                      <w:szCs w:val="21"/>
                    </w:rPr>
                  </w:pPr>
                </w:p>
              </w:tc>
              <w:tc>
                <w:tcPr>
                  <w:tcW w:w="353" w:type="pct"/>
                  <w:tcBorders>
                    <w:tl2br w:val="nil"/>
                    <w:tr2bl w:val="nil"/>
                  </w:tcBorders>
                  <w:shd w:val="clear" w:color="auto" w:fill="auto"/>
                  <w:vAlign w:val="center"/>
                </w:tcPr>
                <w:p w14:paraId="7FA521B3">
                  <w:pPr>
                    <w:snapToGrid w:val="0"/>
                    <w:spacing w:line="260" w:lineRule="exact"/>
                    <w:jc w:val="center"/>
                    <w:rPr>
                      <w:rFonts w:hint="eastAsia"/>
                      <w:sz w:val="21"/>
                      <w:szCs w:val="21"/>
                    </w:rPr>
                  </w:pPr>
                  <w:r>
                    <w:rPr>
                      <w:rFonts w:hint="default" w:ascii="Times New Roman" w:hAnsi="Times New Roman" w:eastAsia="宋体" w:cs="Times New Roman"/>
                      <w:color w:val="auto"/>
                      <w:sz w:val="21"/>
                      <w:szCs w:val="21"/>
                    </w:rPr>
                    <w:t>颗粒物</w:t>
                  </w:r>
                </w:p>
              </w:tc>
              <w:tc>
                <w:tcPr>
                  <w:tcW w:w="318" w:type="pct"/>
                  <w:tcBorders>
                    <w:tl2br w:val="nil"/>
                    <w:tr2bl w:val="nil"/>
                  </w:tcBorders>
                  <w:shd w:val="clear" w:color="auto" w:fill="auto"/>
                  <w:vAlign w:val="center"/>
                </w:tcPr>
                <w:p w14:paraId="3842FB3D">
                  <w:pPr>
                    <w:snapToGrid w:val="0"/>
                    <w:spacing w:line="260" w:lineRule="exact"/>
                    <w:jc w:val="center"/>
                    <w:rPr>
                      <w:rFonts w:hint="eastAsia" w:cs="Times New Roman"/>
                      <w:color w:val="auto"/>
                      <w:sz w:val="21"/>
                      <w:szCs w:val="21"/>
                      <w:lang w:val="en-US" w:eastAsia="zh-CN"/>
                    </w:rPr>
                  </w:pPr>
                  <w:r>
                    <w:rPr>
                      <w:rFonts w:hint="eastAsia" w:cs="Times New Roman"/>
                      <w:color w:val="auto"/>
                      <w:sz w:val="21"/>
                      <w:szCs w:val="21"/>
                      <w:lang w:val="en-US" w:eastAsia="zh-CN"/>
                    </w:rPr>
                    <w:t>0.35</w:t>
                  </w:r>
                </w:p>
              </w:tc>
              <w:tc>
                <w:tcPr>
                  <w:tcW w:w="330" w:type="pct"/>
                  <w:tcBorders>
                    <w:tl2br w:val="nil"/>
                    <w:tr2bl w:val="nil"/>
                  </w:tcBorders>
                  <w:shd w:val="clear" w:color="auto" w:fill="auto"/>
                  <w:vAlign w:val="center"/>
                </w:tcPr>
                <w:p w14:paraId="5D780F1B">
                  <w:pPr>
                    <w:snapToGrid w:val="0"/>
                    <w:spacing w:line="26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0.0007</w:t>
                  </w:r>
                </w:p>
              </w:tc>
              <w:tc>
                <w:tcPr>
                  <w:tcW w:w="1001" w:type="pct"/>
                  <w:vMerge w:val="continue"/>
                  <w:tcBorders>
                    <w:bottom w:val="single" w:color="auto" w:sz="4" w:space="0"/>
                    <w:tl2br w:val="nil"/>
                    <w:tr2bl w:val="nil"/>
                  </w:tcBorders>
                  <w:shd w:val="clear" w:color="auto" w:fill="auto"/>
                  <w:vAlign w:val="center"/>
                </w:tcPr>
                <w:p w14:paraId="5DA02780">
                  <w:pPr>
                    <w:pStyle w:val="81"/>
                    <w:spacing w:line="240" w:lineRule="exact"/>
                    <w:jc w:val="center"/>
                    <w:rPr>
                      <w:rFonts w:hint="default" w:ascii="Times New Roman" w:hAnsi="Times New Roman" w:eastAsia="宋体" w:cs="Times New Roman"/>
                      <w:color w:val="000000"/>
                      <w:spacing w:val="-11"/>
                      <w:sz w:val="21"/>
                      <w:szCs w:val="21"/>
                      <w:lang w:val="en-US" w:eastAsia="zh-CN"/>
                    </w:rPr>
                  </w:pPr>
                </w:p>
              </w:tc>
              <w:tc>
                <w:tcPr>
                  <w:tcW w:w="400" w:type="pct"/>
                  <w:tcBorders>
                    <w:tl2br w:val="nil"/>
                    <w:tr2bl w:val="nil"/>
                  </w:tcBorders>
                  <w:shd w:val="clear" w:color="auto" w:fill="auto"/>
                  <w:vAlign w:val="center"/>
                </w:tcPr>
                <w:p w14:paraId="24CFA0A1">
                  <w:pPr>
                    <w:adjustRightInd w:val="0"/>
                    <w:snapToGrid w:val="0"/>
                    <w:jc w:val="center"/>
                    <w:rPr>
                      <w:rFonts w:hint="default"/>
                      <w:snapToGrid w:val="0"/>
                      <w:sz w:val="21"/>
                      <w:szCs w:val="21"/>
                      <w:lang w:val="en-US" w:eastAsia="zh-CN"/>
                    </w:rPr>
                  </w:pPr>
                  <w:r>
                    <w:rPr>
                      <w:rFonts w:hint="eastAsia"/>
                      <w:snapToGrid w:val="0"/>
                      <w:sz w:val="21"/>
                      <w:szCs w:val="21"/>
                      <w:lang w:val="en-US" w:eastAsia="zh-CN"/>
                    </w:rPr>
                    <w:t>10</w:t>
                  </w:r>
                </w:p>
              </w:tc>
              <w:tc>
                <w:tcPr>
                  <w:tcW w:w="390" w:type="pct"/>
                  <w:tcBorders>
                    <w:tl2br w:val="nil"/>
                    <w:tr2bl w:val="nil"/>
                  </w:tcBorders>
                  <w:shd w:val="clear" w:color="auto" w:fill="auto"/>
                  <w:vAlign w:val="center"/>
                </w:tcPr>
                <w:p w14:paraId="7C1EE7D8">
                  <w:pPr>
                    <w:keepNext w:val="0"/>
                    <w:keepLines w:val="0"/>
                    <w:pageBreakBefore w:val="0"/>
                    <w:widowControl w:val="0"/>
                    <w:kinsoku/>
                    <w:wordWrap/>
                    <w:overflowPunct/>
                    <w:topLinePunct w:val="0"/>
                    <w:autoSpaceDE/>
                    <w:autoSpaceDN/>
                    <w:bidi w:val="0"/>
                    <w:adjustRightInd w:val="0"/>
                    <w:snapToGrid w:val="0"/>
                    <w:spacing w:line="280" w:lineRule="exact"/>
                    <w:ind w:right="0" w:rightChars="0" w:firstLine="210" w:firstLineChars="100"/>
                    <w:jc w:val="both"/>
                    <w:textAlignment w:val="auto"/>
                    <w:rPr>
                      <w:rFonts w:hint="default" w:cs="Times New Roman"/>
                      <w:snapToGrid w:val="0"/>
                      <w:kern w:val="2"/>
                      <w:sz w:val="21"/>
                      <w:szCs w:val="21"/>
                      <w:lang w:val="en-US" w:eastAsia="zh-CN" w:bidi="ar-SA"/>
                    </w:rPr>
                  </w:pPr>
                  <w:r>
                    <w:rPr>
                      <w:rFonts w:hint="eastAsia" w:cs="Times New Roman"/>
                      <w:snapToGrid w:val="0"/>
                      <w:kern w:val="2"/>
                      <w:sz w:val="21"/>
                      <w:szCs w:val="21"/>
                      <w:lang w:val="en-US" w:eastAsia="zh-CN" w:bidi="ar-SA"/>
                    </w:rPr>
                    <w:t>0.4</w:t>
                  </w:r>
                </w:p>
              </w:tc>
              <w:tc>
                <w:tcPr>
                  <w:tcW w:w="252" w:type="pct"/>
                  <w:tcBorders>
                    <w:tl2br w:val="nil"/>
                    <w:tr2bl w:val="nil"/>
                  </w:tcBorders>
                  <w:shd w:val="clear" w:color="auto" w:fill="auto"/>
                  <w:vAlign w:val="center"/>
                </w:tcPr>
                <w:p w14:paraId="050B48BA">
                  <w:pPr>
                    <w:adjustRightInd w:val="0"/>
                    <w:snapToGrid w:val="0"/>
                    <w:ind w:right="-105" w:rightChars="-50"/>
                    <w:jc w:val="center"/>
                    <w:rPr>
                      <w:rFonts w:hint="eastAsia" w:eastAsia="宋体"/>
                      <w:snapToGrid w:val="0"/>
                      <w:sz w:val="21"/>
                      <w:szCs w:val="21"/>
                      <w:lang w:val="en-US" w:eastAsia="zh-CN"/>
                    </w:rPr>
                  </w:pPr>
                  <w:r>
                    <w:rPr>
                      <w:rFonts w:hint="eastAsia"/>
                      <w:snapToGrid w:val="0"/>
                      <w:sz w:val="21"/>
                      <w:szCs w:val="21"/>
                      <w:lang w:val="en-US" w:eastAsia="zh-CN"/>
                    </w:rPr>
                    <w:t>达标</w:t>
                  </w:r>
                </w:p>
              </w:tc>
            </w:tr>
            <w:tr w14:paraId="0CECA366">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434" w:hRule="atLeast"/>
              </w:trPr>
              <w:tc>
                <w:tcPr>
                  <w:tcW w:w="176" w:type="pct"/>
                  <w:vMerge w:val="continue"/>
                  <w:tcBorders>
                    <w:tl2br w:val="nil"/>
                    <w:tr2bl w:val="nil"/>
                  </w:tcBorders>
                  <w:vAlign w:val="center"/>
                </w:tcPr>
                <w:p w14:paraId="376CDF63">
                  <w:pPr>
                    <w:adjustRightInd w:val="0"/>
                    <w:snapToGrid w:val="0"/>
                    <w:ind w:left="-105" w:leftChars="-50" w:right="-105" w:rightChars="-50"/>
                    <w:jc w:val="center"/>
                    <w:rPr>
                      <w:rFonts w:hint="eastAsia"/>
                      <w:snapToGrid w:val="0"/>
                      <w:sz w:val="21"/>
                      <w:szCs w:val="21"/>
                    </w:rPr>
                  </w:pPr>
                </w:p>
              </w:tc>
              <w:tc>
                <w:tcPr>
                  <w:tcW w:w="291" w:type="pct"/>
                  <w:vMerge w:val="continue"/>
                  <w:tcBorders>
                    <w:tl2br w:val="nil"/>
                    <w:tr2bl w:val="nil"/>
                  </w:tcBorders>
                  <w:shd w:val="clear" w:color="auto" w:fill="auto"/>
                  <w:vAlign w:val="center"/>
                </w:tcPr>
                <w:p w14:paraId="5401EE6D">
                  <w:pPr>
                    <w:adjustRightInd w:val="0"/>
                    <w:snapToGrid w:val="0"/>
                    <w:ind w:left="-105" w:leftChars="-50" w:right="-105" w:rightChars="-50"/>
                    <w:jc w:val="center"/>
                    <w:rPr>
                      <w:rFonts w:hint="default" w:ascii="Times New Roman" w:hAnsi="Times New Roman" w:eastAsia="宋体" w:cs="Times New Roman"/>
                      <w:snapToGrid w:val="0"/>
                      <w:color w:val="auto"/>
                      <w:kern w:val="2"/>
                      <w:sz w:val="21"/>
                      <w:szCs w:val="21"/>
                      <w:lang w:val="en-US" w:eastAsia="zh-CN" w:bidi="ar-SA"/>
                    </w:rPr>
                  </w:pPr>
                </w:p>
              </w:tc>
              <w:tc>
                <w:tcPr>
                  <w:tcW w:w="277" w:type="pct"/>
                  <w:vMerge w:val="continue"/>
                  <w:tcBorders>
                    <w:tl2br w:val="nil"/>
                    <w:tr2bl w:val="nil"/>
                  </w:tcBorders>
                  <w:shd w:val="clear" w:color="auto" w:fill="auto"/>
                  <w:vAlign w:val="center"/>
                </w:tcPr>
                <w:p w14:paraId="20DC93E6">
                  <w:pPr>
                    <w:adjustRightInd w:val="0"/>
                    <w:snapToGrid w:val="0"/>
                    <w:ind w:left="-105" w:leftChars="-50" w:right="-105" w:rightChars="-50"/>
                    <w:jc w:val="center"/>
                    <w:rPr>
                      <w:rFonts w:hint="default" w:ascii="Times New Roman" w:hAnsi="Times New Roman" w:eastAsia="宋体" w:cs="Times New Roman"/>
                      <w:snapToGrid w:val="0"/>
                      <w:color w:val="auto"/>
                      <w:kern w:val="2"/>
                      <w:sz w:val="21"/>
                      <w:szCs w:val="21"/>
                      <w:lang w:val="en-US" w:eastAsia="zh-CN" w:bidi="ar-SA"/>
                    </w:rPr>
                  </w:pPr>
                </w:p>
              </w:tc>
              <w:tc>
                <w:tcPr>
                  <w:tcW w:w="300" w:type="pct"/>
                  <w:vMerge w:val="continue"/>
                  <w:tcBorders>
                    <w:tl2br w:val="nil"/>
                    <w:tr2bl w:val="nil"/>
                  </w:tcBorders>
                  <w:shd w:val="clear" w:color="auto" w:fill="auto"/>
                  <w:vAlign w:val="center"/>
                </w:tcPr>
                <w:p w14:paraId="36CFD816">
                  <w:pPr>
                    <w:adjustRightInd w:val="0"/>
                    <w:snapToGrid w:val="0"/>
                    <w:ind w:left="-105" w:leftChars="-50" w:right="-105" w:rightChars="-50"/>
                    <w:jc w:val="center"/>
                    <w:rPr>
                      <w:rFonts w:hint="eastAsia"/>
                      <w:snapToGrid w:val="0"/>
                      <w:sz w:val="21"/>
                      <w:szCs w:val="21"/>
                    </w:rPr>
                  </w:pPr>
                </w:p>
              </w:tc>
              <w:tc>
                <w:tcPr>
                  <w:tcW w:w="330" w:type="pct"/>
                  <w:vMerge w:val="continue"/>
                  <w:tcBorders>
                    <w:tl2br w:val="nil"/>
                    <w:tr2bl w:val="nil"/>
                  </w:tcBorders>
                  <w:shd w:val="clear" w:color="auto" w:fill="auto"/>
                  <w:vAlign w:val="center"/>
                </w:tcPr>
                <w:p w14:paraId="78D2D384">
                  <w:pPr>
                    <w:adjustRightInd w:val="0"/>
                    <w:snapToGrid w:val="0"/>
                    <w:ind w:left="-105" w:leftChars="-50" w:right="-105" w:rightChars="-50"/>
                    <w:jc w:val="center"/>
                    <w:rPr>
                      <w:rFonts w:hint="eastAsia" w:eastAsia="宋体"/>
                      <w:snapToGrid w:val="0"/>
                      <w:sz w:val="21"/>
                      <w:szCs w:val="21"/>
                      <w:lang w:val="en-US" w:eastAsia="zh-CN"/>
                    </w:rPr>
                  </w:pPr>
                </w:p>
              </w:tc>
              <w:tc>
                <w:tcPr>
                  <w:tcW w:w="318" w:type="pct"/>
                  <w:vMerge w:val="continue"/>
                  <w:tcBorders>
                    <w:tl2br w:val="nil"/>
                    <w:tr2bl w:val="nil"/>
                  </w:tcBorders>
                  <w:shd w:val="clear" w:color="auto" w:fill="auto"/>
                  <w:vAlign w:val="center"/>
                </w:tcPr>
                <w:p w14:paraId="5375AE38">
                  <w:pPr>
                    <w:adjustRightInd w:val="0"/>
                    <w:snapToGrid w:val="0"/>
                    <w:ind w:left="-105" w:leftChars="-50" w:right="-105" w:rightChars="-50"/>
                    <w:jc w:val="center"/>
                    <w:rPr>
                      <w:rFonts w:hint="eastAsia"/>
                      <w:snapToGrid w:val="0"/>
                      <w:sz w:val="21"/>
                      <w:szCs w:val="21"/>
                      <w:lang w:val="en-US" w:eastAsia="zh-CN"/>
                    </w:rPr>
                  </w:pPr>
                </w:p>
              </w:tc>
              <w:tc>
                <w:tcPr>
                  <w:tcW w:w="259" w:type="pct"/>
                  <w:vMerge w:val="continue"/>
                  <w:tcBorders>
                    <w:tl2br w:val="nil"/>
                    <w:tr2bl w:val="nil"/>
                  </w:tcBorders>
                  <w:shd w:val="clear" w:color="auto" w:fill="auto"/>
                  <w:vAlign w:val="center"/>
                </w:tcPr>
                <w:p w14:paraId="4C4D42D0">
                  <w:pPr>
                    <w:adjustRightInd w:val="0"/>
                    <w:snapToGrid w:val="0"/>
                    <w:ind w:left="-105" w:leftChars="-50" w:right="-105" w:rightChars="-50"/>
                    <w:jc w:val="center"/>
                    <w:rPr>
                      <w:rFonts w:hint="eastAsia"/>
                      <w:snapToGrid w:val="0"/>
                      <w:sz w:val="21"/>
                      <w:szCs w:val="21"/>
                    </w:rPr>
                  </w:pPr>
                </w:p>
              </w:tc>
              <w:tc>
                <w:tcPr>
                  <w:tcW w:w="353" w:type="pct"/>
                  <w:tcBorders>
                    <w:tl2br w:val="nil"/>
                    <w:tr2bl w:val="nil"/>
                  </w:tcBorders>
                  <w:shd w:val="clear" w:color="auto" w:fill="auto"/>
                  <w:vAlign w:val="center"/>
                </w:tcPr>
                <w:p w14:paraId="49825A3B">
                  <w:pPr>
                    <w:snapToGrid w:val="0"/>
                    <w:spacing w:line="260" w:lineRule="exact"/>
                    <w:jc w:val="center"/>
                    <w:rPr>
                      <w:rFonts w:hint="eastAsia"/>
                      <w:sz w:val="21"/>
                      <w:szCs w:val="21"/>
                    </w:rPr>
                  </w:pPr>
                  <w:r>
                    <w:rPr>
                      <w:rFonts w:hint="default" w:ascii="Times New Roman" w:hAnsi="Times New Roman" w:eastAsia="宋体" w:cs="Times New Roman"/>
                      <w:color w:val="auto"/>
                      <w:sz w:val="21"/>
                      <w:szCs w:val="21"/>
                      <w:lang w:eastAsia="zh-CN"/>
                    </w:rPr>
                    <w:t>SO</w:t>
                  </w:r>
                  <w:r>
                    <w:rPr>
                      <w:rFonts w:hint="default" w:ascii="Times New Roman" w:hAnsi="Times New Roman" w:eastAsia="宋体" w:cs="Times New Roman"/>
                      <w:color w:val="auto"/>
                      <w:sz w:val="21"/>
                      <w:szCs w:val="21"/>
                      <w:vertAlign w:val="subscript"/>
                      <w:lang w:eastAsia="zh-CN"/>
                    </w:rPr>
                    <w:t>2</w:t>
                  </w:r>
                </w:p>
              </w:tc>
              <w:tc>
                <w:tcPr>
                  <w:tcW w:w="318" w:type="pct"/>
                  <w:tcBorders>
                    <w:tl2br w:val="nil"/>
                    <w:tr2bl w:val="nil"/>
                  </w:tcBorders>
                  <w:shd w:val="clear" w:color="auto" w:fill="auto"/>
                  <w:vAlign w:val="center"/>
                </w:tcPr>
                <w:p w14:paraId="230396A4">
                  <w:pPr>
                    <w:snapToGrid w:val="0"/>
                    <w:spacing w:line="260" w:lineRule="exact"/>
                    <w:jc w:val="center"/>
                    <w:rPr>
                      <w:rFonts w:hint="eastAsia" w:cs="Times New Roman"/>
                      <w:color w:val="auto"/>
                      <w:sz w:val="21"/>
                      <w:szCs w:val="21"/>
                      <w:lang w:val="en-US" w:eastAsia="zh-CN"/>
                    </w:rPr>
                  </w:pPr>
                  <w:r>
                    <w:rPr>
                      <w:rFonts w:hint="eastAsia" w:cs="Times New Roman"/>
                      <w:color w:val="auto"/>
                      <w:sz w:val="21"/>
                      <w:szCs w:val="21"/>
                      <w:lang w:val="en-US" w:eastAsia="zh-CN"/>
                    </w:rPr>
                    <w:t>0.29</w:t>
                  </w:r>
                </w:p>
              </w:tc>
              <w:tc>
                <w:tcPr>
                  <w:tcW w:w="330" w:type="pct"/>
                  <w:tcBorders>
                    <w:tl2br w:val="nil"/>
                    <w:tr2bl w:val="nil"/>
                  </w:tcBorders>
                  <w:shd w:val="clear" w:color="auto" w:fill="auto"/>
                  <w:vAlign w:val="center"/>
                </w:tcPr>
                <w:p w14:paraId="7CDAC403">
                  <w:pPr>
                    <w:snapToGrid w:val="0"/>
                    <w:spacing w:line="26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0.0006</w:t>
                  </w:r>
                </w:p>
              </w:tc>
              <w:tc>
                <w:tcPr>
                  <w:tcW w:w="1001" w:type="pct"/>
                  <w:vMerge w:val="restart"/>
                  <w:tcBorders>
                    <w:top w:val="single" w:color="auto" w:sz="4" w:space="0"/>
                    <w:tl2br w:val="nil"/>
                    <w:tr2bl w:val="nil"/>
                  </w:tcBorders>
                  <w:shd w:val="clear" w:color="auto" w:fill="auto"/>
                  <w:vAlign w:val="center"/>
                </w:tcPr>
                <w:p w14:paraId="2937C732">
                  <w:pPr>
                    <w:pStyle w:val="81"/>
                    <w:spacing w:line="240" w:lineRule="exact"/>
                    <w:jc w:val="center"/>
                    <w:rPr>
                      <w:rFonts w:hint="default" w:ascii="Times New Roman" w:hAnsi="Times New Roman" w:eastAsia="宋体" w:cs="Times New Roman"/>
                      <w:color w:val="000000"/>
                      <w:spacing w:val="-11"/>
                      <w:sz w:val="21"/>
                      <w:szCs w:val="21"/>
                      <w:lang w:val="en-US" w:eastAsia="zh-CN"/>
                    </w:rPr>
                  </w:pPr>
                  <w:r>
                    <w:rPr>
                      <w:rFonts w:hint="default" w:ascii="Times New Roman" w:hAnsi="Times New Roman" w:eastAsia="宋体" w:cs="Times New Roman"/>
                      <w:color w:val="000000"/>
                      <w:spacing w:val="-11"/>
                      <w:sz w:val="21"/>
                      <w:szCs w:val="21"/>
                      <w:lang w:val="en-US" w:eastAsia="zh-CN"/>
                    </w:rPr>
                    <w:t>江苏省地方标准《工业炉窑大气污染物排放标准》（DB32/3728-2020）表 1标准</w:t>
                  </w:r>
                </w:p>
              </w:tc>
              <w:tc>
                <w:tcPr>
                  <w:tcW w:w="400" w:type="pct"/>
                  <w:tcBorders>
                    <w:tl2br w:val="nil"/>
                    <w:tr2bl w:val="nil"/>
                  </w:tcBorders>
                  <w:shd w:val="clear" w:color="auto" w:fill="auto"/>
                  <w:vAlign w:val="center"/>
                </w:tcPr>
                <w:p w14:paraId="4E34BD2E">
                  <w:pPr>
                    <w:adjustRightInd w:val="0"/>
                    <w:snapToGrid w:val="0"/>
                    <w:jc w:val="center"/>
                    <w:rPr>
                      <w:rFonts w:hint="default"/>
                      <w:snapToGrid w:val="0"/>
                      <w:sz w:val="21"/>
                      <w:szCs w:val="21"/>
                      <w:lang w:val="en-US" w:eastAsia="zh-CN"/>
                    </w:rPr>
                  </w:pPr>
                  <w:r>
                    <w:rPr>
                      <w:rFonts w:hint="eastAsia"/>
                      <w:snapToGrid w:val="0"/>
                      <w:sz w:val="21"/>
                      <w:szCs w:val="21"/>
                      <w:lang w:val="en-US" w:eastAsia="zh-CN"/>
                    </w:rPr>
                    <w:t>80</w:t>
                  </w:r>
                </w:p>
              </w:tc>
              <w:tc>
                <w:tcPr>
                  <w:tcW w:w="390" w:type="pct"/>
                  <w:tcBorders>
                    <w:tl2br w:val="nil"/>
                    <w:tr2bl w:val="nil"/>
                  </w:tcBorders>
                  <w:shd w:val="clear" w:color="auto" w:fill="auto"/>
                  <w:vAlign w:val="center"/>
                </w:tcPr>
                <w:p w14:paraId="362AC897">
                  <w:pPr>
                    <w:keepNext w:val="0"/>
                    <w:keepLines w:val="0"/>
                    <w:pageBreakBefore w:val="0"/>
                    <w:widowControl w:val="0"/>
                    <w:kinsoku/>
                    <w:wordWrap/>
                    <w:overflowPunct/>
                    <w:topLinePunct w:val="0"/>
                    <w:autoSpaceDE/>
                    <w:autoSpaceDN/>
                    <w:bidi w:val="0"/>
                    <w:adjustRightInd w:val="0"/>
                    <w:snapToGrid w:val="0"/>
                    <w:spacing w:line="280" w:lineRule="exact"/>
                    <w:ind w:right="0" w:rightChars="0"/>
                    <w:jc w:val="center"/>
                    <w:textAlignment w:val="auto"/>
                    <w:rPr>
                      <w:rFonts w:hint="default" w:cs="Times New Roman"/>
                      <w:snapToGrid w:val="0"/>
                      <w:kern w:val="2"/>
                      <w:sz w:val="21"/>
                      <w:szCs w:val="21"/>
                      <w:lang w:val="en-US" w:eastAsia="zh-CN" w:bidi="ar-SA"/>
                    </w:rPr>
                  </w:pPr>
                  <w:r>
                    <w:rPr>
                      <w:rFonts w:hint="eastAsia" w:cs="Times New Roman"/>
                      <w:snapToGrid w:val="0"/>
                      <w:kern w:val="2"/>
                      <w:sz w:val="21"/>
                      <w:szCs w:val="21"/>
                      <w:lang w:val="en-US" w:eastAsia="zh-CN" w:bidi="ar-SA"/>
                    </w:rPr>
                    <w:t>/</w:t>
                  </w:r>
                </w:p>
              </w:tc>
              <w:tc>
                <w:tcPr>
                  <w:tcW w:w="252" w:type="pct"/>
                  <w:tcBorders>
                    <w:tl2br w:val="nil"/>
                    <w:tr2bl w:val="nil"/>
                  </w:tcBorders>
                  <w:shd w:val="clear" w:color="auto" w:fill="auto"/>
                  <w:vAlign w:val="center"/>
                </w:tcPr>
                <w:p w14:paraId="67B174C4">
                  <w:pPr>
                    <w:adjustRightInd w:val="0"/>
                    <w:snapToGrid w:val="0"/>
                    <w:ind w:right="-105" w:rightChars="-50"/>
                    <w:jc w:val="center"/>
                    <w:rPr>
                      <w:rFonts w:hint="eastAsia"/>
                      <w:snapToGrid w:val="0"/>
                      <w:sz w:val="21"/>
                      <w:szCs w:val="21"/>
                    </w:rPr>
                  </w:pPr>
                  <w:r>
                    <w:rPr>
                      <w:rFonts w:hint="eastAsia"/>
                      <w:snapToGrid w:val="0"/>
                      <w:sz w:val="21"/>
                      <w:szCs w:val="21"/>
                      <w:lang w:val="en-US" w:eastAsia="zh-CN"/>
                    </w:rPr>
                    <w:t>达标</w:t>
                  </w:r>
                </w:p>
              </w:tc>
            </w:tr>
            <w:tr w14:paraId="07209E9A">
              <w:tblPrEx>
                <w:tblBorders>
                  <w:top w:val="single" w:color="auto" w:sz="12" w:space="0"/>
                  <w:left w:val="none" w:color="auto" w:sz="0" w:space="0"/>
                  <w:bottom w:val="single" w:color="auto" w:sz="12" w:space="0"/>
                  <w:right w:val="none" w:color="auto" w:sz="0" w:space="0"/>
                  <w:insideH w:val="single" w:color="auto" w:sz="6" w:space="0"/>
                  <w:insideV w:val="single" w:color="auto" w:sz="2" w:space="0"/>
                </w:tblBorders>
                <w:tblCellMar>
                  <w:top w:w="0" w:type="dxa"/>
                  <w:left w:w="108" w:type="dxa"/>
                  <w:bottom w:w="0" w:type="dxa"/>
                  <w:right w:w="108" w:type="dxa"/>
                </w:tblCellMar>
              </w:tblPrEx>
              <w:trPr>
                <w:trHeight w:val="434" w:hRule="atLeast"/>
              </w:trPr>
              <w:tc>
                <w:tcPr>
                  <w:tcW w:w="176" w:type="pct"/>
                  <w:vMerge w:val="continue"/>
                  <w:tcBorders>
                    <w:tl2br w:val="nil"/>
                    <w:tr2bl w:val="nil"/>
                  </w:tcBorders>
                  <w:vAlign w:val="center"/>
                </w:tcPr>
                <w:p w14:paraId="722C47D4">
                  <w:pPr>
                    <w:adjustRightInd w:val="0"/>
                    <w:snapToGrid w:val="0"/>
                    <w:ind w:left="-105" w:leftChars="-50" w:right="-105" w:rightChars="-50"/>
                    <w:jc w:val="center"/>
                    <w:rPr>
                      <w:rFonts w:hint="eastAsia"/>
                      <w:snapToGrid w:val="0"/>
                      <w:sz w:val="21"/>
                      <w:szCs w:val="21"/>
                    </w:rPr>
                  </w:pPr>
                </w:p>
              </w:tc>
              <w:tc>
                <w:tcPr>
                  <w:tcW w:w="291" w:type="pct"/>
                  <w:vMerge w:val="continue"/>
                  <w:tcBorders>
                    <w:tl2br w:val="nil"/>
                    <w:tr2bl w:val="nil"/>
                  </w:tcBorders>
                  <w:shd w:val="clear" w:color="auto" w:fill="auto"/>
                  <w:vAlign w:val="center"/>
                </w:tcPr>
                <w:p w14:paraId="7772FB75">
                  <w:pPr>
                    <w:adjustRightInd w:val="0"/>
                    <w:snapToGrid w:val="0"/>
                    <w:ind w:left="-105" w:leftChars="-50" w:right="-105" w:rightChars="-50"/>
                    <w:jc w:val="center"/>
                    <w:rPr>
                      <w:rFonts w:hint="default" w:ascii="Times New Roman" w:hAnsi="Times New Roman" w:eastAsia="宋体" w:cs="Times New Roman"/>
                      <w:snapToGrid w:val="0"/>
                      <w:color w:val="auto"/>
                      <w:kern w:val="2"/>
                      <w:sz w:val="21"/>
                      <w:szCs w:val="21"/>
                      <w:lang w:val="en-US" w:eastAsia="zh-CN" w:bidi="ar-SA"/>
                    </w:rPr>
                  </w:pPr>
                </w:p>
              </w:tc>
              <w:tc>
                <w:tcPr>
                  <w:tcW w:w="277" w:type="pct"/>
                  <w:vMerge w:val="continue"/>
                  <w:tcBorders>
                    <w:tl2br w:val="nil"/>
                    <w:tr2bl w:val="nil"/>
                  </w:tcBorders>
                  <w:shd w:val="clear" w:color="auto" w:fill="auto"/>
                  <w:vAlign w:val="center"/>
                </w:tcPr>
                <w:p w14:paraId="3B0FFE3F">
                  <w:pPr>
                    <w:adjustRightInd w:val="0"/>
                    <w:snapToGrid w:val="0"/>
                    <w:ind w:left="-105" w:leftChars="-50" w:right="-105" w:rightChars="-50"/>
                    <w:jc w:val="center"/>
                    <w:rPr>
                      <w:rFonts w:hint="default" w:ascii="Times New Roman" w:hAnsi="Times New Roman" w:eastAsia="宋体" w:cs="Times New Roman"/>
                      <w:snapToGrid w:val="0"/>
                      <w:color w:val="auto"/>
                      <w:kern w:val="2"/>
                      <w:sz w:val="21"/>
                      <w:szCs w:val="21"/>
                      <w:lang w:val="en-US" w:eastAsia="zh-CN" w:bidi="ar-SA"/>
                    </w:rPr>
                  </w:pPr>
                </w:p>
              </w:tc>
              <w:tc>
                <w:tcPr>
                  <w:tcW w:w="300" w:type="pct"/>
                  <w:vMerge w:val="continue"/>
                  <w:tcBorders>
                    <w:tl2br w:val="nil"/>
                    <w:tr2bl w:val="nil"/>
                  </w:tcBorders>
                  <w:shd w:val="clear" w:color="auto" w:fill="auto"/>
                  <w:vAlign w:val="center"/>
                </w:tcPr>
                <w:p w14:paraId="08FBE42A">
                  <w:pPr>
                    <w:adjustRightInd w:val="0"/>
                    <w:snapToGrid w:val="0"/>
                    <w:ind w:left="-105" w:leftChars="-50" w:right="-105" w:rightChars="-50"/>
                    <w:jc w:val="center"/>
                    <w:rPr>
                      <w:rFonts w:hint="eastAsia"/>
                      <w:snapToGrid w:val="0"/>
                      <w:sz w:val="21"/>
                      <w:szCs w:val="21"/>
                    </w:rPr>
                  </w:pPr>
                </w:p>
              </w:tc>
              <w:tc>
                <w:tcPr>
                  <w:tcW w:w="330" w:type="pct"/>
                  <w:vMerge w:val="continue"/>
                  <w:tcBorders>
                    <w:tl2br w:val="nil"/>
                    <w:tr2bl w:val="nil"/>
                  </w:tcBorders>
                  <w:shd w:val="clear" w:color="auto" w:fill="auto"/>
                  <w:vAlign w:val="center"/>
                </w:tcPr>
                <w:p w14:paraId="0FDEEBF0">
                  <w:pPr>
                    <w:adjustRightInd w:val="0"/>
                    <w:snapToGrid w:val="0"/>
                    <w:ind w:left="-105" w:leftChars="-50" w:right="-105" w:rightChars="-50"/>
                    <w:jc w:val="center"/>
                    <w:rPr>
                      <w:rFonts w:hint="eastAsia" w:eastAsia="宋体"/>
                      <w:snapToGrid w:val="0"/>
                      <w:sz w:val="21"/>
                      <w:szCs w:val="21"/>
                      <w:lang w:val="en-US" w:eastAsia="zh-CN"/>
                    </w:rPr>
                  </w:pPr>
                </w:p>
              </w:tc>
              <w:tc>
                <w:tcPr>
                  <w:tcW w:w="318" w:type="pct"/>
                  <w:vMerge w:val="continue"/>
                  <w:tcBorders>
                    <w:tl2br w:val="nil"/>
                    <w:tr2bl w:val="nil"/>
                  </w:tcBorders>
                  <w:shd w:val="clear" w:color="auto" w:fill="auto"/>
                  <w:vAlign w:val="center"/>
                </w:tcPr>
                <w:p w14:paraId="55A52283">
                  <w:pPr>
                    <w:adjustRightInd w:val="0"/>
                    <w:snapToGrid w:val="0"/>
                    <w:ind w:left="-105" w:leftChars="-50" w:right="-105" w:rightChars="-50"/>
                    <w:jc w:val="center"/>
                    <w:rPr>
                      <w:rFonts w:hint="eastAsia"/>
                      <w:snapToGrid w:val="0"/>
                      <w:sz w:val="21"/>
                      <w:szCs w:val="21"/>
                      <w:lang w:val="en-US" w:eastAsia="zh-CN"/>
                    </w:rPr>
                  </w:pPr>
                </w:p>
              </w:tc>
              <w:tc>
                <w:tcPr>
                  <w:tcW w:w="259" w:type="pct"/>
                  <w:vMerge w:val="continue"/>
                  <w:tcBorders>
                    <w:tl2br w:val="nil"/>
                    <w:tr2bl w:val="nil"/>
                  </w:tcBorders>
                  <w:shd w:val="clear" w:color="auto" w:fill="auto"/>
                  <w:vAlign w:val="center"/>
                </w:tcPr>
                <w:p w14:paraId="7F06F806">
                  <w:pPr>
                    <w:adjustRightInd w:val="0"/>
                    <w:snapToGrid w:val="0"/>
                    <w:ind w:left="-105" w:leftChars="-50" w:right="-105" w:rightChars="-50"/>
                    <w:jc w:val="center"/>
                    <w:rPr>
                      <w:rFonts w:hint="eastAsia"/>
                      <w:snapToGrid w:val="0"/>
                      <w:sz w:val="21"/>
                      <w:szCs w:val="21"/>
                    </w:rPr>
                  </w:pPr>
                </w:p>
              </w:tc>
              <w:tc>
                <w:tcPr>
                  <w:tcW w:w="353" w:type="pct"/>
                  <w:tcBorders>
                    <w:tl2br w:val="nil"/>
                    <w:tr2bl w:val="nil"/>
                  </w:tcBorders>
                  <w:shd w:val="clear" w:color="auto" w:fill="auto"/>
                  <w:vAlign w:val="center"/>
                </w:tcPr>
                <w:p w14:paraId="564F4416">
                  <w:pPr>
                    <w:snapToGrid w:val="0"/>
                    <w:spacing w:line="260" w:lineRule="exact"/>
                    <w:jc w:val="center"/>
                    <w:rPr>
                      <w:rFonts w:hint="eastAsia"/>
                      <w:sz w:val="21"/>
                      <w:szCs w:val="21"/>
                    </w:rPr>
                  </w:pPr>
                  <w:r>
                    <w:rPr>
                      <w:rFonts w:hint="default" w:ascii="Times New Roman" w:hAnsi="Times New Roman" w:eastAsia="宋体" w:cs="Times New Roman"/>
                      <w:color w:val="auto"/>
                      <w:sz w:val="21"/>
                      <w:szCs w:val="21"/>
                      <w:lang w:eastAsia="zh-CN"/>
                    </w:rPr>
                    <w:t>NOx</w:t>
                  </w:r>
                </w:p>
              </w:tc>
              <w:tc>
                <w:tcPr>
                  <w:tcW w:w="318" w:type="pct"/>
                  <w:tcBorders>
                    <w:tl2br w:val="nil"/>
                    <w:tr2bl w:val="nil"/>
                  </w:tcBorders>
                  <w:shd w:val="clear" w:color="auto" w:fill="auto"/>
                  <w:vAlign w:val="center"/>
                </w:tcPr>
                <w:p w14:paraId="1B6F3A04">
                  <w:pPr>
                    <w:snapToGrid w:val="0"/>
                    <w:spacing w:line="260" w:lineRule="exact"/>
                    <w:jc w:val="center"/>
                    <w:rPr>
                      <w:rFonts w:hint="eastAsia" w:cs="Times New Roman"/>
                      <w:color w:val="auto"/>
                      <w:sz w:val="21"/>
                      <w:szCs w:val="21"/>
                      <w:lang w:val="en-US" w:eastAsia="zh-CN"/>
                    </w:rPr>
                  </w:pPr>
                  <w:r>
                    <w:rPr>
                      <w:rFonts w:hint="eastAsia" w:cs="Times New Roman"/>
                      <w:color w:val="auto"/>
                      <w:sz w:val="21"/>
                      <w:szCs w:val="21"/>
                      <w:lang w:val="en-US" w:eastAsia="zh-CN"/>
                    </w:rPr>
                    <w:t>1.35</w:t>
                  </w:r>
                </w:p>
              </w:tc>
              <w:tc>
                <w:tcPr>
                  <w:tcW w:w="330" w:type="pct"/>
                  <w:tcBorders>
                    <w:tl2br w:val="nil"/>
                    <w:tr2bl w:val="nil"/>
                  </w:tcBorders>
                  <w:shd w:val="clear" w:color="auto" w:fill="auto"/>
                  <w:vAlign w:val="center"/>
                </w:tcPr>
                <w:p w14:paraId="0425B0EC">
                  <w:pPr>
                    <w:snapToGrid w:val="0"/>
                    <w:spacing w:line="260" w:lineRule="exact"/>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0.0027</w:t>
                  </w:r>
                </w:p>
              </w:tc>
              <w:tc>
                <w:tcPr>
                  <w:tcW w:w="1001" w:type="pct"/>
                  <w:vMerge w:val="continue"/>
                  <w:tcBorders>
                    <w:bottom w:val="single" w:color="auto" w:sz="4" w:space="0"/>
                    <w:tl2br w:val="nil"/>
                    <w:tr2bl w:val="nil"/>
                  </w:tcBorders>
                  <w:shd w:val="clear" w:color="auto" w:fill="auto"/>
                  <w:vAlign w:val="center"/>
                </w:tcPr>
                <w:p w14:paraId="3A745B61">
                  <w:pPr>
                    <w:pStyle w:val="81"/>
                    <w:spacing w:line="240" w:lineRule="exact"/>
                    <w:jc w:val="center"/>
                    <w:rPr>
                      <w:rFonts w:hint="default" w:ascii="Times New Roman" w:hAnsi="Times New Roman" w:eastAsia="宋体" w:cs="Times New Roman"/>
                      <w:color w:val="000000"/>
                      <w:spacing w:val="-11"/>
                      <w:sz w:val="21"/>
                      <w:szCs w:val="21"/>
                      <w:lang w:val="en-US" w:eastAsia="zh-CN"/>
                    </w:rPr>
                  </w:pPr>
                </w:p>
              </w:tc>
              <w:tc>
                <w:tcPr>
                  <w:tcW w:w="400" w:type="pct"/>
                  <w:tcBorders>
                    <w:tl2br w:val="nil"/>
                    <w:tr2bl w:val="nil"/>
                  </w:tcBorders>
                  <w:shd w:val="clear" w:color="auto" w:fill="auto"/>
                  <w:vAlign w:val="center"/>
                </w:tcPr>
                <w:p w14:paraId="557EBF78">
                  <w:pPr>
                    <w:adjustRightInd w:val="0"/>
                    <w:snapToGrid w:val="0"/>
                    <w:jc w:val="center"/>
                    <w:rPr>
                      <w:rFonts w:hint="default"/>
                      <w:snapToGrid w:val="0"/>
                      <w:sz w:val="21"/>
                      <w:szCs w:val="21"/>
                      <w:lang w:val="en-US" w:eastAsia="zh-CN"/>
                    </w:rPr>
                  </w:pPr>
                  <w:r>
                    <w:rPr>
                      <w:rFonts w:hint="eastAsia"/>
                      <w:snapToGrid w:val="0"/>
                      <w:sz w:val="21"/>
                      <w:szCs w:val="21"/>
                      <w:lang w:val="en-US" w:eastAsia="zh-CN"/>
                    </w:rPr>
                    <w:t>180</w:t>
                  </w:r>
                </w:p>
              </w:tc>
              <w:tc>
                <w:tcPr>
                  <w:tcW w:w="390" w:type="pct"/>
                  <w:tcBorders>
                    <w:tl2br w:val="nil"/>
                    <w:tr2bl w:val="nil"/>
                  </w:tcBorders>
                  <w:shd w:val="clear" w:color="auto" w:fill="auto"/>
                  <w:vAlign w:val="center"/>
                </w:tcPr>
                <w:p w14:paraId="3BD86190">
                  <w:pPr>
                    <w:keepNext w:val="0"/>
                    <w:keepLines w:val="0"/>
                    <w:pageBreakBefore w:val="0"/>
                    <w:widowControl w:val="0"/>
                    <w:kinsoku/>
                    <w:wordWrap/>
                    <w:overflowPunct/>
                    <w:topLinePunct w:val="0"/>
                    <w:autoSpaceDE/>
                    <w:autoSpaceDN/>
                    <w:bidi w:val="0"/>
                    <w:adjustRightInd w:val="0"/>
                    <w:snapToGrid w:val="0"/>
                    <w:spacing w:line="280" w:lineRule="exact"/>
                    <w:ind w:right="0" w:rightChars="0"/>
                    <w:jc w:val="center"/>
                    <w:textAlignment w:val="auto"/>
                    <w:rPr>
                      <w:rFonts w:hint="default" w:cs="Times New Roman"/>
                      <w:snapToGrid w:val="0"/>
                      <w:kern w:val="2"/>
                      <w:sz w:val="21"/>
                      <w:szCs w:val="21"/>
                      <w:lang w:val="en-US" w:eastAsia="zh-CN" w:bidi="ar-SA"/>
                    </w:rPr>
                  </w:pPr>
                  <w:r>
                    <w:rPr>
                      <w:rFonts w:hint="eastAsia" w:cs="Times New Roman"/>
                      <w:snapToGrid w:val="0"/>
                      <w:kern w:val="2"/>
                      <w:sz w:val="21"/>
                      <w:szCs w:val="21"/>
                      <w:lang w:val="en-US" w:eastAsia="zh-CN" w:bidi="ar-SA"/>
                    </w:rPr>
                    <w:t>/</w:t>
                  </w:r>
                </w:p>
              </w:tc>
              <w:tc>
                <w:tcPr>
                  <w:tcW w:w="252" w:type="pct"/>
                  <w:tcBorders>
                    <w:tl2br w:val="nil"/>
                    <w:tr2bl w:val="nil"/>
                  </w:tcBorders>
                  <w:shd w:val="clear" w:color="auto" w:fill="auto"/>
                  <w:vAlign w:val="center"/>
                </w:tcPr>
                <w:p w14:paraId="4D0EF195">
                  <w:pPr>
                    <w:adjustRightInd w:val="0"/>
                    <w:snapToGrid w:val="0"/>
                    <w:ind w:right="-105" w:rightChars="-50"/>
                    <w:jc w:val="center"/>
                    <w:rPr>
                      <w:rFonts w:hint="eastAsia"/>
                      <w:snapToGrid w:val="0"/>
                      <w:sz w:val="21"/>
                      <w:szCs w:val="21"/>
                    </w:rPr>
                  </w:pPr>
                  <w:r>
                    <w:rPr>
                      <w:rFonts w:hint="eastAsia"/>
                      <w:snapToGrid w:val="0"/>
                      <w:sz w:val="21"/>
                      <w:szCs w:val="21"/>
                      <w:lang w:val="en-US" w:eastAsia="zh-CN"/>
                    </w:rPr>
                    <w:t>达标</w:t>
                  </w:r>
                </w:p>
              </w:tc>
            </w:tr>
          </w:tbl>
          <w:p w14:paraId="7D6891E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本项目切割废气</w:t>
            </w:r>
            <w:r>
              <w:rPr>
                <w:rFonts w:hint="eastAsia" w:ascii="Times New Roman" w:eastAsia="宋体" w:cs="Times New Roman"/>
                <w:sz w:val="24"/>
                <w:szCs w:val="24"/>
                <w:lang w:val="en-US" w:eastAsia="zh-CN"/>
              </w:rPr>
              <w:t>由集气罩</w:t>
            </w:r>
            <w:r>
              <w:rPr>
                <w:rFonts w:hint="default" w:ascii="Times New Roman" w:hAnsi="Times New Roman" w:eastAsia="宋体" w:cs="Times New Roman"/>
                <w:sz w:val="24"/>
                <w:szCs w:val="24"/>
                <w:lang w:val="en-US" w:eastAsia="zh-CN"/>
              </w:rPr>
              <w:t>收集后经脉冲滤芯除尘装置处理后，喷砂经配套除尘装置处理后与</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喷塑房</w:t>
            </w:r>
            <w:r>
              <w:rPr>
                <w:rFonts w:hint="eastAsia" w:ascii="宋体" w:hAnsi="宋体"/>
                <w:color w:val="000000"/>
                <w:sz w:val="24"/>
                <w:szCs w:val="24"/>
                <w:lang w:val="en-US"/>
              </w:rPr>
              <w:t>封闭设计</w:t>
            </w:r>
            <w:r>
              <w:rPr>
                <w:rFonts w:hint="eastAsia" w:ascii="宋体" w:hAnsi="宋体"/>
                <w:color w:val="000000"/>
                <w:sz w:val="24"/>
                <w:szCs w:val="24"/>
                <w:lang w:val="zh-CN"/>
              </w:rPr>
              <w:t>+</w:t>
            </w:r>
            <w:r>
              <w:rPr>
                <w:rFonts w:hint="eastAsia" w:ascii="宋体" w:hAnsi="宋体"/>
                <w:color w:val="000000"/>
                <w:sz w:val="24"/>
                <w:szCs w:val="24"/>
                <w:lang w:val="en-US"/>
              </w:rPr>
              <w:t>顶部抽风装置负压状态</w:t>
            </w:r>
            <w:r>
              <w:rPr>
                <w:rFonts w:hint="eastAsia" w:ascii="宋体" w:hAnsi="宋体"/>
                <w:color w:val="000000"/>
                <w:sz w:val="24"/>
                <w:szCs w:val="24"/>
                <w:lang w:val="zh-CN"/>
              </w:rPr>
              <w:t>收集</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；喷塑流水线采用大吸力下抽风技术</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收集的喷塑废气接入配置的1套</w:t>
            </w:r>
            <w:r>
              <w:rPr>
                <w:rFonts w:hint="eastAsia" w:ascii="Times New Roman" w:eastAsia="宋体"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旋风除尘+二级干式滤筒除尘回收装置</w:t>
            </w:r>
            <w:r>
              <w:rPr>
                <w:rFonts w:hint="eastAsia" w:ascii="Times New Roman" w:eastAsia="宋体"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处理后</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sz w:val="24"/>
                <w:szCs w:val="24"/>
                <w:lang w:val="en-US" w:eastAsia="zh-CN"/>
              </w:rPr>
              <w:t>三股废气合并最终</w:t>
            </w:r>
            <w:r>
              <w:rPr>
                <w:rFonts w:hint="default" w:ascii="Times New Roman" w:hAnsi="Times New Roman" w:eastAsia="宋体" w:cs="Times New Roman"/>
                <w:sz w:val="24"/>
                <w:szCs w:val="24"/>
              </w:rPr>
              <w:t>由1根15米高排气筒（DA001）有组织排放。废</w:t>
            </w:r>
            <w:r>
              <w:rPr>
                <w:rFonts w:hint="default" w:ascii="Times New Roman" w:hAnsi="Times New Roman" w:eastAsia="宋体" w:cs="Times New Roman"/>
                <w:sz w:val="24"/>
                <w:szCs w:val="24"/>
                <w:lang w:val="en-US" w:eastAsia="zh-CN"/>
              </w:rPr>
              <w:t>气</w:t>
            </w:r>
            <w:r>
              <w:rPr>
                <w:rFonts w:hint="default" w:ascii="Times New Roman" w:hAnsi="Times New Roman" w:eastAsia="宋体" w:cs="Times New Roman"/>
                <w:sz w:val="24"/>
                <w:szCs w:val="24"/>
              </w:rPr>
              <w:t>颗粒物排放浓度为</w:t>
            </w:r>
            <w:r>
              <w:rPr>
                <w:rFonts w:hint="eastAsia" w:ascii="Times New Roman" w:eastAsia="宋体" w:cs="Times New Roman"/>
                <w:sz w:val="24"/>
                <w:szCs w:val="24"/>
                <w:lang w:val="en-US" w:eastAsia="zh-CN"/>
              </w:rPr>
              <w:t>0.84</w:t>
            </w:r>
            <w:r>
              <w:rPr>
                <w:rFonts w:hint="default" w:ascii="Times New Roman" w:hAnsi="Times New Roman" w:eastAsia="宋体" w:cs="Times New Roman"/>
                <w:sz w:val="24"/>
                <w:szCs w:val="24"/>
              </w:rPr>
              <w:t>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，排放</w:t>
            </w:r>
            <w:r>
              <w:rPr>
                <w:rFonts w:hint="default" w:ascii="Times New Roman" w:hAnsi="Times New Roman" w:eastAsia="宋体" w:cs="Times New Roman"/>
                <w:sz w:val="24"/>
                <w:szCs w:val="24"/>
                <w:lang w:val="en-US" w:eastAsia="zh-CN"/>
              </w:rPr>
              <w:t>速率</w:t>
            </w:r>
            <w:r>
              <w:rPr>
                <w:rFonts w:hint="default" w:ascii="Times New Roman" w:hAnsi="Times New Roman" w:eastAsia="宋体" w:cs="Times New Roman"/>
                <w:sz w:val="24"/>
                <w:szCs w:val="24"/>
              </w:rPr>
              <w:t>为</w:t>
            </w:r>
            <w:r>
              <w:rPr>
                <w:rFonts w:hint="eastAsia" w:ascii="Times New Roman" w:eastAsia="宋体" w:cs="Times New Roman"/>
                <w:sz w:val="24"/>
                <w:szCs w:val="24"/>
                <w:lang w:val="en-US" w:eastAsia="zh-CN"/>
              </w:rPr>
              <w:t>0.0169</w:t>
            </w:r>
            <w:r>
              <w:rPr>
                <w:rFonts w:hint="default" w:ascii="Times New Roman" w:hAnsi="Times New Roman" w:eastAsia="宋体" w:cs="Times New Roman"/>
                <w:sz w:val="24"/>
                <w:szCs w:val="24"/>
                <w:lang w:val="en-US" w:eastAsia="zh-CN"/>
              </w:rPr>
              <w:t>kg/h，</w:t>
            </w:r>
            <w:r>
              <w:rPr>
                <w:rFonts w:hint="default" w:ascii="Times New Roman" w:hAnsi="Times New Roman" w:cs="Times New Roman"/>
                <w:sz w:val="24"/>
                <w:szCs w:val="24"/>
                <w:lang w:val="en-US" w:eastAsia="zh-CN"/>
              </w:rPr>
              <w:t>可达江苏省地方标准《工业涂装工序大气污染物排放标准》（DB32/4439-2022）表1标准</w:t>
            </w:r>
            <w:r>
              <w:rPr>
                <w:rFonts w:hint="default" w:ascii="Times New Roman" w:hAnsi="Times New Roman" w:eastAsia="宋体" w:cs="Times New Roman"/>
                <w:color w:val="000000"/>
                <w:sz w:val="24"/>
                <w:szCs w:val="24"/>
                <w:lang w:val="en-US" w:eastAsia="zh-CN"/>
              </w:rPr>
              <w:t>。</w:t>
            </w:r>
          </w:p>
          <w:p w14:paraId="3D0913D5">
            <w:pPr>
              <w:pStyle w:val="63"/>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hAnsi="宋体" w:eastAsia="宋体"/>
                <w:spacing w:val="4"/>
                <w:szCs w:val="21"/>
              </w:rPr>
            </w:pPr>
          </w:p>
        </w:tc>
      </w:tr>
    </w:tbl>
    <w:p w14:paraId="6FB0170E">
      <w:pPr>
        <w:adjustRightInd w:val="0"/>
        <w:snapToGrid w:val="0"/>
        <w:jc w:val="center"/>
        <w:rPr>
          <w:rFonts w:ascii="宋体" w:hAnsi="宋体" w:cs="宋体"/>
          <w:bCs/>
          <w:szCs w:val="21"/>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25"/>
        <w:tblW w:w="507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3"/>
        <w:gridCol w:w="8553"/>
      </w:tblGrid>
      <w:tr w14:paraId="53AC0D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0051" w:hRule="atLeast"/>
          <w:jc w:val="center"/>
        </w:trPr>
        <w:tc>
          <w:tcPr>
            <w:tcW w:w="558" w:type="dxa"/>
            <w:noWrap w:val="0"/>
            <w:tcMar>
              <w:left w:w="28" w:type="dxa"/>
              <w:right w:w="28" w:type="dxa"/>
            </w:tcMar>
            <w:vAlign w:val="center"/>
          </w:tcPr>
          <w:p w14:paraId="79835E5A">
            <w:pPr>
              <w:pStyle w:val="7"/>
            </w:pPr>
          </w:p>
          <w:p w14:paraId="52666312">
            <w:pPr>
              <w:adjustRightInd w:val="0"/>
              <w:snapToGrid w:val="0"/>
              <w:jc w:val="center"/>
              <w:rPr>
                <w:rFonts w:ascii="宋体" w:hAnsi="宋体" w:cs="宋体"/>
                <w:bCs/>
                <w:szCs w:val="21"/>
              </w:rPr>
            </w:pPr>
          </w:p>
          <w:p w14:paraId="54890216">
            <w:pPr>
              <w:adjustRightInd w:val="0"/>
              <w:snapToGrid w:val="0"/>
              <w:jc w:val="center"/>
              <w:rPr>
                <w:rFonts w:ascii="宋体" w:hAnsi="宋体" w:cs="宋体"/>
                <w:bCs/>
                <w:szCs w:val="21"/>
              </w:rPr>
            </w:pPr>
          </w:p>
          <w:p w14:paraId="16A8DAD4">
            <w:pPr>
              <w:adjustRightInd w:val="0"/>
              <w:snapToGrid w:val="0"/>
              <w:jc w:val="center"/>
              <w:rPr>
                <w:rFonts w:ascii="宋体" w:hAnsi="宋体" w:cs="宋体"/>
                <w:bCs/>
                <w:szCs w:val="21"/>
              </w:rPr>
            </w:pPr>
          </w:p>
          <w:p w14:paraId="25D71900">
            <w:pPr>
              <w:adjustRightInd w:val="0"/>
              <w:snapToGrid w:val="0"/>
              <w:jc w:val="center"/>
              <w:rPr>
                <w:rFonts w:ascii="宋体" w:hAnsi="宋体" w:cs="宋体"/>
                <w:bCs/>
                <w:szCs w:val="21"/>
              </w:rPr>
            </w:pPr>
          </w:p>
          <w:p w14:paraId="342734F6">
            <w:pPr>
              <w:adjustRightInd w:val="0"/>
              <w:snapToGrid w:val="0"/>
              <w:jc w:val="center"/>
              <w:rPr>
                <w:rFonts w:ascii="宋体" w:hAnsi="宋体" w:cs="宋体"/>
                <w:bCs/>
                <w:szCs w:val="21"/>
              </w:rPr>
            </w:pPr>
          </w:p>
          <w:p w14:paraId="7B6F7BF6">
            <w:pPr>
              <w:adjustRightInd w:val="0"/>
              <w:snapToGrid w:val="0"/>
              <w:jc w:val="center"/>
              <w:rPr>
                <w:rFonts w:ascii="宋体" w:hAnsi="宋体" w:cs="宋体"/>
                <w:bCs/>
                <w:szCs w:val="21"/>
              </w:rPr>
            </w:pPr>
          </w:p>
          <w:p w14:paraId="10EAE042">
            <w:pPr>
              <w:adjustRightInd w:val="0"/>
              <w:snapToGrid w:val="0"/>
              <w:jc w:val="center"/>
              <w:rPr>
                <w:rFonts w:ascii="宋体" w:hAnsi="宋体" w:cs="宋体"/>
                <w:bCs/>
                <w:szCs w:val="21"/>
              </w:rPr>
            </w:pPr>
          </w:p>
          <w:p w14:paraId="2B805504">
            <w:pPr>
              <w:adjustRightInd w:val="0"/>
              <w:snapToGrid w:val="0"/>
              <w:jc w:val="center"/>
              <w:rPr>
                <w:rFonts w:ascii="宋体" w:hAnsi="宋体" w:cs="宋体"/>
                <w:bCs/>
                <w:szCs w:val="21"/>
              </w:rPr>
            </w:pPr>
          </w:p>
          <w:p w14:paraId="1FD43181">
            <w:pPr>
              <w:adjustRightInd w:val="0"/>
              <w:snapToGrid w:val="0"/>
              <w:jc w:val="center"/>
              <w:rPr>
                <w:rFonts w:ascii="宋体" w:hAnsi="宋体" w:cs="宋体"/>
                <w:bCs/>
                <w:szCs w:val="21"/>
              </w:rPr>
            </w:pPr>
          </w:p>
          <w:p w14:paraId="4D7EC8E2">
            <w:pPr>
              <w:adjustRightInd w:val="0"/>
              <w:snapToGrid w:val="0"/>
              <w:jc w:val="center"/>
              <w:rPr>
                <w:rFonts w:ascii="宋体" w:hAnsi="宋体" w:cs="宋体"/>
                <w:bCs/>
                <w:szCs w:val="21"/>
              </w:rPr>
            </w:pPr>
          </w:p>
          <w:p w14:paraId="00BFEB8D">
            <w:pPr>
              <w:adjustRightInd w:val="0"/>
              <w:snapToGrid w:val="0"/>
              <w:jc w:val="center"/>
              <w:rPr>
                <w:rFonts w:ascii="宋体" w:hAnsi="宋体" w:cs="宋体"/>
                <w:bCs/>
                <w:szCs w:val="21"/>
              </w:rPr>
            </w:pPr>
          </w:p>
          <w:p w14:paraId="6640FFF9">
            <w:pPr>
              <w:adjustRightInd w:val="0"/>
              <w:snapToGrid w:val="0"/>
              <w:jc w:val="center"/>
              <w:rPr>
                <w:rFonts w:ascii="宋体" w:hAnsi="宋体" w:cs="宋体"/>
                <w:bCs/>
                <w:szCs w:val="21"/>
              </w:rPr>
            </w:pPr>
          </w:p>
          <w:p w14:paraId="40E698AD">
            <w:pPr>
              <w:adjustRightInd w:val="0"/>
              <w:snapToGrid w:val="0"/>
              <w:jc w:val="center"/>
              <w:rPr>
                <w:rFonts w:ascii="宋体" w:hAnsi="宋体" w:cs="宋体"/>
                <w:bCs/>
                <w:szCs w:val="21"/>
              </w:rPr>
            </w:pPr>
          </w:p>
          <w:p w14:paraId="48C80A8D">
            <w:pPr>
              <w:adjustRightInd w:val="0"/>
              <w:snapToGrid w:val="0"/>
              <w:jc w:val="center"/>
              <w:rPr>
                <w:rFonts w:ascii="宋体" w:hAnsi="宋体" w:cs="宋体"/>
                <w:bCs/>
                <w:szCs w:val="21"/>
              </w:rPr>
            </w:pPr>
          </w:p>
          <w:p w14:paraId="7467DDF6">
            <w:pPr>
              <w:adjustRightInd w:val="0"/>
              <w:snapToGrid w:val="0"/>
              <w:jc w:val="center"/>
              <w:rPr>
                <w:rFonts w:ascii="宋体" w:hAnsi="宋体" w:cs="宋体"/>
                <w:bCs/>
                <w:szCs w:val="21"/>
              </w:rPr>
            </w:pPr>
          </w:p>
          <w:p w14:paraId="096CE7CE">
            <w:pPr>
              <w:adjustRightInd w:val="0"/>
              <w:snapToGrid w:val="0"/>
              <w:jc w:val="center"/>
              <w:rPr>
                <w:rFonts w:ascii="宋体" w:hAnsi="宋体" w:cs="宋体"/>
                <w:bCs/>
                <w:szCs w:val="21"/>
              </w:rPr>
            </w:pPr>
          </w:p>
          <w:p w14:paraId="25EA2191">
            <w:pPr>
              <w:adjustRightInd w:val="0"/>
              <w:snapToGrid w:val="0"/>
              <w:jc w:val="center"/>
              <w:rPr>
                <w:rFonts w:hint="eastAsia" w:ascii="宋体" w:hAnsi="宋体" w:cs="宋体"/>
                <w:bCs/>
                <w:szCs w:val="21"/>
              </w:rPr>
            </w:pPr>
          </w:p>
          <w:p w14:paraId="48714E10">
            <w:pPr>
              <w:adjustRightInd w:val="0"/>
              <w:snapToGrid w:val="0"/>
              <w:jc w:val="center"/>
              <w:rPr>
                <w:rFonts w:ascii="宋体" w:hAnsi="宋体" w:cs="宋体"/>
                <w:bCs/>
                <w:sz w:val="24"/>
                <w:szCs w:val="24"/>
              </w:rPr>
            </w:pPr>
            <w:r>
              <w:rPr>
                <w:rFonts w:hint="eastAsia" w:ascii="宋体" w:hAnsi="宋体" w:cs="宋体"/>
                <w:bCs/>
                <w:sz w:val="24"/>
                <w:szCs w:val="24"/>
              </w:rPr>
              <w:t>运营</w:t>
            </w:r>
          </w:p>
          <w:p w14:paraId="6BFE45D9">
            <w:pPr>
              <w:adjustRightInd w:val="0"/>
              <w:snapToGrid w:val="0"/>
              <w:jc w:val="center"/>
              <w:rPr>
                <w:rFonts w:ascii="宋体" w:hAnsi="宋体" w:cs="宋体"/>
                <w:bCs/>
                <w:sz w:val="24"/>
                <w:szCs w:val="24"/>
              </w:rPr>
            </w:pPr>
            <w:r>
              <w:rPr>
                <w:rFonts w:hint="eastAsia" w:ascii="宋体" w:hAnsi="宋体" w:cs="宋体"/>
                <w:bCs/>
                <w:sz w:val="24"/>
                <w:szCs w:val="24"/>
              </w:rPr>
              <w:t>期环</w:t>
            </w:r>
          </w:p>
          <w:p w14:paraId="1F9BDF4D">
            <w:pPr>
              <w:adjustRightInd w:val="0"/>
              <w:snapToGrid w:val="0"/>
              <w:jc w:val="center"/>
              <w:rPr>
                <w:rFonts w:ascii="宋体" w:hAnsi="宋体" w:cs="宋体"/>
                <w:bCs/>
                <w:sz w:val="24"/>
                <w:szCs w:val="24"/>
              </w:rPr>
            </w:pPr>
            <w:r>
              <w:rPr>
                <w:rFonts w:hint="eastAsia" w:ascii="宋体" w:hAnsi="宋体" w:cs="宋体"/>
                <w:bCs/>
                <w:sz w:val="24"/>
                <w:szCs w:val="24"/>
              </w:rPr>
              <w:t>境影</w:t>
            </w:r>
          </w:p>
          <w:p w14:paraId="784DFD67">
            <w:pPr>
              <w:adjustRightInd w:val="0"/>
              <w:snapToGrid w:val="0"/>
              <w:jc w:val="center"/>
              <w:rPr>
                <w:rFonts w:ascii="宋体" w:hAnsi="宋体" w:cs="宋体"/>
                <w:bCs/>
                <w:sz w:val="24"/>
                <w:szCs w:val="24"/>
              </w:rPr>
            </w:pPr>
            <w:r>
              <w:rPr>
                <w:rFonts w:hint="eastAsia" w:ascii="宋体" w:hAnsi="宋体" w:cs="宋体"/>
                <w:bCs/>
                <w:sz w:val="24"/>
                <w:szCs w:val="24"/>
              </w:rPr>
              <w:t>响和</w:t>
            </w:r>
          </w:p>
          <w:p w14:paraId="2CC75737">
            <w:pPr>
              <w:adjustRightInd w:val="0"/>
              <w:snapToGrid w:val="0"/>
              <w:jc w:val="center"/>
              <w:rPr>
                <w:rFonts w:ascii="宋体" w:hAnsi="宋体" w:cs="宋体"/>
                <w:bCs/>
                <w:sz w:val="24"/>
                <w:szCs w:val="24"/>
              </w:rPr>
            </w:pPr>
            <w:r>
              <w:rPr>
                <w:rFonts w:hint="eastAsia" w:ascii="宋体" w:hAnsi="宋体" w:cs="宋体"/>
                <w:bCs/>
                <w:sz w:val="24"/>
                <w:szCs w:val="24"/>
              </w:rPr>
              <w:t>保护</w:t>
            </w:r>
          </w:p>
          <w:p w14:paraId="7B9F0DDC">
            <w:pPr>
              <w:adjustRightInd w:val="0"/>
              <w:snapToGrid w:val="0"/>
              <w:jc w:val="center"/>
              <w:rPr>
                <w:rFonts w:ascii="宋体" w:hAnsi="宋体" w:cs="宋体"/>
                <w:bCs/>
                <w:sz w:val="24"/>
                <w:szCs w:val="24"/>
              </w:rPr>
            </w:pPr>
            <w:r>
              <w:rPr>
                <w:rFonts w:hint="eastAsia" w:ascii="宋体" w:hAnsi="宋体" w:cs="宋体"/>
                <w:bCs/>
                <w:sz w:val="24"/>
                <w:szCs w:val="24"/>
              </w:rPr>
              <w:t>措施</w:t>
            </w:r>
          </w:p>
          <w:p w14:paraId="34C1D2F8">
            <w:pPr>
              <w:adjustRightInd w:val="0"/>
              <w:snapToGrid w:val="0"/>
              <w:jc w:val="center"/>
              <w:rPr>
                <w:rFonts w:ascii="宋体" w:hAnsi="宋体" w:cs="宋体"/>
                <w:bCs/>
                <w:szCs w:val="21"/>
              </w:rPr>
            </w:pPr>
          </w:p>
          <w:p w14:paraId="0B0EF972">
            <w:pPr>
              <w:adjustRightInd w:val="0"/>
              <w:snapToGrid w:val="0"/>
              <w:jc w:val="center"/>
              <w:rPr>
                <w:rFonts w:ascii="宋体" w:hAnsi="宋体" w:cs="宋体"/>
                <w:bCs/>
                <w:szCs w:val="21"/>
              </w:rPr>
            </w:pPr>
          </w:p>
          <w:p w14:paraId="558A4D36">
            <w:pPr>
              <w:adjustRightInd w:val="0"/>
              <w:snapToGrid w:val="0"/>
              <w:jc w:val="center"/>
              <w:rPr>
                <w:rFonts w:ascii="宋体" w:hAnsi="宋体" w:cs="宋体"/>
                <w:bCs/>
                <w:szCs w:val="21"/>
              </w:rPr>
            </w:pPr>
          </w:p>
          <w:p w14:paraId="214F657C">
            <w:pPr>
              <w:adjustRightInd w:val="0"/>
              <w:snapToGrid w:val="0"/>
              <w:jc w:val="center"/>
              <w:rPr>
                <w:rFonts w:ascii="宋体" w:hAnsi="宋体" w:cs="宋体"/>
                <w:bCs/>
                <w:szCs w:val="21"/>
              </w:rPr>
            </w:pPr>
          </w:p>
          <w:p w14:paraId="44F5AC66">
            <w:pPr>
              <w:adjustRightInd w:val="0"/>
              <w:snapToGrid w:val="0"/>
              <w:jc w:val="center"/>
              <w:rPr>
                <w:rFonts w:ascii="宋体" w:hAnsi="宋体" w:cs="宋体"/>
                <w:bCs/>
                <w:szCs w:val="21"/>
              </w:rPr>
            </w:pPr>
          </w:p>
          <w:p w14:paraId="6D828EE3">
            <w:pPr>
              <w:adjustRightInd w:val="0"/>
              <w:snapToGrid w:val="0"/>
              <w:jc w:val="center"/>
              <w:rPr>
                <w:rFonts w:ascii="宋体" w:hAnsi="宋体" w:cs="宋体"/>
                <w:bCs/>
                <w:szCs w:val="21"/>
              </w:rPr>
            </w:pPr>
          </w:p>
          <w:p w14:paraId="5829A9EA">
            <w:pPr>
              <w:adjustRightInd w:val="0"/>
              <w:snapToGrid w:val="0"/>
              <w:jc w:val="center"/>
              <w:rPr>
                <w:rFonts w:ascii="宋体" w:hAnsi="宋体" w:cs="宋体"/>
                <w:bCs/>
                <w:szCs w:val="21"/>
              </w:rPr>
            </w:pPr>
          </w:p>
          <w:p w14:paraId="1F89181A">
            <w:pPr>
              <w:adjustRightInd w:val="0"/>
              <w:snapToGrid w:val="0"/>
              <w:jc w:val="center"/>
              <w:rPr>
                <w:rFonts w:ascii="宋体" w:hAnsi="宋体" w:cs="宋体"/>
                <w:bCs/>
                <w:szCs w:val="21"/>
              </w:rPr>
            </w:pPr>
          </w:p>
          <w:p w14:paraId="2F4B4D4B">
            <w:pPr>
              <w:adjustRightInd w:val="0"/>
              <w:snapToGrid w:val="0"/>
              <w:jc w:val="center"/>
              <w:rPr>
                <w:rFonts w:ascii="宋体" w:hAnsi="宋体" w:cs="宋体"/>
                <w:bCs/>
                <w:szCs w:val="21"/>
              </w:rPr>
            </w:pPr>
          </w:p>
          <w:p w14:paraId="24C47A65">
            <w:pPr>
              <w:adjustRightInd w:val="0"/>
              <w:snapToGrid w:val="0"/>
              <w:jc w:val="center"/>
              <w:rPr>
                <w:rFonts w:ascii="宋体" w:hAnsi="宋体" w:cs="宋体"/>
                <w:bCs/>
                <w:szCs w:val="21"/>
              </w:rPr>
            </w:pPr>
          </w:p>
          <w:p w14:paraId="181F5439">
            <w:pPr>
              <w:adjustRightInd w:val="0"/>
              <w:snapToGrid w:val="0"/>
              <w:jc w:val="center"/>
              <w:rPr>
                <w:rFonts w:ascii="宋体" w:hAnsi="宋体" w:cs="宋体"/>
                <w:bCs/>
                <w:szCs w:val="21"/>
              </w:rPr>
            </w:pPr>
          </w:p>
          <w:p w14:paraId="042A9CA7">
            <w:pPr>
              <w:adjustRightInd w:val="0"/>
              <w:snapToGrid w:val="0"/>
              <w:jc w:val="center"/>
              <w:rPr>
                <w:rFonts w:ascii="宋体" w:hAnsi="宋体" w:cs="宋体"/>
                <w:bCs/>
                <w:szCs w:val="21"/>
              </w:rPr>
            </w:pPr>
          </w:p>
          <w:p w14:paraId="74C0E3FE">
            <w:pPr>
              <w:adjustRightInd w:val="0"/>
              <w:snapToGrid w:val="0"/>
              <w:jc w:val="center"/>
              <w:rPr>
                <w:rFonts w:ascii="宋体" w:hAnsi="宋体" w:cs="宋体"/>
                <w:bCs/>
                <w:szCs w:val="21"/>
              </w:rPr>
            </w:pPr>
          </w:p>
          <w:p w14:paraId="1F6DA5EF">
            <w:pPr>
              <w:adjustRightInd w:val="0"/>
              <w:snapToGrid w:val="0"/>
              <w:jc w:val="center"/>
              <w:rPr>
                <w:rFonts w:ascii="宋体" w:hAnsi="宋体" w:cs="宋体"/>
                <w:bCs/>
                <w:szCs w:val="21"/>
              </w:rPr>
            </w:pPr>
          </w:p>
          <w:p w14:paraId="10063F73">
            <w:pPr>
              <w:adjustRightInd w:val="0"/>
              <w:snapToGrid w:val="0"/>
              <w:jc w:val="center"/>
              <w:rPr>
                <w:rFonts w:ascii="宋体" w:hAnsi="宋体" w:cs="宋体"/>
                <w:bCs/>
                <w:szCs w:val="21"/>
              </w:rPr>
            </w:pPr>
          </w:p>
          <w:p w14:paraId="0DA9A8EF">
            <w:pPr>
              <w:adjustRightInd w:val="0"/>
              <w:snapToGrid w:val="0"/>
              <w:jc w:val="center"/>
              <w:rPr>
                <w:rFonts w:ascii="宋体" w:hAnsi="宋体" w:cs="宋体"/>
                <w:bCs/>
                <w:szCs w:val="21"/>
              </w:rPr>
            </w:pPr>
          </w:p>
          <w:p w14:paraId="3864256F">
            <w:pPr>
              <w:adjustRightInd w:val="0"/>
              <w:snapToGrid w:val="0"/>
              <w:jc w:val="center"/>
              <w:rPr>
                <w:rFonts w:ascii="宋体" w:hAnsi="宋体" w:cs="宋体"/>
                <w:bCs/>
                <w:szCs w:val="21"/>
              </w:rPr>
            </w:pPr>
          </w:p>
          <w:p w14:paraId="46E5D47B">
            <w:pPr>
              <w:adjustRightInd w:val="0"/>
              <w:snapToGrid w:val="0"/>
              <w:jc w:val="center"/>
              <w:rPr>
                <w:rFonts w:ascii="宋体" w:hAnsi="宋体" w:cs="宋体"/>
                <w:bCs/>
                <w:szCs w:val="21"/>
              </w:rPr>
            </w:pPr>
          </w:p>
          <w:p w14:paraId="15C0FC6A">
            <w:pPr>
              <w:adjustRightInd w:val="0"/>
              <w:snapToGrid w:val="0"/>
              <w:jc w:val="center"/>
              <w:rPr>
                <w:rFonts w:ascii="宋体" w:hAnsi="宋体" w:cs="宋体"/>
                <w:bCs/>
                <w:szCs w:val="21"/>
              </w:rPr>
            </w:pPr>
          </w:p>
          <w:p w14:paraId="05A20BDF">
            <w:pPr>
              <w:adjustRightInd w:val="0"/>
              <w:snapToGrid w:val="0"/>
              <w:jc w:val="center"/>
              <w:rPr>
                <w:rFonts w:ascii="宋体" w:hAnsi="宋体" w:cs="宋体"/>
                <w:bCs/>
                <w:szCs w:val="21"/>
              </w:rPr>
            </w:pPr>
          </w:p>
          <w:p w14:paraId="16161244">
            <w:pPr>
              <w:adjustRightInd w:val="0"/>
              <w:snapToGrid w:val="0"/>
              <w:jc w:val="center"/>
              <w:rPr>
                <w:rFonts w:ascii="宋体" w:hAnsi="宋体" w:cs="宋体"/>
                <w:bCs/>
                <w:szCs w:val="21"/>
              </w:rPr>
            </w:pPr>
          </w:p>
          <w:p w14:paraId="2EA88775">
            <w:pPr>
              <w:adjustRightInd w:val="0"/>
              <w:snapToGrid w:val="0"/>
              <w:jc w:val="center"/>
              <w:rPr>
                <w:rFonts w:ascii="宋体" w:hAnsi="宋体" w:cs="宋体"/>
                <w:bCs/>
                <w:szCs w:val="21"/>
              </w:rPr>
            </w:pPr>
          </w:p>
          <w:p w14:paraId="416E03FC">
            <w:pPr>
              <w:adjustRightInd w:val="0"/>
              <w:snapToGrid w:val="0"/>
              <w:jc w:val="center"/>
              <w:rPr>
                <w:rFonts w:ascii="宋体" w:hAnsi="宋体" w:cs="宋体"/>
                <w:bCs/>
                <w:szCs w:val="21"/>
              </w:rPr>
            </w:pPr>
          </w:p>
          <w:p w14:paraId="3A8ABA7E">
            <w:pPr>
              <w:adjustRightInd w:val="0"/>
              <w:snapToGrid w:val="0"/>
              <w:jc w:val="center"/>
              <w:rPr>
                <w:rFonts w:ascii="宋体" w:hAnsi="宋体" w:cs="宋体"/>
                <w:bCs/>
                <w:szCs w:val="21"/>
              </w:rPr>
            </w:pPr>
          </w:p>
          <w:p w14:paraId="56A41DE0">
            <w:pPr>
              <w:adjustRightInd w:val="0"/>
              <w:snapToGrid w:val="0"/>
              <w:jc w:val="center"/>
              <w:rPr>
                <w:rFonts w:ascii="宋体" w:hAnsi="宋体" w:cs="宋体"/>
                <w:bCs/>
                <w:szCs w:val="21"/>
              </w:rPr>
            </w:pPr>
          </w:p>
          <w:p w14:paraId="3CBB823B">
            <w:pPr>
              <w:adjustRightInd w:val="0"/>
              <w:snapToGrid w:val="0"/>
              <w:jc w:val="center"/>
              <w:rPr>
                <w:rFonts w:ascii="宋体" w:hAnsi="宋体" w:cs="宋体"/>
                <w:bCs/>
                <w:szCs w:val="21"/>
              </w:rPr>
            </w:pPr>
          </w:p>
          <w:p w14:paraId="3F499757">
            <w:pPr>
              <w:adjustRightInd w:val="0"/>
              <w:snapToGrid w:val="0"/>
              <w:jc w:val="center"/>
              <w:rPr>
                <w:rFonts w:ascii="宋体" w:hAnsi="宋体" w:cs="宋体"/>
                <w:bCs/>
                <w:szCs w:val="21"/>
              </w:rPr>
            </w:pPr>
          </w:p>
          <w:p w14:paraId="6E9BB60C">
            <w:pPr>
              <w:adjustRightInd w:val="0"/>
              <w:snapToGrid w:val="0"/>
              <w:jc w:val="center"/>
              <w:rPr>
                <w:rFonts w:ascii="宋体" w:hAnsi="宋体" w:cs="宋体"/>
                <w:bCs/>
                <w:szCs w:val="21"/>
              </w:rPr>
            </w:pPr>
          </w:p>
          <w:p w14:paraId="4E25B089">
            <w:pPr>
              <w:adjustRightInd w:val="0"/>
              <w:snapToGrid w:val="0"/>
              <w:jc w:val="center"/>
              <w:rPr>
                <w:rFonts w:ascii="宋体" w:hAnsi="宋体" w:cs="宋体"/>
                <w:bCs/>
                <w:szCs w:val="21"/>
              </w:rPr>
            </w:pPr>
          </w:p>
          <w:p w14:paraId="2853136B">
            <w:pPr>
              <w:adjustRightInd w:val="0"/>
              <w:snapToGrid w:val="0"/>
              <w:jc w:val="center"/>
              <w:rPr>
                <w:rFonts w:ascii="宋体" w:hAnsi="宋体" w:cs="宋体"/>
                <w:bCs/>
                <w:szCs w:val="21"/>
              </w:rPr>
            </w:pPr>
          </w:p>
          <w:p w14:paraId="17528133">
            <w:pPr>
              <w:adjustRightInd w:val="0"/>
              <w:snapToGrid w:val="0"/>
              <w:jc w:val="center"/>
              <w:rPr>
                <w:rFonts w:ascii="宋体" w:hAnsi="宋体" w:cs="宋体"/>
                <w:bCs/>
                <w:szCs w:val="21"/>
              </w:rPr>
            </w:pPr>
          </w:p>
          <w:p w14:paraId="28AFDF35">
            <w:pPr>
              <w:adjustRightInd w:val="0"/>
              <w:snapToGrid w:val="0"/>
              <w:jc w:val="center"/>
              <w:rPr>
                <w:rFonts w:ascii="宋体" w:hAnsi="宋体" w:cs="宋体"/>
                <w:bCs/>
                <w:szCs w:val="21"/>
              </w:rPr>
            </w:pPr>
          </w:p>
          <w:p w14:paraId="11FC85CA">
            <w:pPr>
              <w:adjustRightInd w:val="0"/>
              <w:snapToGrid w:val="0"/>
              <w:jc w:val="center"/>
              <w:rPr>
                <w:rFonts w:ascii="宋体" w:hAnsi="宋体" w:cs="宋体"/>
                <w:bCs/>
                <w:szCs w:val="21"/>
              </w:rPr>
            </w:pPr>
          </w:p>
          <w:p w14:paraId="7CC741B8">
            <w:pPr>
              <w:adjustRightInd w:val="0"/>
              <w:snapToGrid w:val="0"/>
              <w:jc w:val="center"/>
              <w:rPr>
                <w:rFonts w:ascii="宋体" w:hAnsi="宋体" w:cs="宋体"/>
                <w:bCs/>
                <w:szCs w:val="21"/>
              </w:rPr>
            </w:pPr>
          </w:p>
          <w:p w14:paraId="6FC5D11E">
            <w:pPr>
              <w:adjustRightInd w:val="0"/>
              <w:snapToGrid w:val="0"/>
              <w:jc w:val="center"/>
              <w:rPr>
                <w:rFonts w:ascii="宋体" w:hAnsi="宋体" w:cs="宋体"/>
                <w:bCs/>
                <w:szCs w:val="21"/>
              </w:rPr>
            </w:pPr>
          </w:p>
          <w:p w14:paraId="292174EC">
            <w:pPr>
              <w:adjustRightInd w:val="0"/>
              <w:snapToGrid w:val="0"/>
              <w:jc w:val="center"/>
              <w:rPr>
                <w:rFonts w:hint="eastAsia" w:ascii="宋体" w:hAnsi="宋体" w:cs="宋体"/>
                <w:bCs/>
                <w:szCs w:val="21"/>
              </w:rPr>
            </w:pPr>
          </w:p>
          <w:p w14:paraId="4580F1EB">
            <w:pPr>
              <w:adjustRightInd w:val="0"/>
              <w:snapToGrid w:val="0"/>
              <w:jc w:val="center"/>
              <w:rPr>
                <w:rFonts w:hint="eastAsia" w:ascii="宋体" w:hAnsi="宋体" w:cs="宋体"/>
                <w:bCs/>
                <w:szCs w:val="21"/>
              </w:rPr>
            </w:pPr>
          </w:p>
          <w:p w14:paraId="3749A99B">
            <w:pPr>
              <w:adjustRightInd w:val="0"/>
              <w:snapToGrid w:val="0"/>
              <w:jc w:val="center"/>
              <w:rPr>
                <w:rFonts w:hint="eastAsia" w:ascii="宋体" w:hAnsi="宋体" w:cs="宋体"/>
                <w:bCs/>
                <w:szCs w:val="21"/>
              </w:rPr>
            </w:pPr>
          </w:p>
          <w:p w14:paraId="7469D946">
            <w:pPr>
              <w:adjustRightInd w:val="0"/>
              <w:snapToGrid w:val="0"/>
              <w:jc w:val="center"/>
              <w:rPr>
                <w:rFonts w:hint="eastAsia" w:ascii="宋体" w:hAnsi="宋体" w:cs="宋体"/>
                <w:bCs/>
                <w:szCs w:val="21"/>
              </w:rPr>
            </w:pPr>
          </w:p>
          <w:p w14:paraId="6DC84C68">
            <w:pPr>
              <w:adjustRightInd w:val="0"/>
              <w:snapToGrid w:val="0"/>
              <w:jc w:val="center"/>
              <w:rPr>
                <w:rFonts w:hint="eastAsia" w:ascii="宋体" w:hAnsi="宋体" w:cs="宋体"/>
                <w:bCs/>
                <w:szCs w:val="21"/>
              </w:rPr>
            </w:pPr>
          </w:p>
          <w:p w14:paraId="60ED68B7">
            <w:pPr>
              <w:adjustRightInd w:val="0"/>
              <w:snapToGrid w:val="0"/>
              <w:jc w:val="center"/>
              <w:rPr>
                <w:rFonts w:ascii="宋体" w:hAnsi="宋体" w:cs="宋体"/>
                <w:bCs/>
                <w:sz w:val="24"/>
                <w:szCs w:val="24"/>
              </w:rPr>
            </w:pPr>
            <w:r>
              <w:rPr>
                <w:rFonts w:hint="eastAsia" w:ascii="宋体" w:hAnsi="宋体" w:cs="宋体"/>
                <w:bCs/>
                <w:sz w:val="24"/>
                <w:szCs w:val="24"/>
              </w:rPr>
              <w:t>运营</w:t>
            </w:r>
          </w:p>
          <w:p w14:paraId="75674106">
            <w:pPr>
              <w:adjustRightInd w:val="0"/>
              <w:snapToGrid w:val="0"/>
              <w:jc w:val="center"/>
              <w:rPr>
                <w:rFonts w:ascii="宋体" w:hAnsi="宋体" w:cs="宋体"/>
                <w:bCs/>
                <w:sz w:val="24"/>
                <w:szCs w:val="24"/>
              </w:rPr>
            </w:pPr>
            <w:r>
              <w:rPr>
                <w:rFonts w:hint="eastAsia" w:ascii="宋体" w:hAnsi="宋体" w:cs="宋体"/>
                <w:bCs/>
                <w:sz w:val="24"/>
                <w:szCs w:val="24"/>
              </w:rPr>
              <w:t>期环</w:t>
            </w:r>
          </w:p>
          <w:p w14:paraId="3E82395A">
            <w:pPr>
              <w:adjustRightInd w:val="0"/>
              <w:snapToGrid w:val="0"/>
              <w:jc w:val="center"/>
              <w:rPr>
                <w:rFonts w:ascii="宋体" w:hAnsi="宋体" w:cs="宋体"/>
                <w:bCs/>
                <w:sz w:val="24"/>
                <w:szCs w:val="24"/>
              </w:rPr>
            </w:pPr>
            <w:r>
              <w:rPr>
                <w:rFonts w:hint="eastAsia" w:ascii="宋体" w:hAnsi="宋体" w:cs="宋体"/>
                <w:bCs/>
                <w:sz w:val="24"/>
                <w:szCs w:val="24"/>
              </w:rPr>
              <w:t>境影</w:t>
            </w:r>
          </w:p>
          <w:p w14:paraId="30B73E61">
            <w:pPr>
              <w:adjustRightInd w:val="0"/>
              <w:snapToGrid w:val="0"/>
              <w:jc w:val="center"/>
              <w:rPr>
                <w:rFonts w:ascii="宋体" w:hAnsi="宋体" w:cs="宋体"/>
                <w:bCs/>
                <w:sz w:val="24"/>
                <w:szCs w:val="24"/>
              </w:rPr>
            </w:pPr>
            <w:r>
              <w:rPr>
                <w:rFonts w:hint="eastAsia" w:ascii="宋体" w:hAnsi="宋体" w:cs="宋体"/>
                <w:bCs/>
                <w:sz w:val="24"/>
                <w:szCs w:val="24"/>
              </w:rPr>
              <w:t>响和</w:t>
            </w:r>
          </w:p>
          <w:p w14:paraId="4B2A4771">
            <w:pPr>
              <w:adjustRightInd w:val="0"/>
              <w:snapToGrid w:val="0"/>
              <w:jc w:val="center"/>
              <w:rPr>
                <w:rFonts w:ascii="宋体" w:hAnsi="宋体" w:cs="宋体"/>
                <w:bCs/>
                <w:sz w:val="24"/>
                <w:szCs w:val="24"/>
              </w:rPr>
            </w:pPr>
            <w:r>
              <w:rPr>
                <w:rFonts w:hint="eastAsia" w:ascii="宋体" w:hAnsi="宋体" w:cs="宋体"/>
                <w:bCs/>
                <w:sz w:val="24"/>
                <w:szCs w:val="24"/>
              </w:rPr>
              <w:t>保护</w:t>
            </w:r>
          </w:p>
          <w:p w14:paraId="78D16402">
            <w:pPr>
              <w:adjustRightInd w:val="0"/>
              <w:snapToGrid w:val="0"/>
              <w:jc w:val="center"/>
              <w:rPr>
                <w:rFonts w:ascii="宋体" w:hAnsi="宋体" w:cs="宋体"/>
                <w:bCs/>
                <w:sz w:val="24"/>
                <w:szCs w:val="24"/>
              </w:rPr>
            </w:pPr>
            <w:r>
              <w:rPr>
                <w:rFonts w:hint="eastAsia" w:ascii="宋体" w:hAnsi="宋体" w:cs="宋体"/>
                <w:bCs/>
                <w:sz w:val="24"/>
                <w:szCs w:val="24"/>
              </w:rPr>
              <w:t>措施</w:t>
            </w:r>
          </w:p>
          <w:p w14:paraId="23AAFB13">
            <w:pPr>
              <w:adjustRightInd w:val="0"/>
              <w:snapToGrid w:val="0"/>
              <w:jc w:val="center"/>
              <w:rPr>
                <w:rFonts w:ascii="宋体" w:hAnsi="宋体" w:cs="宋体"/>
                <w:bCs/>
                <w:szCs w:val="21"/>
              </w:rPr>
            </w:pPr>
          </w:p>
          <w:p w14:paraId="00B7071C">
            <w:pPr>
              <w:adjustRightInd w:val="0"/>
              <w:snapToGrid w:val="0"/>
              <w:jc w:val="center"/>
              <w:rPr>
                <w:rFonts w:ascii="宋体" w:hAnsi="宋体" w:cs="宋体"/>
                <w:bCs/>
                <w:szCs w:val="21"/>
              </w:rPr>
            </w:pPr>
          </w:p>
          <w:p w14:paraId="2E48CCC4">
            <w:pPr>
              <w:adjustRightInd w:val="0"/>
              <w:snapToGrid w:val="0"/>
              <w:jc w:val="center"/>
              <w:rPr>
                <w:rFonts w:ascii="宋体" w:hAnsi="宋体" w:cs="宋体"/>
                <w:bCs/>
                <w:szCs w:val="21"/>
              </w:rPr>
            </w:pPr>
          </w:p>
          <w:p w14:paraId="30A1CFE7">
            <w:pPr>
              <w:adjustRightInd w:val="0"/>
              <w:snapToGrid w:val="0"/>
              <w:jc w:val="center"/>
              <w:rPr>
                <w:rFonts w:ascii="宋体" w:hAnsi="宋体" w:cs="宋体"/>
                <w:bCs/>
                <w:szCs w:val="21"/>
              </w:rPr>
            </w:pPr>
          </w:p>
          <w:p w14:paraId="44FBF881">
            <w:pPr>
              <w:adjustRightInd w:val="0"/>
              <w:snapToGrid w:val="0"/>
              <w:jc w:val="center"/>
              <w:rPr>
                <w:rFonts w:ascii="宋体" w:hAnsi="宋体" w:cs="宋体"/>
                <w:bCs/>
                <w:szCs w:val="21"/>
              </w:rPr>
            </w:pPr>
          </w:p>
          <w:p w14:paraId="113D8362">
            <w:pPr>
              <w:adjustRightInd w:val="0"/>
              <w:snapToGrid w:val="0"/>
              <w:jc w:val="center"/>
              <w:rPr>
                <w:rFonts w:ascii="宋体" w:hAnsi="宋体" w:cs="宋体"/>
                <w:bCs/>
                <w:szCs w:val="21"/>
              </w:rPr>
            </w:pPr>
          </w:p>
          <w:p w14:paraId="6306D7A3">
            <w:pPr>
              <w:adjustRightInd w:val="0"/>
              <w:snapToGrid w:val="0"/>
              <w:jc w:val="center"/>
              <w:rPr>
                <w:rFonts w:ascii="宋体" w:hAnsi="宋体" w:cs="宋体"/>
                <w:bCs/>
                <w:szCs w:val="21"/>
              </w:rPr>
            </w:pPr>
          </w:p>
          <w:p w14:paraId="1DDE5D92">
            <w:pPr>
              <w:adjustRightInd w:val="0"/>
              <w:snapToGrid w:val="0"/>
              <w:jc w:val="center"/>
              <w:rPr>
                <w:rFonts w:ascii="宋体" w:hAnsi="宋体" w:cs="宋体"/>
                <w:bCs/>
                <w:szCs w:val="21"/>
              </w:rPr>
            </w:pPr>
          </w:p>
          <w:p w14:paraId="38476A89">
            <w:pPr>
              <w:adjustRightInd w:val="0"/>
              <w:snapToGrid w:val="0"/>
              <w:jc w:val="center"/>
              <w:rPr>
                <w:rFonts w:ascii="宋体" w:hAnsi="宋体" w:cs="宋体"/>
                <w:bCs/>
                <w:szCs w:val="21"/>
              </w:rPr>
            </w:pPr>
          </w:p>
          <w:p w14:paraId="6FFEECA3">
            <w:pPr>
              <w:adjustRightInd w:val="0"/>
              <w:snapToGrid w:val="0"/>
              <w:jc w:val="center"/>
              <w:rPr>
                <w:rFonts w:ascii="宋体" w:hAnsi="宋体" w:cs="宋体"/>
                <w:bCs/>
                <w:szCs w:val="21"/>
              </w:rPr>
            </w:pPr>
          </w:p>
          <w:p w14:paraId="704CC5A3">
            <w:pPr>
              <w:adjustRightInd w:val="0"/>
              <w:snapToGrid w:val="0"/>
              <w:jc w:val="center"/>
              <w:rPr>
                <w:rFonts w:ascii="宋体" w:hAnsi="宋体" w:cs="宋体"/>
                <w:bCs/>
                <w:szCs w:val="21"/>
              </w:rPr>
            </w:pPr>
          </w:p>
          <w:p w14:paraId="1CDD60CF">
            <w:pPr>
              <w:adjustRightInd w:val="0"/>
              <w:snapToGrid w:val="0"/>
              <w:jc w:val="center"/>
              <w:rPr>
                <w:rFonts w:ascii="宋体" w:hAnsi="宋体" w:cs="宋体"/>
                <w:bCs/>
                <w:szCs w:val="21"/>
              </w:rPr>
            </w:pPr>
          </w:p>
          <w:p w14:paraId="5335E686">
            <w:pPr>
              <w:adjustRightInd w:val="0"/>
              <w:snapToGrid w:val="0"/>
              <w:jc w:val="center"/>
              <w:rPr>
                <w:rFonts w:ascii="宋体" w:hAnsi="宋体" w:cs="宋体"/>
                <w:bCs/>
                <w:szCs w:val="21"/>
              </w:rPr>
            </w:pPr>
          </w:p>
          <w:p w14:paraId="79975484">
            <w:pPr>
              <w:adjustRightInd w:val="0"/>
              <w:snapToGrid w:val="0"/>
              <w:jc w:val="center"/>
              <w:rPr>
                <w:rFonts w:ascii="宋体" w:hAnsi="宋体" w:cs="宋体"/>
                <w:bCs/>
                <w:szCs w:val="21"/>
              </w:rPr>
            </w:pPr>
          </w:p>
          <w:p w14:paraId="0F29543A">
            <w:pPr>
              <w:adjustRightInd w:val="0"/>
              <w:snapToGrid w:val="0"/>
              <w:jc w:val="center"/>
              <w:rPr>
                <w:rFonts w:ascii="宋体" w:hAnsi="宋体" w:cs="宋体"/>
                <w:bCs/>
                <w:szCs w:val="21"/>
              </w:rPr>
            </w:pPr>
          </w:p>
          <w:p w14:paraId="521894BF">
            <w:pPr>
              <w:adjustRightInd w:val="0"/>
              <w:snapToGrid w:val="0"/>
              <w:jc w:val="center"/>
              <w:rPr>
                <w:rFonts w:ascii="宋体" w:hAnsi="宋体" w:cs="宋体"/>
                <w:bCs/>
                <w:szCs w:val="21"/>
              </w:rPr>
            </w:pPr>
          </w:p>
          <w:p w14:paraId="6DE815F1">
            <w:pPr>
              <w:adjustRightInd w:val="0"/>
              <w:snapToGrid w:val="0"/>
              <w:jc w:val="center"/>
              <w:rPr>
                <w:rFonts w:ascii="宋体" w:hAnsi="宋体" w:cs="宋体"/>
                <w:bCs/>
                <w:szCs w:val="21"/>
              </w:rPr>
            </w:pPr>
          </w:p>
          <w:p w14:paraId="12524278">
            <w:pPr>
              <w:adjustRightInd w:val="0"/>
              <w:snapToGrid w:val="0"/>
              <w:jc w:val="center"/>
              <w:rPr>
                <w:rFonts w:ascii="宋体" w:hAnsi="宋体" w:cs="宋体"/>
                <w:bCs/>
                <w:szCs w:val="21"/>
              </w:rPr>
            </w:pPr>
          </w:p>
          <w:p w14:paraId="1186DC74">
            <w:pPr>
              <w:adjustRightInd w:val="0"/>
              <w:snapToGrid w:val="0"/>
              <w:jc w:val="center"/>
              <w:rPr>
                <w:rFonts w:ascii="宋体" w:hAnsi="宋体" w:cs="宋体"/>
                <w:bCs/>
                <w:szCs w:val="21"/>
              </w:rPr>
            </w:pPr>
          </w:p>
          <w:p w14:paraId="5922B473">
            <w:pPr>
              <w:adjustRightInd w:val="0"/>
              <w:snapToGrid w:val="0"/>
              <w:jc w:val="center"/>
              <w:rPr>
                <w:rFonts w:ascii="宋体" w:hAnsi="宋体" w:cs="宋体"/>
                <w:bCs/>
                <w:szCs w:val="21"/>
              </w:rPr>
            </w:pPr>
          </w:p>
          <w:p w14:paraId="10C8D1B1">
            <w:pPr>
              <w:adjustRightInd w:val="0"/>
              <w:snapToGrid w:val="0"/>
              <w:jc w:val="center"/>
              <w:rPr>
                <w:rFonts w:ascii="宋体" w:hAnsi="宋体" w:cs="宋体"/>
                <w:bCs/>
                <w:szCs w:val="21"/>
              </w:rPr>
            </w:pPr>
          </w:p>
          <w:p w14:paraId="152FCAD8">
            <w:pPr>
              <w:adjustRightInd w:val="0"/>
              <w:snapToGrid w:val="0"/>
              <w:jc w:val="center"/>
              <w:rPr>
                <w:rFonts w:ascii="宋体" w:hAnsi="宋体" w:cs="宋体"/>
                <w:bCs/>
                <w:szCs w:val="21"/>
              </w:rPr>
            </w:pPr>
          </w:p>
          <w:p w14:paraId="39D93D8F">
            <w:pPr>
              <w:adjustRightInd w:val="0"/>
              <w:snapToGrid w:val="0"/>
              <w:jc w:val="center"/>
              <w:rPr>
                <w:rFonts w:ascii="宋体" w:hAnsi="宋体" w:cs="宋体"/>
                <w:bCs/>
                <w:szCs w:val="21"/>
              </w:rPr>
            </w:pPr>
          </w:p>
          <w:p w14:paraId="3EE1AA68">
            <w:pPr>
              <w:adjustRightInd w:val="0"/>
              <w:snapToGrid w:val="0"/>
              <w:jc w:val="center"/>
              <w:rPr>
                <w:rFonts w:ascii="宋体" w:hAnsi="宋体" w:cs="宋体"/>
                <w:bCs/>
                <w:szCs w:val="21"/>
              </w:rPr>
            </w:pPr>
          </w:p>
          <w:p w14:paraId="42AD16CB">
            <w:pPr>
              <w:adjustRightInd w:val="0"/>
              <w:snapToGrid w:val="0"/>
              <w:jc w:val="center"/>
              <w:rPr>
                <w:rFonts w:ascii="宋体" w:hAnsi="宋体" w:cs="宋体"/>
                <w:bCs/>
                <w:szCs w:val="21"/>
              </w:rPr>
            </w:pPr>
          </w:p>
          <w:p w14:paraId="62353FE2">
            <w:pPr>
              <w:adjustRightInd w:val="0"/>
              <w:snapToGrid w:val="0"/>
              <w:jc w:val="center"/>
              <w:rPr>
                <w:rFonts w:ascii="宋体" w:hAnsi="宋体" w:cs="宋体"/>
                <w:bCs/>
                <w:szCs w:val="21"/>
              </w:rPr>
            </w:pPr>
          </w:p>
          <w:p w14:paraId="598A75C6">
            <w:pPr>
              <w:adjustRightInd w:val="0"/>
              <w:snapToGrid w:val="0"/>
              <w:jc w:val="center"/>
              <w:rPr>
                <w:rFonts w:ascii="宋体" w:hAnsi="宋体" w:cs="宋体"/>
                <w:bCs/>
                <w:szCs w:val="21"/>
              </w:rPr>
            </w:pPr>
          </w:p>
          <w:p w14:paraId="786E71CE">
            <w:pPr>
              <w:adjustRightInd w:val="0"/>
              <w:snapToGrid w:val="0"/>
              <w:jc w:val="center"/>
              <w:rPr>
                <w:rFonts w:ascii="宋体" w:hAnsi="宋体" w:cs="宋体"/>
                <w:bCs/>
                <w:szCs w:val="21"/>
              </w:rPr>
            </w:pPr>
          </w:p>
          <w:p w14:paraId="4AFD4005">
            <w:pPr>
              <w:adjustRightInd w:val="0"/>
              <w:snapToGrid w:val="0"/>
              <w:jc w:val="center"/>
              <w:rPr>
                <w:rFonts w:ascii="宋体" w:hAnsi="宋体" w:cs="宋体"/>
                <w:bCs/>
                <w:szCs w:val="21"/>
              </w:rPr>
            </w:pPr>
          </w:p>
          <w:p w14:paraId="4C0DEABC">
            <w:pPr>
              <w:adjustRightInd w:val="0"/>
              <w:snapToGrid w:val="0"/>
              <w:jc w:val="center"/>
              <w:rPr>
                <w:rFonts w:ascii="宋体" w:hAnsi="宋体" w:cs="宋体"/>
                <w:bCs/>
                <w:szCs w:val="21"/>
              </w:rPr>
            </w:pPr>
          </w:p>
          <w:p w14:paraId="51C7ACD6">
            <w:pPr>
              <w:adjustRightInd w:val="0"/>
              <w:snapToGrid w:val="0"/>
              <w:jc w:val="center"/>
              <w:rPr>
                <w:rFonts w:ascii="宋体" w:hAnsi="宋体" w:cs="宋体"/>
                <w:bCs/>
                <w:szCs w:val="21"/>
              </w:rPr>
            </w:pPr>
          </w:p>
          <w:p w14:paraId="4B845817">
            <w:pPr>
              <w:adjustRightInd w:val="0"/>
              <w:snapToGrid w:val="0"/>
              <w:jc w:val="center"/>
              <w:rPr>
                <w:rFonts w:ascii="宋体" w:hAnsi="宋体" w:cs="宋体"/>
                <w:bCs/>
                <w:szCs w:val="21"/>
              </w:rPr>
            </w:pPr>
          </w:p>
          <w:p w14:paraId="03D4A737">
            <w:pPr>
              <w:adjustRightInd w:val="0"/>
              <w:snapToGrid w:val="0"/>
              <w:jc w:val="center"/>
              <w:rPr>
                <w:rFonts w:ascii="宋体" w:hAnsi="宋体" w:cs="宋体"/>
                <w:bCs/>
                <w:szCs w:val="21"/>
              </w:rPr>
            </w:pPr>
          </w:p>
          <w:p w14:paraId="068A1FFF">
            <w:pPr>
              <w:adjustRightInd w:val="0"/>
              <w:snapToGrid w:val="0"/>
              <w:jc w:val="center"/>
              <w:rPr>
                <w:rFonts w:ascii="宋体" w:hAnsi="宋体" w:cs="宋体"/>
                <w:bCs/>
                <w:szCs w:val="21"/>
              </w:rPr>
            </w:pPr>
          </w:p>
          <w:p w14:paraId="1D051855">
            <w:pPr>
              <w:adjustRightInd w:val="0"/>
              <w:snapToGrid w:val="0"/>
              <w:jc w:val="center"/>
              <w:rPr>
                <w:rFonts w:ascii="宋体" w:hAnsi="宋体" w:cs="宋体"/>
                <w:bCs/>
                <w:szCs w:val="21"/>
              </w:rPr>
            </w:pPr>
          </w:p>
          <w:p w14:paraId="7874E416">
            <w:pPr>
              <w:adjustRightInd w:val="0"/>
              <w:snapToGrid w:val="0"/>
              <w:jc w:val="center"/>
              <w:rPr>
                <w:rFonts w:ascii="宋体" w:hAnsi="宋体" w:cs="宋体"/>
                <w:bCs/>
                <w:szCs w:val="21"/>
              </w:rPr>
            </w:pPr>
          </w:p>
          <w:p w14:paraId="37F85056">
            <w:pPr>
              <w:adjustRightInd w:val="0"/>
              <w:snapToGrid w:val="0"/>
              <w:jc w:val="center"/>
              <w:rPr>
                <w:rFonts w:ascii="宋体" w:hAnsi="宋体" w:cs="宋体"/>
                <w:bCs/>
                <w:szCs w:val="21"/>
              </w:rPr>
            </w:pPr>
          </w:p>
          <w:p w14:paraId="63B21D44">
            <w:pPr>
              <w:adjustRightInd w:val="0"/>
              <w:snapToGrid w:val="0"/>
              <w:jc w:val="center"/>
              <w:rPr>
                <w:rFonts w:ascii="宋体" w:hAnsi="宋体" w:cs="宋体"/>
                <w:bCs/>
                <w:szCs w:val="21"/>
              </w:rPr>
            </w:pPr>
          </w:p>
          <w:p w14:paraId="55C3EB4E">
            <w:pPr>
              <w:adjustRightInd w:val="0"/>
              <w:snapToGrid w:val="0"/>
              <w:jc w:val="center"/>
              <w:rPr>
                <w:rFonts w:ascii="宋体" w:hAnsi="宋体" w:cs="宋体"/>
                <w:bCs/>
                <w:szCs w:val="21"/>
              </w:rPr>
            </w:pPr>
          </w:p>
          <w:p w14:paraId="46CD99C9">
            <w:pPr>
              <w:adjustRightInd w:val="0"/>
              <w:snapToGrid w:val="0"/>
              <w:jc w:val="center"/>
              <w:rPr>
                <w:rFonts w:hint="eastAsia" w:ascii="宋体" w:hAnsi="宋体" w:cs="宋体"/>
                <w:bCs/>
                <w:szCs w:val="21"/>
              </w:rPr>
            </w:pPr>
          </w:p>
          <w:p w14:paraId="53530116">
            <w:pPr>
              <w:adjustRightInd w:val="0"/>
              <w:snapToGrid w:val="0"/>
              <w:jc w:val="center"/>
              <w:rPr>
                <w:rFonts w:hint="eastAsia" w:ascii="宋体" w:hAnsi="宋体" w:cs="宋体"/>
                <w:bCs/>
                <w:szCs w:val="21"/>
              </w:rPr>
            </w:pPr>
          </w:p>
          <w:p w14:paraId="40A76047">
            <w:pPr>
              <w:adjustRightInd w:val="0"/>
              <w:snapToGrid w:val="0"/>
              <w:jc w:val="center"/>
              <w:rPr>
                <w:rFonts w:ascii="宋体" w:hAnsi="宋体" w:cs="宋体"/>
                <w:bCs/>
                <w:sz w:val="24"/>
                <w:szCs w:val="24"/>
              </w:rPr>
            </w:pPr>
            <w:r>
              <w:rPr>
                <w:rFonts w:hint="eastAsia" w:ascii="宋体" w:hAnsi="宋体" w:cs="宋体"/>
                <w:bCs/>
                <w:sz w:val="24"/>
                <w:szCs w:val="24"/>
              </w:rPr>
              <w:t>运营</w:t>
            </w:r>
          </w:p>
          <w:p w14:paraId="173A83FA">
            <w:pPr>
              <w:adjustRightInd w:val="0"/>
              <w:snapToGrid w:val="0"/>
              <w:jc w:val="center"/>
              <w:rPr>
                <w:rFonts w:ascii="宋体" w:hAnsi="宋体" w:cs="宋体"/>
                <w:bCs/>
                <w:sz w:val="24"/>
                <w:szCs w:val="24"/>
              </w:rPr>
            </w:pPr>
            <w:r>
              <w:rPr>
                <w:rFonts w:hint="eastAsia" w:ascii="宋体" w:hAnsi="宋体" w:cs="宋体"/>
                <w:bCs/>
                <w:sz w:val="24"/>
                <w:szCs w:val="24"/>
              </w:rPr>
              <w:t>期环</w:t>
            </w:r>
          </w:p>
          <w:p w14:paraId="6443E004">
            <w:pPr>
              <w:adjustRightInd w:val="0"/>
              <w:snapToGrid w:val="0"/>
              <w:jc w:val="center"/>
              <w:rPr>
                <w:rFonts w:ascii="宋体" w:hAnsi="宋体" w:cs="宋体"/>
                <w:bCs/>
                <w:sz w:val="24"/>
                <w:szCs w:val="24"/>
              </w:rPr>
            </w:pPr>
            <w:r>
              <w:rPr>
                <w:rFonts w:hint="eastAsia" w:ascii="宋体" w:hAnsi="宋体" w:cs="宋体"/>
                <w:bCs/>
                <w:sz w:val="24"/>
                <w:szCs w:val="24"/>
              </w:rPr>
              <w:t>境影</w:t>
            </w:r>
          </w:p>
          <w:p w14:paraId="6927B2EB">
            <w:pPr>
              <w:adjustRightInd w:val="0"/>
              <w:snapToGrid w:val="0"/>
              <w:jc w:val="center"/>
              <w:rPr>
                <w:rFonts w:ascii="宋体" w:hAnsi="宋体" w:cs="宋体"/>
                <w:bCs/>
                <w:sz w:val="24"/>
                <w:szCs w:val="24"/>
              </w:rPr>
            </w:pPr>
            <w:r>
              <w:rPr>
                <w:rFonts w:hint="eastAsia" w:ascii="宋体" w:hAnsi="宋体" w:cs="宋体"/>
                <w:bCs/>
                <w:sz w:val="24"/>
                <w:szCs w:val="24"/>
              </w:rPr>
              <w:t>响和</w:t>
            </w:r>
          </w:p>
          <w:p w14:paraId="2D962774">
            <w:pPr>
              <w:adjustRightInd w:val="0"/>
              <w:snapToGrid w:val="0"/>
              <w:jc w:val="center"/>
              <w:rPr>
                <w:rFonts w:ascii="宋体" w:hAnsi="宋体" w:cs="宋体"/>
                <w:bCs/>
                <w:sz w:val="24"/>
                <w:szCs w:val="24"/>
              </w:rPr>
            </w:pPr>
            <w:r>
              <w:rPr>
                <w:rFonts w:hint="eastAsia" w:ascii="宋体" w:hAnsi="宋体" w:cs="宋体"/>
                <w:bCs/>
                <w:sz w:val="24"/>
                <w:szCs w:val="24"/>
              </w:rPr>
              <w:t>保护</w:t>
            </w:r>
          </w:p>
          <w:p w14:paraId="03F23557">
            <w:pPr>
              <w:adjustRightInd w:val="0"/>
              <w:snapToGrid w:val="0"/>
              <w:jc w:val="center"/>
              <w:rPr>
                <w:rFonts w:ascii="宋体" w:hAnsi="宋体" w:cs="宋体"/>
                <w:bCs/>
                <w:sz w:val="24"/>
                <w:szCs w:val="24"/>
              </w:rPr>
            </w:pPr>
            <w:r>
              <w:rPr>
                <w:rFonts w:hint="eastAsia" w:ascii="宋体" w:hAnsi="宋体" w:cs="宋体"/>
                <w:bCs/>
                <w:sz w:val="24"/>
                <w:szCs w:val="24"/>
              </w:rPr>
              <w:t>措施</w:t>
            </w:r>
          </w:p>
          <w:p w14:paraId="14F25226">
            <w:pPr>
              <w:adjustRightInd w:val="0"/>
              <w:snapToGrid w:val="0"/>
              <w:jc w:val="center"/>
              <w:rPr>
                <w:rFonts w:ascii="宋体" w:hAnsi="宋体" w:cs="宋体"/>
                <w:bCs/>
                <w:szCs w:val="21"/>
              </w:rPr>
            </w:pPr>
          </w:p>
          <w:p w14:paraId="75F656E8">
            <w:pPr>
              <w:adjustRightInd w:val="0"/>
              <w:snapToGrid w:val="0"/>
              <w:jc w:val="center"/>
              <w:rPr>
                <w:rFonts w:ascii="宋体" w:hAnsi="宋体" w:cs="宋体"/>
                <w:bCs/>
                <w:szCs w:val="21"/>
              </w:rPr>
            </w:pPr>
          </w:p>
          <w:p w14:paraId="370DFF64">
            <w:pPr>
              <w:adjustRightInd w:val="0"/>
              <w:snapToGrid w:val="0"/>
              <w:jc w:val="center"/>
              <w:rPr>
                <w:rFonts w:ascii="宋体" w:hAnsi="宋体" w:cs="宋体"/>
                <w:bCs/>
                <w:szCs w:val="21"/>
              </w:rPr>
            </w:pPr>
          </w:p>
          <w:p w14:paraId="48BE8810">
            <w:pPr>
              <w:adjustRightInd w:val="0"/>
              <w:snapToGrid w:val="0"/>
              <w:jc w:val="center"/>
              <w:rPr>
                <w:rFonts w:ascii="宋体" w:hAnsi="宋体" w:cs="宋体"/>
                <w:bCs/>
                <w:szCs w:val="21"/>
              </w:rPr>
            </w:pPr>
          </w:p>
          <w:p w14:paraId="6E3DB8EF">
            <w:pPr>
              <w:adjustRightInd w:val="0"/>
              <w:snapToGrid w:val="0"/>
              <w:jc w:val="center"/>
              <w:rPr>
                <w:rFonts w:ascii="宋体" w:hAnsi="宋体" w:cs="宋体"/>
                <w:bCs/>
                <w:szCs w:val="21"/>
              </w:rPr>
            </w:pPr>
          </w:p>
          <w:p w14:paraId="038CC888">
            <w:pPr>
              <w:adjustRightInd w:val="0"/>
              <w:snapToGrid w:val="0"/>
              <w:jc w:val="center"/>
              <w:rPr>
                <w:rFonts w:ascii="宋体" w:hAnsi="宋体" w:cs="宋体"/>
                <w:bCs/>
                <w:szCs w:val="21"/>
              </w:rPr>
            </w:pPr>
          </w:p>
          <w:p w14:paraId="5B91B3C1">
            <w:pPr>
              <w:adjustRightInd w:val="0"/>
              <w:snapToGrid w:val="0"/>
              <w:jc w:val="center"/>
              <w:rPr>
                <w:rFonts w:ascii="宋体" w:hAnsi="宋体" w:cs="宋体"/>
                <w:bCs/>
                <w:szCs w:val="21"/>
              </w:rPr>
            </w:pPr>
          </w:p>
          <w:p w14:paraId="3FBBC2C4">
            <w:pPr>
              <w:adjustRightInd w:val="0"/>
              <w:snapToGrid w:val="0"/>
              <w:jc w:val="center"/>
              <w:rPr>
                <w:rFonts w:ascii="宋体" w:hAnsi="宋体" w:cs="宋体"/>
                <w:bCs/>
                <w:szCs w:val="21"/>
              </w:rPr>
            </w:pPr>
          </w:p>
          <w:p w14:paraId="01E540F1">
            <w:pPr>
              <w:adjustRightInd w:val="0"/>
              <w:snapToGrid w:val="0"/>
              <w:jc w:val="center"/>
              <w:rPr>
                <w:rFonts w:ascii="宋体" w:hAnsi="宋体" w:cs="宋体"/>
                <w:bCs/>
                <w:szCs w:val="21"/>
              </w:rPr>
            </w:pPr>
          </w:p>
          <w:p w14:paraId="0121D204">
            <w:pPr>
              <w:adjustRightInd w:val="0"/>
              <w:snapToGrid w:val="0"/>
              <w:jc w:val="center"/>
              <w:rPr>
                <w:rFonts w:ascii="宋体" w:hAnsi="宋体" w:cs="宋体"/>
                <w:bCs/>
                <w:szCs w:val="21"/>
              </w:rPr>
            </w:pPr>
          </w:p>
          <w:p w14:paraId="35FACB1D">
            <w:pPr>
              <w:adjustRightInd w:val="0"/>
              <w:snapToGrid w:val="0"/>
              <w:jc w:val="center"/>
              <w:rPr>
                <w:rFonts w:ascii="宋体" w:hAnsi="宋体" w:cs="宋体"/>
                <w:bCs/>
                <w:szCs w:val="21"/>
              </w:rPr>
            </w:pPr>
          </w:p>
          <w:p w14:paraId="6572DBA1">
            <w:pPr>
              <w:adjustRightInd w:val="0"/>
              <w:snapToGrid w:val="0"/>
              <w:jc w:val="center"/>
              <w:rPr>
                <w:rFonts w:ascii="宋体" w:hAnsi="宋体" w:cs="宋体"/>
                <w:bCs/>
                <w:szCs w:val="21"/>
              </w:rPr>
            </w:pPr>
          </w:p>
          <w:p w14:paraId="079CF567">
            <w:pPr>
              <w:adjustRightInd w:val="0"/>
              <w:snapToGrid w:val="0"/>
              <w:jc w:val="center"/>
              <w:rPr>
                <w:rFonts w:ascii="宋体" w:hAnsi="宋体" w:cs="宋体"/>
                <w:bCs/>
                <w:szCs w:val="21"/>
              </w:rPr>
            </w:pPr>
          </w:p>
          <w:p w14:paraId="3B70774B">
            <w:pPr>
              <w:adjustRightInd w:val="0"/>
              <w:snapToGrid w:val="0"/>
              <w:jc w:val="center"/>
              <w:rPr>
                <w:rFonts w:ascii="宋体" w:hAnsi="宋体" w:cs="宋体"/>
                <w:bCs/>
                <w:szCs w:val="21"/>
              </w:rPr>
            </w:pPr>
          </w:p>
          <w:p w14:paraId="65331109">
            <w:pPr>
              <w:adjustRightInd w:val="0"/>
              <w:snapToGrid w:val="0"/>
              <w:jc w:val="center"/>
              <w:rPr>
                <w:rFonts w:ascii="宋体" w:hAnsi="宋体" w:cs="宋体"/>
                <w:bCs/>
                <w:szCs w:val="21"/>
              </w:rPr>
            </w:pPr>
          </w:p>
          <w:p w14:paraId="71A2A98E">
            <w:pPr>
              <w:adjustRightInd w:val="0"/>
              <w:snapToGrid w:val="0"/>
              <w:jc w:val="center"/>
              <w:rPr>
                <w:rFonts w:ascii="宋体" w:hAnsi="宋体" w:cs="宋体"/>
                <w:bCs/>
                <w:szCs w:val="21"/>
              </w:rPr>
            </w:pPr>
          </w:p>
          <w:p w14:paraId="53D5D2A6">
            <w:pPr>
              <w:adjustRightInd w:val="0"/>
              <w:snapToGrid w:val="0"/>
              <w:jc w:val="center"/>
              <w:rPr>
                <w:rFonts w:ascii="宋体" w:hAnsi="宋体" w:cs="宋体"/>
                <w:bCs/>
                <w:szCs w:val="21"/>
              </w:rPr>
            </w:pPr>
          </w:p>
          <w:p w14:paraId="775D8142">
            <w:pPr>
              <w:adjustRightInd w:val="0"/>
              <w:snapToGrid w:val="0"/>
              <w:jc w:val="center"/>
              <w:rPr>
                <w:rFonts w:ascii="宋体" w:hAnsi="宋体" w:cs="宋体"/>
                <w:bCs/>
                <w:szCs w:val="21"/>
              </w:rPr>
            </w:pPr>
          </w:p>
          <w:p w14:paraId="376C22BC">
            <w:pPr>
              <w:adjustRightInd w:val="0"/>
              <w:snapToGrid w:val="0"/>
              <w:jc w:val="center"/>
              <w:rPr>
                <w:rFonts w:ascii="宋体" w:hAnsi="宋体" w:cs="宋体"/>
                <w:bCs/>
                <w:szCs w:val="21"/>
              </w:rPr>
            </w:pPr>
          </w:p>
          <w:p w14:paraId="0E5E56AC">
            <w:pPr>
              <w:adjustRightInd w:val="0"/>
              <w:snapToGrid w:val="0"/>
              <w:jc w:val="center"/>
              <w:rPr>
                <w:rFonts w:ascii="宋体" w:hAnsi="宋体" w:cs="宋体"/>
                <w:bCs/>
                <w:szCs w:val="21"/>
              </w:rPr>
            </w:pPr>
          </w:p>
          <w:p w14:paraId="7F17B0CD">
            <w:pPr>
              <w:adjustRightInd w:val="0"/>
              <w:snapToGrid w:val="0"/>
              <w:jc w:val="center"/>
              <w:rPr>
                <w:rFonts w:ascii="宋体" w:hAnsi="宋体" w:cs="宋体"/>
                <w:bCs/>
                <w:szCs w:val="21"/>
              </w:rPr>
            </w:pPr>
          </w:p>
          <w:p w14:paraId="39162968">
            <w:pPr>
              <w:adjustRightInd w:val="0"/>
              <w:snapToGrid w:val="0"/>
              <w:jc w:val="center"/>
              <w:rPr>
                <w:rFonts w:ascii="宋体" w:hAnsi="宋体" w:cs="宋体"/>
                <w:bCs/>
                <w:szCs w:val="21"/>
              </w:rPr>
            </w:pPr>
          </w:p>
          <w:p w14:paraId="12D2468B">
            <w:pPr>
              <w:adjustRightInd w:val="0"/>
              <w:snapToGrid w:val="0"/>
              <w:jc w:val="center"/>
              <w:rPr>
                <w:rFonts w:ascii="宋体" w:hAnsi="宋体" w:cs="宋体"/>
                <w:bCs/>
                <w:szCs w:val="21"/>
              </w:rPr>
            </w:pPr>
          </w:p>
          <w:p w14:paraId="4B889B9D">
            <w:pPr>
              <w:adjustRightInd w:val="0"/>
              <w:snapToGrid w:val="0"/>
              <w:jc w:val="center"/>
              <w:rPr>
                <w:rFonts w:ascii="宋体" w:hAnsi="宋体" w:cs="宋体"/>
                <w:bCs/>
                <w:szCs w:val="21"/>
              </w:rPr>
            </w:pPr>
          </w:p>
          <w:p w14:paraId="196B9896">
            <w:pPr>
              <w:adjustRightInd w:val="0"/>
              <w:snapToGrid w:val="0"/>
              <w:jc w:val="center"/>
              <w:rPr>
                <w:rFonts w:ascii="宋体" w:hAnsi="宋体" w:cs="宋体"/>
                <w:bCs/>
                <w:szCs w:val="21"/>
              </w:rPr>
            </w:pPr>
          </w:p>
          <w:p w14:paraId="2D300D5C">
            <w:pPr>
              <w:adjustRightInd w:val="0"/>
              <w:snapToGrid w:val="0"/>
              <w:jc w:val="center"/>
              <w:rPr>
                <w:rFonts w:ascii="宋体" w:hAnsi="宋体" w:cs="宋体"/>
                <w:bCs/>
                <w:szCs w:val="21"/>
              </w:rPr>
            </w:pPr>
          </w:p>
          <w:p w14:paraId="107AD69B">
            <w:pPr>
              <w:adjustRightInd w:val="0"/>
              <w:snapToGrid w:val="0"/>
              <w:jc w:val="center"/>
              <w:rPr>
                <w:rFonts w:ascii="宋体" w:hAnsi="宋体" w:cs="宋体"/>
                <w:bCs/>
                <w:szCs w:val="21"/>
              </w:rPr>
            </w:pPr>
          </w:p>
          <w:p w14:paraId="388D549B">
            <w:pPr>
              <w:adjustRightInd w:val="0"/>
              <w:snapToGrid w:val="0"/>
              <w:jc w:val="center"/>
              <w:rPr>
                <w:rFonts w:ascii="宋体" w:hAnsi="宋体" w:cs="宋体"/>
                <w:bCs/>
                <w:szCs w:val="21"/>
              </w:rPr>
            </w:pPr>
          </w:p>
          <w:p w14:paraId="09813F1C">
            <w:pPr>
              <w:adjustRightInd w:val="0"/>
              <w:snapToGrid w:val="0"/>
              <w:jc w:val="center"/>
              <w:rPr>
                <w:rFonts w:ascii="宋体" w:hAnsi="宋体" w:cs="宋体"/>
                <w:bCs/>
                <w:szCs w:val="21"/>
              </w:rPr>
            </w:pPr>
          </w:p>
          <w:p w14:paraId="7A3C6006">
            <w:pPr>
              <w:adjustRightInd w:val="0"/>
              <w:snapToGrid w:val="0"/>
              <w:jc w:val="center"/>
              <w:rPr>
                <w:rFonts w:ascii="宋体" w:hAnsi="宋体" w:cs="宋体"/>
                <w:bCs/>
                <w:szCs w:val="21"/>
              </w:rPr>
            </w:pPr>
          </w:p>
          <w:p w14:paraId="1DA7A4B1">
            <w:pPr>
              <w:adjustRightInd w:val="0"/>
              <w:snapToGrid w:val="0"/>
              <w:jc w:val="center"/>
              <w:rPr>
                <w:rFonts w:ascii="宋体" w:hAnsi="宋体" w:cs="宋体"/>
                <w:bCs/>
                <w:szCs w:val="21"/>
              </w:rPr>
            </w:pPr>
          </w:p>
          <w:p w14:paraId="05DDD5DC">
            <w:pPr>
              <w:adjustRightInd w:val="0"/>
              <w:snapToGrid w:val="0"/>
              <w:jc w:val="center"/>
              <w:rPr>
                <w:rFonts w:ascii="宋体" w:hAnsi="宋体" w:cs="宋体"/>
                <w:bCs/>
                <w:szCs w:val="21"/>
              </w:rPr>
            </w:pPr>
          </w:p>
          <w:p w14:paraId="3A448B6E">
            <w:pPr>
              <w:adjustRightInd w:val="0"/>
              <w:snapToGrid w:val="0"/>
              <w:jc w:val="center"/>
              <w:rPr>
                <w:rFonts w:ascii="宋体" w:hAnsi="宋体" w:cs="宋体"/>
                <w:bCs/>
                <w:szCs w:val="21"/>
              </w:rPr>
            </w:pPr>
          </w:p>
          <w:p w14:paraId="675891D4">
            <w:pPr>
              <w:adjustRightInd w:val="0"/>
              <w:snapToGrid w:val="0"/>
              <w:jc w:val="center"/>
              <w:rPr>
                <w:rFonts w:ascii="宋体" w:hAnsi="宋体" w:cs="宋体"/>
                <w:bCs/>
                <w:szCs w:val="21"/>
              </w:rPr>
            </w:pPr>
          </w:p>
          <w:p w14:paraId="7F1A9301">
            <w:pPr>
              <w:adjustRightInd w:val="0"/>
              <w:snapToGrid w:val="0"/>
              <w:jc w:val="center"/>
              <w:rPr>
                <w:rFonts w:ascii="宋体" w:hAnsi="宋体" w:cs="宋体"/>
                <w:bCs/>
                <w:szCs w:val="21"/>
              </w:rPr>
            </w:pPr>
          </w:p>
          <w:p w14:paraId="2EF80D88">
            <w:pPr>
              <w:adjustRightInd w:val="0"/>
              <w:snapToGrid w:val="0"/>
              <w:jc w:val="center"/>
              <w:rPr>
                <w:rFonts w:ascii="宋体" w:hAnsi="宋体" w:cs="宋体"/>
                <w:bCs/>
                <w:szCs w:val="21"/>
              </w:rPr>
            </w:pPr>
          </w:p>
          <w:p w14:paraId="54D130BE">
            <w:pPr>
              <w:adjustRightInd w:val="0"/>
              <w:snapToGrid w:val="0"/>
              <w:jc w:val="center"/>
              <w:rPr>
                <w:rFonts w:ascii="宋体" w:hAnsi="宋体" w:cs="宋体"/>
                <w:bCs/>
                <w:szCs w:val="21"/>
              </w:rPr>
            </w:pPr>
          </w:p>
          <w:p w14:paraId="335A2C07">
            <w:pPr>
              <w:adjustRightInd w:val="0"/>
              <w:snapToGrid w:val="0"/>
              <w:jc w:val="center"/>
              <w:rPr>
                <w:rFonts w:ascii="宋体" w:hAnsi="宋体" w:cs="宋体"/>
                <w:bCs/>
                <w:szCs w:val="21"/>
              </w:rPr>
            </w:pPr>
          </w:p>
          <w:p w14:paraId="45BD18EF">
            <w:pPr>
              <w:adjustRightInd w:val="0"/>
              <w:snapToGrid w:val="0"/>
              <w:jc w:val="center"/>
              <w:rPr>
                <w:rFonts w:ascii="宋体" w:hAnsi="宋体" w:cs="宋体"/>
                <w:bCs/>
                <w:szCs w:val="21"/>
              </w:rPr>
            </w:pPr>
          </w:p>
          <w:p w14:paraId="3336A8D5">
            <w:pPr>
              <w:adjustRightInd w:val="0"/>
              <w:snapToGrid w:val="0"/>
              <w:jc w:val="center"/>
              <w:rPr>
                <w:rFonts w:ascii="宋体" w:hAnsi="宋体" w:cs="宋体"/>
                <w:bCs/>
                <w:szCs w:val="21"/>
              </w:rPr>
            </w:pPr>
          </w:p>
          <w:p w14:paraId="791ED227">
            <w:pPr>
              <w:adjustRightInd w:val="0"/>
              <w:snapToGrid w:val="0"/>
              <w:jc w:val="center"/>
              <w:rPr>
                <w:rFonts w:ascii="宋体" w:hAnsi="宋体" w:cs="宋体"/>
                <w:bCs/>
                <w:szCs w:val="21"/>
              </w:rPr>
            </w:pPr>
          </w:p>
          <w:p w14:paraId="56E0E3F2">
            <w:pPr>
              <w:adjustRightInd w:val="0"/>
              <w:snapToGrid w:val="0"/>
              <w:jc w:val="center"/>
              <w:rPr>
                <w:rFonts w:ascii="宋体" w:hAnsi="宋体" w:cs="宋体"/>
                <w:bCs/>
                <w:sz w:val="24"/>
                <w:szCs w:val="24"/>
              </w:rPr>
            </w:pPr>
            <w:r>
              <w:rPr>
                <w:rFonts w:hint="eastAsia" w:ascii="宋体" w:hAnsi="宋体" w:cs="宋体"/>
                <w:bCs/>
                <w:sz w:val="24"/>
                <w:szCs w:val="24"/>
              </w:rPr>
              <w:t>运营</w:t>
            </w:r>
          </w:p>
          <w:p w14:paraId="190D9A18">
            <w:pPr>
              <w:adjustRightInd w:val="0"/>
              <w:snapToGrid w:val="0"/>
              <w:jc w:val="center"/>
              <w:rPr>
                <w:rFonts w:ascii="宋体" w:hAnsi="宋体" w:cs="宋体"/>
                <w:bCs/>
                <w:sz w:val="24"/>
                <w:szCs w:val="24"/>
              </w:rPr>
            </w:pPr>
            <w:r>
              <w:rPr>
                <w:rFonts w:hint="eastAsia" w:ascii="宋体" w:hAnsi="宋体" w:cs="宋体"/>
                <w:bCs/>
                <w:sz w:val="24"/>
                <w:szCs w:val="24"/>
              </w:rPr>
              <w:t>期环</w:t>
            </w:r>
          </w:p>
          <w:p w14:paraId="57290063">
            <w:pPr>
              <w:adjustRightInd w:val="0"/>
              <w:snapToGrid w:val="0"/>
              <w:jc w:val="center"/>
              <w:rPr>
                <w:rFonts w:ascii="宋体" w:hAnsi="宋体" w:cs="宋体"/>
                <w:bCs/>
                <w:sz w:val="24"/>
                <w:szCs w:val="24"/>
              </w:rPr>
            </w:pPr>
            <w:r>
              <w:rPr>
                <w:rFonts w:hint="eastAsia" w:ascii="宋体" w:hAnsi="宋体" w:cs="宋体"/>
                <w:bCs/>
                <w:sz w:val="24"/>
                <w:szCs w:val="24"/>
              </w:rPr>
              <w:t>境影</w:t>
            </w:r>
          </w:p>
          <w:p w14:paraId="4A0D4F07">
            <w:pPr>
              <w:adjustRightInd w:val="0"/>
              <w:snapToGrid w:val="0"/>
              <w:jc w:val="center"/>
              <w:rPr>
                <w:rFonts w:ascii="宋体" w:hAnsi="宋体" w:cs="宋体"/>
                <w:bCs/>
                <w:sz w:val="24"/>
                <w:szCs w:val="24"/>
              </w:rPr>
            </w:pPr>
            <w:r>
              <w:rPr>
                <w:rFonts w:hint="eastAsia" w:ascii="宋体" w:hAnsi="宋体" w:cs="宋体"/>
                <w:bCs/>
                <w:sz w:val="24"/>
                <w:szCs w:val="24"/>
              </w:rPr>
              <w:t>响和</w:t>
            </w:r>
          </w:p>
          <w:p w14:paraId="0D5C4BE3">
            <w:pPr>
              <w:adjustRightInd w:val="0"/>
              <w:snapToGrid w:val="0"/>
              <w:jc w:val="center"/>
              <w:rPr>
                <w:rFonts w:ascii="宋体" w:hAnsi="宋体" w:cs="宋体"/>
                <w:bCs/>
                <w:sz w:val="24"/>
                <w:szCs w:val="24"/>
              </w:rPr>
            </w:pPr>
            <w:r>
              <w:rPr>
                <w:rFonts w:hint="eastAsia" w:ascii="宋体" w:hAnsi="宋体" w:cs="宋体"/>
                <w:bCs/>
                <w:sz w:val="24"/>
                <w:szCs w:val="24"/>
              </w:rPr>
              <w:t>保护</w:t>
            </w:r>
          </w:p>
          <w:p w14:paraId="7F524E9F">
            <w:pPr>
              <w:adjustRightInd w:val="0"/>
              <w:snapToGrid w:val="0"/>
              <w:jc w:val="center"/>
              <w:rPr>
                <w:rFonts w:ascii="宋体" w:hAnsi="宋体" w:cs="宋体"/>
                <w:bCs/>
                <w:sz w:val="24"/>
                <w:szCs w:val="24"/>
              </w:rPr>
            </w:pPr>
            <w:r>
              <w:rPr>
                <w:rFonts w:hint="eastAsia" w:ascii="宋体" w:hAnsi="宋体" w:cs="宋体"/>
                <w:bCs/>
                <w:sz w:val="24"/>
                <w:szCs w:val="24"/>
              </w:rPr>
              <w:t>措施</w:t>
            </w:r>
          </w:p>
          <w:p w14:paraId="1365D85D">
            <w:pPr>
              <w:adjustRightInd w:val="0"/>
              <w:snapToGrid w:val="0"/>
              <w:jc w:val="center"/>
              <w:rPr>
                <w:rFonts w:ascii="宋体" w:hAnsi="宋体" w:cs="宋体"/>
                <w:bCs/>
                <w:szCs w:val="21"/>
              </w:rPr>
            </w:pPr>
          </w:p>
          <w:p w14:paraId="39727F66">
            <w:pPr>
              <w:adjustRightInd w:val="0"/>
              <w:snapToGrid w:val="0"/>
              <w:jc w:val="center"/>
              <w:rPr>
                <w:rFonts w:ascii="宋体" w:hAnsi="宋体" w:cs="宋体"/>
                <w:bCs/>
                <w:szCs w:val="21"/>
              </w:rPr>
            </w:pPr>
          </w:p>
          <w:p w14:paraId="34280313">
            <w:pPr>
              <w:adjustRightInd w:val="0"/>
              <w:snapToGrid w:val="0"/>
              <w:jc w:val="center"/>
              <w:rPr>
                <w:rFonts w:ascii="宋体" w:hAnsi="宋体" w:cs="宋体"/>
                <w:bCs/>
                <w:szCs w:val="21"/>
              </w:rPr>
            </w:pPr>
          </w:p>
          <w:p w14:paraId="3542FFBC">
            <w:pPr>
              <w:adjustRightInd w:val="0"/>
              <w:snapToGrid w:val="0"/>
              <w:jc w:val="center"/>
              <w:rPr>
                <w:rFonts w:ascii="宋体" w:hAnsi="宋体" w:cs="宋体"/>
                <w:bCs/>
                <w:szCs w:val="21"/>
              </w:rPr>
            </w:pPr>
          </w:p>
          <w:p w14:paraId="6B231665">
            <w:pPr>
              <w:adjustRightInd w:val="0"/>
              <w:snapToGrid w:val="0"/>
              <w:jc w:val="center"/>
              <w:rPr>
                <w:rFonts w:ascii="宋体" w:hAnsi="宋体" w:cs="宋体"/>
                <w:bCs/>
                <w:szCs w:val="21"/>
              </w:rPr>
            </w:pPr>
          </w:p>
          <w:p w14:paraId="15FDA9F2">
            <w:pPr>
              <w:adjustRightInd w:val="0"/>
              <w:snapToGrid w:val="0"/>
              <w:jc w:val="center"/>
              <w:rPr>
                <w:rFonts w:ascii="宋体" w:hAnsi="宋体" w:cs="宋体"/>
                <w:bCs/>
                <w:szCs w:val="21"/>
              </w:rPr>
            </w:pPr>
          </w:p>
          <w:p w14:paraId="551791D7">
            <w:pPr>
              <w:adjustRightInd w:val="0"/>
              <w:snapToGrid w:val="0"/>
              <w:jc w:val="center"/>
              <w:rPr>
                <w:rFonts w:ascii="宋体" w:hAnsi="宋体" w:cs="宋体"/>
                <w:bCs/>
                <w:szCs w:val="21"/>
              </w:rPr>
            </w:pPr>
          </w:p>
          <w:p w14:paraId="4B5025CB">
            <w:pPr>
              <w:adjustRightInd w:val="0"/>
              <w:snapToGrid w:val="0"/>
              <w:jc w:val="center"/>
              <w:rPr>
                <w:rFonts w:ascii="宋体" w:hAnsi="宋体" w:cs="宋体"/>
                <w:bCs/>
                <w:szCs w:val="21"/>
              </w:rPr>
            </w:pPr>
          </w:p>
          <w:p w14:paraId="31B49ADF">
            <w:pPr>
              <w:adjustRightInd w:val="0"/>
              <w:snapToGrid w:val="0"/>
              <w:jc w:val="center"/>
              <w:rPr>
                <w:rFonts w:ascii="宋体" w:hAnsi="宋体" w:cs="宋体"/>
                <w:bCs/>
                <w:szCs w:val="21"/>
              </w:rPr>
            </w:pPr>
          </w:p>
          <w:p w14:paraId="5FF087A4">
            <w:pPr>
              <w:adjustRightInd w:val="0"/>
              <w:snapToGrid w:val="0"/>
              <w:jc w:val="center"/>
              <w:rPr>
                <w:rFonts w:ascii="宋体" w:hAnsi="宋体" w:cs="宋体"/>
                <w:bCs/>
                <w:szCs w:val="21"/>
              </w:rPr>
            </w:pPr>
          </w:p>
          <w:p w14:paraId="3FACC2EE">
            <w:pPr>
              <w:adjustRightInd w:val="0"/>
              <w:snapToGrid w:val="0"/>
              <w:jc w:val="center"/>
              <w:rPr>
                <w:rFonts w:ascii="宋体" w:hAnsi="宋体" w:cs="宋体"/>
                <w:bCs/>
                <w:szCs w:val="21"/>
              </w:rPr>
            </w:pPr>
          </w:p>
          <w:p w14:paraId="58FD7DDE">
            <w:pPr>
              <w:adjustRightInd w:val="0"/>
              <w:snapToGrid w:val="0"/>
              <w:jc w:val="center"/>
              <w:rPr>
                <w:rFonts w:ascii="宋体" w:hAnsi="宋体" w:cs="宋体"/>
                <w:bCs/>
                <w:szCs w:val="21"/>
              </w:rPr>
            </w:pPr>
          </w:p>
          <w:p w14:paraId="4D72ACF4">
            <w:pPr>
              <w:adjustRightInd w:val="0"/>
              <w:snapToGrid w:val="0"/>
              <w:jc w:val="center"/>
              <w:rPr>
                <w:rFonts w:ascii="宋体" w:hAnsi="宋体" w:cs="宋体"/>
                <w:bCs/>
                <w:szCs w:val="21"/>
              </w:rPr>
            </w:pPr>
          </w:p>
          <w:p w14:paraId="4D02E28D">
            <w:pPr>
              <w:adjustRightInd w:val="0"/>
              <w:snapToGrid w:val="0"/>
              <w:jc w:val="center"/>
              <w:rPr>
                <w:rFonts w:ascii="宋体" w:hAnsi="宋体" w:cs="宋体"/>
                <w:bCs/>
                <w:szCs w:val="21"/>
              </w:rPr>
            </w:pPr>
          </w:p>
          <w:p w14:paraId="104FAB62">
            <w:pPr>
              <w:adjustRightInd w:val="0"/>
              <w:snapToGrid w:val="0"/>
              <w:jc w:val="center"/>
              <w:rPr>
                <w:rFonts w:ascii="宋体" w:hAnsi="宋体" w:cs="宋体"/>
                <w:bCs/>
                <w:szCs w:val="21"/>
              </w:rPr>
            </w:pPr>
          </w:p>
          <w:p w14:paraId="01952B43">
            <w:pPr>
              <w:adjustRightInd w:val="0"/>
              <w:snapToGrid w:val="0"/>
              <w:jc w:val="center"/>
              <w:rPr>
                <w:rFonts w:ascii="宋体" w:hAnsi="宋体" w:cs="宋体"/>
                <w:bCs/>
                <w:szCs w:val="21"/>
              </w:rPr>
            </w:pPr>
          </w:p>
          <w:p w14:paraId="48864517">
            <w:pPr>
              <w:adjustRightInd w:val="0"/>
              <w:snapToGrid w:val="0"/>
              <w:jc w:val="center"/>
              <w:rPr>
                <w:rFonts w:ascii="宋体" w:hAnsi="宋体" w:cs="宋体"/>
                <w:bCs/>
                <w:szCs w:val="21"/>
              </w:rPr>
            </w:pPr>
          </w:p>
          <w:p w14:paraId="1F28FC4D">
            <w:pPr>
              <w:adjustRightInd w:val="0"/>
              <w:snapToGrid w:val="0"/>
              <w:jc w:val="center"/>
              <w:rPr>
                <w:rFonts w:ascii="宋体" w:hAnsi="宋体" w:cs="宋体"/>
                <w:bCs/>
                <w:szCs w:val="21"/>
              </w:rPr>
            </w:pPr>
          </w:p>
          <w:p w14:paraId="33C5F9C6">
            <w:pPr>
              <w:adjustRightInd w:val="0"/>
              <w:snapToGrid w:val="0"/>
              <w:jc w:val="center"/>
              <w:rPr>
                <w:rFonts w:ascii="宋体" w:hAnsi="宋体" w:cs="宋体"/>
                <w:bCs/>
                <w:szCs w:val="21"/>
              </w:rPr>
            </w:pPr>
          </w:p>
          <w:p w14:paraId="1CD3CFB3">
            <w:pPr>
              <w:adjustRightInd w:val="0"/>
              <w:snapToGrid w:val="0"/>
              <w:jc w:val="center"/>
              <w:rPr>
                <w:rFonts w:ascii="宋体" w:hAnsi="宋体" w:cs="宋体"/>
                <w:bCs/>
                <w:szCs w:val="21"/>
              </w:rPr>
            </w:pPr>
          </w:p>
          <w:p w14:paraId="21573F4C">
            <w:pPr>
              <w:adjustRightInd w:val="0"/>
              <w:snapToGrid w:val="0"/>
              <w:jc w:val="center"/>
              <w:rPr>
                <w:rFonts w:ascii="宋体" w:hAnsi="宋体" w:cs="宋体"/>
                <w:bCs/>
                <w:szCs w:val="21"/>
              </w:rPr>
            </w:pPr>
          </w:p>
          <w:p w14:paraId="6B8B6AAD">
            <w:pPr>
              <w:adjustRightInd w:val="0"/>
              <w:snapToGrid w:val="0"/>
              <w:jc w:val="center"/>
              <w:rPr>
                <w:rFonts w:ascii="宋体" w:hAnsi="宋体" w:cs="宋体"/>
                <w:bCs/>
                <w:szCs w:val="21"/>
              </w:rPr>
            </w:pPr>
          </w:p>
          <w:p w14:paraId="33996191">
            <w:pPr>
              <w:adjustRightInd w:val="0"/>
              <w:snapToGrid w:val="0"/>
              <w:jc w:val="center"/>
              <w:rPr>
                <w:rFonts w:ascii="宋体" w:hAnsi="宋体" w:cs="宋体"/>
                <w:bCs/>
                <w:szCs w:val="21"/>
              </w:rPr>
            </w:pPr>
          </w:p>
          <w:p w14:paraId="550A5D4E">
            <w:pPr>
              <w:adjustRightInd w:val="0"/>
              <w:snapToGrid w:val="0"/>
              <w:jc w:val="center"/>
              <w:rPr>
                <w:rFonts w:ascii="宋体" w:hAnsi="宋体" w:cs="宋体"/>
                <w:bCs/>
                <w:szCs w:val="21"/>
              </w:rPr>
            </w:pPr>
          </w:p>
          <w:p w14:paraId="6BA76D0B">
            <w:pPr>
              <w:adjustRightInd w:val="0"/>
              <w:snapToGrid w:val="0"/>
              <w:jc w:val="center"/>
              <w:rPr>
                <w:rFonts w:ascii="宋体" w:hAnsi="宋体" w:cs="宋体"/>
                <w:bCs/>
                <w:szCs w:val="21"/>
              </w:rPr>
            </w:pPr>
          </w:p>
          <w:p w14:paraId="022A229F">
            <w:pPr>
              <w:adjustRightInd w:val="0"/>
              <w:snapToGrid w:val="0"/>
              <w:jc w:val="center"/>
              <w:rPr>
                <w:rFonts w:ascii="宋体" w:hAnsi="宋体" w:cs="宋体"/>
                <w:bCs/>
                <w:szCs w:val="21"/>
              </w:rPr>
            </w:pPr>
          </w:p>
          <w:p w14:paraId="07554963">
            <w:pPr>
              <w:adjustRightInd w:val="0"/>
              <w:snapToGrid w:val="0"/>
              <w:jc w:val="center"/>
              <w:rPr>
                <w:rFonts w:ascii="宋体" w:hAnsi="宋体" w:cs="宋体"/>
                <w:bCs/>
                <w:szCs w:val="21"/>
              </w:rPr>
            </w:pPr>
          </w:p>
          <w:p w14:paraId="12B2C2DE">
            <w:pPr>
              <w:adjustRightInd w:val="0"/>
              <w:snapToGrid w:val="0"/>
              <w:jc w:val="center"/>
              <w:rPr>
                <w:rFonts w:ascii="宋体" w:hAnsi="宋体" w:cs="宋体"/>
                <w:bCs/>
                <w:szCs w:val="21"/>
              </w:rPr>
            </w:pPr>
          </w:p>
          <w:p w14:paraId="10C74AE6">
            <w:pPr>
              <w:adjustRightInd w:val="0"/>
              <w:snapToGrid w:val="0"/>
              <w:jc w:val="center"/>
              <w:rPr>
                <w:rFonts w:ascii="宋体" w:hAnsi="宋体" w:cs="宋体"/>
                <w:bCs/>
                <w:szCs w:val="21"/>
              </w:rPr>
            </w:pPr>
          </w:p>
          <w:p w14:paraId="2597C207">
            <w:pPr>
              <w:adjustRightInd w:val="0"/>
              <w:snapToGrid w:val="0"/>
              <w:jc w:val="center"/>
              <w:rPr>
                <w:rFonts w:ascii="宋体" w:hAnsi="宋体" w:cs="宋体"/>
                <w:bCs/>
                <w:szCs w:val="21"/>
              </w:rPr>
            </w:pPr>
          </w:p>
          <w:p w14:paraId="7A55B49D">
            <w:pPr>
              <w:adjustRightInd w:val="0"/>
              <w:snapToGrid w:val="0"/>
              <w:jc w:val="center"/>
              <w:rPr>
                <w:rFonts w:ascii="宋体" w:hAnsi="宋体" w:cs="宋体"/>
                <w:bCs/>
                <w:szCs w:val="21"/>
              </w:rPr>
            </w:pPr>
          </w:p>
          <w:p w14:paraId="051B0562">
            <w:pPr>
              <w:adjustRightInd w:val="0"/>
              <w:snapToGrid w:val="0"/>
              <w:jc w:val="center"/>
              <w:rPr>
                <w:rFonts w:ascii="宋体" w:hAnsi="宋体" w:cs="宋体"/>
                <w:bCs/>
                <w:szCs w:val="21"/>
              </w:rPr>
            </w:pPr>
          </w:p>
          <w:p w14:paraId="15FD4B9E">
            <w:pPr>
              <w:adjustRightInd w:val="0"/>
              <w:snapToGrid w:val="0"/>
              <w:jc w:val="center"/>
              <w:rPr>
                <w:rFonts w:ascii="宋体" w:hAnsi="宋体" w:cs="宋体"/>
                <w:bCs/>
                <w:szCs w:val="21"/>
              </w:rPr>
            </w:pPr>
          </w:p>
          <w:p w14:paraId="4159895D">
            <w:pPr>
              <w:pStyle w:val="9"/>
              <w:rPr>
                <w:rFonts w:ascii="宋体" w:hAnsi="宋体" w:cs="宋体"/>
                <w:bCs/>
                <w:szCs w:val="21"/>
              </w:rPr>
            </w:pPr>
          </w:p>
          <w:p w14:paraId="52DBDF5C">
            <w:pPr>
              <w:rPr>
                <w:rFonts w:ascii="宋体" w:hAnsi="宋体" w:cs="宋体"/>
                <w:bCs/>
                <w:szCs w:val="21"/>
              </w:rPr>
            </w:pPr>
          </w:p>
          <w:p w14:paraId="1C097BF9">
            <w:pPr>
              <w:pStyle w:val="9"/>
              <w:rPr>
                <w:rFonts w:ascii="宋体" w:hAnsi="宋体" w:cs="宋体"/>
                <w:bCs/>
                <w:szCs w:val="21"/>
              </w:rPr>
            </w:pPr>
          </w:p>
          <w:p w14:paraId="78DA86BA"/>
          <w:p w14:paraId="6F101924">
            <w:pPr>
              <w:adjustRightInd w:val="0"/>
              <w:snapToGrid w:val="0"/>
              <w:jc w:val="center"/>
              <w:rPr>
                <w:rFonts w:ascii="宋体" w:hAnsi="宋体" w:cs="宋体"/>
                <w:bCs/>
                <w:sz w:val="24"/>
                <w:szCs w:val="24"/>
              </w:rPr>
            </w:pPr>
            <w:r>
              <w:rPr>
                <w:rFonts w:hint="eastAsia" w:ascii="宋体" w:hAnsi="宋体" w:cs="宋体"/>
                <w:bCs/>
                <w:sz w:val="24"/>
                <w:szCs w:val="24"/>
              </w:rPr>
              <w:t>运营</w:t>
            </w:r>
          </w:p>
          <w:p w14:paraId="79C9BC04">
            <w:pPr>
              <w:adjustRightInd w:val="0"/>
              <w:snapToGrid w:val="0"/>
              <w:jc w:val="center"/>
              <w:rPr>
                <w:rFonts w:ascii="宋体" w:hAnsi="宋体" w:cs="宋体"/>
                <w:bCs/>
                <w:sz w:val="24"/>
                <w:szCs w:val="24"/>
              </w:rPr>
            </w:pPr>
            <w:r>
              <w:rPr>
                <w:rFonts w:hint="eastAsia" w:ascii="宋体" w:hAnsi="宋体" w:cs="宋体"/>
                <w:bCs/>
                <w:sz w:val="24"/>
                <w:szCs w:val="24"/>
              </w:rPr>
              <w:t>期环</w:t>
            </w:r>
          </w:p>
          <w:p w14:paraId="4D65F0E5">
            <w:pPr>
              <w:adjustRightInd w:val="0"/>
              <w:snapToGrid w:val="0"/>
              <w:jc w:val="center"/>
              <w:rPr>
                <w:rFonts w:ascii="宋体" w:hAnsi="宋体" w:cs="宋体"/>
                <w:bCs/>
                <w:sz w:val="24"/>
                <w:szCs w:val="24"/>
              </w:rPr>
            </w:pPr>
            <w:r>
              <w:rPr>
                <w:rFonts w:hint="eastAsia" w:ascii="宋体" w:hAnsi="宋体" w:cs="宋体"/>
                <w:bCs/>
                <w:sz w:val="24"/>
                <w:szCs w:val="24"/>
              </w:rPr>
              <w:t>境影</w:t>
            </w:r>
          </w:p>
          <w:p w14:paraId="7D356C6C">
            <w:pPr>
              <w:adjustRightInd w:val="0"/>
              <w:snapToGrid w:val="0"/>
              <w:jc w:val="center"/>
              <w:rPr>
                <w:rFonts w:ascii="宋体" w:hAnsi="宋体" w:cs="宋体"/>
                <w:bCs/>
                <w:sz w:val="24"/>
                <w:szCs w:val="24"/>
              </w:rPr>
            </w:pPr>
            <w:r>
              <w:rPr>
                <w:rFonts w:hint="eastAsia" w:ascii="宋体" w:hAnsi="宋体" w:cs="宋体"/>
                <w:bCs/>
                <w:sz w:val="24"/>
                <w:szCs w:val="24"/>
              </w:rPr>
              <w:t>响和</w:t>
            </w:r>
          </w:p>
          <w:p w14:paraId="00490789">
            <w:pPr>
              <w:adjustRightInd w:val="0"/>
              <w:snapToGrid w:val="0"/>
              <w:jc w:val="center"/>
              <w:rPr>
                <w:rFonts w:ascii="宋体" w:hAnsi="宋体" w:cs="宋体"/>
                <w:bCs/>
                <w:sz w:val="24"/>
                <w:szCs w:val="24"/>
              </w:rPr>
            </w:pPr>
            <w:r>
              <w:rPr>
                <w:rFonts w:hint="eastAsia" w:ascii="宋体" w:hAnsi="宋体" w:cs="宋体"/>
                <w:bCs/>
                <w:sz w:val="24"/>
                <w:szCs w:val="24"/>
              </w:rPr>
              <w:t>保护</w:t>
            </w:r>
          </w:p>
          <w:p w14:paraId="47B72B16">
            <w:pPr>
              <w:adjustRightInd w:val="0"/>
              <w:snapToGrid w:val="0"/>
              <w:jc w:val="center"/>
              <w:rPr>
                <w:rFonts w:ascii="宋体" w:hAnsi="宋体" w:cs="宋体"/>
                <w:bCs/>
                <w:sz w:val="24"/>
                <w:szCs w:val="24"/>
              </w:rPr>
            </w:pPr>
            <w:r>
              <w:rPr>
                <w:rFonts w:hint="eastAsia" w:ascii="宋体" w:hAnsi="宋体" w:cs="宋体"/>
                <w:bCs/>
                <w:sz w:val="24"/>
                <w:szCs w:val="24"/>
              </w:rPr>
              <w:t>措施</w:t>
            </w:r>
          </w:p>
          <w:p w14:paraId="78F8A158">
            <w:pPr>
              <w:adjustRightInd w:val="0"/>
              <w:snapToGrid w:val="0"/>
              <w:jc w:val="center"/>
              <w:rPr>
                <w:rFonts w:ascii="宋体" w:hAnsi="宋体" w:cs="宋体"/>
                <w:bCs/>
                <w:szCs w:val="21"/>
              </w:rPr>
            </w:pPr>
          </w:p>
          <w:p w14:paraId="103765B9">
            <w:pPr>
              <w:adjustRightInd w:val="0"/>
              <w:snapToGrid w:val="0"/>
              <w:jc w:val="center"/>
              <w:rPr>
                <w:rFonts w:ascii="宋体" w:hAnsi="宋体" w:cs="宋体"/>
                <w:bCs/>
                <w:szCs w:val="21"/>
              </w:rPr>
            </w:pPr>
          </w:p>
          <w:p w14:paraId="27B1519D">
            <w:pPr>
              <w:adjustRightInd w:val="0"/>
              <w:snapToGrid w:val="0"/>
              <w:jc w:val="center"/>
              <w:rPr>
                <w:rFonts w:ascii="宋体" w:hAnsi="宋体" w:cs="宋体"/>
                <w:bCs/>
                <w:szCs w:val="21"/>
              </w:rPr>
            </w:pPr>
          </w:p>
          <w:p w14:paraId="184000BA">
            <w:pPr>
              <w:adjustRightInd w:val="0"/>
              <w:snapToGrid w:val="0"/>
              <w:jc w:val="center"/>
              <w:rPr>
                <w:rFonts w:ascii="宋体" w:hAnsi="宋体" w:cs="宋体"/>
                <w:bCs/>
                <w:szCs w:val="21"/>
              </w:rPr>
            </w:pPr>
          </w:p>
          <w:p w14:paraId="797BEBA9">
            <w:pPr>
              <w:adjustRightInd w:val="0"/>
              <w:snapToGrid w:val="0"/>
              <w:jc w:val="center"/>
              <w:rPr>
                <w:rFonts w:ascii="宋体" w:hAnsi="宋体" w:cs="宋体"/>
                <w:bCs/>
                <w:szCs w:val="21"/>
              </w:rPr>
            </w:pPr>
          </w:p>
          <w:p w14:paraId="19FFF537">
            <w:pPr>
              <w:adjustRightInd w:val="0"/>
              <w:snapToGrid w:val="0"/>
              <w:jc w:val="center"/>
              <w:rPr>
                <w:rFonts w:ascii="宋体" w:hAnsi="宋体" w:cs="宋体"/>
                <w:bCs/>
                <w:szCs w:val="21"/>
              </w:rPr>
            </w:pPr>
          </w:p>
          <w:p w14:paraId="18E57A60">
            <w:pPr>
              <w:adjustRightInd w:val="0"/>
              <w:snapToGrid w:val="0"/>
              <w:jc w:val="center"/>
              <w:rPr>
                <w:rFonts w:ascii="宋体" w:hAnsi="宋体" w:cs="宋体"/>
                <w:bCs/>
                <w:szCs w:val="21"/>
              </w:rPr>
            </w:pPr>
          </w:p>
          <w:p w14:paraId="32E3D1A5">
            <w:pPr>
              <w:adjustRightInd w:val="0"/>
              <w:snapToGrid w:val="0"/>
              <w:jc w:val="center"/>
              <w:rPr>
                <w:rFonts w:ascii="宋体" w:hAnsi="宋体" w:cs="宋体"/>
                <w:bCs/>
                <w:szCs w:val="21"/>
              </w:rPr>
            </w:pPr>
          </w:p>
          <w:p w14:paraId="6B60AB54">
            <w:pPr>
              <w:adjustRightInd w:val="0"/>
              <w:snapToGrid w:val="0"/>
              <w:jc w:val="center"/>
              <w:rPr>
                <w:rFonts w:ascii="宋体" w:hAnsi="宋体" w:cs="宋体"/>
                <w:bCs/>
                <w:szCs w:val="21"/>
              </w:rPr>
            </w:pPr>
          </w:p>
          <w:p w14:paraId="39452621">
            <w:pPr>
              <w:adjustRightInd w:val="0"/>
              <w:snapToGrid w:val="0"/>
              <w:jc w:val="center"/>
              <w:rPr>
                <w:rFonts w:ascii="宋体" w:hAnsi="宋体" w:cs="宋体"/>
                <w:bCs/>
                <w:szCs w:val="21"/>
              </w:rPr>
            </w:pPr>
          </w:p>
          <w:p w14:paraId="32078C07">
            <w:pPr>
              <w:adjustRightInd w:val="0"/>
              <w:snapToGrid w:val="0"/>
              <w:jc w:val="center"/>
              <w:rPr>
                <w:rFonts w:ascii="宋体" w:hAnsi="宋体" w:cs="宋体"/>
                <w:bCs/>
                <w:szCs w:val="21"/>
              </w:rPr>
            </w:pPr>
          </w:p>
          <w:p w14:paraId="7C8BC502">
            <w:pPr>
              <w:adjustRightInd w:val="0"/>
              <w:snapToGrid w:val="0"/>
              <w:jc w:val="center"/>
              <w:rPr>
                <w:rFonts w:ascii="宋体" w:hAnsi="宋体" w:cs="宋体"/>
                <w:bCs/>
                <w:szCs w:val="21"/>
              </w:rPr>
            </w:pPr>
          </w:p>
          <w:p w14:paraId="3890F3EA">
            <w:pPr>
              <w:adjustRightInd w:val="0"/>
              <w:snapToGrid w:val="0"/>
              <w:jc w:val="center"/>
              <w:rPr>
                <w:rFonts w:ascii="宋体" w:hAnsi="宋体" w:cs="宋体"/>
                <w:bCs/>
                <w:szCs w:val="21"/>
              </w:rPr>
            </w:pPr>
          </w:p>
          <w:p w14:paraId="2455A67B">
            <w:pPr>
              <w:adjustRightInd w:val="0"/>
              <w:snapToGrid w:val="0"/>
              <w:jc w:val="center"/>
              <w:rPr>
                <w:rFonts w:ascii="宋体" w:hAnsi="宋体" w:cs="宋体"/>
                <w:bCs/>
                <w:szCs w:val="21"/>
              </w:rPr>
            </w:pPr>
          </w:p>
          <w:p w14:paraId="3C1B5348">
            <w:pPr>
              <w:adjustRightInd w:val="0"/>
              <w:snapToGrid w:val="0"/>
              <w:jc w:val="center"/>
              <w:rPr>
                <w:rFonts w:ascii="宋体" w:hAnsi="宋体" w:cs="宋体"/>
                <w:bCs/>
                <w:szCs w:val="21"/>
              </w:rPr>
            </w:pPr>
          </w:p>
          <w:p w14:paraId="35E47C4F">
            <w:pPr>
              <w:adjustRightInd w:val="0"/>
              <w:snapToGrid w:val="0"/>
              <w:jc w:val="center"/>
              <w:rPr>
                <w:rFonts w:ascii="宋体" w:hAnsi="宋体" w:cs="宋体"/>
                <w:bCs/>
                <w:szCs w:val="21"/>
              </w:rPr>
            </w:pPr>
          </w:p>
          <w:p w14:paraId="72293D0C">
            <w:pPr>
              <w:adjustRightInd w:val="0"/>
              <w:snapToGrid w:val="0"/>
              <w:jc w:val="center"/>
              <w:rPr>
                <w:rFonts w:ascii="宋体" w:hAnsi="宋体" w:cs="宋体"/>
                <w:bCs/>
                <w:szCs w:val="21"/>
              </w:rPr>
            </w:pPr>
          </w:p>
          <w:p w14:paraId="0A813EA7">
            <w:pPr>
              <w:adjustRightInd w:val="0"/>
              <w:snapToGrid w:val="0"/>
              <w:jc w:val="center"/>
              <w:rPr>
                <w:rFonts w:ascii="宋体" w:hAnsi="宋体" w:cs="宋体"/>
                <w:bCs/>
                <w:szCs w:val="21"/>
              </w:rPr>
            </w:pPr>
          </w:p>
          <w:p w14:paraId="7321328C">
            <w:pPr>
              <w:adjustRightInd w:val="0"/>
              <w:snapToGrid w:val="0"/>
              <w:jc w:val="center"/>
              <w:rPr>
                <w:rFonts w:ascii="宋体" w:hAnsi="宋体" w:cs="宋体"/>
                <w:bCs/>
                <w:szCs w:val="21"/>
              </w:rPr>
            </w:pPr>
          </w:p>
          <w:p w14:paraId="40F92E39">
            <w:pPr>
              <w:adjustRightInd w:val="0"/>
              <w:snapToGrid w:val="0"/>
              <w:jc w:val="center"/>
              <w:rPr>
                <w:rFonts w:ascii="宋体" w:hAnsi="宋体" w:cs="宋体"/>
                <w:bCs/>
                <w:szCs w:val="21"/>
              </w:rPr>
            </w:pPr>
          </w:p>
          <w:p w14:paraId="4929756C">
            <w:pPr>
              <w:adjustRightInd w:val="0"/>
              <w:snapToGrid w:val="0"/>
              <w:jc w:val="center"/>
              <w:rPr>
                <w:rFonts w:ascii="宋体" w:hAnsi="宋体" w:cs="宋体"/>
                <w:bCs/>
                <w:szCs w:val="21"/>
              </w:rPr>
            </w:pPr>
          </w:p>
          <w:p w14:paraId="330FE961">
            <w:pPr>
              <w:pStyle w:val="9"/>
              <w:rPr>
                <w:rFonts w:hint="eastAsia" w:ascii="宋体" w:hAnsi="宋体" w:cs="宋体"/>
                <w:bCs/>
                <w:sz w:val="24"/>
                <w:szCs w:val="24"/>
              </w:rPr>
            </w:pPr>
          </w:p>
          <w:p w14:paraId="2F7CC46F">
            <w:pPr>
              <w:adjustRightInd w:val="0"/>
              <w:snapToGrid w:val="0"/>
              <w:jc w:val="both"/>
              <w:rPr>
                <w:rFonts w:ascii="宋体" w:hAnsi="宋体" w:cs="宋体"/>
                <w:bCs/>
                <w:szCs w:val="21"/>
              </w:rPr>
            </w:pPr>
          </w:p>
        </w:tc>
        <w:tc>
          <w:tcPr>
            <w:tcW w:w="8477" w:type="dxa"/>
            <w:noWrap w:val="0"/>
            <w:vAlign w:val="top"/>
          </w:tcPr>
          <w:p w14:paraId="354D9EA9">
            <w:pPr>
              <w:pStyle w:val="63"/>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根据项目特点，烘干工作时烘干房及烘道封闭，废气由管道收集，并在烘干房</w:t>
            </w:r>
            <w:r>
              <w:rPr>
                <w:rFonts w:hint="eastAsia" w:ascii="Times New Roman" w:eastAsia="宋体" w:cs="Times New Roman"/>
                <w:kern w:val="2"/>
                <w:sz w:val="24"/>
                <w:szCs w:val="24"/>
                <w:lang w:val="en-US" w:eastAsia="zh-CN" w:bidi="ar-SA"/>
              </w:rPr>
              <w:t>出口</w:t>
            </w:r>
            <w:r>
              <w:rPr>
                <w:rFonts w:hint="default" w:ascii="Times New Roman" w:hAnsi="Times New Roman" w:eastAsia="宋体" w:cs="Times New Roman"/>
                <w:kern w:val="2"/>
                <w:sz w:val="24"/>
                <w:szCs w:val="24"/>
                <w:lang w:val="en-US" w:eastAsia="zh-CN" w:bidi="ar-SA"/>
              </w:rPr>
              <w:t>及烘道出口上方安装集气罩收集工件进出时排放废气，收集后废气经二级活性炭吸附装置处理，喷塑烘干废气与</w:t>
            </w:r>
            <w:r>
              <w:rPr>
                <w:rFonts w:hint="default" w:ascii="Times New Roman" w:hAnsi="Times New Roman" w:cs="Times New Roman"/>
                <w:kern w:val="2"/>
                <w:sz w:val="24"/>
                <w:szCs w:val="24"/>
                <w:lang w:val="en-US" w:eastAsia="zh-CN" w:bidi="ar-SA"/>
              </w:rPr>
              <w:t>清洗</w:t>
            </w:r>
            <w:r>
              <w:rPr>
                <w:rFonts w:hint="eastAsia" w:ascii="Times New Roman" w:hAnsi="Times New Roman" w:cs="Times New Roman"/>
                <w:kern w:val="2"/>
                <w:sz w:val="24"/>
                <w:szCs w:val="24"/>
                <w:lang w:val="en-US" w:eastAsia="zh-CN" w:bidi="ar-SA"/>
              </w:rPr>
              <w:t>。喷塑</w:t>
            </w:r>
            <w:r>
              <w:rPr>
                <w:rFonts w:hint="default" w:ascii="Times New Roman" w:hAnsi="Times New Roman" w:cs="Times New Roman"/>
                <w:kern w:val="2"/>
                <w:sz w:val="24"/>
                <w:szCs w:val="24"/>
                <w:lang w:val="en-US" w:eastAsia="zh-CN" w:bidi="ar-SA"/>
              </w:rPr>
              <w:t>后烘干燃烧</w:t>
            </w:r>
            <w:r>
              <w:rPr>
                <w:rFonts w:hint="default" w:ascii="Times New Roman" w:hAnsi="Times New Roman" w:eastAsia="宋体" w:cs="Times New Roman"/>
                <w:kern w:val="2"/>
                <w:sz w:val="24"/>
                <w:szCs w:val="24"/>
                <w:lang w:val="en-US" w:eastAsia="zh-CN" w:bidi="ar-SA"/>
              </w:rPr>
              <w:t>废气合并共用1根15米高排气筒（DA00</w:t>
            </w:r>
            <w:r>
              <w:rPr>
                <w:rFonts w:hint="default" w:ascii="Times New Roman" w:hAnsi="Times New Roman" w:cs="Times New Roman"/>
                <w:kern w:val="2"/>
                <w:sz w:val="24"/>
                <w:szCs w:val="24"/>
                <w:lang w:val="en-US" w:eastAsia="zh-CN" w:bidi="ar-SA"/>
              </w:rPr>
              <w:t>2</w:t>
            </w:r>
            <w:r>
              <w:rPr>
                <w:rFonts w:hint="default" w:ascii="Times New Roman" w:hAnsi="Times New Roman" w:eastAsia="宋体" w:cs="Times New Roman"/>
                <w:kern w:val="2"/>
                <w:sz w:val="24"/>
                <w:szCs w:val="24"/>
                <w:lang w:val="en-US" w:eastAsia="zh-CN" w:bidi="ar-SA"/>
              </w:rPr>
              <w:t>）排放</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废</w:t>
            </w:r>
            <w:r>
              <w:rPr>
                <w:rFonts w:hint="default" w:ascii="Times New Roman" w:hAnsi="Times New Roman" w:eastAsia="宋体" w:cs="Times New Roman"/>
                <w:sz w:val="24"/>
                <w:szCs w:val="24"/>
                <w:lang w:val="en-US" w:eastAsia="zh-CN"/>
              </w:rPr>
              <w:t>气非甲烷总烃</w:t>
            </w:r>
            <w:r>
              <w:rPr>
                <w:rFonts w:hint="default" w:ascii="Times New Roman" w:hAnsi="Times New Roman" w:eastAsia="宋体" w:cs="Times New Roman"/>
                <w:sz w:val="24"/>
                <w:szCs w:val="24"/>
              </w:rPr>
              <w:t>排放浓度为</w:t>
            </w:r>
            <w:r>
              <w:rPr>
                <w:rFonts w:hint="eastAsia" w:ascii="Times New Roman" w:eastAsia="宋体" w:cs="Times New Roman"/>
                <w:sz w:val="24"/>
                <w:szCs w:val="24"/>
                <w:lang w:val="en-US" w:eastAsia="zh-CN"/>
              </w:rPr>
              <w:t>0.05</w:t>
            </w:r>
            <w:r>
              <w:rPr>
                <w:rFonts w:hint="default" w:ascii="Times New Roman" w:hAnsi="Times New Roman" w:eastAsia="宋体" w:cs="Times New Roman"/>
                <w:sz w:val="24"/>
                <w:szCs w:val="24"/>
              </w:rPr>
              <w:t>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，排放</w:t>
            </w:r>
            <w:r>
              <w:rPr>
                <w:rFonts w:hint="default" w:ascii="Times New Roman" w:hAnsi="Times New Roman" w:eastAsia="宋体" w:cs="Times New Roman"/>
                <w:sz w:val="24"/>
                <w:szCs w:val="24"/>
                <w:lang w:val="en-US" w:eastAsia="zh-CN"/>
              </w:rPr>
              <w:t>速率</w:t>
            </w:r>
            <w:r>
              <w:rPr>
                <w:rFonts w:hint="default" w:ascii="Times New Roman" w:hAnsi="Times New Roman" w:eastAsia="宋体" w:cs="Times New Roman"/>
                <w:sz w:val="24"/>
                <w:szCs w:val="24"/>
              </w:rPr>
              <w:t>为</w:t>
            </w:r>
            <w:r>
              <w:rPr>
                <w:rFonts w:hint="eastAsia" w:ascii="Times New Roman" w:eastAsia="宋体" w:cs="Times New Roman"/>
                <w:sz w:val="24"/>
                <w:szCs w:val="24"/>
                <w:lang w:val="en-US" w:eastAsia="zh-CN"/>
              </w:rPr>
              <w:t>0.0029</w:t>
            </w:r>
            <w:r>
              <w:rPr>
                <w:rFonts w:hint="default" w:ascii="Times New Roman" w:hAnsi="Times New Roman" w:eastAsia="宋体" w:cs="Times New Roman"/>
                <w:sz w:val="24"/>
                <w:szCs w:val="24"/>
                <w:lang w:val="en-US" w:eastAsia="zh-CN"/>
              </w:rPr>
              <w:t>kg/h，TVOC</w:t>
            </w:r>
            <w:r>
              <w:rPr>
                <w:rFonts w:hint="default" w:ascii="Times New Roman" w:hAnsi="Times New Roman" w:eastAsia="宋体" w:cs="Times New Roman"/>
                <w:sz w:val="24"/>
                <w:szCs w:val="24"/>
              </w:rPr>
              <w:t>排放浓度为</w:t>
            </w:r>
            <w:r>
              <w:rPr>
                <w:rFonts w:hint="eastAsia" w:ascii="Times New Roman" w:eastAsia="宋体" w:cs="Times New Roman"/>
                <w:sz w:val="24"/>
                <w:szCs w:val="24"/>
                <w:lang w:val="en-US" w:eastAsia="zh-CN"/>
              </w:rPr>
              <w:t>0.05</w:t>
            </w:r>
            <w:r>
              <w:rPr>
                <w:rFonts w:hint="default" w:ascii="Times New Roman" w:hAnsi="Times New Roman" w:eastAsia="宋体" w:cs="Times New Roman"/>
                <w:sz w:val="24"/>
                <w:szCs w:val="24"/>
              </w:rPr>
              <w:t>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，排放</w:t>
            </w:r>
            <w:r>
              <w:rPr>
                <w:rFonts w:hint="default" w:ascii="Times New Roman" w:hAnsi="Times New Roman" w:eastAsia="宋体" w:cs="Times New Roman"/>
                <w:sz w:val="24"/>
                <w:szCs w:val="24"/>
                <w:lang w:val="en-US" w:eastAsia="zh-CN"/>
              </w:rPr>
              <w:t>速率</w:t>
            </w:r>
            <w:r>
              <w:rPr>
                <w:rFonts w:hint="default" w:ascii="Times New Roman" w:hAnsi="Times New Roman" w:eastAsia="宋体" w:cs="Times New Roman"/>
                <w:sz w:val="24"/>
                <w:szCs w:val="24"/>
              </w:rPr>
              <w:t>为</w:t>
            </w:r>
            <w:r>
              <w:rPr>
                <w:rFonts w:hint="eastAsia" w:ascii="Times New Roman" w:eastAsia="宋体" w:cs="Times New Roman"/>
                <w:sz w:val="24"/>
                <w:szCs w:val="24"/>
                <w:lang w:val="en-US" w:eastAsia="zh-CN"/>
              </w:rPr>
              <w:t>0.0029</w:t>
            </w:r>
            <w:r>
              <w:rPr>
                <w:rFonts w:hint="default" w:ascii="Times New Roman" w:hAnsi="Times New Roman" w:eastAsia="宋体" w:cs="Times New Roman"/>
                <w:sz w:val="24"/>
                <w:szCs w:val="24"/>
                <w:lang w:val="en-US" w:eastAsia="zh-CN"/>
              </w:rPr>
              <w:t>kg/h，</w:t>
            </w:r>
            <w:r>
              <w:rPr>
                <w:rFonts w:hint="default" w:ascii="Times New Roman" w:hAnsi="Times New Roman" w:cs="Times New Roman"/>
                <w:kern w:val="2"/>
                <w:sz w:val="24"/>
                <w:szCs w:val="24"/>
                <w:lang w:val="en-US" w:eastAsia="zh-CN" w:bidi="ar-SA"/>
              </w:rPr>
              <w:t>可达江苏省地方标准《工业涂装工序大气污染物排放标准》（DB32/4439-2022）表1标准</w:t>
            </w:r>
            <w:r>
              <w:rPr>
                <w:rFonts w:hint="default"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lang w:val="en-US" w:eastAsia="zh-CN"/>
              </w:rPr>
              <w:t>燃烧废气</w:t>
            </w:r>
            <w:r>
              <w:rPr>
                <w:rFonts w:hint="default" w:ascii="Times New Roman" w:hAnsi="Times New Roman" w:eastAsia="宋体" w:cs="Times New Roman"/>
                <w:sz w:val="24"/>
                <w:szCs w:val="24"/>
              </w:rPr>
              <w:t>颗粒物排放浓度为</w:t>
            </w:r>
            <w:r>
              <w:rPr>
                <w:rFonts w:hint="eastAsia" w:ascii="Times New Roman" w:eastAsia="宋体" w:cs="Times New Roman"/>
                <w:sz w:val="24"/>
                <w:szCs w:val="24"/>
                <w:lang w:val="en-US" w:eastAsia="zh-CN"/>
              </w:rPr>
              <w:t>0.35</w:t>
            </w:r>
            <w:r>
              <w:rPr>
                <w:rFonts w:hint="default" w:ascii="Times New Roman" w:hAnsi="Times New Roman" w:eastAsia="宋体" w:cs="Times New Roman"/>
                <w:sz w:val="24"/>
                <w:szCs w:val="24"/>
              </w:rPr>
              <w:t>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，SO</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rPr>
              <w:t>排放浓度为</w:t>
            </w:r>
            <w:r>
              <w:rPr>
                <w:rFonts w:hint="eastAsia" w:ascii="Times New Roman" w:eastAsia="宋体" w:cs="Times New Roman"/>
                <w:sz w:val="24"/>
                <w:szCs w:val="24"/>
                <w:lang w:val="en-US" w:eastAsia="zh-CN"/>
              </w:rPr>
              <w:t>0.29</w:t>
            </w:r>
            <w:r>
              <w:rPr>
                <w:rFonts w:hint="default" w:ascii="Times New Roman" w:hAnsi="Times New Roman" w:eastAsia="宋体" w:cs="Times New Roman"/>
                <w:sz w:val="24"/>
                <w:szCs w:val="24"/>
              </w:rPr>
              <w:t>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、NOx排放浓度为</w:t>
            </w:r>
            <w:r>
              <w:rPr>
                <w:rFonts w:hint="eastAsia" w:ascii="Times New Roman" w:eastAsia="宋体" w:cs="Times New Roman"/>
                <w:sz w:val="24"/>
                <w:szCs w:val="24"/>
                <w:lang w:val="en-US" w:eastAsia="zh-CN"/>
              </w:rPr>
              <w:t>1.35</w:t>
            </w:r>
            <w:r>
              <w:rPr>
                <w:rFonts w:hint="default" w:ascii="Times New Roman" w:hAnsi="Times New Roman" w:eastAsia="宋体" w:cs="Times New Roman"/>
                <w:sz w:val="24"/>
                <w:szCs w:val="24"/>
              </w:rPr>
              <w:t>mg/m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vertAlign w:val="baseline"/>
                <w:lang w:eastAsia="zh-CN"/>
              </w:rPr>
              <w:t>，</w:t>
            </w:r>
            <w:r>
              <w:rPr>
                <w:rFonts w:hint="default" w:ascii="Times New Roman" w:hAnsi="Times New Roman" w:eastAsia="宋体" w:cs="Times New Roman"/>
                <w:sz w:val="24"/>
                <w:szCs w:val="24"/>
              </w:rPr>
              <w:t>可达江苏省地方标准DB32/3728-2020《工业炉窑大气污染物排放标准》表1标准</w:t>
            </w:r>
            <w:r>
              <w:rPr>
                <w:rFonts w:hint="default" w:ascii="Times New Roman" w:hAnsi="Times New Roman" w:eastAsia="宋体" w:cs="Times New Roman"/>
                <w:sz w:val="24"/>
                <w:szCs w:val="24"/>
                <w:lang w:eastAsia="zh-CN"/>
              </w:rPr>
              <w:t>。</w:t>
            </w:r>
          </w:p>
          <w:p w14:paraId="474CA79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b/>
                <w:bCs/>
                <w:spacing w:val="-1"/>
                <w:sz w:val="24"/>
                <w:szCs w:val="24"/>
              </w:rPr>
            </w:pPr>
            <w:r>
              <w:rPr>
                <w:rFonts w:hint="eastAsia" w:ascii="Times New Roman" w:hAnsi="Times New Roman" w:eastAsia="宋体" w:cs="Times New Roman"/>
                <w:b/>
                <w:bCs/>
                <w:spacing w:val="-1"/>
                <w:sz w:val="24"/>
                <w:szCs w:val="24"/>
                <w:lang w:val="en-US" w:eastAsia="zh-CN"/>
              </w:rPr>
              <w:t>（</w:t>
            </w:r>
            <w:r>
              <w:rPr>
                <w:rFonts w:hint="eastAsia" w:cs="Times New Roman"/>
                <w:b/>
                <w:bCs/>
                <w:spacing w:val="-1"/>
                <w:sz w:val="24"/>
                <w:szCs w:val="24"/>
                <w:lang w:val="en-US" w:eastAsia="zh-CN"/>
              </w:rPr>
              <w:t>2</w:t>
            </w:r>
            <w:r>
              <w:rPr>
                <w:rFonts w:hint="eastAsia" w:ascii="Times New Roman" w:hAnsi="Times New Roman" w:eastAsia="宋体" w:cs="Times New Roman"/>
                <w:b/>
                <w:bCs/>
                <w:spacing w:val="-1"/>
                <w:sz w:val="24"/>
                <w:szCs w:val="24"/>
                <w:lang w:val="en-US" w:eastAsia="zh-CN"/>
              </w:rPr>
              <w:t>）</w:t>
            </w:r>
            <w:r>
              <w:rPr>
                <w:rFonts w:hint="default" w:ascii="Times New Roman" w:hAnsi="Times New Roman" w:eastAsia="宋体" w:cs="Times New Roman"/>
                <w:b/>
                <w:bCs/>
                <w:spacing w:val="-1"/>
                <w:sz w:val="24"/>
                <w:szCs w:val="24"/>
              </w:rPr>
              <w:t>厂界废气达标分析</w:t>
            </w:r>
          </w:p>
          <w:p w14:paraId="21770A0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本项目无组织排放废气主要为未完全收集的切割废气（以颗粒物计），焊接工序废气（以颗粒物计），喷塑废气（以颗粒物计）及喷塑后烘干废气（以非甲烷总烃和TVOC计）。</w:t>
            </w:r>
          </w:p>
          <w:p w14:paraId="6E18DF3F">
            <w:pPr>
              <w:keepNext w:val="0"/>
              <w:keepLines w:val="0"/>
              <w:pageBreakBefore w:val="0"/>
              <w:widowControl w:val="0"/>
              <w:kinsoku/>
              <w:wordWrap/>
              <w:overflowPunct/>
              <w:topLinePunct w:val="0"/>
              <w:autoSpaceDE/>
              <w:autoSpaceDN/>
              <w:bidi w:val="0"/>
              <w:adjustRightInd/>
              <w:snapToGrid/>
              <w:spacing w:line="500" w:lineRule="exact"/>
              <w:ind w:firstLine="2891" w:firstLineChars="1200"/>
              <w:jc w:val="both"/>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表4-</w:t>
            </w:r>
            <w:r>
              <w:rPr>
                <w:rFonts w:hint="eastAsia" w:cs="Times New Roman"/>
                <w:b/>
                <w:color w:val="000000"/>
                <w:sz w:val="24"/>
                <w:szCs w:val="24"/>
                <w:lang w:val="en-US" w:eastAsia="zh-CN"/>
              </w:rPr>
              <w:t>4</w:t>
            </w:r>
            <w:r>
              <w:rPr>
                <w:rFonts w:hint="default" w:ascii="Times New Roman" w:hAnsi="Times New Roman" w:eastAsia="宋体" w:cs="Times New Roman"/>
                <w:b/>
                <w:color w:val="000000"/>
                <w:sz w:val="24"/>
                <w:szCs w:val="24"/>
                <w:lang w:val="en-US" w:eastAsia="zh-CN"/>
              </w:rPr>
              <w:t xml:space="preserve">  </w:t>
            </w:r>
            <w:r>
              <w:rPr>
                <w:rFonts w:hint="default" w:ascii="Times New Roman" w:hAnsi="Times New Roman" w:eastAsia="宋体" w:cs="Times New Roman"/>
                <w:b/>
                <w:color w:val="000000"/>
                <w:sz w:val="24"/>
                <w:szCs w:val="24"/>
              </w:rPr>
              <w:t>无组织排放口基本情况表</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448"/>
              <w:gridCol w:w="824"/>
              <w:gridCol w:w="953"/>
              <w:gridCol w:w="1026"/>
              <w:gridCol w:w="1099"/>
              <w:gridCol w:w="1220"/>
              <w:gridCol w:w="1076"/>
            </w:tblGrid>
            <w:tr w14:paraId="3E797A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2" w:type="pct"/>
                  <w:gridSpan w:val="2"/>
                  <w:vMerge w:val="restart"/>
                  <w:tcBorders>
                    <w:tl2br w:val="nil"/>
                    <w:tr2bl w:val="nil"/>
                  </w:tcBorders>
                  <w:noWrap w:val="0"/>
                  <w:vAlign w:val="center"/>
                </w:tcPr>
                <w:p w14:paraId="355CF39F">
                  <w:pPr>
                    <w:widowControl/>
                    <w:jc w:val="center"/>
                    <w:rPr>
                      <w:rFonts w:hint="eastAsia" w:eastAsia="宋体"/>
                      <w:color w:val="000000"/>
                      <w:kern w:val="0"/>
                      <w:sz w:val="21"/>
                      <w:szCs w:val="21"/>
                      <w:lang w:val="en-US" w:eastAsia="zh-CN"/>
                    </w:rPr>
                  </w:pPr>
                  <w:r>
                    <w:rPr>
                      <w:rFonts w:hint="default" w:ascii="Times New Roman" w:hAnsi="Times New Roman" w:eastAsia="宋体" w:cs="Times New Roman"/>
                      <w:sz w:val="21"/>
                      <w:szCs w:val="21"/>
                    </w:rPr>
                    <w:t>污染源位置</w:t>
                  </w:r>
                </w:p>
              </w:tc>
              <w:tc>
                <w:tcPr>
                  <w:tcW w:w="494" w:type="pct"/>
                  <w:vMerge w:val="restart"/>
                  <w:tcBorders>
                    <w:tl2br w:val="nil"/>
                    <w:tr2bl w:val="nil"/>
                  </w:tcBorders>
                  <w:noWrap w:val="0"/>
                  <w:vAlign w:val="center"/>
                </w:tcPr>
                <w:p w14:paraId="6DA1EEA8">
                  <w:pPr>
                    <w:spacing w:line="240" w:lineRule="exact"/>
                    <w:jc w:val="center"/>
                    <w:rPr>
                      <w:color w:val="000000"/>
                      <w:kern w:val="0"/>
                      <w:sz w:val="21"/>
                      <w:szCs w:val="21"/>
                    </w:rPr>
                  </w:pPr>
                  <w:r>
                    <w:rPr>
                      <w:rFonts w:hint="eastAsia"/>
                      <w:color w:val="000000" w:themeColor="text1"/>
                      <w:sz w:val="21"/>
                      <w:szCs w:val="21"/>
                      <w14:textFill>
                        <w14:solidFill>
                          <w14:schemeClr w14:val="tx1"/>
                        </w14:solidFill>
                      </w14:textFill>
                    </w:rPr>
                    <w:t>面源面积m</w:t>
                  </w:r>
                  <w:r>
                    <w:rPr>
                      <w:rFonts w:hint="eastAsia"/>
                      <w:color w:val="000000" w:themeColor="text1"/>
                      <w:sz w:val="21"/>
                      <w:szCs w:val="21"/>
                      <w:vertAlign w:val="superscript"/>
                      <w14:textFill>
                        <w14:solidFill>
                          <w14:schemeClr w14:val="tx1"/>
                        </w14:solidFill>
                      </w14:textFill>
                    </w:rPr>
                    <w:t>2</w:t>
                  </w:r>
                </w:p>
              </w:tc>
              <w:tc>
                <w:tcPr>
                  <w:tcW w:w="571" w:type="pct"/>
                  <w:vMerge w:val="restart"/>
                  <w:tcBorders>
                    <w:tl2br w:val="nil"/>
                    <w:tr2bl w:val="nil"/>
                  </w:tcBorders>
                  <w:noWrap w:val="0"/>
                  <w:vAlign w:val="center"/>
                </w:tcPr>
                <w:p w14:paraId="39320B00">
                  <w:pPr>
                    <w:spacing w:line="240" w:lineRule="exact"/>
                    <w:jc w:val="center"/>
                    <w:rPr>
                      <w:color w:val="000000"/>
                      <w:kern w:val="0"/>
                      <w:sz w:val="21"/>
                      <w:szCs w:val="21"/>
                    </w:rPr>
                  </w:pPr>
                  <w:r>
                    <w:rPr>
                      <w:rFonts w:hint="eastAsia"/>
                      <w:color w:val="000000" w:themeColor="text1"/>
                      <w:kern w:val="0"/>
                      <w:sz w:val="21"/>
                      <w:szCs w:val="21"/>
                      <w14:textFill>
                        <w14:solidFill>
                          <w14:schemeClr w14:val="tx1"/>
                        </w14:solidFill>
                      </w14:textFill>
                    </w:rPr>
                    <w:t>面源有效排放高度</w:t>
                  </w:r>
                  <w:r>
                    <w:rPr>
                      <w:color w:val="000000" w:themeColor="text1"/>
                      <w:kern w:val="0"/>
                      <w:sz w:val="21"/>
                      <w:szCs w:val="21"/>
                      <w14:textFill>
                        <w14:solidFill>
                          <w14:schemeClr w14:val="tx1"/>
                        </w14:solidFill>
                      </w14:textFill>
                    </w:rPr>
                    <w:t>m</w:t>
                  </w:r>
                </w:p>
              </w:tc>
              <w:tc>
                <w:tcPr>
                  <w:tcW w:w="615" w:type="pct"/>
                  <w:vMerge w:val="restart"/>
                  <w:tcBorders>
                    <w:tl2br w:val="nil"/>
                    <w:tr2bl w:val="nil"/>
                  </w:tcBorders>
                  <w:noWrap w:val="0"/>
                  <w:vAlign w:val="center"/>
                </w:tcPr>
                <w:p w14:paraId="3AC7C27C">
                  <w:pPr>
                    <w:widowControl/>
                    <w:spacing w:line="240" w:lineRule="exact"/>
                    <w:jc w:val="center"/>
                    <w:rPr>
                      <w:color w:val="000000"/>
                      <w:kern w:val="0"/>
                      <w:sz w:val="21"/>
                      <w:szCs w:val="21"/>
                    </w:rPr>
                  </w:pPr>
                  <w:r>
                    <w:rPr>
                      <w:rFonts w:hint="eastAsia"/>
                      <w:color w:val="000000" w:themeColor="text1"/>
                      <w:kern w:val="0"/>
                      <w:sz w:val="21"/>
                      <w:szCs w:val="21"/>
                      <w14:textFill>
                        <w14:solidFill>
                          <w14:schemeClr w14:val="tx1"/>
                        </w14:solidFill>
                      </w14:textFill>
                    </w:rPr>
                    <w:t>年排放小时数</w:t>
                  </w:r>
                  <w:r>
                    <w:rPr>
                      <w:color w:val="000000" w:themeColor="text1"/>
                      <w:kern w:val="0"/>
                      <w:sz w:val="21"/>
                      <w:szCs w:val="21"/>
                      <w14:textFill>
                        <w14:solidFill>
                          <w14:schemeClr w14:val="tx1"/>
                        </w14:solidFill>
                      </w14:textFill>
                    </w:rPr>
                    <w:t>h</w:t>
                  </w:r>
                </w:p>
              </w:tc>
              <w:tc>
                <w:tcPr>
                  <w:tcW w:w="2035" w:type="pct"/>
                  <w:gridSpan w:val="3"/>
                  <w:tcBorders>
                    <w:tl2br w:val="nil"/>
                    <w:tr2bl w:val="nil"/>
                  </w:tcBorders>
                  <w:noWrap w:val="0"/>
                  <w:vAlign w:val="center"/>
                </w:tcPr>
                <w:p w14:paraId="23FBF320">
                  <w:pPr>
                    <w:widowControl/>
                    <w:spacing w:line="240" w:lineRule="exact"/>
                    <w:jc w:val="center"/>
                    <w:rPr>
                      <w:rFonts w:hint="eastAsia"/>
                      <w:color w:val="000000"/>
                      <w:sz w:val="21"/>
                      <w:szCs w:val="21"/>
                    </w:rPr>
                  </w:pPr>
                  <w:r>
                    <w:rPr>
                      <w:rFonts w:hint="eastAsia"/>
                      <w:color w:val="000000" w:themeColor="text1"/>
                      <w:kern w:val="0"/>
                      <w:sz w:val="21"/>
                      <w:szCs w:val="21"/>
                      <w14:textFill>
                        <w14:solidFill>
                          <w14:schemeClr w14:val="tx1"/>
                        </w14:solidFill>
                      </w14:textFill>
                    </w:rPr>
                    <w:t>评价因子源强</w:t>
                  </w:r>
                </w:p>
              </w:tc>
            </w:tr>
            <w:tr w14:paraId="08F633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82" w:type="pct"/>
                  <w:gridSpan w:val="2"/>
                  <w:vMerge w:val="continue"/>
                  <w:tcBorders>
                    <w:tl2br w:val="nil"/>
                    <w:tr2bl w:val="nil"/>
                  </w:tcBorders>
                  <w:noWrap w:val="0"/>
                  <w:vAlign w:val="center"/>
                </w:tcPr>
                <w:p w14:paraId="5BE7FF90">
                  <w:pPr>
                    <w:widowControl/>
                    <w:jc w:val="center"/>
                    <w:rPr>
                      <w:color w:val="000000"/>
                      <w:kern w:val="0"/>
                      <w:sz w:val="21"/>
                      <w:szCs w:val="21"/>
                    </w:rPr>
                  </w:pPr>
                </w:p>
              </w:tc>
              <w:tc>
                <w:tcPr>
                  <w:tcW w:w="494" w:type="pct"/>
                  <w:vMerge w:val="continue"/>
                  <w:tcBorders>
                    <w:tl2br w:val="nil"/>
                    <w:tr2bl w:val="nil"/>
                  </w:tcBorders>
                  <w:noWrap w:val="0"/>
                  <w:vAlign w:val="center"/>
                </w:tcPr>
                <w:p w14:paraId="1775FB57">
                  <w:pPr>
                    <w:widowControl/>
                    <w:jc w:val="center"/>
                    <w:rPr>
                      <w:color w:val="000000"/>
                      <w:kern w:val="0"/>
                      <w:sz w:val="21"/>
                      <w:szCs w:val="21"/>
                    </w:rPr>
                  </w:pPr>
                </w:p>
              </w:tc>
              <w:tc>
                <w:tcPr>
                  <w:tcW w:w="571" w:type="pct"/>
                  <w:vMerge w:val="continue"/>
                  <w:tcBorders>
                    <w:tl2br w:val="nil"/>
                    <w:tr2bl w:val="nil"/>
                  </w:tcBorders>
                  <w:noWrap w:val="0"/>
                  <w:vAlign w:val="center"/>
                </w:tcPr>
                <w:p w14:paraId="595F27DD">
                  <w:pPr>
                    <w:widowControl/>
                    <w:jc w:val="center"/>
                    <w:rPr>
                      <w:color w:val="000000"/>
                      <w:kern w:val="0"/>
                      <w:sz w:val="21"/>
                      <w:szCs w:val="21"/>
                    </w:rPr>
                  </w:pPr>
                </w:p>
              </w:tc>
              <w:tc>
                <w:tcPr>
                  <w:tcW w:w="615" w:type="pct"/>
                  <w:vMerge w:val="continue"/>
                  <w:tcBorders>
                    <w:tl2br w:val="nil"/>
                    <w:tr2bl w:val="nil"/>
                  </w:tcBorders>
                  <w:noWrap w:val="0"/>
                  <w:vAlign w:val="center"/>
                </w:tcPr>
                <w:p w14:paraId="46ED40C4">
                  <w:pPr>
                    <w:widowControl/>
                    <w:jc w:val="center"/>
                    <w:rPr>
                      <w:color w:val="000000"/>
                      <w:kern w:val="0"/>
                      <w:sz w:val="21"/>
                      <w:szCs w:val="21"/>
                    </w:rPr>
                  </w:pPr>
                </w:p>
              </w:tc>
              <w:tc>
                <w:tcPr>
                  <w:tcW w:w="659" w:type="pct"/>
                  <w:tcBorders>
                    <w:tl2br w:val="nil"/>
                    <w:tr2bl w:val="nil"/>
                  </w:tcBorders>
                  <w:noWrap w:val="0"/>
                  <w:vAlign w:val="center"/>
                </w:tcPr>
                <w:p w14:paraId="093239DD">
                  <w:pPr>
                    <w:jc w:val="center"/>
                    <w:rPr>
                      <w:rFonts w:hint="eastAsia"/>
                      <w:color w:val="000000"/>
                      <w:sz w:val="21"/>
                      <w:szCs w:val="21"/>
                    </w:rPr>
                  </w:pPr>
                  <w:r>
                    <w:rPr>
                      <w:rFonts w:hint="eastAsia"/>
                      <w:color w:val="000000"/>
                      <w:sz w:val="21"/>
                      <w:szCs w:val="21"/>
                      <w:lang w:val="en-US" w:eastAsia="zh-CN"/>
                    </w:rPr>
                    <w:t>颗粒物</w:t>
                  </w:r>
                  <w:r>
                    <w:rPr>
                      <w:rFonts w:hint="eastAsia"/>
                      <w:sz w:val="21"/>
                      <w:szCs w:val="21"/>
                    </w:rPr>
                    <w:t>（</w:t>
                  </w:r>
                  <w:r>
                    <w:rPr>
                      <w:color w:val="000000" w:themeColor="text1"/>
                      <w:spacing w:val="-20"/>
                      <w:sz w:val="21"/>
                      <w:szCs w:val="21"/>
                      <w14:textFill>
                        <w14:solidFill>
                          <w14:schemeClr w14:val="tx1"/>
                        </w14:solidFill>
                      </w14:textFill>
                    </w:rPr>
                    <w:t>kg/h</w:t>
                  </w:r>
                  <w:r>
                    <w:rPr>
                      <w:rFonts w:hint="eastAsia"/>
                      <w:sz w:val="21"/>
                      <w:szCs w:val="21"/>
                    </w:rPr>
                    <w:t>）</w:t>
                  </w:r>
                </w:p>
              </w:tc>
              <w:tc>
                <w:tcPr>
                  <w:tcW w:w="731" w:type="pct"/>
                  <w:tcBorders>
                    <w:tl2br w:val="nil"/>
                    <w:tr2bl w:val="nil"/>
                  </w:tcBorders>
                  <w:noWrap w:val="0"/>
                  <w:vAlign w:val="center"/>
                </w:tcPr>
                <w:p w14:paraId="023A4DBE">
                  <w:pPr>
                    <w:jc w:val="center"/>
                    <w:rPr>
                      <w:rFonts w:hint="eastAsia"/>
                      <w:color w:val="000000"/>
                      <w:sz w:val="21"/>
                      <w:szCs w:val="21"/>
                    </w:rPr>
                  </w:pPr>
                  <w:r>
                    <w:rPr>
                      <w:rFonts w:hint="eastAsia"/>
                      <w:color w:val="000000"/>
                      <w:sz w:val="21"/>
                      <w:szCs w:val="21"/>
                      <w:lang w:val="en-US" w:eastAsia="zh-CN"/>
                    </w:rPr>
                    <w:t>非甲烷总烃</w:t>
                  </w:r>
                  <w:r>
                    <w:rPr>
                      <w:rFonts w:hint="eastAsia"/>
                      <w:sz w:val="21"/>
                      <w:szCs w:val="21"/>
                    </w:rPr>
                    <w:t>（</w:t>
                  </w:r>
                  <w:r>
                    <w:rPr>
                      <w:color w:val="000000" w:themeColor="text1"/>
                      <w:spacing w:val="-20"/>
                      <w:sz w:val="21"/>
                      <w:szCs w:val="21"/>
                      <w14:textFill>
                        <w14:solidFill>
                          <w14:schemeClr w14:val="tx1"/>
                        </w14:solidFill>
                      </w14:textFill>
                    </w:rPr>
                    <w:t>kg/h</w:t>
                  </w:r>
                  <w:r>
                    <w:rPr>
                      <w:rFonts w:hint="eastAsia"/>
                      <w:sz w:val="21"/>
                      <w:szCs w:val="21"/>
                    </w:rPr>
                    <w:t>）</w:t>
                  </w:r>
                </w:p>
              </w:tc>
              <w:tc>
                <w:tcPr>
                  <w:tcW w:w="644" w:type="pct"/>
                  <w:tcBorders>
                    <w:tl2br w:val="nil"/>
                    <w:tr2bl w:val="nil"/>
                  </w:tcBorders>
                  <w:noWrap w:val="0"/>
                  <w:vAlign w:val="center"/>
                </w:tcPr>
                <w:p w14:paraId="0A6B4C1F">
                  <w:pPr>
                    <w:jc w:val="center"/>
                    <w:rPr>
                      <w:rFonts w:hint="eastAsia"/>
                      <w:color w:val="000000"/>
                      <w:sz w:val="21"/>
                      <w:szCs w:val="21"/>
                    </w:rPr>
                  </w:pPr>
                  <w:r>
                    <w:rPr>
                      <w:rFonts w:hint="eastAsia" w:ascii="Times New Roman" w:hAnsi="Times New Roman" w:eastAsia="宋体" w:cs="Times New Roman"/>
                      <w:sz w:val="21"/>
                      <w:szCs w:val="21"/>
                      <w:lang w:val="en-US" w:eastAsia="zh-CN"/>
                    </w:rPr>
                    <w:t>TVOC</w:t>
                  </w:r>
                  <w:r>
                    <w:rPr>
                      <w:rFonts w:hint="eastAsia"/>
                      <w:spacing w:val="-23"/>
                      <w:sz w:val="21"/>
                      <w:szCs w:val="21"/>
                    </w:rPr>
                    <w:t>（</w:t>
                  </w:r>
                  <w:r>
                    <w:rPr>
                      <w:color w:val="000000" w:themeColor="text1"/>
                      <w:spacing w:val="-23"/>
                      <w:sz w:val="21"/>
                      <w:szCs w:val="21"/>
                      <w14:textFill>
                        <w14:solidFill>
                          <w14:schemeClr w14:val="tx1"/>
                        </w14:solidFill>
                      </w14:textFill>
                    </w:rPr>
                    <w:t>kg/h</w:t>
                  </w:r>
                  <w:r>
                    <w:rPr>
                      <w:rFonts w:hint="eastAsia"/>
                      <w:spacing w:val="-23"/>
                      <w:sz w:val="21"/>
                      <w:szCs w:val="21"/>
                    </w:rPr>
                    <w:t>）</w:t>
                  </w:r>
                </w:p>
              </w:tc>
            </w:tr>
            <w:tr w14:paraId="6D5385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14" w:type="pct"/>
                  <w:tcBorders>
                    <w:tl2br w:val="nil"/>
                    <w:tr2bl w:val="nil"/>
                  </w:tcBorders>
                  <w:noWrap w:val="0"/>
                  <w:vAlign w:val="center"/>
                </w:tcPr>
                <w:p w14:paraId="3529F646">
                  <w:pPr>
                    <w:pStyle w:val="15"/>
                    <w:jc w:val="cente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生产车间</w:t>
                  </w:r>
                </w:p>
              </w:tc>
              <w:tc>
                <w:tcPr>
                  <w:tcW w:w="868" w:type="pct"/>
                  <w:tcBorders>
                    <w:tl2br w:val="nil"/>
                    <w:tr2bl w:val="nil"/>
                  </w:tcBorders>
                  <w:noWrap w:val="0"/>
                  <w:vAlign w:val="center"/>
                </w:tcPr>
                <w:p w14:paraId="615FD699">
                  <w:pPr>
                    <w:jc w:val="center"/>
                    <w:rPr>
                      <w:rFonts w:hint="default" w:ascii="Times New Roman" w:hAnsi="Times New Roman" w:eastAsia="宋体" w:cs="Times New Roman"/>
                      <w:color w:val="000000"/>
                      <w:sz w:val="21"/>
                      <w:szCs w:val="21"/>
                      <w:lang w:eastAsia="zh-CN"/>
                    </w:rPr>
                  </w:pPr>
                  <w:r>
                    <w:rPr>
                      <w:rFonts w:hint="eastAsia" w:cs="Times New Roman"/>
                      <w:sz w:val="21"/>
                      <w:szCs w:val="21"/>
                      <w:lang w:val="en-US" w:eastAsia="zh-CN"/>
                    </w:rPr>
                    <w:t>切割、焊接、喷塑及喷塑后烘干废气</w:t>
                  </w:r>
                </w:p>
              </w:tc>
              <w:tc>
                <w:tcPr>
                  <w:tcW w:w="494" w:type="pct"/>
                  <w:tcBorders>
                    <w:tl2br w:val="nil"/>
                    <w:tr2bl w:val="nil"/>
                  </w:tcBorders>
                  <w:noWrap w:val="0"/>
                  <w:vAlign w:val="center"/>
                </w:tcPr>
                <w:p w14:paraId="42AA8EB6">
                  <w:pPr>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sz w:val="21"/>
                      <w:szCs w:val="21"/>
                      <w:lang w:val="en-US" w:eastAsia="zh-CN"/>
                    </w:rPr>
                    <w:t>1512</w:t>
                  </w:r>
                </w:p>
              </w:tc>
              <w:tc>
                <w:tcPr>
                  <w:tcW w:w="571" w:type="pct"/>
                  <w:tcBorders>
                    <w:tl2br w:val="nil"/>
                    <w:tr2bl w:val="nil"/>
                  </w:tcBorders>
                  <w:noWrap w:val="0"/>
                  <w:vAlign w:val="center"/>
                </w:tcPr>
                <w:p w14:paraId="38E912D9">
                  <w:pPr>
                    <w:jc w:val="center"/>
                    <w:rPr>
                      <w:rFonts w:hint="default" w:ascii="Times New Roman" w:hAnsi="Times New Roman" w:eastAsia="宋体" w:cs="Times New Roman"/>
                      <w:color w:val="auto"/>
                      <w:kern w:val="0"/>
                      <w:sz w:val="21"/>
                      <w:szCs w:val="21"/>
                      <w:lang w:val="en-US" w:eastAsia="zh-CN" w:bidi="ar-SA"/>
                    </w:rPr>
                  </w:pPr>
                  <w:r>
                    <w:rPr>
                      <w:rFonts w:hint="eastAsia" w:cs="Times New Roman"/>
                      <w:color w:val="auto"/>
                      <w:sz w:val="21"/>
                      <w:szCs w:val="21"/>
                      <w:lang w:val="en-US" w:eastAsia="zh-CN"/>
                    </w:rPr>
                    <w:t>10</w:t>
                  </w:r>
                </w:p>
              </w:tc>
              <w:tc>
                <w:tcPr>
                  <w:tcW w:w="615" w:type="pct"/>
                  <w:tcBorders>
                    <w:tl2br w:val="nil"/>
                    <w:tr2bl w:val="nil"/>
                  </w:tcBorders>
                  <w:noWrap w:val="0"/>
                  <w:vAlign w:val="center"/>
                </w:tcPr>
                <w:p w14:paraId="01A29A81">
                  <w:pPr>
                    <w:jc w:val="center"/>
                    <w:rPr>
                      <w:rFonts w:hint="default" w:ascii="Times New Roman" w:hAnsi="Times New Roman" w:eastAsia="宋体" w:cs="Times New Roman"/>
                      <w:color w:val="000000"/>
                      <w:kern w:val="2"/>
                      <w:sz w:val="21"/>
                      <w:szCs w:val="21"/>
                      <w:lang w:val="en-US" w:eastAsia="zh-CN" w:bidi="ar-SA"/>
                    </w:rPr>
                  </w:pPr>
                  <w:r>
                    <w:rPr>
                      <w:rFonts w:hint="eastAsia"/>
                      <w:color w:val="000000"/>
                      <w:kern w:val="0"/>
                      <w:sz w:val="21"/>
                      <w:szCs w:val="21"/>
                      <w:lang w:val="en-US" w:eastAsia="zh-CN"/>
                    </w:rPr>
                    <w:t>2400</w:t>
                  </w:r>
                </w:p>
              </w:tc>
              <w:tc>
                <w:tcPr>
                  <w:tcW w:w="659" w:type="pct"/>
                  <w:tcBorders>
                    <w:tl2br w:val="nil"/>
                    <w:tr2bl w:val="nil"/>
                  </w:tcBorders>
                  <w:noWrap w:val="0"/>
                  <w:vAlign w:val="center"/>
                </w:tcPr>
                <w:p w14:paraId="70C8199E">
                  <w:pPr>
                    <w:jc w:val="center"/>
                    <w:rPr>
                      <w:rFonts w:hint="default"/>
                      <w:color w:val="000000"/>
                      <w:sz w:val="21"/>
                      <w:szCs w:val="21"/>
                      <w:lang w:val="en-US" w:eastAsia="zh-CN"/>
                    </w:rPr>
                  </w:pPr>
                  <w:r>
                    <w:rPr>
                      <w:rFonts w:hint="eastAsia"/>
                      <w:color w:val="000000"/>
                      <w:sz w:val="21"/>
                      <w:szCs w:val="21"/>
                      <w:lang w:val="en-US" w:eastAsia="zh-CN"/>
                    </w:rPr>
                    <w:t>0.0359</w:t>
                  </w:r>
                </w:p>
              </w:tc>
              <w:tc>
                <w:tcPr>
                  <w:tcW w:w="731" w:type="pct"/>
                  <w:tcBorders>
                    <w:tl2br w:val="nil"/>
                    <w:tr2bl w:val="nil"/>
                  </w:tcBorders>
                  <w:noWrap w:val="0"/>
                  <w:vAlign w:val="center"/>
                </w:tcPr>
                <w:p w14:paraId="41D4E397">
                  <w:pPr>
                    <w:jc w:val="center"/>
                    <w:rPr>
                      <w:rFonts w:hint="default"/>
                      <w:color w:val="000000"/>
                      <w:sz w:val="21"/>
                      <w:szCs w:val="21"/>
                      <w:lang w:val="en-US" w:eastAsia="zh-CN"/>
                    </w:rPr>
                  </w:pPr>
                  <w:r>
                    <w:rPr>
                      <w:rFonts w:hint="eastAsia"/>
                      <w:color w:val="000000"/>
                      <w:sz w:val="21"/>
                      <w:szCs w:val="21"/>
                      <w:lang w:val="en-US" w:eastAsia="zh-CN"/>
                    </w:rPr>
                    <w:t>0.0003</w:t>
                  </w:r>
                </w:p>
              </w:tc>
              <w:tc>
                <w:tcPr>
                  <w:tcW w:w="644" w:type="pct"/>
                  <w:tcBorders>
                    <w:tl2br w:val="nil"/>
                    <w:tr2bl w:val="nil"/>
                  </w:tcBorders>
                  <w:noWrap w:val="0"/>
                  <w:vAlign w:val="center"/>
                </w:tcPr>
                <w:p w14:paraId="06E9E62B">
                  <w:pPr>
                    <w:jc w:val="center"/>
                    <w:rPr>
                      <w:rFonts w:hint="default"/>
                      <w:color w:val="000000"/>
                      <w:sz w:val="21"/>
                      <w:szCs w:val="21"/>
                      <w:lang w:val="en-US" w:eastAsia="zh-CN"/>
                    </w:rPr>
                  </w:pPr>
                  <w:r>
                    <w:rPr>
                      <w:rFonts w:hint="eastAsia"/>
                      <w:color w:val="000000"/>
                      <w:sz w:val="21"/>
                      <w:szCs w:val="21"/>
                      <w:lang w:val="en-US" w:eastAsia="zh-CN"/>
                    </w:rPr>
                    <w:t>0.0003</w:t>
                  </w:r>
                </w:p>
              </w:tc>
            </w:tr>
          </w:tbl>
          <w:p w14:paraId="09749C0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项目工艺废气经收集治理后大部分有组织排放，但仍有少量在车间内无组织排放。为有效控制污染物无组织排放量，减少环境污染，建设项目从工艺设计、过程控制和生产管理等方面进行污染物排放量控制。</w:t>
            </w:r>
          </w:p>
          <w:p w14:paraId="56EC0E7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sz w:val="24"/>
                <w:szCs w:val="24"/>
              </w:rPr>
              <w:t>企业通过加强生产车间管理，规范操作，加强车间通风，制定严格的规章制度等措施，减少</w:t>
            </w:r>
            <w:r>
              <w:rPr>
                <w:rFonts w:hint="eastAsia" w:cs="Times New Roman"/>
                <w:sz w:val="24"/>
                <w:szCs w:val="24"/>
                <w:lang w:val="en-US" w:eastAsia="zh-CN"/>
              </w:rPr>
              <w:t>废气</w:t>
            </w:r>
            <w:r>
              <w:rPr>
                <w:rFonts w:hint="default" w:ascii="Times New Roman" w:hAnsi="Times New Roman" w:eastAsia="宋体" w:cs="Times New Roman"/>
                <w:sz w:val="24"/>
                <w:szCs w:val="24"/>
              </w:rPr>
              <w:t>无组织排放，使无组织排放源排放的</w:t>
            </w:r>
            <w:r>
              <w:rPr>
                <w:rFonts w:hint="eastAsia" w:cs="Times New Roman"/>
                <w:sz w:val="24"/>
                <w:szCs w:val="24"/>
                <w:lang w:val="en-US" w:eastAsia="zh-CN"/>
              </w:rPr>
              <w:t>颗粒物、非</w:t>
            </w:r>
            <w:r>
              <w:rPr>
                <w:rFonts w:hint="default" w:ascii="Times New Roman" w:hAnsi="Times New Roman" w:eastAsia="宋体" w:cs="Times New Roman"/>
                <w:color w:val="000000"/>
                <w:sz w:val="24"/>
                <w:szCs w:val="24"/>
                <w:lang w:val="en-US" w:eastAsia="zh-CN"/>
              </w:rPr>
              <w:t>甲烷总烃</w:t>
            </w:r>
            <w:r>
              <w:rPr>
                <w:rFonts w:hint="default" w:ascii="Times New Roman" w:hAnsi="Times New Roman" w:eastAsia="宋体" w:cs="Times New Roman"/>
                <w:sz w:val="24"/>
                <w:szCs w:val="24"/>
              </w:rPr>
              <w:t>达到江苏省地方标准《大气污染物综合排放标准》（DB32/4041-2021）表3标准</w:t>
            </w:r>
            <w:r>
              <w:rPr>
                <w:rFonts w:hint="default" w:ascii="Times New Roman" w:hAnsi="Times New Roman" w:eastAsia="宋体" w:cs="Times New Roman"/>
                <w:color w:val="000000"/>
                <w:sz w:val="24"/>
                <w:szCs w:val="24"/>
                <w:lang w:val="en-US" w:eastAsia="zh-CN"/>
              </w:rPr>
              <w:t>；</w:t>
            </w:r>
            <w:r>
              <w:rPr>
                <w:rFonts w:hint="default" w:ascii="Times New Roman" w:hAnsi="Times New Roman" w:eastAsia="宋体" w:cs="Times New Roman"/>
                <w:sz w:val="24"/>
                <w:szCs w:val="24"/>
              </w:rPr>
              <w:t>厂区内VOCs无组织排放达到</w:t>
            </w:r>
            <w:r>
              <w:rPr>
                <w:rFonts w:hint="default" w:ascii="Times New Roman" w:hAnsi="Times New Roman" w:eastAsia="宋体" w:cs="Times New Roman"/>
                <w:color w:val="000000"/>
                <w:sz w:val="24"/>
                <w:szCs w:val="24"/>
                <w:lang w:val="en-US" w:eastAsia="zh-CN"/>
              </w:rPr>
              <w:t>江苏省地方标准</w:t>
            </w:r>
            <w:r>
              <w:rPr>
                <w:rFonts w:hint="eastAsia" w:ascii="Times New Roman" w:hAnsi="Times New Roman" w:eastAsia="宋体" w:cs="Times New Roman"/>
                <w:color w:val="000000"/>
                <w:kern w:val="0"/>
                <w:sz w:val="24"/>
                <w:szCs w:val="24"/>
                <w:lang w:val="en-US" w:eastAsia="zh-CN" w:bidi="ar-SA"/>
              </w:rPr>
              <w:t>《工业涂装工序大气污染物排放标准》（DB32/4439-2022）表3标准</w:t>
            </w:r>
            <w:r>
              <w:rPr>
                <w:rFonts w:hint="default" w:ascii="Times New Roman" w:hAnsi="Times New Roman" w:eastAsia="宋体" w:cs="Times New Roman"/>
                <w:color w:val="000000"/>
                <w:sz w:val="24"/>
                <w:szCs w:val="24"/>
                <w:lang w:val="en-US" w:eastAsia="zh-CN"/>
              </w:rPr>
              <w:t>。</w:t>
            </w:r>
          </w:p>
          <w:p w14:paraId="561FC8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lang w:val="en-US" w:eastAsia="zh-CN"/>
              </w:rPr>
              <w:t>3</w:t>
            </w: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rPr>
              <w:t>卫生防护距离</w:t>
            </w:r>
          </w:p>
          <w:p w14:paraId="3AB643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企业卫生防护距离按《大气有害物质无组织排放卫生防护距离推导技术导则》(GB/T39499-2020</w:t>
            </w:r>
            <w:r>
              <w:rPr>
                <w:rFonts w:hint="eastAsia" w:cs="Times New Roman"/>
                <w:color w:val="000000"/>
                <w:kern w:val="0"/>
                <w:sz w:val="24"/>
                <w:szCs w:val="24"/>
                <w:lang w:val="en-US" w:eastAsia="zh-CN" w:bidi="ar-SA"/>
              </w:rPr>
              <w:t>）</w:t>
            </w:r>
            <w:r>
              <w:rPr>
                <w:rFonts w:hint="default" w:ascii="Times New Roman" w:hAnsi="Times New Roman" w:eastAsia="宋体" w:cs="Times New Roman"/>
                <w:color w:val="000000"/>
                <w:kern w:val="0"/>
                <w:sz w:val="24"/>
                <w:szCs w:val="24"/>
                <w:lang w:val="en-US" w:eastAsia="zh-CN" w:bidi="ar-SA"/>
              </w:rPr>
              <w:t>中公式计算，计算公式：</w:t>
            </w:r>
          </w:p>
          <w:p w14:paraId="4CEDA86F">
            <w:pPr>
              <w:pStyle w:val="15"/>
              <w:rPr>
                <w:rFonts w:hint="default"/>
                <w:lang w:val="en-US" w:eastAsia="zh-CN"/>
              </w:rPr>
            </w:pPr>
            <w:r>
              <w:rPr>
                <w:rFonts w:hint="default" w:ascii="Times New Roman" w:hAnsi="Times New Roman" w:eastAsia="宋体" w:cs="Times New Roman"/>
                <w:color w:val="000000"/>
                <w:kern w:val="0"/>
                <w:sz w:val="24"/>
                <w:szCs w:val="24"/>
                <w:lang w:val="en-US" w:eastAsia="zh-CN" w:bidi="ar-SA"/>
              </w:rPr>
              <w:pict>
                <v:shape id="_x0000_s1033" o:spid="_x0000_s1033" o:spt="75" type="#_x0000_t75" style="position:absolute;left:0pt;margin-left:148.8pt;margin-top:6.95pt;height:35.25pt;width:143.25pt;z-index:251665408;mso-width-relative:page;mso-height-relative:page;" o:ole="t" filled="f" o:preferrelative="t" stroked="f" coordsize="21600,21600">
                  <v:path/>
                  <v:fill on="f" focussize="0,0"/>
                  <v:stroke on="f"/>
                  <v:imagedata r:id="rId23" o:title=""/>
                  <o:lock v:ext="edit" aspectratio="t"/>
                </v:shape>
                <o:OLEObject Type="Embed" ProgID="Equation.3" ShapeID="_x0000_s1033" DrawAspect="Content" ObjectID="_1468075732" r:id="rId22">
                  <o:LockedField>false</o:LockedField>
                </o:OLEObject>
              </w:pict>
            </w:r>
          </w:p>
          <w:p w14:paraId="601EC4D7">
            <w:pPr>
              <w:spacing w:line="360" w:lineRule="auto"/>
              <w:ind w:firstLine="480" w:firstLineChars="200"/>
              <w:jc w:val="center"/>
              <w:rPr>
                <w:rFonts w:hint="default" w:ascii="Times New Roman" w:hAnsi="Times New Roman" w:eastAsia="宋体" w:cs="Times New Roman"/>
                <w:color w:val="000000"/>
                <w:kern w:val="0"/>
                <w:sz w:val="24"/>
                <w:szCs w:val="24"/>
                <w:lang w:val="en-US" w:eastAsia="zh-CN" w:bidi="ar-SA"/>
              </w:rPr>
            </w:pPr>
          </w:p>
          <w:p w14:paraId="11B68518">
            <w:pPr>
              <w:spacing w:line="360" w:lineRule="auto"/>
              <w:ind w:firstLine="480" w:firstLineChars="200"/>
              <w:jc w:val="center"/>
              <w:rPr>
                <w:rFonts w:hint="default" w:ascii="Times New Roman" w:hAnsi="Times New Roman" w:eastAsia="宋体" w:cs="Times New Roman"/>
                <w:color w:val="000000"/>
                <w:kern w:val="0"/>
                <w:sz w:val="24"/>
                <w:szCs w:val="24"/>
                <w:lang w:val="en-US" w:eastAsia="zh-CN" w:bidi="ar-SA"/>
              </w:rPr>
            </w:pPr>
          </w:p>
          <w:p w14:paraId="6979C989">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pict>
                <v:shape id="_x0000_s1034" o:spid="_x0000_s1034" o:spt="75" type="#_x0000_t75" style="position:absolute;left:0pt;margin-left:66pt;margin-top:6.5pt;height:18pt;width:17.25pt;z-index:251665408;mso-width-relative:page;mso-height-relative:page;" o:ole="t" filled="f" o:preferrelative="t" stroked="f" coordsize="21600,21600">
                  <v:path/>
                  <v:fill on="f" focussize="0,0"/>
                  <v:stroke on="f"/>
                  <v:imagedata r:id="rId25" o:title=""/>
                  <o:lock v:ext="edit" aspectratio="t"/>
                </v:shape>
                <o:OLEObject Type="Embed" ProgID="Equation.3" ShapeID="_x0000_s1034" DrawAspect="Content" ObjectID="_1468075733" r:id="rId24">
                  <o:LockedField>false</o:LockedField>
                </o:OLEObject>
              </w:pict>
            </w:r>
            <w:r>
              <w:rPr>
                <w:rFonts w:hint="default" w:ascii="Times New Roman" w:hAnsi="Times New Roman" w:eastAsia="宋体" w:cs="Times New Roman"/>
                <w:color w:val="000000"/>
                <w:kern w:val="0"/>
                <w:sz w:val="24"/>
                <w:szCs w:val="24"/>
                <w:lang w:val="en-US" w:eastAsia="zh-CN" w:bidi="ar-SA"/>
              </w:rPr>
              <w:t xml:space="preserve">     式中：</w:t>
            </w:r>
            <w:r>
              <w:rPr>
                <w:rFonts w:hint="eastAsia" w:cs="Times New Roman"/>
                <w:color w:val="000000"/>
                <w:kern w:val="0"/>
                <w:sz w:val="24"/>
                <w:szCs w:val="24"/>
                <w:lang w:val="en-US" w:eastAsia="zh-CN" w:bidi="ar-SA"/>
              </w:rPr>
              <w:t xml:space="preserve">   </w:t>
            </w:r>
            <w:r>
              <w:rPr>
                <w:rFonts w:hint="default" w:ascii="Times New Roman" w:hAnsi="Times New Roman" w:eastAsia="宋体" w:cs="Times New Roman"/>
                <w:color w:val="000000"/>
                <w:kern w:val="0"/>
                <w:sz w:val="24"/>
                <w:szCs w:val="24"/>
                <w:lang w:val="en-US" w:eastAsia="zh-CN" w:bidi="ar-SA"/>
              </w:rPr>
              <w:t>—一次标准浓度限值(mg/Nm</w:t>
            </w:r>
            <w:r>
              <w:rPr>
                <w:rFonts w:hint="default" w:ascii="Times New Roman" w:hAnsi="Times New Roman" w:eastAsia="宋体" w:cs="Times New Roman"/>
                <w:color w:val="000000"/>
                <w:kern w:val="0"/>
                <w:sz w:val="24"/>
                <w:szCs w:val="24"/>
                <w:vertAlign w:val="superscript"/>
                <w:lang w:val="en-US" w:eastAsia="zh-CN" w:bidi="ar-SA"/>
              </w:rPr>
              <w:t>3</w:t>
            </w:r>
            <w:r>
              <w:rPr>
                <w:rFonts w:hint="default" w:ascii="Times New Roman" w:hAnsi="Times New Roman" w:eastAsia="宋体" w:cs="Times New Roman"/>
                <w:color w:val="000000"/>
                <w:kern w:val="0"/>
                <w:sz w:val="24"/>
                <w:szCs w:val="24"/>
                <w:lang w:val="en-US" w:eastAsia="zh-CN" w:bidi="ar-SA"/>
              </w:rPr>
              <w:t>)；</w:t>
            </w:r>
          </w:p>
          <w:p w14:paraId="3E97FD50">
            <w:pPr>
              <w:keepNext w:val="0"/>
              <w:keepLines w:val="0"/>
              <w:pageBreakBefore w:val="0"/>
              <w:widowControl w:val="0"/>
              <w:kinsoku/>
              <w:wordWrap/>
              <w:overflowPunct/>
              <w:topLinePunct w:val="0"/>
              <w:autoSpaceDE/>
              <w:autoSpaceDN/>
              <w:bidi w:val="0"/>
              <w:adjustRightInd/>
              <w:snapToGrid/>
              <w:spacing w:line="500" w:lineRule="exact"/>
              <w:ind w:firstLine="1440" w:firstLineChars="600"/>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object>
                <v:shape id="_x0000_i1025" o:spt="75" type="#_x0000_t75" style="height:12.75pt;width:11.25pt;" o:ole="t" fillcolor="#6D6D6D" filled="f" o:preferrelative="t" stroked="f" coordsize="21600,21600">
                  <v:path/>
                  <v:fill on="f" focussize="0,0"/>
                  <v:stroke on="f"/>
                  <v:imagedata r:id="rId27" o:title=""/>
                  <o:lock v:ext="edit" aspectratio="t"/>
                  <w10:wrap type="none"/>
                  <w10:anchorlock/>
                </v:shape>
                <o:OLEObject Type="Embed" ProgID="Equation.3" ShapeID="_x0000_i1025" DrawAspect="Content" ObjectID="_1468075734" r:id="rId26">
                  <o:LockedField>false</o:LockedField>
                </o:OLEObject>
              </w:object>
            </w:r>
            <w:r>
              <w:rPr>
                <w:rFonts w:hint="default" w:ascii="Times New Roman" w:hAnsi="Times New Roman" w:eastAsia="宋体" w:cs="Times New Roman"/>
                <w:color w:val="000000"/>
                <w:kern w:val="0"/>
                <w:sz w:val="24"/>
                <w:szCs w:val="24"/>
                <w:lang w:val="en-US" w:eastAsia="zh-CN" w:bidi="ar-SA"/>
              </w:rPr>
              <w:t>—工业企业所需卫生防护距离(m)；</w:t>
            </w:r>
          </w:p>
          <w:p w14:paraId="2F365FBF">
            <w:pPr>
              <w:keepNext w:val="0"/>
              <w:keepLines w:val="0"/>
              <w:pageBreakBefore w:val="0"/>
              <w:widowControl w:val="0"/>
              <w:kinsoku/>
              <w:wordWrap/>
              <w:overflowPunct/>
              <w:topLinePunct w:val="0"/>
              <w:autoSpaceDE/>
              <w:autoSpaceDN/>
              <w:bidi w:val="0"/>
              <w:adjustRightInd/>
              <w:snapToGrid/>
              <w:spacing w:line="500" w:lineRule="exact"/>
              <w:ind w:left="0" w:leftChars="0" w:firstLine="1440" w:firstLineChars="600"/>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object>
                <v:shape id="_x0000_i1026" o:spt="75" type="#_x0000_t75" style="height:9.75pt;width:9pt;" o:ole="t" fillcolor="#6D6D6D" filled="f" o:preferrelative="t" stroked="f" coordsize="21600,21600">
                  <v:path/>
                  <v:fill on="f" focussize="0,0"/>
                  <v:stroke on="f"/>
                  <v:imagedata r:id="rId29" o:title=""/>
                  <o:lock v:ext="edit" aspectratio="t"/>
                  <w10:wrap type="none"/>
                  <w10:anchorlock/>
                </v:shape>
                <o:OLEObject Type="Embed" ProgID="Equation.3" ShapeID="_x0000_i1026" DrawAspect="Content" ObjectID="_1468075735" r:id="rId28">
                  <o:LockedField>false</o:LockedField>
                </o:OLEObject>
              </w:object>
            </w:r>
            <w:r>
              <w:rPr>
                <w:rFonts w:hint="default" w:ascii="Times New Roman" w:hAnsi="Times New Roman" w:eastAsia="宋体" w:cs="Times New Roman"/>
                <w:color w:val="000000"/>
                <w:kern w:val="0"/>
                <w:sz w:val="24"/>
                <w:szCs w:val="24"/>
                <w:lang w:val="en-US" w:eastAsia="zh-CN" w:bidi="ar-SA"/>
              </w:rPr>
              <w:t>—有害气体无组织排放源所在生产单元的等效半径(m)；</w:t>
            </w:r>
          </w:p>
          <w:p w14:paraId="777F3DEB">
            <w:pPr>
              <w:keepNext w:val="0"/>
              <w:keepLines w:val="0"/>
              <w:pageBreakBefore w:val="0"/>
              <w:widowControl w:val="0"/>
              <w:kinsoku/>
              <w:wordWrap/>
              <w:overflowPunct/>
              <w:topLinePunct w:val="0"/>
              <w:autoSpaceDE/>
              <w:autoSpaceDN/>
              <w:bidi w:val="0"/>
              <w:adjustRightInd/>
              <w:snapToGrid/>
              <w:spacing w:line="500" w:lineRule="exact"/>
              <w:ind w:left="0" w:leftChars="0" w:firstLine="1440" w:firstLineChars="600"/>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object>
                <v:shape id="_x0000_i1027" o:spt="75" type="#_x0000_t75" style="height:14.25pt;width:71.95pt;" o:ole="t" fillcolor="#6D6D6D" filled="f" o:preferrelative="t" stroked="f" coordsize="21600,21600">
                  <v:path/>
                  <v:fill on="f" focussize="0,0"/>
                  <v:stroke on="f"/>
                  <v:imagedata r:id="rId31" o:title=""/>
                  <o:lock v:ext="edit" aspectratio="t"/>
                  <w10:wrap type="none"/>
                  <w10:anchorlock/>
                </v:shape>
                <o:OLEObject Type="Embed" ProgID="Equation.3" ShapeID="_x0000_i1027" DrawAspect="Content" ObjectID="_1468075736" r:id="rId30">
                  <o:LockedField>false</o:LockedField>
                </o:OLEObject>
              </w:object>
            </w:r>
            <w:r>
              <w:rPr>
                <w:rFonts w:hint="default" w:ascii="Times New Roman" w:hAnsi="Times New Roman" w:eastAsia="宋体" w:cs="Times New Roman"/>
                <w:color w:val="000000"/>
                <w:kern w:val="0"/>
                <w:sz w:val="24"/>
                <w:szCs w:val="24"/>
                <w:lang w:val="en-US" w:eastAsia="zh-CN" w:bidi="ar-SA"/>
              </w:rPr>
              <w:t>—卫生防护距离计算系数；</w:t>
            </w:r>
          </w:p>
          <w:p w14:paraId="48CDF45D">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 xml:space="preserve">            </w:t>
            </w:r>
            <w:r>
              <w:rPr>
                <w:rFonts w:hint="default" w:ascii="Times New Roman" w:hAnsi="Times New Roman" w:eastAsia="宋体" w:cs="Times New Roman"/>
                <w:color w:val="000000"/>
                <w:kern w:val="0"/>
                <w:sz w:val="24"/>
                <w:szCs w:val="24"/>
                <w:lang w:val="en-US" w:eastAsia="zh-CN" w:bidi="ar-SA"/>
              </w:rPr>
              <w:object>
                <v:shape id="_x0000_i1028" o:spt="75" type="#_x0000_t75" style="height:15.75pt;width:18pt;" o:ole="t" fillcolor="#6D6D6D" filled="f" o:preferrelative="t" stroked="f" coordsize="21600,21600">
                  <v:path/>
                  <v:fill on="f" focussize="0,0"/>
                  <v:stroke on="f"/>
                  <v:imagedata r:id="rId33" o:title=""/>
                  <o:lock v:ext="edit" aspectratio="t"/>
                  <w10:wrap type="none"/>
                  <w10:anchorlock/>
                </v:shape>
                <o:OLEObject Type="Embed" ProgID="Equation.3" ShapeID="_x0000_i1028" DrawAspect="Content" ObjectID="_1468075737" r:id="rId32">
                  <o:LockedField>false</o:LockedField>
                </o:OLEObject>
              </w:object>
            </w:r>
            <w:r>
              <w:rPr>
                <w:rFonts w:hint="default" w:ascii="Times New Roman" w:hAnsi="Times New Roman" w:eastAsia="宋体" w:cs="Times New Roman"/>
                <w:color w:val="000000"/>
                <w:kern w:val="0"/>
                <w:sz w:val="24"/>
                <w:szCs w:val="24"/>
                <w:lang w:val="en-US" w:eastAsia="zh-CN" w:bidi="ar-SA"/>
              </w:rPr>
              <w:t xml:space="preserve">—有害气体泄漏量可达到的控制水平(kg/h)； </w:t>
            </w:r>
          </w:p>
          <w:p w14:paraId="20B6FDE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eastAsia="宋体"/>
                <w:sz w:val="24"/>
                <w:szCs w:val="24"/>
              </w:rPr>
            </w:pPr>
            <w:r>
              <w:rPr>
                <w:rFonts w:hAnsi="宋体" w:eastAsia="宋体"/>
                <w:sz w:val="24"/>
                <w:szCs w:val="24"/>
              </w:rPr>
              <w:t>建设项目无组织排放的污染物主要为</w:t>
            </w:r>
            <w:r>
              <w:rPr>
                <w:rFonts w:hint="eastAsia"/>
                <w:color w:val="000000"/>
                <w:sz w:val="24"/>
                <w:szCs w:val="24"/>
                <w:lang w:val="en-US" w:eastAsia="zh-CN"/>
              </w:rPr>
              <w:t>颗粒物、非甲烷总烃、TVOC</w:t>
            </w:r>
            <w:r>
              <w:rPr>
                <w:rFonts w:hAnsi="宋体" w:eastAsia="宋体"/>
                <w:sz w:val="24"/>
                <w:szCs w:val="24"/>
              </w:rPr>
              <w:t>，经计算，大气污染物卫生防护距离见表</w:t>
            </w:r>
            <w:r>
              <w:rPr>
                <w:rFonts w:hint="eastAsia" w:eastAsia="宋体"/>
                <w:sz w:val="24"/>
                <w:szCs w:val="24"/>
              </w:rPr>
              <w:t>4-</w:t>
            </w:r>
            <w:r>
              <w:rPr>
                <w:rFonts w:hint="eastAsia"/>
                <w:sz w:val="24"/>
                <w:szCs w:val="24"/>
                <w:lang w:val="en-US" w:eastAsia="zh-CN"/>
              </w:rPr>
              <w:t>5</w:t>
            </w:r>
            <w:r>
              <w:rPr>
                <w:rFonts w:hAnsi="宋体" w:eastAsia="宋体"/>
                <w:sz w:val="24"/>
                <w:szCs w:val="24"/>
              </w:rPr>
              <w:t>。</w:t>
            </w:r>
          </w:p>
          <w:p w14:paraId="1D53DDF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eastAsia="宋体"/>
                <w:b/>
                <w:szCs w:val="21"/>
              </w:rPr>
            </w:pPr>
            <w:r>
              <w:rPr>
                <w:rFonts w:hAnsi="宋体" w:eastAsia="宋体"/>
                <w:b/>
                <w:sz w:val="24"/>
                <w:szCs w:val="24"/>
              </w:rPr>
              <w:t>表</w:t>
            </w:r>
            <w:r>
              <w:rPr>
                <w:rFonts w:hint="eastAsia" w:eastAsia="宋体"/>
                <w:b/>
                <w:sz w:val="24"/>
                <w:szCs w:val="24"/>
              </w:rPr>
              <w:t>4-</w:t>
            </w:r>
            <w:r>
              <w:rPr>
                <w:rFonts w:hint="eastAsia"/>
                <w:b/>
                <w:sz w:val="24"/>
                <w:szCs w:val="24"/>
                <w:lang w:val="en-US" w:eastAsia="zh-CN"/>
              </w:rPr>
              <w:t>5</w:t>
            </w:r>
            <w:r>
              <w:rPr>
                <w:rFonts w:hint="eastAsia" w:eastAsia="宋体"/>
                <w:b/>
                <w:sz w:val="24"/>
                <w:szCs w:val="24"/>
              </w:rPr>
              <w:t xml:space="preserve">  </w:t>
            </w:r>
            <w:r>
              <w:rPr>
                <w:rFonts w:hAnsi="宋体" w:eastAsia="宋体"/>
                <w:b/>
                <w:sz w:val="24"/>
                <w:szCs w:val="24"/>
              </w:rPr>
              <w:t>污染源的卫生防护距离</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839"/>
              <w:gridCol w:w="812"/>
              <w:gridCol w:w="789"/>
              <w:gridCol w:w="617"/>
              <w:gridCol w:w="617"/>
              <w:gridCol w:w="617"/>
              <w:gridCol w:w="617"/>
              <w:gridCol w:w="617"/>
              <w:gridCol w:w="619"/>
              <w:gridCol w:w="661"/>
              <w:gridCol w:w="530"/>
            </w:tblGrid>
            <w:tr w14:paraId="0FE8EB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39" w:type="dxa"/>
                  <w:noWrap w:val="0"/>
                  <w:vAlign w:val="center"/>
                </w:tcPr>
                <w:p w14:paraId="2B8F0BDB">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产生点</w:t>
                  </w:r>
                </w:p>
              </w:tc>
              <w:tc>
                <w:tcPr>
                  <w:tcW w:w="812" w:type="dxa"/>
                  <w:noWrap w:val="0"/>
                  <w:vAlign w:val="center"/>
                </w:tcPr>
                <w:p w14:paraId="54C8598F">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污染物</w:t>
                  </w:r>
                </w:p>
              </w:tc>
              <w:tc>
                <w:tcPr>
                  <w:tcW w:w="789" w:type="dxa"/>
                  <w:noWrap w:val="0"/>
                  <w:vAlign w:val="center"/>
                </w:tcPr>
                <w:p w14:paraId="57511040">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Qc</w:t>
                  </w:r>
                </w:p>
              </w:tc>
              <w:tc>
                <w:tcPr>
                  <w:tcW w:w="617" w:type="dxa"/>
                  <w:noWrap w:val="0"/>
                  <w:vAlign w:val="center"/>
                </w:tcPr>
                <w:p w14:paraId="0D67B48A">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Cm</w:t>
                  </w:r>
                </w:p>
              </w:tc>
              <w:tc>
                <w:tcPr>
                  <w:tcW w:w="617" w:type="dxa"/>
                  <w:noWrap w:val="0"/>
                  <w:vAlign w:val="center"/>
                </w:tcPr>
                <w:p w14:paraId="091AAE78">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r</w:t>
                  </w:r>
                </w:p>
              </w:tc>
              <w:tc>
                <w:tcPr>
                  <w:tcW w:w="617" w:type="dxa"/>
                  <w:noWrap w:val="0"/>
                  <w:vAlign w:val="center"/>
                </w:tcPr>
                <w:p w14:paraId="109DCC88">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w:t>
                  </w:r>
                </w:p>
              </w:tc>
              <w:tc>
                <w:tcPr>
                  <w:tcW w:w="617" w:type="dxa"/>
                  <w:noWrap w:val="0"/>
                  <w:vAlign w:val="center"/>
                </w:tcPr>
                <w:p w14:paraId="6D4A7E10">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w:t>
                  </w:r>
                </w:p>
              </w:tc>
              <w:tc>
                <w:tcPr>
                  <w:tcW w:w="617" w:type="dxa"/>
                  <w:noWrap w:val="0"/>
                  <w:vAlign w:val="center"/>
                </w:tcPr>
                <w:p w14:paraId="7A94A299">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w:t>
                  </w:r>
                </w:p>
              </w:tc>
              <w:tc>
                <w:tcPr>
                  <w:tcW w:w="619" w:type="dxa"/>
                  <w:noWrap w:val="0"/>
                  <w:vAlign w:val="center"/>
                </w:tcPr>
                <w:p w14:paraId="0E83D036">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w:t>
                  </w:r>
                </w:p>
              </w:tc>
              <w:tc>
                <w:tcPr>
                  <w:tcW w:w="661" w:type="dxa"/>
                  <w:noWrap w:val="0"/>
                  <w:vAlign w:val="center"/>
                </w:tcPr>
                <w:p w14:paraId="60401806">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L计</w:t>
                  </w:r>
                </w:p>
              </w:tc>
              <w:tc>
                <w:tcPr>
                  <w:tcW w:w="530" w:type="dxa"/>
                  <w:noWrap w:val="0"/>
                  <w:vAlign w:val="center"/>
                </w:tcPr>
                <w:p w14:paraId="29E6F099">
                  <w:pPr>
                    <w:snapToGrid w:val="0"/>
                    <w:ind w:right="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L</w:t>
                  </w:r>
                </w:p>
              </w:tc>
            </w:tr>
            <w:tr w14:paraId="74423A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1839" w:type="dxa"/>
                  <w:noWrap w:val="0"/>
                  <w:vAlign w:val="center"/>
                </w:tcPr>
                <w:p w14:paraId="73E00340">
                  <w:pPr>
                    <w:jc w:val="center"/>
                    <w:rPr>
                      <w:rFonts w:hint="default" w:ascii="Times New Roman" w:hAnsi="Times New Roman" w:eastAsia="宋体" w:cs="Times New Roman"/>
                      <w:sz w:val="21"/>
                      <w:szCs w:val="21"/>
                    </w:rPr>
                  </w:pPr>
                  <w:r>
                    <w:rPr>
                      <w:rFonts w:hint="eastAsia" w:cs="Times New Roman"/>
                      <w:sz w:val="21"/>
                      <w:szCs w:val="21"/>
                      <w:lang w:val="en-US" w:eastAsia="zh-CN"/>
                    </w:rPr>
                    <w:t>西侧厂房（主要为切割、焊接、喷塑及喷塑后烘干工序）</w:t>
                  </w:r>
                </w:p>
              </w:tc>
              <w:tc>
                <w:tcPr>
                  <w:tcW w:w="812" w:type="dxa"/>
                  <w:shd w:val="clear" w:color="auto" w:fill="auto"/>
                  <w:noWrap w:val="0"/>
                  <w:vAlign w:val="center"/>
                </w:tcPr>
                <w:p w14:paraId="337F8609">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颗粒物</w:t>
                  </w:r>
                </w:p>
              </w:tc>
              <w:tc>
                <w:tcPr>
                  <w:tcW w:w="789" w:type="dxa"/>
                  <w:noWrap w:val="0"/>
                  <w:vAlign w:val="center"/>
                </w:tcPr>
                <w:p w14:paraId="3CBFE3CE">
                  <w:pPr>
                    <w:snapToGrid w:val="0"/>
                    <w:ind w:right="6"/>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0.0359</w:t>
                  </w:r>
                </w:p>
              </w:tc>
              <w:tc>
                <w:tcPr>
                  <w:tcW w:w="617" w:type="dxa"/>
                  <w:noWrap w:val="0"/>
                  <w:vAlign w:val="center"/>
                </w:tcPr>
                <w:p w14:paraId="49E4DEC6">
                  <w:pPr>
                    <w:snapToGrid w:val="0"/>
                    <w:ind w:right="6"/>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0.45</w:t>
                  </w:r>
                </w:p>
              </w:tc>
              <w:tc>
                <w:tcPr>
                  <w:tcW w:w="617" w:type="dxa"/>
                  <w:noWrap w:val="0"/>
                  <w:vAlign w:val="center"/>
                </w:tcPr>
                <w:p w14:paraId="5B1EEAC7">
                  <w:pPr>
                    <w:snapToGrid w:val="0"/>
                    <w:ind w:right="6"/>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21.9</w:t>
                  </w:r>
                </w:p>
              </w:tc>
              <w:tc>
                <w:tcPr>
                  <w:tcW w:w="617" w:type="dxa"/>
                  <w:noWrap w:val="0"/>
                  <w:vAlign w:val="center"/>
                </w:tcPr>
                <w:p w14:paraId="156FFC43">
                  <w:pPr>
                    <w:snapToGrid w:val="0"/>
                    <w:ind w:right="6"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470</w:t>
                  </w:r>
                </w:p>
              </w:tc>
              <w:tc>
                <w:tcPr>
                  <w:tcW w:w="617" w:type="dxa"/>
                  <w:noWrap w:val="0"/>
                  <w:vAlign w:val="center"/>
                </w:tcPr>
                <w:p w14:paraId="3A3A4E2F">
                  <w:pPr>
                    <w:snapToGrid w:val="0"/>
                    <w:ind w:right="6"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0.021</w:t>
                  </w:r>
                </w:p>
              </w:tc>
              <w:tc>
                <w:tcPr>
                  <w:tcW w:w="617" w:type="dxa"/>
                  <w:noWrap w:val="0"/>
                  <w:vAlign w:val="center"/>
                </w:tcPr>
                <w:p w14:paraId="5E2403EC">
                  <w:pPr>
                    <w:snapToGrid w:val="0"/>
                    <w:ind w:right="6"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1.85</w:t>
                  </w:r>
                </w:p>
              </w:tc>
              <w:tc>
                <w:tcPr>
                  <w:tcW w:w="619" w:type="dxa"/>
                  <w:noWrap w:val="0"/>
                  <w:vAlign w:val="center"/>
                </w:tcPr>
                <w:p w14:paraId="0CFEB24A">
                  <w:pPr>
                    <w:snapToGrid w:val="0"/>
                    <w:ind w:right="6"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0.84</w:t>
                  </w:r>
                </w:p>
              </w:tc>
              <w:tc>
                <w:tcPr>
                  <w:tcW w:w="661" w:type="dxa"/>
                  <w:noWrap w:val="0"/>
                  <w:vAlign w:val="center"/>
                </w:tcPr>
                <w:p w14:paraId="135DA6FC">
                  <w:pPr>
                    <w:snapToGrid w:val="0"/>
                    <w:ind w:right="6"/>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4.313</w:t>
                  </w:r>
                </w:p>
              </w:tc>
              <w:tc>
                <w:tcPr>
                  <w:tcW w:w="530" w:type="dxa"/>
                  <w:noWrap w:val="0"/>
                  <w:vAlign w:val="center"/>
                </w:tcPr>
                <w:p w14:paraId="308A9E2B">
                  <w:pPr>
                    <w:snapToGrid w:val="0"/>
                    <w:ind w:right="6"/>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50</w:t>
                  </w:r>
                </w:p>
              </w:tc>
            </w:tr>
          </w:tbl>
          <w:p w14:paraId="2906ED7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根据GB/T39499-2020《大气有害物质无组织排放卫生防护距离推导技术导则》规定</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6.1.1卫生防护距离初值小于50m时，级差为50m。如计算初值小于50m，卫生防护距离终值取50 m。</w:t>
            </w:r>
            <w:r>
              <w:rPr>
                <w:rFonts w:hint="default" w:ascii="Times New Roman" w:hAnsi="Times New Roman" w:eastAsia="宋体" w:cs="Times New Roman"/>
                <w:color w:val="000000"/>
                <w:sz w:val="24"/>
                <w:szCs w:val="24"/>
              </w:rPr>
              <w:t>6.2当企业某生产单元的无组织排放存在多种特征大气有害物质时，如果分别推导出的卫生防护距离初值在同一级别时，则该企业的卫生防护距离终值应提高</w:t>
            </w:r>
            <w:r>
              <w:rPr>
                <w:rFonts w:hint="eastAsia" w:ascii="Times New Roman" w:hAnsi="Times New Roman" w:eastAsia="宋体" w:cs="Times New Roman"/>
                <w:color w:val="000000"/>
                <w:sz w:val="24"/>
                <w:szCs w:val="24"/>
                <w:lang w:val="en-US" w:eastAsia="zh-CN"/>
              </w:rPr>
              <w:t>一</w:t>
            </w:r>
            <w:r>
              <w:rPr>
                <w:rFonts w:hint="default" w:ascii="Times New Roman" w:hAnsi="Times New Roman" w:eastAsia="宋体" w:cs="Times New Roman"/>
                <w:color w:val="000000"/>
                <w:sz w:val="24"/>
                <w:szCs w:val="24"/>
              </w:rPr>
              <w:t>级</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卫生防护距离初值不在同一级别的，以卫生防护距离终值较大的为准</w:t>
            </w:r>
            <w:r>
              <w:rPr>
                <w:rFonts w:hint="eastAsia" w:eastAsia="宋体"/>
                <w:color w:val="000000"/>
                <w:sz w:val="24"/>
                <w:szCs w:val="24"/>
                <w:lang w:eastAsia="zh-CN"/>
              </w:rPr>
              <w:t>。</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本项目</w:t>
            </w:r>
            <w:r>
              <w:rPr>
                <w:rFonts w:hint="eastAsia" w:ascii="Times New Roman" w:hAnsi="Times New Roman" w:eastAsia="宋体" w:cs="Times New Roman"/>
                <w:sz w:val="24"/>
                <w:szCs w:val="24"/>
                <w:lang w:val="en-US" w:eastAsia="zh-CN"/>
              </w:rPr>
              <w:t>最大的污染物为颗粒物</w:t>
            </w:r>
            <w:r>
              <w:rPr>
                <w:rFonts w:hint="default" w:ascii="Times New Roman" w:hAnsi="Times New Roman" w:eastAsia="宋体" w:cs="Times New Roman"/>
                <w:sz w:val="24"/>
                <w:szCs w:val="24"/>
              </w:rPr>
              <w:t>，因此</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确定该项目</w:t>
            </w:r>
            <w:r>
              <w:rPr>
                <w:rFonts w:hint="eastAsia" w:ascii="Times New Roman" w:hAnsi="Times New Roman" w:eastAsia="宋体" w:cs="Times New Roman"/>
                <w:sz w:val="24"/>
                <w:szCs w:val="24"/>
                <w:lang w:val="en-US" w:eastAsia="zh-CN"/>
              </w:rPr>
              <w:t>需</w:t>
            </w:r>
            <w:r>
              <w:rPr>
                <w:rFonts w:hint="default" w:ascii="Times New Roman" w:hAnsi="Times New Roman" w:eastAsia="宋体" w:cs="Times New Roman"/>
                <w:sz w:val="24"/>
                <w:szCs w:val="24"/>
              </w:rPr>
              <w:t>以</w:t>
            </w:r>
            <w:r>
              <w:rPr>
                <w:rFonts w:hint="eastAsia" w:ascii="Times New Roman" w:hAnsi="Times New Roman" w:eastAsia="宋体" w:cs="Times New Roman"/>
                <w:color w:val="000000"/>
                <w:sz w:val="24"/>
                <w:szCs w:val="24"/>
                <w:lang w:val="en-US" w:eastAsia="zh-CN"/>
              </w:rPr>
              <w:t>西侧厂房（主要为切割、焊接、喷塑及喷塑后烘干工序）</w:t>
            </w:r>
            <w:r>
              <w:rPr>
                <w:rFonts w:hint="default" w:ascii="Times New Roman" w:hAnsi="Times New Roman" w:eastAsia="宋体" w:cs="Times New Roman"/>
                <w:color w:val="000000"/>
                <w:sz w:val="24"/>
                <w:szCs w:val="24"/>
              </w:rPr>
              <w:t>为界向外设置</w:t>
            </w:r>
            <w:r>
              <w:rPr>
                <w:rFonts w:hint="default" w:ascii="Times New Roman" w:hAnsi="Times New Roman" w:eastAsia="宋体" w:cs="Times New Roman"/>
                <w:color w:val="000000"/>
                <w:sz w:val="24"/>
                <w:szCs w:val="24"/>
                <w:lang w:val="en-US" w:eastAsia="zh-CN"/>
              </w:rPr>
              <w:t>50</w:t>
            </w:r>
            <w:r>
              <w:rPr>
                <w:rFonts w:hint="default" w:ascii="Times New Roman" w:hAnsi="Times New Roman" w:eastAsia="宋体" w:cs="Times New Roman"/>
                <w:color w:val="000000"/>
                <w:sz w:val="24"/>
                <w:szCs w:val="24"/>
              </w:rPr>
              <w:t>米卫生防护距离，根据实际调查</w:t>
            </w:r>
            <w:r>
              <w:rPr>
                <w:rFonts w:hint="eastAsia" w:ascii="Times New Roman" w:hAnsi="Times New Roman" w:eastAsia="宋体" w:cs="Times New Roman"/>
                <w:color w:val="000000"/>
                <w:sz w:val="24"/>
                <w:szCs w:val="24"/>
                <w:lang w:val="en-US" w:eastAsia="zh-CN"/>
              </w:rPr>
              <w:t>，</w:t>
            </w:r>
            <w:r>
              <w:rPr>
                <w:rFonts w:hint="eastAsia" w:ascii="Times New Roman" w:hAnsi="Times New Roman" w:eastAsia="宋体" w:cs="Times New Roman"/>
                <w:sz w:val="24"/>
                <w:szCs w:val="24"/>
                <w:lang w:val="en-US" w:eastAsia="zh-CN"/>
              </w:rPr>
              <w:t>项目废气污染物中非甲烷总烃</w:t>
            </w:r>
            <w:r>
              <w:rPr>
                <w:rFonts w:hint="eastAsia" w:cs="Times New Roman"/>
                <w:sz w:val="24"/>
                <w:szCs w:val="24"/>
                <w:lang w:val="en-US" w:eastAsia="zh-CN"/>
              </w:rPr>
              <w:t>、TVOC</w:t>
            </w:r>
            <w:r>
              <w:rPr>
                <w:rFonts w:hint="eastAsia" w:ascii="Times New Roman" w:hAnsi="Times New Roman" w:eastAsia="宋体" w:cs="Times New Roman"/>
                <w:sz w:val="24"/>
                <w:szCs w:val="24"/>
                <w:lang w:val="en-US" w:eastAsia="zh-CN"/>
              </w:rPr>
              <w:t>也为废气主要污染因子，鉴于本项目</w:t>
            </w:r>
            <w:r>
              <w:rPr>
                <w:rFonts w:hint="default" w:ascii="Times New Roman" w:hAnsi="Times New Roman" w:eastAsia="宋体" w:cs="Times New Roman"/>
                <w:color w:val="000000"/>
                <w:sz w:val="24"/>
                <w:szCs w:val="24"/>
              </w:rPr>
              <w:t>生产单元的无组织排放存在多种特征大气有害物质</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sz w:val="24"/>
                <w:szCs w:val="24"/>
                <w:lang w:val="en-US" w:eastAsia="zh-CN"/>
              </w:rPr>
              <w:t>故本次环评从严要求</w:t>
            </w:r>
            <w:r>
              <w:rPr>
                <w:rFonts w:hint="default" w:ascii="Times New Roman" w:hAnsi="Times New Roman" w:eastAsia="宋体" w:cs="Times New Roman"/>
                <w:sz w:val="24"/>
                <w:szCs w:val="24"/>
              </w:rPr>
              <w:t>以</w:t>
            </w:r>
            <w:r>
              <w:rPr>
                <w:rFonts w:hint="default" w:ascii="Times New Roman" w:hAnsi="Times New Roman" w:eastAsia="宋体" w:cs="Times New Roman"/>
                <w:bCs/>
                <w:color w:val="auto"/>
                <w:spacing w:val="0"/>
                <w:sz w:val="24"/>
                <w:szCs w:val="24"/>
                <w:lang w:val="en-US" w:eastAsia="zh-CN"/>
              </w:rPr>
              <w:t>项目</w:t>
            </w:r>
            <w:r>
              <w:rPr>
                <w:rFonts w:hint="eastAsia" w:ascii="Times New Roman" w:hAnsi="Times New Roman" w:eastAsia="宋体" w:cs="Times New Roman"/>
                <w:sz w:val="24"/>
                <w:szCs w:val="24"/>
                <w:lang w:val="en-US" w:eastAsia="zh-CN"/>
              </w:rPr>
              <w:t>西侧厂房</w:t>
            </w:r>
            <w:r>
              <w:rPr>
                <w:rFonts w:hint="default" w:ascii="Times New Roman" w:hAnsi="Times New Roman" w:eastAsia="宋体" w:cs="Times New Roman"/>
                <w:sz w:val="24"/>
                <w:szCs w:val="24"/>
              </w:rPr>
              <w:t>为界向外设置</w:t>
            </w:r>
            <w:r>
              <w:rPr>
                <w:rFonts w:hint="eastAsia" w:ascii="Times New Roman" w:hAnsi="Times New Roman" w:eastAsia="宋体" w:cs="Times New Roman"/>
                <w:sz w:val="24"/>
                <w:szCs w:val="24"/>
                <w:lang w:val="en-US" w:eastAsia="zh-CN"/>
              </w:rPr>
              <w:t>100</w:t>
            </w:r>
            <w:r>
              <w:rPr>
                <w:rFonts w:hint="default" w:ascii="Times New Roman" w:hAnsi="Times New Roman" w:eastAsia="宋体" w:cs="Times New Roman"/>
                <w:sz w:val="24"/>
                <w:szCs w:val="24"/>
              </w:rPr>
              <w:t>米卫生防护距离</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从本报告附图3中可知，建设项目卫生防护距离之内无敏感保护目标，故建设项目无组织排放的废气对周围环境影响较小，在可控制范围内。</w:t>
            </w:r>
          </w:p>
          <w:p w14:paraId="7816A98A">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1.4非正常工况</w:t>
            </w:r>
          </w:p>
          <w:p w14:paraId="53758B84">
            <w:pPr>
              <w:keepNext w:val="0"/>
              <w:keepLines w:val="0"/>
              <w:pageBreakBefore w:val="0"/>
              <w:widowControl w:val="0"/>
              <w:kinsoku/>
              <w:wordWrap/>
              <w:overflowPunct/>
              <w:topLinePunct w:val="0"/>
              <w:autoSpaceDE/>
              <w:autoSpaceDN/>
              <w:bidi w:val="0"/>
              <w:adjustRightInd/>
              <w:snapToGrid/>
              <w:spacing w:line="500" w:lineRule="exact"/>
              <w:ind w:firstLine="42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本项目的非正常工况主要是污染物排放控制措施达不到应有的去除效率，即</w:t>
            </w:r>
            <w:r>
              <w:rPr>
                <w:rFonts w:hint="default" w:ascii="Times New Roman" w:hAnsi="Times New Roman" w:eastAsia="宋体" w:cs="Times New Roman"/>
                <w:color w:val="auto"/>
                <w:kern w:val="0"/>
                <w:sz w:val="24"/>
                <w:szCs w:val="24"/>
                <w:lang w:val="en-US" w:eastAsia="zh-CN" w:bidi="ar-SA"/>
              </w:rPr>
              <w:t>项目</w:t>
            </w:r>
            <w:r>
              <w:rPr>
                <w:rFonts w:hint="eastAsia" w:ascii="Times New Roman" w:hAnsi="Times New Roman" w:eastAsia="宋体" w:cs="Times New Roman"/>
                <w:color w:val="auto"/>
                <w:kern w:val="0"/>
                <w:sz w:val="24"/>
                <w:szCs w:val="24"/>
                <w:lang w:val="en-US" w:eastAsia="zh-CN" w:bidi="ar-SA"/>
              </w:rPr>
              <w:t>各工序废气处理设施</w:t>
            </w:r>
            <w:r>
              <w:rPr>
                <w:rFonts w:hint="default" w:ascii="Times New Roman" w:hAnsi="Times New Roman" w:eastAsia="宋体" w:cs="Times New Roman"/>
                <w:sz w:val="24"/>
                <w:szCs w:val="24"/>
              </w:rPr>
              <w:t>失效，造成排气筒废气中废气污染物未经净化直接排放，其排放情况如表4-</w:t>
            </w:r>
            <w:r>
              <w:rPr>
                <w:rFonts w:hint="eastAsia" w:cs="Times New Roman"/>
                <w:sz w:val="24"/>
                <w:szCs w:val="24"/>
                <w:lang w:val="en-US" w:eastAsia="zh-CN"/>
              </w:rPr>
              <w:t>6</w:t>
            </w:r>
            <w:r>
              <w:rPr>
                <w:rFonts w:hint="default" w:ascii="Times New Roman" w:hAnsi="Times New Roman" w:eastAsia="宋体" w:cs="Times New Roman"/>
                <w:sz w:val="24"/>
                <w:szCs w:val="24"/>
              </w:rPr>
              <w:t>所示。</w:t>
            </w:r>
          </w:p>
          <w:p w14:paraId="3027AD13">
            <w:pPr>
              <w:keepNext w:val="0"/>
              <w:keepLines w:val="0"/>
              <w:pageBreakBefore w:val="0"/>
              <w:widowControl w:val="0"/>
              <w:tabs>
                <w:tab w:val="left" w:pos="3235"/>
              </w:tabs>
              <w:kinsoku/>
              <w:wordWrap/>
              <w:overflowPunct/>
              <w:topLinePunct w:val="0"/>
              <w:autoSpaceDE/>
              <w:autoSpaceDN/>
              <w:bidi w:val="0"/>
              <w:adjustRightInd/>
              <w:snapToGrid/>
              <w:spacing w:line="500" w:lineRule="exact"/>
              <w:ind w:firstLine="1928" w:firstLineChars="800"/>
              <w:jc w:val="both"/>
              <w:textAlignment w:val="auto"/>
              <w:rPr>
                <w:rFonts w:hint="default" w:ascii="Times New Roman" w:hAnsi="Times New Roman" w:eastAsia="宋体" w:cs="Times New Roman"/>
                <w:b/>
                <w:bCs/>
                <w:spacing w:val="-1"/>
                <w:sz w:val="24"/>
                <w:szCs w:val="24"/>
              </w:rPr>
            </w:pPr>
            <w:r>
              <w:rPr>
                <w:rFonts w:hint="default" w:ascii="Times New Roman" w:hAnsi="Times New Roman" w:eastAsia="宋体" w:cs="Times New Roman"/>
                <w:b/>
                <w:bCs/>
                <w:sz w:val="24"/>
                <w:szCs w:val="24"/>
              </w:rPr>
              <w:t>表</w:t>
            </w:r>
            <w:r>
              <w:rPr>
                <w:rFonts w:hint="default" w:ascii="Times New Roman" w:hAnsi="Times New Roman" w:eastAsia="宋体" w:cs="Times New Roman"/>
                <w:b/>
                <w:bCs/>
                <w:spacing w:val="-1"/>
                <w:sz w:val="24"/>
                <w:szCs w:val="24"/>
              </w:rPr>
              <w:t>4-</w:t>
            </w:r>
            <w:r>
              <w:rPr>
                <w:rFonts w:hint="eastAsia" w:cs="Times New Roman"/>
                <w:b/>
                <w:bCs/>
                <w:spacing w:val="-1"/>
                <w:sz w:val="24"/>
                <w:szCs w:val="24"/>
                <w:lang w:val="en-US" w:eastAsia="zh-CN"/>
              </w:rPr>
              <w:t>6</w:t>
            </w:r>
            <w:r>
              <w:rPr>
                <w:rFonts w:hint="default" w:ascii="Times New Roman" w:hAnsi="Times New Roman" w:eastAsia="宋体" w:cs="Times New Roman"/>
                <w:b/>
                <w:bCs/>
                <w:spacing w:val="-1"/>
                <w:sz w:val="24"/>
                <w:szCs w:val="24"/>
              </w:rPr>
              <w:t xml:space="preserve">     非正常工况排气筒排放情况</w:t>
            </w:r>
          </w:p>
          <w:tbl>
            <w:tblPr>
              <w:tblStyle w:val="25"/>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44"/>
              <w:gridCol w:w="959"/>
              <w:gridCol w:w="1485"/>
              <w:gridCol w:w="840"/>
              <w:gridCol w:w="1005"/>
              <w:gridCol w:w="1095"/>
              <w:gridCol w:w="915"/>
              <w:gridCol w:w="1194"/>
            </w:tblGrid>
            <w:tr w14:paraId="56FD669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844" w:type="dxa"/>
                  <w:vMerge w:val="restart"/>
                  <w:tcBorders>
                    <w:tl2br w:val="nil"/>
                    <w:tr2bl w:val="nil"/>
                  </w:tcBorders>
                  <w:vAlign w:val="center"/>
                </w:tcPr>
                <w:p w14:paraId="40D42887">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污染源</w:t>
                  </w:r>
                </w:p>
              </w:tc>
              <w:tc>
                <w:tcPr>
                  <w:tcW w:w="959" w:type="dxa"/>
                  <w:vMerge w:val="restart"/>
                  <w:tcBorders>
                    <w:tl2br w:val="nil"/>
                    <w:tr2bl w:val="nil"/>
                  </w:tcBorders>
                  <w:vAlign w:val="center"/>
                </w:tcPr>
                <w:p w14:paraId="7B662A5B">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污染物名称</w:t>
                  </w:r>
                </w:p>
              </w:tc>
              <w:tc>
                <w:tcPr>
                  <w:tcW w:w="1485" w:type="dxa"/>
                  <w:vMerge w:val="restart"/>
                  <w:tcBorders>
                    <w:tl2br w:val="nil"/>
                    <w:tr2bl w:val="nil"/>
                  </w:tcBorders>
                  <w:vAlign w:val="center"/>
                </w:tcPr>
                <w:p w14:paraId="5516FDEE">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非正常排放原因</w:t>
                  </w:r>
                </w:p>
              </w:tc>
              <w:tc>
                <w:tcPr>
                  <w:tcW w:w="3855" w:type="dxa"/>
                  <w:gridSpan w:val="4"/>
                  <w:tcBorders>
                    <w:tl2br w:val="nil"/>
                    <w:tr2bl w:val="nil"/>
                  </w:tcBorders>
                  <w:vAlign w:val="center"/>
                </w:tcPr>
                <w:p w14:paraId="3E35F3BB">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非正常排放状况</w:t>
                  </w:r>
                </w:p>
              </w:tc>
              <w:tc>
                <w:tcPr>
                  <w:tcW w:w="1194" w:type="dxa"/>
                  <w:vMerge w:val="restart"/>
                  <w:tcBorders>
                    <w:tl2br w:val="nil"/>
                    <w:tr2bl w:val="nil"/>
                  </w:tcBorders>
                  <w:vAlign w:val="center"/>
                </w:tcPr>
                <w:p w14:paraId="0434BCCF">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color w:val="000000"/>
                      <w:sz w:val="21"/>
                      <w:szCs w:val="21"/>
                    </w:rPr>
                    <w:t>应对措施</w:t>
                  </w:r>
                </w:p>
              </w:tc>
            </w:tr>
            <w:tr w14:paraId="5A11F35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20" w:hRule="exact"/>
                <w:jc w:val="center"/>
              </w:trPr>
              <w:tc>
                <w:tcPr>
                  <w:tcW w:w="844" w:type="dxa"/>
                  <w:vMerge w:val="continue"/>
                  <w:tcBorders>
                    <w:tl2br w:val="nil"/>
                    <w:tr2bl w:val="nil"/>
                  </w:tcBorders>
                  <w:vAlign w:val="center"/>
                </w:tcPr>
                <w:p w14:paraId="4A53E797">
                  <w:pPr>
                    <w:widowControl/>
                    <w:jc w:val="center"/>
                    <w:rPr>
                      <w:rFonts w:hint="default" w:ascii="Times New Roman" w:hAnsi="Times New Roman" w:eastAsia="宋体" w:cs="Times New Roman"/>
                      <w:sz w:val="21"/>
                      <w:szCs w:val="21"/>
                    </w:rPr>
                  </w:pPr>
                </w:p>
              </w:tc>
              <w:tc>
                <w:tcPr>
                  <w:tcW w:w="959" w:type="dxa"/>
                  <w:vMerge w:val="continue"/>
                  <w:tcBorders>
                    <w:tl2br w:val="nil"/>
                    <w:tr2bl w:val="nil"/>
                  </w:tcBorders>
                  <w:vAlign w:val="center"/>
                </w:tcPr>
                <w:p w14:paraId="4FE80631">
                  <w:pPr>
                    <w:widowControl/>
                    <w:jc w:val="center"/>
                    <w:rPr>
                      <w:rFonts w:hint="default" w:ascii="Times New Roman" w:hAnsi="Times New Roman" w:eastAsia="宋体" w:cs="Times New Roman"/>
                      <w:sz w:val="21"/>
                      <w:szCs w:val="21"/>
                    </w:rPr>
                  </w:pPr>
                </w:p>
              </w:tc>
              <w:tc>
                <w:tcPr>
                  <w:tcW w:w="1485" w:type="dxa"/>
                  <w:vMerge w:val="continue"/>
                  <w:tcBorders>
                    <w:tl2br w:val="nil"/>
                    <w:tr2bl w:val="nil"/>
                  </w:tcBorders>
                  <w:vAlign w:val="center"/>
                </w:tcPr>
                <w:p w14:paraId="7EE48DF8">
                  <w:pPr>
                    <w:widowControl/>
                    <w:jc w:val="center"/>
                    <w:rPr>
                      <w:rFonts w:hint="default" w:ascii="Times New Roman" w:hAnsi="Times New Roman" w:eastAsia="宋体" w:cs="Times New Roman"/>
                      <w:sz w:val="21"/>
                      <w:szCs w:val="21"/>
                    </w:rPr>
                  </w:pPr>
                </w:p>
              </w:tc>
              <w:tc>
                <w:tcPr>
                  <w:tcW w:w="840" w:type="dxa"/>
                  <w:tcBorders>
                    <w:tl2br w:val="nil"/>
                    <w:tr2bl w:val="nil"/>
                  </w:tcBorders>
                  <w:vAlign w:val="center"/>
                </w:tcPr>
                <w:p w14:paraId="7BB9F616">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浓度</w:t>
                  </w:r>
                </w:p>
                <w:p w14:paraId="53FD7D34">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color w:val="000000" w:themeColor="text1"/>
                      <w:spacing w:val="-14"/>
                      <w:kern w:val="2"/>
                      <w:sz w:val="21"/>
                      <w:szCs w:val="21"/>
                      <w:lang w:eastAsia="zh-CN"/>
                      <w14:textFill>
                        <w14:solidFill>
                          <w14:schemeClr w14:val="tx1"/>
                        </w14:solidFill>
                      </w14:textFill>
                    </w:rPr>
                    <w:t>(mg/m</w:t>
                  </w:r>
                  <w:r>
                    <w:rPr>
                      <w:rFonts w:hint="default" w:ascii="Times New Roman" w:hAnsi="Times New Roman" w:eastAsia="宋体" w:cs="Times New Roman"/>
                      <w:color w:val="000000" w:themeColor="text1"/>
                      <w:spacing w:val="-14"/>
                      <w:kern w:val="2"/>
                      <w:sz w:val="21"/>
                      <w:szCs w:val="21"/>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pacing w:val="-14"/>
                      <w:kern w:val="2"/>
                      <w:sz w:val="21"/>
                      <w:szCs w:val="21"/>
                      <w:lang w:eastAsia="zh-CN"/>
                      <w14:textFill>
                        <w14:solidFill>
                          <w14:schemeClr w14:val="tx1"/>
                        </w14:solidFill>
                      </w14:textFill>
                    </w:rPr>
                    <w:t>)</w:t>
                  </w:r>
                </w:p>
              </w:tc>
              <w:tc>
                <w:tcPr>
                  <w:tcW w:w="1005" w:type="dxa"/>
                  <w:tcBorders>
                    <w:tl2br w:val="nil"/>
                    <w:tr2bl w:val="nil"/>
                  </w:tcBorders>
                  <w:vAlign w:val="center"/>
                </w:tcPr>
                <w:p w14:paraId="7AE00139">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速率</w:t>
                  </w:r>
                </w:p>
                <w:p w14:paraId="66246E27">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color w:val="000000" w:themeColor="text1"/>
                      <w:kern w:val="2"/>
                      <w:sz w:val="21"/>
                      <w:szCs w:val="21"/>
                      <w:lang w:eastAsia="zh-CN"/>
                      <w14:textFill>
                        <w14:solidFill>
                          <w14:schemeClr w14:val="tx1"/>
                        </w14:solidFill>
                      </w14:textFill>
                    </w:rPr>
                    <w:t>(kg/h)</w:t>
                  </w:r>
                </w:p>
              </w:tc>
              <w:tc>
                <w:tcPr>
                  <w:tcW w:w="1095" w:type="dxa"/>
                  <w:tcBorders>
                    <w:tl2br w:val="nil"/>
                    <w:tr2bl w:val="nil"/>
                  </w:tcBorders>
                  <w:vAlign w:val="center"/>
                </w:tcPr>
                <w:p w14:paraId="262BB541">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频次及</w:t>
                  </w:r>
                </w:p>
                <w:p w14:paraId="73D9A266">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持续时间</w:t>
                  </w:r>
                </w:p>
              </w:tc>
              <w:tc>
                <w:tcPr>
                  <w:tcW w:w="915" w:type="dxa"/>
                  <w:tcBorders>
                    <w:tl2br w:val="nil"/>
                    <w:tr2bl w:val="nil"/>
                  </w:tcBorders>
                  <w:vAlign w:val="center"/>
                </w:tcPr>
                <w:p w14:paraId="5797C513">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排放量</w:t>
                  </w:r>
                </w:p>
                <w:p w14:paraId="62BD0356">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color w:val="000000" w:themeColor="text1"/>
                      <w:spacing w:val="-20"/>
                      <w:kern w:val="2"/>
                      <w:sz w:val="21"/>
                      <w:szCs w:val="21"/>
                      <w:lang w:eastAsia="zh-CN"/>
                      <w14:textFill>
                        <w14:solidFill>
                          <w14:schemeClr w14:val="tx1"/>
                        </w14:solidFill>
                      </w14:textFill>
                    </w:rPr>
                    <w:t>(</w:t>
                  </w:r>
                  <w:r>
                    <w:rPr>
                      <w:rFonts w:hint="default" w:ascii="Times New Roman" w:hAnsi="Times New Roman" w:eastAsia="宋体" w:cs="Times New Roman"/>
                      <w:color w:val="000000" w:themeColor="text1"/>
                      <w:kern w:val="2"/>
                      <w:sz w:val="21"/>
                      <w:szCs w:val="21"/>
                      <w:lang w:eastAsia="zh-CN"/>
                      <w14:textFill>
                        <w14:solidFill>
                          <w14:schemeClr w14:val="tx1"/>
                        </w14:solidFill>
                      </w14:textFill>
                    </w:rPr>
                    <w:t>kg/a</w:t>
                  </w:r>
                  <w:r>
                    <w:rPr>
                      <w:rFonts w:hint="default" w:ascii="Times New Roman" w:hAnsi="Times New Roman" w:eastAsia="宋体" w:cs="Times New Roman"/>
                      <w:color w:val="000000" w:themeColor="text1"/>
                      <w:spacing w:val="-20"/>
                      <w:kern w:val="2"/>
                      <w:sz w:val="21"/>
                      <w:szCs w:val="21"/>
                      <w:lang w:eastAsia="zh-CN"/>
                      <w14:textFill>
                        <w14:solidFill>
                          <w14:schemeClr w14:val="tx1"/>
                        </w14:solidFill>
                      </w14:textFill>
                    </w:rPr>
                    <w:t>)</w:t>
                  </w:r>
                </w:p>
              </w:tc>
              <w:tc>
                <w:tcPr>
                  <w:tcW w:w="1194" w:type="dxa"/>
                  <w:vMerge w:val="continue"/>
                  <w:tcBorders>
                    <w:tl2br w:val="nil"/>
                    <w:tr2bl w:val="nil"/>
                  </w:tcBorders>
                  <w:vAlign w:val="center"/>
                </w:tcPr>
                <w:p w14:paraId="77DF5DC2">
                  <w:pPr>
                    <w:pStyle w:val="81"/>
                    <w:spacing w:line="260" w:lineRule="exact"/>
                    <w:jc w:val="center"/>
                    <w:rPr>
                      <w:rFonts w:hint="default" w:ascii="Times New Roman" w:hAnsi="Times New Roman" w:eastAsia="宋体" w:cs="Times New Roman"/>
                      <w:kern w:val="2"/>
                      <w:sz w:val="21"/>
                      <w:szCs w:val="21"/>
                      <w:lang w:eastAsia="zh-CN"/>
                    </w:rPr>
                  </w:pPr>
                </w:p>
              </w:tc>
            </w:tr>
            <w:tr w14:paraId="6CEE626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120" w:hRule="exact"/>
                <w:jc w:val="center"/>
              </w:trPr>
              <w:tc>
                <w:tcPr>
                  <w:tcW w:w="844" w:type="dxa"/>
                  <w:tcBorders>
                    <w:tl2br w:val="nil"/>
                    <w:tr2bl w:val="nil"/>
                  </w:tcBorders>
                  <w:vAlign w:val="center"/>
                </w:tcPr>
                <w:p w14:paraId="49E581AA">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napToGrid w:val="0"/>
                      <w:sz w:val="21"/>
                      <w:szCs w:val="21"/>
                      <w:lang w:eastAsia="zh-CN"/>
                    </w:rPr>
                    <w:t>DA001</w:t>
                  </w:r>
                </w:p>
              </w:tc>
              <w:tc>
                <w:tcPr>
                  <w:tcW w:w="959" w:type="dxa"/>
                  <w:tcBorders>
                    <w:tl2br w:val="nil"/>
                    <w:tr2bl w:val="nil"/>
                  </w:tcBorders>
                  <w:vAlign w:val="center"/>
                </w:tcPr>
                <w:p w14:paraId="5BC2925A">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颗粒物</w:t>
                  </w:r>
                </w:p>
              </w:tc>
              <w:tc>
                <w:tcPr>
                  <w:tcW w:w="1485" w:type="dxa"/>
                  <w:tcBorders>
                    <w:tl2br w:val="nil"/>
                    <w:tr2bl w:val="nil"/>
                  </w:tcBorders>
                  <w:vAlign w:val="center"/>
                </w:tcPr>
                <w:p w14:paraId="0829E790">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kern w:val="2"/>
                      <w:sz w:val="21"/>
                      <w:szCs w:val="21"/>
                      <w:lang w:eastAsia="zh-CN"/>
                    </w:rPr>
                    <w:t>废气处理设施装置故障，本报告设定去除效率为0</w:t>
                  </w:r>
                </w:p>
              </w:tc>
              <w:tc>
                <w:tcPr>
                  <w:tcW w:w="840" w:type="dxa"/>
                  <w:tcBorders>
                    <w:tl2br w:val="nil"/>
                    <w:tr2bl w:val="nil"/>
                  </w:tcBorders>
                  <w:vAlign w:val="center"/>
                </w:tcPr>
                <w:p w14:paraId="679774FB">
                  <w:pPr>
                    <w:pStyle w:val="81"/>
                    <w:spacing w:line="260" w:lineRule="exact"/>
                    <w:jc w:val="center"/>
                    <w:rPr>
                      <w:rFonts w:hint="default" w:ascii="Times New Roman" w:hAnsi="Times New Roman" w:eastAsia="宋体" w:cs="Times New Roman"/>
                      <w:color w:val="000000" w:themeColor="text1"/>
                      <w:spacing w:val="-14"/>
                      <w:kern w:val="2"/>
                      <w:sz w:val="21"/>
                      <w:szCs w:val="21"/>
                      <w:lang w:val="en-US" w:eastAsia="zh-CN"/>
                      <w14:textFill>
                        <w14:solidFill>
                          <w14:schemeClr w14:val="tx1"/>
                        </w14:solidFill>
                      </w14:textFill>
                    </w:rPr>
                  </w:pPr>
                  <w:r>
                    <w:rPr>
                      <w:rFonts w:hint="eastAsia" w:ascii="Times New Roman" w:hAnsi="Times New Roman" w:cs="Times New Roman"/>
                      <w:color w:val="000000" w:themeColor="text1"/>
                      <w:spacing w:val="-14"/>
                      <w:kern w:val="2"/>
                      <w:sz w:val="21"/>
                      <w:szCs w:val="21"/>
                      <w:lang w:val="en-US" w:eastAsia="zh-CN"/>
                      <w14:textFill>
                        <w14:solidFill>
                          <w14:schemeClr w14:val="tx1"/>
                        </w14:solidFill>
                      </w14:textFill>
                    </w:rPr>
                    <w:t>42.08</w:t>
                  </w:r>
                </w:p>
              </w:tc>
              <w:tc>
                <w:tcPr>
                  <w:tcW w:w="1005" w:type="dxa"/>
                  <w:tcBorders>
                    <w:tl2br w:val="nil"/>
                    <w:tr2bl w:val="nil"/>
                  </w:tcBorders>
                  <w:vAlign w:val="center"/>
                </w:tcPr>
                <w:p w14:paraId="0E865D66">
                  <w:pPr>
                    <w:pStyle w:val="81"/>
                    <w:spacing w:line="260" w:lineRule="exact"/>
                    <w:jc w:val="center"/>
                    <w:rPr>
                      <w:rFonts w:hint="default" w:ascii="Times New Roman" w:hAnsi="Times New Roman" w:eastAsia="宋体" w:cs="Times New Roman"/>
                      <w:color w:val="000000" w:themeColor="text1"/>
                      <w:kern w:val="2"/>
                      <w:sz w:val="21"/>
                      <w:szCs w:val="21"/>
                      <w:lang w:val="en-US" w:eastAsia="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14:textFill>
                        <w14:solidFill>
                          <w14:schemeClr w14:val="tx1"/>
                        </w14:solidFill>
                      </w14:textFill>
                    </w:rPr>
                    <w:t>0.8416</w:t>
                  </w:r>
                </w:p>
              </w:tc>
              <w:tc>
                <w:tcPr>
                  <w:tcW w:w="1095" w:type="dxa"/>
                  <w:tcBorders>
                    <w:tl2br w:val="nil"/>
                    <w:tr2bl w:val="nil"/>
                  </w:tcBorders>
                  <w:vAlign w:val="center"/>
                </w:tcPr>
                <w:p w14:paraId="6A8C3FC5">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1次/a</w:t>
                  </w:r>
                </w:p>
                <w:p w14:paraId="4D17CDA5">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1h/次</w:t>
                  </w:r>
                </w:p>
              </w:tc>
              <w:tc>
                <w:tcPr>
                  <w:tcW w:w="915" w:type="dxa"/>
                  <w:tcBorders>
                    <w:tl2br w:val="nil"/>
                    <w:tr2bl w:val="nil"/>
                  </w:tcBorders>
                  <w:vAlign w:val="center"/>
                </w:tcPr>
                <w:p w14:paraId="26FD2002">
                  <w:pPr>
                    <w:pStyle w:val="81"/>
                    <w:spacing w:line="260" w:lineRule="exact"/>
                    <w:jc w:val="center"/>
                    <w:rPr>
                      <w:rFonts w:hint="default" w:ascii="Times New Roman" w:hAnsi="Times New Roman" w:eastAsia="宋体" w:cs="Times New Roman"/>
                      <w:color w:val="000000" w:themeColor="text1"/>
                      <w:spacing w:val="-20"/>
                      <w:kern w:val="2"/>
                      <w:sz w:val="21"/>
                      <w:szCs w:val="21"/>
                      <w:lang w:val="en-US" w:eastAsia="zh-CN"/>
                      <w14:textFill>
                        <w14:solidFill>
                          <w14:schemeClr w14:val="tx1"/>
                        </w14:solidFill>
                      </w14:textFill>
                    </w:rPr>
                  </w:pPr>
                  <w:r>
                    <w:rPr>
                      <w:rFonts w:hint="eastAsia" w:ascii="Times New Roman" w:hAnsi="Times New Roman" w:cs="Times New Roman"/>
                      <w:color w:val="000000" w:themeColor="text1"/>
                      <w:kern w:val="2"/>
                      <w:sz w:val="21"/>
                      <w:szCs w:val="21"/>
                      <w:lang w:val="en-US" w:eastAsia="zh-CN"/>
                      <w14:textFill>
                        <w14:solidFill>
                          <w14:schemeClr w14:val="tx1"/>
                        </w14:solidFill>
                      </w14:textFill>
                    </w:rPr>
                    <w:t>0.8416</w:t>
                  </w:r>
                </w:p>
              </w:tc>
              <w:tc>
                <w:tcPr>
                  <w:tcW w:w="1194" w:type="dxa"/>
                  <w:tcBorders>
                    <w:tl2br w:val="nil"/>
                    <w:tr2bl w:val="nil"/>
                  </w:tcBorders>
                  <w:vAlign w:val="center"/>
                </w:tcPr>
                <w:p w14:paraId="7F895013">
                  <w:pPr>
                    <w:pStyle w:val="81"/>
                    <w:spacing w:line="260" w:lineRule="exact"/>
                    <w:jc w:val="center"/>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color w:val="000000"/>
                      <w:sz w:val="21"/>
                      <w:szCs w:val="21"/>
                      <w:lang w:eastAsia="zh-CN"/>
                    </w:rPr>
                    <w:t>立即停产，及时修复废气处理设</w:t>
                  </w:r>
                  <w:r>
                    <w:rPr>
                      <w:rFonts w:hint="eastAsia" w:ascii="Times New Roman" w:hAnsi="Times New Roman" w:cs="Times New Roman"/>
                      <w:color w:val="000000"/>
                      <w:sz w:val="21"/>
                      <w:szCs w:val="21"/>
                      <w:lang w:val="en-US" w:eastAsia="zh-CN"/>
                    </w:rPr>
                    <w:t>施</w:t>
                  </w:r>
                </w:p>
              </w:tc>
            </w:tr>
            <w:tr w14:paraId="3071C94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1" w:hRule="exact"/>
                <w:jc w:val="center"/>
              </w:trPr>
              <w:tc>
                <w:tcPr>
                  <w:tcW w:w="844" w:type="dxa"/>
                  <w:vMerge w:val="restart"/>
                  <w:tcBorders>
                    <w:tl2br w:val="nil"/>
                    <w:tr2bl w:val="nil"/>
                  </w:tcBorders>
                  <w:vAlign w:val="center"/>
                </w:tcPr>
                <w:p w14:paraId="36098EF7">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snapToGrid w:val="0"/>
                      <w:sz w:val="21"/>
                      <w:szCs w:val="21"/>
                      <w:lang w:eastAsia="zh-CN"/>
                    </w:rPr>
                    <w:t>DA00</w:t>
                  </w:r>
                  <w:r>
                    <w:rPr>
                      <w:rFonts w:hint="eastAsia" w:ascii="Times New Roman" w:hAnsi="Times New Roman" w:eastAsia="宋体" w:cs="Times New Roman"/>
                      <w:snapToGrid w:val="0"/>
                      <w:sz w:val="21"/>
                      <w:szCs w:val="21"/>
                      <w:lang w:val="en-US" w:eastAsia="zh-CN"/>
                    </w:rPr>
                    <w:t>2</w:t>
                  </w:r>
                </w:p>
              </w:tc>
              <w:tc>
                <w:tcPr>
                  <w:tcW w:w="959" w:type="dxa"/>
                  <w:tcBorders>
                    <w:tl2br w:val="nil"/>
                    <w:tr2bl w:val="nil"/>
                  </w:tcBorders>
                  <w:vAlign w:val="center"/>
                </w:tcPr>
                <w:p w14:paraId="6A6F7D2E">
                  <w:pPr>
                    <w:snapToGrid w:val="0"/>
                    <w:spacing w:line="2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非甲烷</w:t>
                  </w:r>
                </w:p>
                <w:p w14:paraId="1A580A4E">
                  <w:pPr>
                    <w:snapToGrid w:val="0"/>
                    <w:spacing w:line="26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总烃</w:t>
                  </w:r>
                </w:p>
              </w:tc>
              <w:tc>
                <w:tcPr>
                  <w:tcW w:w="1485" w:type="dxa"/>
                  <w:vMerge w:val="restart"/>
                  <w:tcBorders>
                    <w:tl2br w:val="nil"/>
                    <w:tr2bl w:val="nil"/>
                  </w:tcBorders>
                  <w:vAlign w:val="center"/>
                </w:tcPr>
                <w:p w14:paraId="7DB98318">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废气处理设施装置故障，本报告设定去除效率为0</w:t>
                  </w:r>
                </w:p>
              </w:tc>
              <w:tc>
                <w:tcPr>
                  <w:tcW w:w="840" w:type="dxa"/>
                  <w:tcBorders>
                    <w:tl2br w:val="nil"/>
                    <w:tr2bl w:val="nil"/>
                  </w:tcBorders>
                  <w:vAlign w:val="center"/>
                </w:tcPr>
                <w:p w14:paraId="5AC095D6">
                  <w:pPr>
                    <w:snapToGrid w:val="0"/>
                    <w:spacing w:line="260" w:lineRule="exact"/>
                    <w:jc w:val="center"/>
                    <w:rPr>
                      <w:rFonts w:hint="default" w:ascii="Times New Roman" w:hAnsi="Times New Roman" w:eastAsia="宋体" w:cs="Times New Roman"/>
                      <w:color w:val="000000"/>
                      <w:sz w:val="21"/>
                      <w:szCs w:val="21"/>
                      <w:lang w:val="en-US" w:eastAsia="zh-CN"/>
                    </w:rPr>
                  </w:pPr>
                  <w:r>
                    <w:rPr>
                      <w:rFonts w:hint="eastAsia" w:cs="Times New Roman"/>
                      <w:color w:val="auto"/>
                      <w:sz w:val="21"/>
                      <w:szCs w:val="21"/>
                      <w:lang w:val="en-US" w:eastAsia="zh-CN"/>
                    </w:rPr>
                    <w:t>0.50</w:t>
                  </w:r>
                </w:p>
              </w:tc>
              <w:tc>
                <w:tcPr>
                  <w:tcW w:w="1005" w:type="dxa"/>
                  <w:tcBorders>
                    <w:tl2br w:val="nil"/>
                    <w:tr2bl w:val="nil"/>
                  </w:tcBorders>
                  <w:vAlign w:val="center"/>
                </w:tcPr>
                <w:p w14:paraId="78E18614">
                  <w:pPr>
                    <w:snapToGrid w:val="0"/>
                    <w:spacing w:line="260" w:lineRule="exact"/>
                    <w:jc w:val="center"/>
                    <w:rPr>
                      <w:rFonts w:hint="default" w:ascii="Times New Roman" w:hAnsi="Times New Roman" w:eastAsia="宋体" w:cs="Times New Roman"/>
                      <w:color w:val="000000"/>
                      <w:sz w:val="21"/>
                      <w:szCs w:val="21"/>
                      <w:lang w:val="en-US" w:eastAsia="zh-CN"/>
                    </w:rPr>
                  </w:pPr>
                  <w:r>
                    <w:rPr>
                      <w:rFonts w:hint="eastAsia" w:cs="Times New Roman"/>
                      <w:color w:val="auto"/>
                      <w:sz w:val="21"/>
                      <w:szCs w:val="21"/>
                      <w:lang w:val="en-US" w:eastAsia="zh-CN"/>
                    </w:rPr>
                    <w:t>0.0029</w:t>
                  </w:r>
                </w:p>
              </w:tc>
              <w:tc>
                <w:tcPr>
                  <w:tcW w:w="1095" w:type="dxa"/>
                  <w:vMerge w:val="restart"/>
                  <w:tcBorders>
                    <w:tl2br w:val="nil"/>
                    <w:tr2bl w:val="nil"/>
                  </w:tcBorders>
                  <w:vAlign w:val="center"/>
                </w:tcPr>
                <w:p w14:paraId="2790A8F4">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1次/a</w:t>
                  </w:r>
                </w:p>
                <w:p w14:paraId="2745CC36">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eastAsia="zh-CN"/>
                    </w:rPr>
                    <w:t>1h/次</w:t>
                  </w:r>
                </w:p>
              </w:tc>
              <w:tc>
                <w:tcPr>
                  <w:tcW w:w="915" w:type="dxa"/>
                  <w:tcBorders>
                    <w:tl2br w:val="nil"/>
                    <w:tr2bl w:val="nil"/>
                  </w:tcBorders>
                  <w:vAlign w:val="center"/>
                </w:tcPr>
                <w:p w14:paraId="5FA4FA83">
                  <w:pPr>
                    <w:snapToGrid w:val="0"/>
                    <w:spacing w:line="260" w:lineRule="exact"/>
                    <w:jc w:val="center"/>
                    <w:rPr>
                      <w:rFonts w:hint="default" w:ascii="Times New Roman" w:hAnsi="Times New Roman" w:eastAsia="宋体" w:cs="Times New Roman"/>
                      <w:color w:val="000000"/>
                      <w:sz w:val="21"/>
                      <w:szCs w:val="21"/>
                      <w:lang w:val="en-US" w:eastAsia="zh-CN"/>
                    </w:rPr>
                  </w:pPr>
                  <w:r>
                    <w:rPr>
                      <w:rFonts w:hint="eastAsia" w:cs="Times New Roman"/>
                      <w:color w:val="auto"/>
                      <w:sz w:val="21"/>
                      <w:szCs w:val="21"/>
                      <w:lang w:val="en-US" w:eastAsia="zh-CN"/>
                    </w:rPr>
                    <w:t>0.0029</w:t>
                  </w:r>
                </w:p>
              </w:tc>
              <w:tc>
                <w:tcPr>
                  <w:tcW w:w="1194" w:type="dxa"/>
                  <w:vMerge w:val="restart"/>
                  <w:tcBorders>
                    <w:tl2br w:val="nil"/>
                    <w:tr2bl w:val="nil"/>
                  </w:tcBorders>
                  <w:vAlign w:val="center"/>
                </w:tcPr>
                <w:p w14:paraId="0E377AE5">
                  <w:pPr>
                    <w:pStyle w:val="81"/>
                    <w:spacing w:line="260" w:lineRule="exact"/>
                    <w:jc w:val="center"/>
                    <w:rPr>
                      <w:rFonts w:hint="default" w:ascii="Times New Roman" w:hAnsi="Times New Roman" w:eastAsia="宋体" w:cs="Times New Roman"/>
                      <w:kern w:val="2"/>
                      <w:sz w:val="21"/>
                      <w:szCs w:val="21"/>
                      <w:lang w:eastAsia="zh-CN"/>
                    </w:rPr>
                  </w:pPr>
                  <w:r>
                    <w:rPr>
                      <w:rFonts w:hint="default" w:ascii="Times New Roman" w:hAnsi="Times New Roman" w:eastAsia="宋体" w:cs="Times New Roman"/>
                      <w:color w:val="000000"/>
                      <w:sz w:val="21"/>
                      <w:szCs w:val="21"/>
                      <w:lang w:eastAsia="zh-CN"/>
                    </w:rPr>
                    <w:t>立即停产，及时修复废气处理设</w:t>
                  </w:r>
                  <w:r>
                    <w:rPr>
                      <w:rFonts w:hint="eastAsia" w:ascii="Times New Roman" w:hAnsi="Times New Roman" w:cs="Times New Roman"/>
                      <w:color w:val="000000"/>
                      <w:sz w:val="21"/>
                      <w:szCs w:val="21"/>
                      <w:lang w:val="en-US" w:eastAsia="zh-CN"/>
                    </w:rPr>
                    <w:t>施</w:t>
                  </w:r>
                </w:p>
              </w:tc>
            </w:tr>
            <w:tr w14:paraId="14034C1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36" w:hRule="exact"/>
                <w:jc w:val="center"/>
              </w:trPr>
              <w:tc>
                <w:tcPr>
                  <w:tcW w:w="844" w:type="dxa"/>
                  <w:vMerge w:val="continue"/>
                  <w:tcBorders>
                    <w:tl2br w:val="nil"/>
                    <w:tr2bl w:val="nil"/>
                  </w:tcBorders>
                  <w:vAlign w:val="center"/>
                </w:tcPr>
                <w:p w14:paraId="4AEB3DB8">
                  <w:pPr>
                    <w:pStyle w:val="81"/>
                    <w:spacing w:line="260" w:lineRule="exact"/>
                    <w:jc w:val="center"/>
                    <w:rPr>
                      <w:rFonts w:hint="default" w:ascii="Times New Roman" w:hAnsi="Times New Roman" w:eastAsia="宋体" w:cs="Times New Roman"/>
                      <w:snapToGrid w:val="0"/>
                      <w:sz w:val="21"/>
                      <w:szCs w:val="21"/>
                      <w:lang w:eastAsia="zh-CN"/>
                    </w:rPr>
                  </w:pPr>
                </w:p>
              </w:tc>
              <w:tc>
                <w:tcPr>
                  <w:tcW w:w="959" w:type="dxa"/>
                  <w:tcBorders>
                    <w:tl2br w:val="nil"/>
                    <w:tr2bl w:val="nil"/>
                  </w:tcBorders>
                  <w:vAlign w:val="center"/>
                </w:tcPr>
                <w:p w14:paraId="67934138">
                  <w:pPr>
                    <w:snapToGrid w:val="0"/>
                    <w:spacing w:line="26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TVOC</w:t>
                  </w:r>
                </w:p>
              </w:tc>
              <w:tc>
                <w:tcPr>
                  <w:tcW w:w="1485" w:type="dxa"/>
                  <w:vMerge w:val="continue"/>
                  <w:tcBorders>
                    <w:tl2br w:val="nil"/>
                    <w:tr2bl w:val="nil"/>
                  </w:tcBorders>
                  <w:vAlign w:val="center"/>
                </w:tcPr>
                <w:p w14:paraId="57DFBC23">
                  <w:pPr>
                    <w:pStyle w:val="81"/>
                    <w:spacing w:line="260" w:lineRule="exact"/>
                    <w:jc w:val="center"/>
                    <w:rPr>
                      <w:rFonts w:hint="default" w:ascii="Times New Roman" w:hAnsi="Times New Roman" w:eastAsia="宋体" w:cs="Times New Roman"/>
                      <w:kern w:val="2"/>
                      <w:sz w:val="21"/>
                      <w:szCs w:val="21"/>
                      <w:lang w:eastAsia="zh-CN"/>
                    </w:rPr>
                  </w:pPr>
                </w:p>
              </w:tc>
              <w:tc>
                <w:tcPr>
                  <w:tcW w:w="840" w:type="dxa"/>
                  <w:tcBorders>
                    <w:tl2br w:val="nil"/>
                    <w:tr2bl w:val="nil"/>
                  </w:tcBorders>
                  <w:vAlign w:val="center"/>
                </w:tcPr>
                <w:p w14:paraId="7EFC3D75">
                  <w:pPr>
                    <w:snapToGrid w:val="0"/>
                    <w:spacing w:line="260" w:lineRule="exact"/>
                    <w:jc w:val="center"/>
                    <w:rPr>
                      <w:rFonts w:hint="default" w:ascii="Times New Roman" w:hAnsi="Times New Roman" w:eastAsia="宋体" w:cs="Times New Roman"/>
                      <w:color w:val="000000"/>
                      <w:sz w:val="21"/>
                      <w:szCs w:val="21"/>
                      <w:lang w:val="en-US" w:eastAsia="zh-CN"/>
                    </w:rPr>
                  </w:pPr>
                  <w:r>
                    <w:rPr>
                      <w:rFonts w:hint="eastAsia" w:cs="Times New Roman"/>
                      <w:color w:val="auto"/>
                      <w:sz w:val="21"/>
                      <w:szCs w:val="21"/>
                      <w:lang w:val="en-US" w:eastAsia="zh-CN"/>
                    </w:rPr>
                    <w:t>0.50</w:t>
                  </w:r>
                </w:p>
              </w:tc>
              <w:tc>
                <w:tcPr>
                  <w:tcW w:w="1005" w:type="dxa"/>
                  <w:tcBorders>
                    <w:tl2br w:val="nil"/>
                    <w:tr2bl w:val="nil"/>
                  </w:tcBorders>
                  <w:vAlign w:val="center"/>
                </w:tcPr>
                <w:p w14:paraId="34D80C09">
                  <w:pPr>
                    <w:snapToGrid w:val="0"/>
                    <w:spacing w:line="260" w:lineRule="exact"/>
                    <w:jc w:val="center"/>
                    <w:rPr>
                      <w:rFonts w:hint="default" w:ascii="Times New Roman" w:hAnsi="Times New Roman" w:eastAsia="宋体" w:cs="Times New Roman"/>
                      <w:color w:val="000000"/>
                      <w:sz w:val="21"/>
                      <w:szCs w:val="21"/>
                      <w:lang w:val="en-US" w:eastAsia="zh-CN"/>
                    </w:rPr>
                  </w:pPr>
                  <w:r>
                    <w:rPr>
                      <w:rFonts w:hint="eastAsia" w:cs="Times New Roman"/>
                      <w:color w:val="auto"/>
                      <w:sz w:val="21"/>
                      <w:szCs w:val="21"/>
                      <w:lang w:val="en-US" w:eastAsia="zh-CN"/>
                    </w:rPr>
                    <w:t>0.0029</w:t>
                  </w:r>
                </w:p>
              </w:tc>
              <w:tc>
                <w:tcPr>
                  <w:tcW w:w="1095" w:type="dxa"/>
                  <w:vMerge w:val="continue"/>
                  <w:tcBorders>
                    <w:tl2br w:val="nil"/>
                    <w:tr2bl w:val="nil"/>
                  </w:tcBorders>
                  <w:vAlign w:val="center"/>
                </w:tcPr>
                <w:p w14:paraId="558AF6D8">
                  <w:pPr>
                    <w:pStyle w:val="81"/>
                    <w:spacing w:line="260" w:lineRule="exact"/>
                    <w:jc w:val="center"/>
                    <w:rPr>
                      <w:rFonts w:hint="default" w:ascii="Times New Roman" w:hAnsi="Times New Roman" w:eastAsia="宋体" w:cs="Times New Roman"/>
                      <w:kern w:val="2"/>
                      <w:sz w:val="21"/>
                      <w:szCs w:val="21"/>
                      <w:lang w:eastAsia="zh-CN"/>
                    </w:rPr>
                  </w:pPr>
                </w:p>
              </w:tc>
              <w:tc>
                <w:tcPr>
                  <w:tcW w:w="915" w:type="dxa"/>
                  <w:tcBorders>
                    <w:tl2br w:val="nil"/>
                    <w:tr2bl w:val="nil"/>
                  </w:tcBorders>
                  <w:vAlign w:val="center"/>
                </w:tcPr>
                <w:p w14:paraId="2909C247">
                  <w:pPr>
                    <w:snapToGrid w:val="0"/>
                    <w:spacing w:line="260" w:lineRule="exact"/>
                    <w:jc w:val="center"/>
                    <w:rPr>
                      <w:rFonts w:hint="default" w:ascii="Times New Roman" w:hAnsi="Times New Roman" w:eastAsia="宋体" w:cs="Times New Roman"/>
                      <w:color w:val="000000"/>
                      <w:sz w:val="21"/>
                      <w:szCs w:val="21"/>
                      <w:lang w:val="en-US" w:eastAsia="zh-CN"/>
                    </w:rPr>
                  </w:pPr>
                  <w:r>
                    <w:rPr>
                      <w:rFonts w:hint="eastAsia" w:cs="Times New Roman"/>
                      <w:color w:val="auto"/>
                      <w:sz w:val="21"/>
                      <w:szCs w:val="21"/>
                      <w:lang w:val="en-US" w:eastAsia="zh-CN"/>
                    </w:rPr>
                    <w:t>0.0029</w:t>
                  </w:r>
                </w:p>
              </w:tc>
              <w:tc>
                <w:tcPr>
                  <w:tcW w:w="1194" w:type="dxa"/>
                  <w:vMerge w:val="continue"/>
                  <w:tcBorders>
                    <w:tl2br w:val="nil"/>
                    <w:tr2bl w:val="nil"/>
                  </w:tcBorders>
                  <w:vAlign w:val="center"/>
                </w:tcPr>
                <w:p w14:paraId="24A0C8CE">
                  <w:pPr>
                    <w:pStyle w:val="81"/>
                    <w:spacing w:line="260" w:lineRule="exact"/>
                    <w:jc w:val="center"/>
                    <w:rPr>
                      <w:rFonts w:hint="default" w:ascii="Times New Roman" w:hAnsi="Times New Roman" w:eastAsia="宋体" w:cs="Times New Roman"/>
                      <w:color w:val="000000"/>
                      <w:sz w:val="21"/>
                      <w:szCs w:val="21"/>
                      <w:lang w:eastAsia="zh-CN"/>
                    </w:rPr>
                  </w:pPr>
                </w:p>
              </w:tc>
            </w:tr>
            <w:tr w14:paraId="28946E9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844" w:type="dxa"/>
                  <w:vMerge w:val="continue"/>
                  <w:tcBorders>
                    <w:tl2br w:val="nil"/>
                    <w:tr2bl w:val="nil"/>
                  </w:tcBorders>
                  <w:vAlign w:val="center"/>
                </w:tcPr>
                <w:p w14:paraId="7DB37C02">
                  <w:pPr>
                    <w:pStyle w:val="81"/>
                    <w:spacing w:line="260" w:lineRule="exact"/>
                    <w:jc w:val="center"/>
                    <w:rPr>
                      <w:rFonts w:hint="default" w:ascii="Times New Roman" w:hAnsi="Times New Roman" w:eastAsia="宋体" w:cs="Times New Roman"/>
                      <w:snapToGrid w:val="0"/>
                      <w:sz w:val="21"/>
                      <w:szCs w:val="21"/>
                      <w:lang w:eastAsia="zh-CN"/>
                    </w:rPr>
                  </w:pPr>
                </w:p>
              </w:tc>
              <w:tc>
                <w:tcPr>
                  <w:tcW w:w="959" w:type="dxa"/>
                  <w:tcBorders>
                    <w:tl2br w:val="nil"/>
                    <w:tr2bl w:val="nil"/>
                  </w:tcBorders>
                  <w:vAlign w:val="center"/>
                </w:tcPr>
                <w:p w14:paraId="61C3F83F">
                  <w:pPr>
                    <w:snapToGrid w:val="0"/>
                    <w:spacing w:line="260" w:lineRule="exact"/>
                    <w:jc w:val="center"/>
                    <w:rPr>
                      <w:rFonts w:hint="default" w:ascii="Times New Roman" w:hAnsi="Times New Roman" w:eastAsia="宋体" w:cs="Times New Roman"/>
                      <w:snapToGrid w:val="0"/>
                      <w:sz w:val="21"/>
                      <w:szCs w:val="21"/>
                      <w:lang w:eastAsia="zh-CN"/>
                    </w:rPr>
                  </w:pPr>
                  <w:r>
                    <w:rPr>
                      <w:rFonts w:hint="default" w:ascii="Times New Roman" w:hAnsi="Times New Roman" w:eastAsia="宋体" w:cs="Times New Roman"/>
                      <w:sz w:val="21"/>
                      <w:szCs w:val="21"/>
                    </w:rPr>
                    <w:t>颗粒物</w:t>
                  </w:r>
                </w:p>
              </w:tc>
              <w:tc>
                <w:tcPr>
                  <w:tcW w:w="1485" w:type="dxa"/>
                  <w:tcBorders>
                    <w:tl2br w:val="nil"/>
                    <w:tr2bl w:val="nil"/>
                  </w:tcBorders>
                  <w:vAlign w:val="center"/>
                </w:tcPr>
                <w:p w14:paraId="5803B622">
                  <w:pPr>
                    <w:pStyle w:val="81"/>
                    <w:spacing w:line="260" w:lineRule="exact"/>
                    <w:jc w:val="center"/>
                    <w:rPr>
                      <w:rFonts w:hint="default" w:ascii="Times New Roman" w:hAnsi="Times New Roman" w:eastAsia="宋体" w:cs="Times New Roman"/>
                      <w:kern w:val="2"/>
                      <w:sz w:val="21"/>
                      <w:szCs w:val="21"/>
                      <w:lang w:val="en-US" w:eastAsia="zh-CN"/>
                    </w:rPr>
                  </w:pPr>
                  <w:r>
                    <w:rPr>
                      <w:rFonts w:hint="eastAsia" w:ascii="Times New Roman" w:hAnsi="Times New Roman" w:eastAsia="宋体" w:cs="Times New Roman"/>
                      <w:kern w:val="2"/>
                      <w:sz w:val="21"/>
                      <w:szCs w:val="21"/>
                      <w:lang w:val="en-US" w:eastAsia="zh-CN"/>
                    </w:rPr>
                    <w:t>/</w:t>
                  </w:r>
                </w:p>
              </w:tc>
              <w:tc>
                <w:tcPr>
                  <w:tcW w:w="840" w:type="dxa"/>
                  <w:tcBorders>
                    <w:tl2br w:val="nil"/>
                    <w:tr2bl w:val="nil"/>
                  </w:tcBorders>
                  <w:vAlign w:val="center"/>
                </w:tcPr>
                <w:p w14:paraId="51B2236E">
                  <w:pPr>
                    <w:snapToGrid w:val="0"/>
                    <w:spacing w:line="260" w:lineRule="exact"/>
                    <w:jc w:val="center"/>
                    <w:rPr>
                      <w:rFonts w:hint="default" w:ascii="Times New Roman" w:hAnsi="Times New Roman" w:eastAsia="宋体" w:cs="Times New Roman"/>
                      <w:color w:val="000000"/>
                      <w:sz w:val="21"/>
                      <w:szCs w:val="21"/>
                      <w:lang w:val="en-US" w:eastAsia="zh-CN"/>
                    </w:rPr>
                  </w:pPr>
                  <w:r>
                    <w:rPr>
                      <w:rFonts w:hint="eastAsia" w:cs="Times New Roman"/>
                      <w:color w:val="auto"/>
                      <w:sz w:val="21"/>
                      <w:szCs w:val="21"/>
                      <w:lang w:val="en-US" w:eastAsia="zh-CN"/>
                    </w:rPr>
                    <w:t>0.35</w:t>
                  </w:r>
                </w:p>
              </w:tc>
              <w:tc>
                <w:tcPr>
                  <w:tcW w:w="1005" w:type="dxa"/>
                  <w:tcBorders>
                    <w:tl2br w:val="nil"/>
                    <w:tr2bl w:val="nil"/>
                  </w:tcBorders>
                  <w:vAlign w:val="center"/>
                </w:tcPr>
                <w:p w14:paraId="1ED950E6">
                  <w:pPr>
                    <w:snapToGrid w:val="0"/>
                    <w:spacing w:line="260" w:lineRule="exact"/>
                    <w:jc w:val="center"/>
                    <w:rPr>
                      <w:rFonts w:hint="default" w:ascii="Times New Roman" w:hAnsi="Times New Roman" w:eastAsia="宋体" w:cs="Times New Roman"/>
                      <w:color w:val="000000"/>
                      <w:sz w:val="21"/>
                      <w:szCs w:val="21"/>
                      <w:lang w:val="en-US" w:eastAsia="zh-CN"/>
                    </w:rPr>
                  </w:pPr>
                  <w:r>
                    <w:rPr>
                      <w:rFonts w:hint="eastAsia" w:cs="Times New Roman"/>
                      <w:color w:val="auto"/>
                      <w:sz w:val="21"/>
                      <w:szCs w:val="21"/>
                      <w:lang w:val="en-US" w:eastAsia="zh-CN"/>
                    </w:rPr>
                    <w:t>0.0007</w:t>
                  </w:r>
                </w:p>
              </w:tc>
              <w:tc>
                <w:tcPr>
                  <w:tcW w:w="1095" w:type="dxa"/>
                  <w:vMerge w:val="continue"/>
                  <w:tcBorders>
                    <w:tl2br w:val="nil"/>
                    <w:tr2bl w:val="nil"/>
                  </w:tcBorders>
                  <w:vAlign w:val="center"/>
                </w:tcPr>
                <w:p w14:paraId="63198DD7">
                  <w:pPr>
                    <w:pStyle w:val="81"/>
                    <w:spacing w:line="260" w:lineRule="exact"/>
                    <w:jc w:val="center"/>
                    <w:rPr>
                      <w:rFonts w:hint="default" w:ascii="Times New Roman" w:hAnsi="Times New Roman" w:eastAsia="宋体" w:cs="Times New Roman"/>
                      <w:kern w:val="2"/>
                      <w:sz w:val="21"/>
                      <w:szCs w:val="21"/>
                      <w:lang w:eastAsia="zh-CN"/>
                    </w:rPr>
                  </w:pPr>
                </w:p>
              </w:tc>
              <w:tc>
                <w:tcPr>
                  <w:tcW w:w="915" w:type="dxa"/>
                  <w:tcBorders>
                    <w:tl2br w:val="nil"/>
                    <w:tr2bl w:val="nil"/>
                  </w:tcBorders>
                  <w:vAlign w:val="center"/>
                </w:tcPr>
                <w:p w14:paraId="11F06529">
                  <w:pPr>
                    <w:snapToGrid w:val="0"/>
                    <w:spacing w:line="260" w:lineRule="exact"/>
                    <w:jc w:val="center"/>
                    <w:rPr>
                      <w:rFonts w:hint="default" w:ascii="Times New Roman" w:hAnsi="Times New Roman" w:eastAsia="宋体" w:cs="Times New Roman"/>
                      <w:color w:val="000000"/>
                      <w:sz w:val="21"/>
                      <w:szCs w:val="21"/>
                      <w:lang w:val="en-US" w:eastAsia="zh-CN"/>
                    </w:rPr>
                  </w:pPr>
                  <w:r>
                    <w:rPr>
                      <w:rFonts w:hint="eastAsia" w:cs="Times New Roman"/>
                      <w:color w:val="auto"/>
                      <w:sz w:val="21"/>
                      <w:szCs w:val="21"/>
                      <w:lang w:val="en-US" w:eastAsia="zh-CN"/>
                    </w:rPr>
                    <w:t>0.0007</w:t>
                  </w:r>
                </w:p>
              </w:tc>
              <w:tc>
                <w:tcPr>
                  <w:tcW w:w="1194" w:type="dxa"/>
                  <w:vMerge w:val="continue"/>
                  <w:tcBorders>
                    <w:tl2br w:val="nil"/>
                    <w:tr2bl w:val="nil"/>
                  </w:tcBorders>
                  <w:vAlign w:val="center"/>
                </w:tcPr>
                <w:p w14:paraId="2D347AB9">
                  <w:pPr>
                    <w:pStyle w:val="81"/>
                    <w:spacing w:line="260" w:lineRule="exact"/>
                    <w:jc w:val="center"/>
                    <w:rPr>
                      <w:rFonts w:hint="default" w:ascii="Times New Roman" w:hAnsi="Times New Roman" w:eastAsia="宋体" w:cs="Times New Roman"/>
                      <w:color w:val="000000"/>
                      <w:sz w:val="21"/>
                      <w:szCs w:val="21"/>
                      <w:lang w:eastAsia="zh-CN"/>
                    </w:rPr>
                  </w:pPr>
                </w:p>
              </w:tc>
            </w:tr>
            <w:tr w14:paraId="4FCADAB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844" w:type="dxa"/>
                  <w:vMerge w:val="continue"/>
                  <w:tcBorders>
                    <w:tl2br w:val="nil"/>
                    <w:tr2bl w:val="nil"/>
                  </w:tcBorders>
                  <w:vAlign w:val="center"/>
                </w:tcPr>
                <w:p w14:paraId="3172C897">
                  <w:pPr>
                    <w:pStyle w:val="81"/>
                    <w:spacing w:line="260" w:lineRule="exact"/>
                    <w:jc w:val="center"/>
                    <w:rPr>
                      <w:rFonts w:hint="default" w:ascii="Times New Roman" w:hAnsi="Times New Roman" w:eastAsia="宋体" w:cs="Times New Roman"/>
                      <w:snapToGrid w:val="0"/>
                      <w:sz w:val="21"/>
                      <w:szCs w:val="21"/>
                      <w:lang w:eastAsia="zh-CN"/>
                    </w:rPr>
                  </w:pPr>
                </w:p>
              </w:tc>
              <w:tc>
                <w:tcPr>
                  <w:tcW w:w="959" w:type="dxa"/>
                  <w:tcBorders>
                    <w:tl2br w:val="nil"/>
                    <w:tr2bl w:val="nil"/>
                  </w:tcBorders>
                  <w:vAlign w:val="center"/>
                </w:tcPr>
                <w:p w14:paraId="06E5C066">
                  <w:pPr>
                    <w:snapToGrid w:val="0"/>
                    <w:spacing w:line="26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SO</w:t>
                  </w:r>
                  <w:r>
                    <w:rPr>
                      <w:rFonts w:hint="default" w:ascii="Times New Roman" w:hAnsi="Times New Roman" w:eastAsia="宋体" w:cs="Times New Roman"/>
                      <w:sz w:val="21"/>
                      <w:szCs w:val="21"/>
                      <w:vertAlign w:val="subscript"/>
                      <w:lang w:eastAsia="zh-CN"/>
                    </w:rPr>
                    <w:t>2</w:t>
                  </w:r>
                </w:p>
              </w:tc>
              <w:tc>
                <w:tcPr>
                  <w:tcW w:w="1485" w:type="dxa"/>
                  <w:tcBorders>
                    <w:tl2br w:val="nil"/>
                    <w:tr2bl w:val="nil"/>
                  </w:tcBorders>
                  <w:vAlign w:val="center"/>
                </w:tcPr>
                <w:p w14:paraId="4EF594FE">
                  <w:pPr>
                    <w:pStyle w:val="81"/>
                    <w:spacing w:line="260" w:lineRule="exact"/>
                    <w:jc w:val="center"/>
                    <w:rPr>
                      <w:rFonts w:hint="default" w:ascii="Times New Roman" w:hAnsi="Times New Roman" w:eastAsia="宋体" w:cs="Times New Roman"/>
                      <w:kern w:val="2"/>
                      <w:sz w:val="21"/>
                      <w:szCs w:val="21"/>
                      <w:lang w:val="en-US" w:eastAsia="zh-CN"/>
                    </w:rPr>
                  </w:pPr>
                  <w:r>
                    <w:rPr>
                      <w:rFonts w:hint="eastAsia" w:ascii="Times New Roman" w:hAnsi="Times New Roman" w:cs="Times New Roman"/>
                      <w:kern w:val="2"/>
                      <w:sz w:val="21"/>
                      <w:szCs w:val="21"/>
                      <w:lang w:val="en-US" w:eastAsia="zh-CN"/>
                    </w:rPr>
                    <w:t>/</w:t>
                  </w:r>
                </w:p>
              </w:tc>
              <w:tc>
                <w:tcPr>
                  <w:tcW w:w="840" w:type="dxa"/>
                  <w:tcBorders>
                    <w:tl2br w:val="nil"/>
                    <w:tr2bl w:val="nil"/>
                  </w:tcBorders>
                  <w:vAlign w:val="center"/>
                </w:tcPr>
                <w:p w14:paraId="1DEA1A70">
                  <w:pPr>
                    <w:snapToGrid w:val="0"/>
                    <w:spacing w:line="260" w:lineRule="exact"/>
                    <w:jc w:val="center"/>
                    <w:rPr>
                      <w:rFonts w:hint="eastAsia" w:cs="Times New Roman"/>
                      <w:color w:val="auto"/>
                      <w:sz w:val="21"/>
                      <w:szCs w:val="21"/>
                      <w:lang w:val="en-US" w:eastAsia="zh-CN"/>
                    </w:rPr>
                  </w:pPr>
                  <w:r>
                    <w:rPr>
                      <w:rFonts w:hint="eastAsia" w:cs="Times New Roman"/>
                      <w:color w:val="auto"/>
                      <w:sz w:val="21"/>
                      <w:szCs w:val="21"/>
                      <w:lang w:val="en-US" w:eastAsia="zh-CN"/>
                    </w:rPr>
                    <w:t>0.29</w:t>
                  </w:r>
                </w:p>
              </w:tc>
              <w:tc>
                <w:tcPr>
                  <w:tcW w:w="1005" w:type="dxa"/>
                  <w:tcBorders>
                    <w:tl2br w:val="nil"/>
                    <w:tr2bl w:val="nil"/>
                  </w:tcBorders>
                  <w:vAlign w:val="center"/>
                </w:tcPr>
                <w:p w14:paraId="062417D9">
                  <w:pPr>
                    <w:snapToGrid w:val="0"/>
                    <w:spacing w:line="260" w:lineRule="exact"/>
                    <w:jc w:val="center"/>
                    <w:rPr>
                      <w:rFonts w:hint="eastAsia" w:ascii="Times New Roman" w:hAnsi="Times New Roman" w:eastAsia="宋体" w:cs="Times New Roman"/>
                      <w:color w:val="000000"/>
                      <w:sz w:val="21"/>
                      <w:szCs w:val="21"/>
                      <w:lang w:val="en-US" w:eastAsia="zh-CN"/>
                    </w:rPr>
                  </w:pPr>
                  <w:r>
                    <w:rPr>
                      <w:rFonts w:hint="eastAsia" w:cs="Times New Roman"/>
                      <w:color w:val="auto"/>
                      <w:sz w:val="21"/>
                      <w:szCs w:val="21"/>
                      <w:lang w:val="en-US" w:eastAsia="zh-CN"/>
                    </w:rPr>
                    <w:t>0.0006</w:t>
                  </w:r>
                </w:p>
              </w:tc>
              <w:tc>
                <w:tcPr>
                  <w:tcW w:w="1095" w:type="dxa"/>
                  <w:vMerge w:val="continue"/>
                  <w:tcBorders>
                    <w:tl2br w:val="nil"/>
                    <w:tr2bl w:val="nil"/>
                  </w:tcBorders>
                  <w:vAlign w:val="center"/>
                </w:tcPr>
                <w:p w14:paraId="0343116D">
                  <w:pPr>
                    <w:pStyle w:val="81"/>
                    <w:spacing w:line="260" w:lineRule="exact"/>
                    <w:jc w:val="center"/>
                    <w:rPr>
                      <w:rFonts w:hint="default" w:ascii="Times New Roman" w:hAnsi="Times New Roman" w:eastAsia="宋体" w:cs="Times New Roman"/>
                      <w:kern w:val="2"/>
                      <w:sz w:val="21"/>
                      <w:szCs w:val="21"/>
                      <w:lang w:eastAsia="zh-CN"/>
                    </w:rPr>
                  </w:pPr>
                </w:p>
              </w:tc>
              <w:tc>
                <w:tcPr>
                  <w:tcW w:w="915" w:type="dxa"/>
                  <w:tcBorders>
                    <w:tl2br w:val="nil"/>
                    <w:tr2bl w:val="nil"/>
                  </w:tcBorders>
                  <w:vAlign w:val="center"/>
                </w:tcPr>
                <w:p w14:paraId="1027F64B">
                  <w:pPr>
                    <w:snapToGrid w:val="0"/>
                    <w:spacing w:line="260" w:lineRule="exact"/>
                    <w:jc w:val="center"/>
                    <w:rPr>
                      <w:rFonts w:hint="eastAsia" w:ascii="Times New Roman" w:hAnsi="Times New Roman" w:eastAsia="宋体" w:cs="Times New Roman"/>
                      <w:color w:val="000000"/>
                      <w:sz w:val="21"/>
                      <w:szCs w:val="21"/>
                      <w:lang w:val="en-US" w:eastAsia="zh-CN"/>
                    </w:rPr>
                  </w:pPr>
                  <w:r>
                    <w:rPr>
                      <w:rFonts w:hint="eastAsia" w:cs="Times New Roman"/>
                      <w:color w:val="auto"/>
                      <w:sz w:val="21"/>
                      <w:szCs w:val="21"/>
                      <w:lang w:val="en-US" w:eastAsia="zh-CN"/>
                    </w:rPr>
                    <w:t>0.0006</w:t>
                  </w:r>
                </w:p>
              </w:tc>
              <w:tc>
                <w:tcPr>
                  <w:tcW w:w="1194" w:type="dxa"/>
                  <w:vMerge w:val="continue"/>
                  <w:tcBorders>
                    <w:tl2br w:val="nil"/>
                    <w:tr2bl w:val="nil"/>
                  </w:tcBorders>
                  <w:vAlign w:val="center"/>
                </w:tcPr>
                <w:p w14:paraId="5DD415DC">
                  <w:pPr>
                    <w:pStyle w:val="81"/>
                    <w:spacing w:line="260" w:lineRule="exact"/>
                    <w:jc w:val="center"/>
                    <w:rPr>
                      <w:rFonts w:hint="default" w:ascii="Times New Roman" w:hAnsi="Times New Roman" w:eastAsia="宋体" w:cs="Times New Roman"/>
                      <w:color w:val="000000"/>
                      <w:sz w:val="21"/>
                      <w:szCs w:val="21"/>
                      <w:lang w:eastAsia="zh-CN"/>
                    </w:rPr>
                  </w:pPr>
                </w:p>
              </w:tc>
            </w:tr>
            <w:tr w14:paraId="76768C8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1" w:hRule="exact"/>
                <w:jc w:val="center"/>
              </w:trPr>
              <w:tc>
                <w:tcPr>
                  <w:tcW w:w="844" w:type="dxa"/>
                  <w:vMerge w:val="continue"/>
                  <w:tcBorders>
                    <w:tl2br w:val="nil"/>
                    <w:tr2bl w:val="nil"/>
                  </w:tcBorders>
                  <w:vAlign w:val="center"/>
                </w:tcPr>
                <w:p w14:paraId="0365766F">
                  <w:pPr>
                    <w:pStyle w:val="81"/>
                    <w:spacing w:line="260" w:lineRule="exact"/>
                    <w:jc w:val="center"/>
                    <w:rPr>
                      <w:rFonts w:hint="default" w:ascii="Times New Roman" w:hAnsi="Times New Roman" w:eastAsia="宋体" w:cs="Times New Roman"/>
                      <w:snapToGrid w:val="0"/>
                      <w:sz w:val="21"/>
                      <w:szCs w:val="21"/>
                      <w:lang w:eastAsia="zh-CN"/>
                    </w:rPr>
                  </w:pPr>
                </w:p>
              </w:tc>
              <w:tc>
                <w:tcPr>
                  <w:tcW w:w="959" w:type="dxa"/>
                  <w:tcBorders>
                    <w:tl2br w:val="nil"/>
                    <w:tr2bl w:val="nil"/>
                  </w:tcBorders>
                  <w:vAlign w:val="center"/>
                </w:tcPr>
                <w:p w14:paraId="6C6EAC95">
                  <w:pPr>
                    <w:snapToGrid w:val="0"/>
                    <w:spacing w:line="260" w:lineRule="exact"/>
                    <w:jc w:val="center"/>
                    <w:rPr>
                      <w:rFonts w:hint="default" w:ascii="Times New Roman" w:hAnsi="Times New Roman" w:eastAsia="宋体" w:cs="Times New Roman"/>
                      <w:snapToGrid w:val="0"/>
                      <w:sz w:val="21"/>
                      <w:szCs w:val="21"/>
                      <w:lang w:eastAsia="zh-CN"/>
                    </w:rPr>
                  </w:pPr>
                  <w:r>
                    <w:rPr>
                      <w:rFonts w:hint="default" w:ascii="Times New Roman" w:hAnsi="Times New Roman" w:eastAsia="宋体" w:cs="Times New Roman"/>
                      <w:sz w:val="21"/>
                      <w:szCs w:val="21"/>
                      <w:lang w:eastAsia="zh-CN"/>
                    </w:rPr>
                    <w:t>NOx</w:t>
                  </w:r>
                </w:p>
              </w:tc>
              <w:tc>
                <w:tcPr>
                  <w:tcW w:w="1485" w:type="dxa"/>
                  <w:tcBorders>
                    <w:tl2br w:val="nil"/>
                    <w:tr2bl w:val="nil"/>
                  </w:tcBorders>
                  <w:vAlign w:val="center"/>
                </w:tcPr>
                <w:p w14:paraId="2C5A0D8E">
                  <w:pPr>
                    <w:pStyle w:val="81"/>
                    <w:spacing w:line="260" w:lineRule="exact"/>
                    <w:jc w:val="center"/>
                    <w:rPr>
                      <w:rFonts w:hint="default" w:ascii="Times New Roman" w:hAnsi="Times New Roman" w:eastAsia="宋体" w:cs="Times New Roman"/>
                      <w:kern w:val="2"/>
                      <w:sz w:val="21"/>
                      <w:szCs w:val="21"/>
                      <w:lang w:val="en-US" w:eastAsia="zh-CN"/>
                    </w:rPr>
                  </w:pPr>
                  <w:r>
                    <w:rPr>
                      <w:rFonts w:hint="eastAsia" w:ascii="Times New Roman" w:hAnsi="Times New Roman" w:eastAsia="宋体" w:cs="Times New Roman"/>
                      <w:sz w:val="21"/>
                      <w:szCs w:val="21"/>
                      <w:lang w:val="en-US" w:eastAsia="zh-CN"/>
                    </w:rPr>
                    <w:t>低氮燃烧装置故障</w:t>
                  </w:r>
                </w:p>
              </w:tc>
              <w:tc>
                <w:tcPr>
                  <w:tcW w:w="840" w:type="dxa"/>
                  <w:tcBorders>
                    <w:tl2br w:val="nil"/>
                    <w:tr2bl w:val="nil"/>
                  </w:tcBorders>
                  <w:vAlign w:val="center"/>
                </w:tcPr>
                <w:p w14:paraId="489E101A">
                  <w:pPr>
                    <w:snapToGrid w:val="0"/>
                    <w:spacing w:line="260" w:lineRule="exact"/>
                    <w:jc w:val="center"/>
                    <w:rPr>
                      <w:rFonts w:hint="default" w:ascii="Times New Roman" w:hAnsi="Times New Roman" w:eastAsia="宋体" w:cs="Times New Roman"/>
                      <w:color w:val="000000"/>
                      <w:sz w:val="21"/>
                      <w:szCs w:val="21"/>
                      <w:lang w:val="en-US" w:eastAsia="zh-CN"/>
                    </w:rPr>
                  </w:pPr>
                  <w:r>
                    <w:rPr>
                      <w:rFonts w:hint="eastAsia" w:cs="Times New Roman"/>
                      <w:color w:val="auto"/>
                      <w:sz w:val="21"/>
                      <w:szCs w:val="21"/>
                      <w:lang w:val="en-US" w:eastAsia="zh-CN"/>
                    </w:rPr>
                    <w:t>136.2</w:t>
                  </w:r>
                </w:p>
              </w:tc>
              <w:tc>
                <w:tcPr>
                  <w:tcW w:w="1005" w:type="dxa"/>
                  <w:tcBorders>
                    <w:tl2br w:val="nil"/>
                    <w:tr2bl w:val="nil"/>
                  </w:tcBorders>
                  <w:vAlign w:val="center"/>
                </w:tcPr>
                <w:p w14:paraId="6850841E">
                  <w:pPr>
                    <w:snapToGrid w:val="0"/>
                    <w:spacing w:line="260" w:lineRule="exact"/>
                    <w:jc w:val="center"/>
                    <w:rPr>
                      <w:rFonts w:hint="default" w:ascii="Times New Roman" w:hAnsi="Times New Roman" w:eastAsia="宋体" w:cs="Times New Roman"/>
                      <w:color w:val="000000"/>
                      <w:sz w:val="21"/>
                      <w:szCs w:val="21"/>
                      <w:lang w:val="en-US" w:eastAsia="zh-CN"/>
                    </w:rPr>
                  </w:pPr>
                  <w:r>
                    <w:rPr>
                      <w:rFonts w:hint="eastAsia" w:cs="Times New Roman"/>
                      <w:color w:val="auto"/>
                      <w:sz w:val="21"/>
                      <w:szCs w:val="21"/>
                      <w:lang w:val="en-US" w:eastAsia="zh-CN"/>
                    </w:rPr>
                    <w:t>0.0054</w:t>
                  </w:r>
                </w:p>
              </w:tc>
              <w:tc>
                <w:tcPr>
                  <w:tcW w:w="1095" w:type="dxa"/>
                  <w:vMerge w:val="continue"/>
                  <w:tcBorders>
                    <w:tl2br w:val="nil"/>
                    <w:tr2bl w:val="nil"/>
                  </w:tcBorders>
                  <w:vAlign w:val="center"/>
                </w:tcPr>
                <w:p w14:paraId="77BF44B5">
                  <w:pPr>
                    <w:pStyle w:val="81"/>
                    <w:spacing w:line="260" w:lineRule="exact"/>
                    <w:jc w:val="center"/>
                    <w:rPr>
                      <w:rFonts w:hint="default" w:ascii="Times New Roman" w:hAnsi="Times New Roman" w:eastAsia="宋体" w:cs="Times New Roman"/>
                      <w:kern w:val="2"/>
                      <w:sz w:val="21"/>
                      <w:szCs w:val="21"/>
                      <w:lang w:eastAsia="zh-CN"/>
                    </w:rPr>
                  </w:pPr>
                </w:p>
              </w:tc>
              <w:tc>
                <w:tcPr>
                  <w:tcW w:w="915" w:type="dxa"/>
                  <w:tcBorders>
                    <w:tl2br w:val="nil"/>
                    <w:tr2bl w:val="nil"/>
                  </w:tcBorders>
                  <w:vAlign w:val="center"/>
                </w:tcPr>
                <w:p w14:paraId="3DFB5F02">
                  <w:pPr>
                    <w:snapToGrid w:val="0"/>
                    <w:spacing w:line="260" w:lineRule="exact"/>
                    <w:jc w:val="center"/>
                    <w:rPr>
                      <w:rFonts w:hint="default" w:ascii="Times New Roman" w:hAnsi="Times New Roman" w:eastAsia="宋体" w:cs="Times New Roman"/>
                      <w:color w:val="000000"/>
                      <w:sz w:val="21"/>
                      <w:szCs w:val="21"/>
                      <w:lang w:val="en-US" w:eastAsia="zh-CN"/>
                    </w:rPr>
                  </w:pPr>
                  <w:r>
                    <w:rPr>
                      <w:rFonts w:hint="eastAsia" w:cs="Times New Roman"/>
                      <w:color w:val="auto"/>
                      <w:sz w:val="21"/>
                      <w:szCs w:val="21"/>
                      <w:lang w:val="en-US" w:eastAsia="zh-CN"/>
                    </w:rPr>
                    <w:t>0.0054</w:t>
                  </w:r>
                </w:p>
              </w:tc>
              <w:tc>
                <w:tcPr>
                  <w:tcW w:w="1194" w:type="dxa"/>
                  <w:vMerge w:val="continue"/>
                  <w:tcBorders>
                    <w:tl2br w:val="nil"/>
                    <w:tr2bl w:val="nil"/>
                  </w:tcBorders>
                  <w:vAlign w:val="center"/>
                </w:tcPr>
                <w:p w14:paraId="0C774A72">
                  <w:pPr>
                    <w:pStyle w:val="81"/>
                    <w:spacing w:line="260" w:lineRule="exact"/>
                    <w:jc w:val="center"/>
                    <w:rPr>
                      <w:rFonts w:hint="default" w:ascii="Times New Roman" w:hAnsi="Times New Roman" w:eastAsia="宋体" w:cs="Times New Roman"/>
                      <w:color w:val="000000"/>
                      <w:sz w:val="21"/>
                      <w:szCs w:val="21"/>
                      <w:lang w:eastAsia="zh-CN"/>
                    </w:rPr>
                  </w:pPr>
                </w:p>
              </w:tc>
            </w:tr>
          </w:tbl>
          <w:p w14:paraId="434D5D3C">
            <w:pPr>
              <w:pStyle w:val="7"/>
              <w:keepNext w:val="0"/>
              <w:keepLines w:val="0"/>
              <w:pageBreakBefore w:val="0"/>
              <w:kinsoku/>
              <w:wordWrap/>
              <w:overflowPunct/>
              <w:topLinePunct w:val="0"/>
              <w:autoSpaceDE/>
              <w:autoSpaceDN/>
              <w:bidi w:val="0"/>
              <w:adjustRightInd/>
              <w:spacing w:before="0" w:after="0" w:line="500" w:lineRule="exact"/>
              <w:ind w:right="0" w:firstLine="42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由上表可知，企业必须加强废气处理设施的管理，定期检修，确保废气处理设施正常运行，在废气处理设备停止运行或出现故障时，产生废气的各工序也必须相应停止生产。</w:t>
            </w:r>
          </w:p>
          <w:p w14:paraId="4797ED49">
            <w:pPr>
              <w:keepNext w:val="0"/>
              <w:keepLines w:val="0"/>
              <w:pageBreakBefore w:val="0"/>
              <w:kinsoku/>
              <w:wordWrap/>
              <w:overflowPunct/>
              <w:topLinePunct w:val="0"/>
              <w:autoSpaceDE/>
              <w:autoSpaceDN/>
              <w:bidi w:val="0"/>
              <w:adjustRightInd/>
              <w:spacing w:line="500" w:lineRule="exact"/>
              <w:jc w:val="both"/>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1.5大气环境监测计划</w:t>
            </w:r>
          </w:p>
          <w:p w14:paraId="308BBC5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本项目行业类别为</w:t>
            </w:r>
            <w:r>
              <w:rPr>
                <w:rFonts w:hint="default" w:ascii="Times New Roman" w:hAnsi="Times New Roman" w:eastAsia="宋体" w:cs="Times New Roman"/>
                <w:b w:val="0"/>
                <w:bCs w:val="0"/>
                <w:color w:val="000000"/>
                <w:kern w:val="0"/>
                <w:sz w:val="24"/>
                <w:szCs w:val="24"/>
                <w:lang w:val="en-US" w:eastAsia="zh-CN" w:bidi="ar-SA"/>
              </w:rPr>
              <w:t>制冷、空调设备制造C3464，环境保护专用设备制造C3591，纺织专用设备制造C3551，金属结构制造C3311</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，根据《固定污染源排污许可分类管理名录》（2019年版），本项目固定污染源排污许可管理为登记管理。大气监测计划参照《排污单位自行监测技术指南 涂装》（HJ 1086-2020）中自行监测要求，本项目废气污染源监测点、监测项目及监测频次见表4-</w:t>
            </w:r>
            <w:r>
              <w:rPr>
                <w:rFonts w:hint="eastAsia" w:cs="Times New Roman"/>
                <w:b w:val="0"/>
                <w:bCs w:val="0"/>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w:t>
            </w:r>
          </w:p>
          <w:p w14:paraId="3B1C3164">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表4-</w:t>
            </w:r>
            <w:r>
              <w:rPr>
                <w:rFonts w:hint="eastAsia" w:cs="Times New Roman"/>
                <w:b/>
                <w:bCs/>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b/>
                <w:bCs/>
                <w:color w:val="000000" w:themeColor="text1"/>
                <w:sz w:val="24"/>
                <w:szCs w:val="24"/>
                <w14:textFill>
                  <w14:solidFill>
                    <w14:schemeClr w14:val="tx1"/>
                  </w14:solidFill>
                </w14:textFill>
              </w:rPr>
              <w:t xml:space="preserve">  环境监测计划信息表</w:t>
            </w:r>
          </w:p>
          <w:tbl>
            <w:tblPr>
              <w:tblStyle w:val="25"/>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34"/>
              <w:gridCol w:w="788"/>
              <w:gridCol w:w="892"/>
              <w:gridCol w:w="1481"/>
              <w:gridCol w:w="1313"/>
              <w:gridCol w:w="3428"/>
            </w:tblGrid>
            <w:tr w14:paraId="03BED0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3" w:hRule="atLeast"/>
                <w:jc w:val="center"/>
              </w:trPr>
              <w:tc>
                <w:tcPr>
                  <w:tcW w:w="260" w:type="pct"/>
                  <w:tcBorders>
                    <w:top w:val="single" w:color="auto" w:sz="12" w:space="0"/>
                    <w:left w:val="nil"/>
                    <w:bottom w:val="single" w:color="auto" w:sz="4" w:space="0"/>
                    <w:right w:val="single" w:color="auto" w:sz="4" w:space="0"/>
                  </w:tcBorders>
                  <w:noWrap w:val="0"/>
                  <w:vAlign w:val="center"/>
                </w:tcPr>
                <w:p w14:paraId="648746AF">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项目</w:t>
                  </w:r>
                </w:p>
              </w:tc>
              <w:tc>
                <w:tcPr>
                  <w:tcW w:w="472" w:type="pct"/>
                  <w:tcBorders>
                    <w:top w:val="single" w:color="auto" w:sz="12" w:space="0"/>
                    <w:left w:val="single" w:color="auto" w:sz="4" w:space="0"/>
                    <w:bottom w:val="single" w:color="auto" w:sz="4" w:space="0"/>
                    <w:right w:val="single" w:color="auto" w:sz="4" w:space="0"/>
                  </w:tcBorders>
                  <w:noWrap w:val="0"/>
                  <w:vAlign w:val="center"/>
                </w:tcPr>
                <w:p w14:paraId="15BC44FC">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类别</w:t>
                  </w:r>
                </w:p>
              </w:tc>
              <w:tc>
                <w:tcPr>
                  <w:tcW w:w="535" w:type="pct"/>
                  <w:tcBorders>
                    <w:top w:val="single" w:color="auto" w:sz="12" w:space="0"/>
                    <w:left w:val="single" w:color="auto" w:sz="4" w:space="0"/>
                    <w:bottom w:val="single" w:color="auto" w:sz="4" w:space="0"/>
                    <w:right w:val="single" w:color="auto" w:sz="4" w:space="0"/>
                  </w:tcBorders>
                  <w:noWrap w:val="0"/>
                  <w:vAlign w:val="center"/>
                </w:tcPr>
                <w:p w14:paraId="19A29565">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监测</w:t>
                  </w:r>
                </w:p>
                <w:p w14:paraId="2EC2E69E">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点位</w:t>
                  </w:r>
                </w:p>
              </w:tc>
              <w:tc>
                <w:tcPr>
                  <w:tcW w:w="888" w:type="pct"/>
                  <w:tcBorders>
                    <w:top w:val="single" w:color="auto" w:sz="12" w:space="0"/>
                    <w:left w:val="single" w:color="auto" w:sz="4" w:space="0"/>
                    <w:bottom w:val="single" w:color="auto" w:sz="4" w:space="0"/>
                    <w:right w:val="single" w:color="auto" w:sz="4" w:space="0"/>
                  </w:tcBorders>
                  <w:noWrap w:val="0"/>
                  <w:vAlign w:val="center"/>
                </w:tcPr>
                <w:p w14:paraId="4AEBA65F">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监测项目</w:t>
                  </w:r>
                </w:p>
              </w:tc>
              <w:tc>
                <w:tcPr>
                  <w:tcW w:w="787" w:type="pct"/>
                  <w:tcBorders>
                    <w:top w:val="single" w:color="auto" w:sz="12" w:space="0"/>
                    <w:left w:val="single" w:color="auto" w:sz="4" w:space="0"/>
                    <w:bottom w:val="single" w:color="auto" w:sz="4" w:space="0"/>
                    <w:right w:val="single" w:color="auto" w:sz="4" w:space="0"/>
                  </w:tcBorders>
                  <w:noWrap w:val="0"/>
                  <w:vAlign w:val="center"/>
                </w:tcPr>
                <w:p w14:paraId="128D2AD8">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监测频次</w:t>
                  </w:r>
                </w:p>
              </w:tc>
              <w:tc>
                <w:tcPr>
                  <w:tcW w:w="2056" w:type="pct"/>
                  <w:tcBorders>
                    <w:top w:val="single" w:color="auto" w:sz="12" w:space="0"/>
                    <w:left w:val="single" w:color="auto" w:sz="4" w:space="0"/>
                    <w:bottom w:val="single" w:color="auto" w:sz="4" w:space="0"/>
                    <w:right w:val="nil"/>
                  </w:tcBorders>
                  <w:noWrap w:val="0"/>
                  <w:vAlign w:val="center"/>
                </w:tcPr>
                <w:p w14:paraId="1390B823">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执行排放标准</w:t>
                  </w:r>
                </w:p>
              </w:tc>
            </w:tr>
            <w:tr w14:paraId="332D4F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60" w:type="pct"/>
                  <w:vMerge w:val="restart"/>
                  <w:tcBorders>
                    <w:top w:val="single" w:color="auto" w:sz="4" w:space="0"/>
                    <w:left w:val="nil"/>
                    <w:right w:val="single" w:color="auto" w:sz="4" w:space="0"/>
                  </w:tcBorders>
                  <w:noWrap w:val="0"/>
                  <w:vAlign w:val="center"/>
                </w:tcPr>
                <w:p w14:paraId="2506AA1C">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废</w:t>
                  </w:r>
                </w:p>
                <w:p w14:paraId="70AD5751">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气</w:t>
                  </w:r>
                </w:p>
              </w:tc>
              <w:tc>
                <w:tcPr>
                  <w:tcW w:w="472" w:type="pct"/>
                  <w:vMerge w:val="restart"/>
                  <w:tcBorders>
                    <w:top w:val="single" w:color="auto" w:sz="4" w:space="0"/>
                    <w:left w:val="single" w:color="auto" w:sz="4" w:space="0"/>
                    <w:right w:val="single" w:color="auto" w:sz="4" w:space="0"/>
                  </w:tcBorders>
                  <w:noWrap w:val="0"/>
                  <w:vAlign w:val="center"/>
                </w:tcPr>
                <w:p w14:paraId="570E38D1">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有组织</w:t>
                  </w:r>
                </w:p>
              </w:tc>
              <w:tc>
                <w:tcPr>
                  <w:tcW w:w="535" w:type="pct"/>
                  <w:tcBorders>
                    <w:top w:val="single" w:color="auto" w:sz="4" w:space="0"/>
                    <w:left w:val="single" w:color="auto" w:sz="4" w:space="0"/>
                    <w:right w:val="single" w:color="auto" w:sz="4" w:space="0"/>
                  </w:tcBorders>
                  <w:noWrap w:val="0"/>
                  <w:vAlign w:val="center"/>
                </w:tcPr>
                <w:p w14:paraId="507A0A66">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DA001</w:t>
                  </w:r>
                </w:p>
              </w:tc>
              <w:tc>
                <w:tcPr>
                  <w:tcW w:w="888" w:type="pct"/>
                  <w:tcBorders>
                    <w:top w:val="single" w:color="auto" w:sz="4" w:space="0"/>
                    <w:left w:val="single" w:color="auto" w:sz="4" w:space="0"/>
                    <w:right w:val="single" w:color="auto" w:sz="4" w:space="0"/>
                  </w:tcBorders>
                  <w:noWrap w:val="0"/>
                  <w:vAlign w:val="center"/>
                </w:tcPr>
                <w:p w14:paraId="60418175">
                  <w:pPr>
                    <w:snapToGrid w:val="0"/>
                    <w:spacing w:line="26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颗粒物</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4FF8DC54">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1次/</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w:t>
                  </w:r>
                </w:p>
              </w:tc>
              <w:tc>
                <w:tcPr>
                  <w:tcW w:w="2056" w:type="pct"/>
                  <w:vMerge w:val="restart"/>
                  <w:tcBorders>
                    <w:top w:val="single" w:color="auto" w:sz="4" w:space="0"/>
                    <w:left w:val="single" w:color="auto" w:sz="4" w:space="0"/>
                    <w:right w:val="nil"/>
                  </w:tcBorders>
                  <w:noWrap w:val="0"/>
                  <w:vAlign w:val="center"/>
                </w:tcPr>
                <w:p w14:paraId="58D78424">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江苏省地方标准</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《工业涂装工序大气污染物排放标准》（DB32/4439-2022）表1标准</w:t>
                  </w:r>
                </w:p>
              </w:tc>
            </w:tr>
            <w:tr w14:paraId="1FBC09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60" w:type="pct"/>
                  <w:vMerge w:val="continue"/>
                  <w:tcBorders>
                    <w:left w:val="nil"/>
                    <w:right w:val="single" w:color="auto" w:sz="4" w:space="0"/>
                  </w:tcBorders>
                  <w:noWrap w:val="0"/>
                  <w:vAlign w:val="center"/>
                </w:tcPr>
                <w:p w14:paraId="069AFC27">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72" w:type="pct"/>
                  <w:vMerge w:val="continue"/>
                  <w:tcBorders>
                    <w:left w:val="single" w:color="auto" w:sz="4" w:space="0"/>
                    <w:right w:val="single" w:color="auto" w:sz="4" w:space="0"/>
                  </w:tcBorders>
                  <w:noWrap w:val="0"/>
                  <w:vAlign w:val="center"/>
                </w:tcPr>
                <w:p w14:paraId="2E74F524">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35" w:type="pct"/>
                  <w:vMerge w:val="restart"/>
                  <w:tcBorders>
                    <w:left w:val="single" w:color="auto" w:sz="4" w:space="0"/>
                    <w:right w:val="single" w:color="auto" w:sz="4" w:space="0"/>
                  </w:tcBorders>
                  <w:noWrap w:val="0"/>
                  <w:vAlign w:val="center"/>
                </w:tcPr>
                <w:p w14:paraId="2DDC78B7">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DA002</w:t>
                  </w:r>
                </w:p>
              </w:tc>
              <w:tc>
                <w:tcPr>
                  <w:tcW w:w="888" w:type="pct"/>
                  <w:tcBorders>
                    <w:top w:val="single" w:color="auto" w:sz="4" w:space="0"/>
                    <w:left w:val="single" w:color="auto" w:sz="4" w:space="0"/>
                    <w:right w:val="single" w:color="auto" w:sz="4" w:space="0"/>
                  </w:tcBorders>
                  <w:noWrap w:val="0"/>
                  <w:vAlign w:val="center"/>
                </w:tcPr>
                <w:p w14:paraId="679A8425">
                  <w:pPr>
                    <w:spacing w:line="24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非甲烷总烃</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5AE8E147">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1次/</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w:t>
                  </w:r>
                </w:p>
              </w:tc>
              <w:tc>
                <w:tcPr>
                  <w:tcW w:w="2056" w:type="pct"/>
                  <w:vMerge w:val="continue"/>
                  <w:tcBorders>
                    <w:left w:val="single" w:color="auto" w:sz="4" w:space="0"/>
                    <w:right w:val="nil"/>
                  </w:tcBorders>
                  <w:noWrap w:val="0"/>
                  <w:vAlign w:val="center"/>
                </w:tcPr>
                <w:p w14:paraId="6B07FD4B">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26407E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60" w:type="pct"/>
                  <w:vMerge w:val="continue"/>
                  <w:tcBorders>
                    <w:left w:val="nil"/>
                    <w:right w:val="single" w:color="auto" w:sz="4" w:space="0"/>
                  </w:tcBorders>
                  <w:noWrap w:val="0"/>
                  <w:vAlign w:val="center"/>
                </w:tcPr>
                <w:p w14:paraId="2F8CF0DF">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72" w:type="pct"/>
                  <w:vMerge w:val="continue"/>
                  <w:tcBorders>
                    <w:left w:val="single" w:color="auto" w:sz="4" w:space="0"/>
                    <w:right w:val="single" w:color="auto" w:sz="4" w:space="0"/>
                  </w:tcBorders>
                  <w:noWrap w:val="0"/>
                  <w:vAlign w:val="center"/>
                </w:tcPr>
                <w:p w14:paraId="1402476E">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35" w:type="pct"/>
                  <w:vMerge w:val="continue"/>
                  <w:tcBorders>
                    <w:left w:val="single" w:color="auto" w:sz="4" w:space="0"/>
                    <w:right w:val="single" w:color="auto" w:sz="4" w:space="0"/>
                  </w:tcBorders>
                  <w:noWrap w:val="0"/>
                  <w:vAlign w:val="center"/>
                </w:tcPr>
                <w:p w14:paraId="144A8A57">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88" w:type="pct"/>
                  <w:tcBorders>
                    <w:top w:val="single" w:color="auto" w:sz="4" w:space="0"/>
                    <w:left w:val="single" w:color="auto" w:sz="4" w:space="0"/>
                    <w:right w:val="single" w:color="auto" w:sz="4" w:space="0"/>
                  </w:tcBorders>
                  <w:noWrap w:val="0"/>
                  <w:vAlign w:val="center"/>
                </w:tcPr>
                <w:p w14:paraId="270244C0">
                  <w:pPr>
                    <w:spacing w:line="240" w:lineRule="exact"/>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TVOC</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73D8857E">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1次/</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w:t>
                  </w:r>
                </w:p>
              </w:tc>
              <w:tc>
                <w:tcPr>
                  <w:tcW w:w="2056" w:type="pct"/>
                  <w:vMerge w:val="continue"/>
                  <w:tcBorders>
                    <w:left w:val="single" w:color="auto" w:sz="4" w:space="0"/>
                    <w:right w:val="nil"/>
                  </w:tcBorders>
                  <w:noWrap w:val="0"/>
                  <w:vAlign w:val="center"/>
                </w:tcPr>
                <w:p w14:paraId="523D4C79">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0C97FE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60" w:type="pct"/>
                  <w:vMerge w:val="continue"/>
                  <w:tcBorders>
                    <w:left w:val="nil"/>
                    <w:right w:val="single" w:color="auto" w:sz="4" w:space="0"/>
                  </w:tcBorders>
                  <w:noWrap w:val="0"/>
                  <w:vAlign w:val="center"/>
                </w:tcPr>
                <w:p w14:paraId="2D79AC8C">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72" w:type="pct"/>
                  <w:vMerge w:val="continue"/>
                  <w:tcBorders>
                    <w:left w:val="single" w:color="auto" w:sz="4" w:space="0"/>
                    <w:right w:val="single" w:color="auto" w:sz="4" w:space="0"/>
                  </w:tcBorders>
                  <w:noWrap w:val="0"/>
                  <w:vAlign w:val="center"/>
                </w:tcPr>
                <w:p w14:paraId="3856B4A1">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35" w:type="pct"/>
                  <w:vMerge w:val="continue"/>
                  <w:tcBorders>
                    <w:left w:val="single" w:color="auto" w:sz="4" w:space="0"/>
                    <w:right w:val="single" w:color="auto" w:sz="4" w:space="0"/>
                  </w:tcBorders>
                  <w:noWrap w:val="0"/>
                  <w:vAlign w:val="center"/>
                </w:tcPr>
                <w:p w14:paraId="351728D9">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88" w:type="pct"/>
                  <w:tcBorders>
                    <w:top w:val="single" w:color="auto" w:sz="4" w:space="0"/>
                    <w:left w:val="single" w:color="auto" w:sz="4" w:space="0"/>
                    <w:right w:val="single" w:color="auto" w:sz="4" w:space="0"/>
                  </w:tcBorders>
                  <w:noWrap w:val="0"/>
                  <w:vAlign w:val="center"/>
                </w:tcPr>
                <w:p w14:paraId="47ABD6FC">
                  <w:pPr>
                    <w:snapToGrid w:val="0"/>
                    <w:spacing w:line="260" w:lineRule="exact"/>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颗粒物</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6FA1AD2F">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1次/</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w:t>
                  </w:r>
                </w:p>
              </w:tc>
              <w:tc>
                <w:tcPr>
                  <w:tcW w:w="2056" w:type="pct"/>
                  <w:vMerge w:val="restart"/>
                  <w:tcBorders>
                    <w:left w:val="single" w:color="auto" w:sz="4" w:space="0"/>
                    <w:right w:val="nil"/>
                  </w:tcBorders>
                  <w:noWrap w:val="0"/>
                  <w:vAlign w:val="center"/>
                </w:tcPr>
                <w:p w14:paraId="5560B98E">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江苏省地方标准《工业炉窑大气污染物排放标准》（DB32/3728-2020）表 1标准</w:t>
                  </w:r>
                </w:p>
              </w:tc>
            </w:tr>
            <w:tr w14:paraId="00F85B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60" w:type="pct"/>
                  <w:vMerge w:val="continue"/>
                  <w:tcBorders>
                    <w:left w:val="nil"/>
                    <w:right w:val="single" w:color="auto" w:sz="4" w:space="0"/>
                  </w:tcBorders>
                  <w:noWrap w:val="0"/>
                  <w:vAlign w:val="center"/>
                </w:tcPr>
                <w:p w14:paraId="3E3986CB">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72" w:type="pct"/>
                  <w:vMerge w:val="continue"/>
                  <w:tcBorders>
                    <w:left w:val="single" w:color="auto" w:sz="4" w:space="0"/>
                    <w:right w:val="single" w:color="auto" w:sz="4" w:space="0"/>
                  </w:tcBorders>
                  <w:noWrap w:val="0"/>
                  <w:vAlign w:val="center"/>
                </w:tcPr>
                <w:p w14:paraId="04233CC1">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35" w:type="pct"/>
                  <w:vMerge w:val="continue"/>
                  <w:tcBorders>
                    <w:left w:val="single" w:color="auto" w:sz="4" w:space="0"/>
                    <w:right w:val="single" w:color="auto" w:sz="4" w:space="0"/>
                  </w:tcBorders>
                  <w:noWrap w:val="0"/>
                  <w:vAlign w:val="center"/>
                </w:tcPr>
                <w:p w14:paraId="13EEBC91">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88" w:type="pct"/>
                  <w:tcBorders>
                    <w:top w:val="single" w:color="auto" w:sz="4" w:space="0"/>
                    <w:left w:val="single" w:color="auto" w:sz="4" w:space="0"/>
                    <w:right w:val="single" w:color="auto" w:sz="4" w:space="0"/>
                  </w:tcBorders>
                  <w:noWrap w:val="0"/>
                  <w:vAlign w:val="center"/>
                </w:tcPr>
                <w:p w14:paraId="6FFA5521">
                  <w:pPr>
                    <w:snapToGrid w:val="0"/>
                    <w:spacing w:line="26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SO</w:t>
                  </w:r>
                  <w:r>
                    <w:rPr>
                      <w:rFonts w:hint="default" w:ascii="Times New Roman" w:hAnsi="Times New Roman" w:eastAsia="宋体" w:cs="Times New Roman"/>
                      <w:color w:val="000000" w:themeColor="text1"/>
                      <w:sz w:val="21"/>
                      <w:szCs w:val="21"/>
                      <w:vertAlign w:val="subscript"/>
                      <w:lang w:eastAsia="zh-CN"/>
                      <w14:textFill>
                        <w14:solidFill>
                          <w14:schemeClr w14:val="tx1"/>
                        </w14:solidFill>
                      </w14:textFill>
                    </w:rPr>
                    <w:t>2</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6175FFE3">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1次/</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w:t>
                  </w:r>
                </w:p>
              </w:tc>
              <w:tc>
                <w:tcPr>
                  <w:tcW w:w="2056" w:type="pct"/>
                  <w:vMerge w:val="continue"/>
                  <w:tcBorders>
                    <w:left w:val="single" w:color="auto" w:sz="4" w:space="0"/>
                    <w:right w:val="nil"/>
                  </w:tcBorders>
                  <w:noWrap w:val="0"/>
                  <w:vAlign w:val="center"/>
                </w:tcPr>
                <w:p w14:paraId="3C4406D6">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53E358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60" w:type="pct"/>
                  <w:vMerge w:val="continue"/>
                  <w:tcBorders>
                    <w:left w:val="nil"/>
                    <w:right w:val="single" w:color="auto" w:sz="4" w:space="0"/>
                  </w:tcBorders>
                  <w:noWrap w:val="0"/>
                  <w:vAlign w:val="center"/>
                </w:tcPr>
                <w:p w14:paraId="515E0B57">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72" w:type="pct"/>
                  <w:vMerge w:val="continue"/>
                  <w:tcBorders>
                    <w:left w:val="single" w:color="auto" w:sz="4" w:space="0"/>
                    <w:right w:val="single" w:color="auto" w:sz="4" w:space="0"/>
                  </w:tcBorders>
                  <w:noWrap w:val="0"/>
                  <w:vAlign w:val="center"/>
                </w:tcPr>
                <w:p w14:paraId="4E8BAD2D">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35" w:type="pct"/>
                  <w:vMerge w:val="continue"/>
                  <w:tcBorders>
                    <w:left w:val="single" w:color="auto" w:sz="4" w:space="0"/>
                    <w:right w:val="single" w:color="auto" w:sz="4" w:space="0"/>
                  </w:tcBorders>
                  <w:noWrap w:val="0"/>
                  <w:vAlign w:val="center"/>
                </w:tcPr>
                <w:p w14:paraId="53B95D61">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88" w:type="pct"/>
                  <w:tcBorders>
                    <w:top w:val="single" w:color="auto" w:sz="4" w:space="0"/>
                    <w:left w:val="single" w:color="auto" w:sz="4" w:space="0"/>
                    <w:right w:val="single" w:color="auto" w:sz="4" w:space="0"/>
                  </w:tcBorders>
                  <w:noWrap w:val="0"/>
                  <w:vAlign w:val="center"/>
                </w:tcPr>
                <w:p w14:paraId="226F440B">
                  <w:pPr>
                    <w:snapToGrid w:val="0"/>
                    <w:spacing w:line="26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NOx</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4794B362">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1次/</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年</w:t>
                  </w:r>
                </w:p>
              </w:tc>
              <w:tc>
                <w:tcPr>
                  <w:tcW w:w="2056" w:type="pct"/>
                  <w:vMerge w:val="continue"/>
                  <w:tcBorders>
                    <w:left w:val="single" w:color="auto" w:sz="4" w:space="0"/>
                    <w:right w:val="nil"/>
                  </w:tcBorders>
                  <w:noWrap w:val="0"/>
                  <w:vAlign w:val="center"/>
                </w:tcPr>
                <w:p w14:paraId="6922C977">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0E7B26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1" w:hRule="atLeast"/>
                <w:jc w:val="center"/>
              </w:trPr>
              <w:tc>
                <w:tcPr>
                  <w:tcW w:w="260" w:type="pct"/>
                  <w:vMerge w:val="continue"/>
                  <w:tcBorders>
                    <w:left w:val="nil"/>
                    <w:right w:val="single" w:color="auto" w:sz="4" w:space="0"/>
                  </w:tcBorders>
                  <w:noWrap w:val="0"/>
                  <w:vAlign w:val="center"/>
                </w:tcPr>
                <w:p w14:paraId="69FB3C54">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72" w:type="pct"/>
                  <w:vMerge w:val="restart"/>
                  <w:tcBorders>
                    <w:top w:val="single" w:color="auto" w:sz="4" w:space="0"/>
                    <w:left w:val="single" w:color="auto" w:sz="4" w:space="0"/>
                    <w:right w:val="single" w:color="auto" w:sz="4" w:space="0"/>
                  </w:tcBorders>
                  <w:noWrap w:val="0"/>
                  <w:vAlign w:val="center"/>
                </w:tcPr>
                <w:p w14:paraId="70CF765C">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无组织</w:t>
                  </w:r>
                </w:p>
              </w:tc>
              <w:tc>
                <w:tcPr>
                  <w:tcW w:w="535" w:type="pct"/>
                  <w:vMerge w:val="restart"/>
                  <w:tcBorders>
                    <w:top w:val="single" w:color="auto" w:sz="4" w:space="0"/>
                    <w:left w:val="single" w:color="auto" w:sz="4" w:space="0"/>
                    <w:right w:val="single" w:color="auto" w:sz="4" w:space="0"/>
                  </w:tcBorders>
                  <w:noWrap w:val="0"/>
                  <w:vAlign w:val="center"/>
                </w:tcPr>
                <w:p w14:paraId="31BE4648">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厂区</w:t>
                  </w:r>
                </w:p>
                <w:p w14:paraId="71829A71">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边界</w:t>
                  </w:r>
                </w:p>
              </w:tc>
              <w:tc>
                <w:tcPr>
                  <w:tcW w:w="888" w:type="pct"/>
                  <w:tcBorders>
                    <w:top w:val="single" w:color="auto" w:sz="4" w:space="0"/>
                    <w:left w:val="single" w:color="auto" w:sz="4" w:space="0"/>
                    <w:bottom w:val="single" w:color="auto" w:sz="4" w:space="0"/>
                    <w:right w:val="single" w:color="auto" w:sz="4" w:space="0"/>
                  </w:tcBorders>
                  <w:noWrap w:val="0"/>
                  <w:vAlign w:val="center"/>
                </w:tcPr>
                <w:p w14:paraId="19BDCB6C">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非甲烷总烃</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115DC8D2">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1次/年</w:t>
                  </w:r>
                </w:p>
              </w:tc>
              <w:tc>
                <w:tcPr>
                  <w:tcW w:w="2056" w:type="pct"/>
                  <w:vMerge w:val="restart"/>
                  <w:tcBorders>
                    <w:top w:val="single" w:color="auto" w:sz="4" w:space="0"/>
                    <w:left w:val="single" w:color="auto" w:sz="4" w:space="0"/>
                    <w:right w:val="nil"/>
                  </w:tcBorders>
                  <w:noWrap w:val="0"/>
                  <w:vAlign w:val="center"/>
                </w:tcPr>
                <w:p w14:paraId="32E8B098">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江苏省地方标准《大气污染物综合排放标准（DB32/4041-2021）表3标准</w:t>
                  </w:r>
                </w:p>
              </w:tc>
            </w:tr>
            <w:tr w14:paraId="640490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36" w:hRule="atLeast"/>
                <w:jc w:val="center"/>
              </w:trPr>
              <w:tc>
                <w:tcPr>
                  <w:tcW w:w="260" w:type="pct"/>
                  <w:vMerge w:val="continue"/>
                  <w:tcBorders>
                    <w:left w:val="nil"/>
                    <w:right w:val="single" w:color="auto" w:sz="4" w:space="0"/>
                  </w:tcBorders>
                  <w:noWrap w:val="0"/>
                  <w:vAlign w:val="center"/>
                </w:tcPr>
                <w:p w14:paraId="28DD132E">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72" w:type="pct"/>
                  <w:vMerge w:val="continue"/>
                  <w:tcBorders>
                    <w:left w:val="single" w:color="auto" w:sz="4" w:space="0"/>
                    <w:right w:val="single" w:color="auto" w:sz="4" w:space="0"/>
                  </w:tcBorders>
                  <w:noWrap w:val="0"/>
                  <w:vAlign w:val="center"/>
                </w:tcPr>
                <w:p w14:paraId="4C6779BB">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35" w:type="pct"/>
                  <w:vMerge w:val="continue"/>
                  <w:tcBorders>
                    <w:left w:val="single" w:color="auto" w:sz="4" w:space="0"/>
                    <w:bottom w:val="single" w:color="auto" w:sz="4" w:space="0"/>
                    <w:right w:val="single" w:color="auto" w:sz="4" w:space="0"/>
                  </w:tcBorders>
                  <w:noWrap w:val="0"/>
                  <w:vAlign w:val="center"/>
                </w:tcPr>
                <w:p w14:paraId="38B98052">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888" w:type="pct"/>
                  <w:tcBorders>
                    <w:top w:val="single" w:color="auto" w:sz="4" w:space="0"/>
                    <w:left w:val="single" w:color="auto" w:sz="4" w:space="0"/>
                    <w:bottom w:val="single" w:color="auto" w:sz="4" w:space="0"/>
                    <w:right w:val="single" w:color="auto" w:sz="4" w:space="0"/>
                  </w:tcBorders>
                  <w:noWrap w:val="0"/>
                  <w:vAlign w:val="center"/>
                </w:tcPr>
                <w:p w14:paraId="250122D1">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787" w:type="pct"/>
                  <w:tcBorders>
                    <w:top w:val="single" w:color="auto" w:sz="4" w:space="0"/>
                    <w:left w:val="single" w:color="auto" w:sz="4" w:space="0"/>
                    <w:bottom w:val="single" w:color="auto" w:sz="4" w:space="0"/>
                    <w:right w:val="single" w:color="auto" w:sz="4" w:space="0"/>
                  </w:tcBorders>
                  <w:noWrap w:val="0"/>
                  <w:vAlign w:val="center"/>
                </w:tcPr>
                <w:p w14:paraId="08902A6A">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1次/年</w:t>
                  </w:r>
                </w:p>
              </w:tc>
              <w:tc>
                <w:tcPr>
                  <w:tcW w:w="2056" w:type="pct"/>
                  <w:vMerge w:val="continue"/>
                  <w:tcBorders>
                    <w:left w:val="single" w:color="auto" w:sz="4" w:space="0"/>
                    <w:right w:val="nil"/>
                  </w:tcBorders>
                  <w:noWrap w:val="0"/>
                  <w:vAlign w:val="center"/>
                </w:tcPr>
                <w:p w14:paraId="591B876F">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0A0978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66" w:hRule="atLeast"/>
                <w:jc w:val="center"/>
              </w:trPr>
              <w:tc>
                <w:tcPr>
                  <w:tcW w:w="260" w:type="pct"/>
                  <w:vMerge w:val="continue"/>
                  <w:tcBorders>
                    <w:left w:val="nil"/>
                    <w:bottom w:val="single" w:color="auto" w:sz="12" w:space="0"/>
                    <w:right w:val="single" w:color="auto" w:sz="4" w:space="0"/>
                  </w:tcBorders>
                  <w:noWrap w:val="0"/>
                  <w:vAlign w:val="center"/>
                </w:tcPr>
                <w:p w14:paraId="7795CB73">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72" w:type="pct"/>
                  <w:vMerge w:val="continue"/>
                  <w:tcBorders>
                    <w:left w:val="single" w:color="auto" w:sz="4" w:space="0"/>
                    <w:bottom w:val="single" w:color="auto" w:sz="12" w:space="0"/>
                    <w:right w:val="single" w:color="auto" w:sz="4" w:space="0"/>
                  </w:tcBorders>
                  <w:noWrap w:val="0"/>
                  <w:vAlign w:val="center"/>
                </w:tcPr>
                <w:p w14:paraId="18A1AF11">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35" w:type="pct"/>
                  <w:tcBorders>
                    <w:top w:val="single" w:color="auto" w:sz="4" w:space="0"/>
                    <w:left w:val="single" w:color="auto" w:sz="4" w:space="0"/>
                    <w:bottom w:val="single" w:color="auto" w:sz="12" w:space="0"/>
                    <w:right w:val="single" w:color="auto" w:sz="4" w:space="0"/>
                  </w:tcBorders>
                  <w:noWrap w:val="0"/>
                  <w:vAlign w:val="center"/>
                </w:tcPr>
                <w:p w14:paraId="5C32939F">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厂区内</w:t>
                  </w:r>
                </w:p>
              </w:tc>
              <w:tc>
                <w:tcPr>
                  <w:tcW w:w="888" w:type="pct"/>
                  <w:tcBorders>
                    <w:top w:val="single" w:color="auto" w:sz="4" w:space="0"/>
                    <w:left w:val="single" w:color="auto" w:sz="4" w:space="0"/>
                    <w:bottom w:val="single" w:color="auto" w:sz="12" w:space="0"/>
                    <w:right w:val="single" w:color="auto" w:sz="4" w:space="0"/>
                  </w:tcBorders>
                  <w:noWrap w:val="0"/>
                  <w:vAlign w:val="center"/>
                </w:tcPr>
                <w:p w14:paraId="2E4B3C37">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非甲烷总烃</w:t>
                  </w:r>
                </w:p>
              </w:tc>
              <w:tc>
                <w:tcPr>
                  <w:tcW w:w="787" w:type="pct"/>
                  <w:tcBorders>
                    <w:top w:val="single" w:color="auto" w:sz="4" w:space="0"/>
                    <w:left w:val="single" w:color="auto" w:sz="4" w:space="0"/>
                    <w:bottom w:val="single" w:color="auto" w:sz="12" w:space="0"/>
                    <w:right w:val="single" w:color="auto" w:sz="4" w:space="0"/>
                  </w:tcBorders>
                  <w:noWrap w:val="0"/>
                  <w:vAlign w:val="center"/>
                </w:tcPr>
                <w:p w14:paraId="16F07FC5">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1次/年</w:t>
                  </w:r>
                </w:p>
              </w:tc>
              <w:tc>
                <w:tcPr>
                  <w:tcW w:w="2056" w:type="pct"/>
                  <w:tcBorders>
                    <w:top w:val="single" w:color="auto" w:sz="4" w:space="0"/>
                    <w:left w:val="single" w:color="auto" w:sz="4" w:space="0"/>
                    <w:bottom w:val="single" w:color="auto" w:sz="12" w:space="0"/>
                    <w:right w:val="nil"/>
                  </w:tcBorders>
                  <w:noWrap w:val="0"/>
                  <w:vAlign w:val="center"/>
                </w:tcPr>
                <w:p w14:paraId="20B6792C">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江苏省地方标准《大气污染物综合排放标准（DB32/4041-2021）表</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标准</w:t>
                  </w:r>
                </w:p>
              </w:tc>
            </w:tr>
          </w:tbl>
          <w:p w14:paraId="3930D0F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bCs/>
                <w:color w:val="000000"/>
                <w:sz w:val="24"/>
                <w:szCs w:val="24"/>
              </w:rPr>
            </w:pPr>
            <w:r>
              <w:rPr>
                <w:rFonts w:hint="eastAsia" w:ascii="Times New Roman" w:hAnsi="Times New Roman" w:eastAsia="宋体" w:cs="Times New Roman"/>
                <w:b/>
                <w:bCs w:val="0"/>
                <w:color w:val="000000"/>
                <w:sz w:val="24"/>
                <w:szCs w:val="24"/>
              </w:rPr>
              <w:t>大气环境影响评价结论</w:t>
            </w:r>
            <w:r>
              <w:rPr>
                <w:rFonts w:hint="default" w:ascii="Times New Roman" w:hAnsi="Times New Roman" w:eastAsia="宋体" w:cs="Times New Roman"/>
                <w:bCs/>
                <w:color w:val="000000"/>
                <w:sz w:val="24"/>
                <w:szCs w:val="24"/>
              </w:rPr>
              <w:t xml:space="preserve"> </w:t>
            </w:r>
          </w:p>
          <w:p w14:paraId="4FEFDFE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综上所述，本项目所在地区域环境为非达标区，</w:t>
            </w:r>
            <w:r>
              <w:rPr>
                <w:rFonts w:hint="eastAsia" w:ascii="Times New Roman" w:hAnsi="Times New Roman" w:eastAsia="宋体" w:cs="Times New Roman"/>
                <w:bCs/>
                <w:color w:val="000000"/>
                <w:sz w:val="24"/>
                <w:szCs w:val="24"/>
                <w:lang w:eastAsia="zh-CN"/>
              </w:rPr>
              <w:t>顾山</w:t>
            </w:r>
            <w:r>
              <w:rPr>
                <w:rFonts w:hint="eastAsia" w:ascii="Times New Roman" w:hAnsi="Times New Roman" w:eastAsia="宋体" w:cs="Times New Roman"/>
                <w:bCs/>
                <w:color w:val="000000"/>
                <w:sz w:val="24"/>
                <w:szCs w:val="24"/>
              </w:rPr>
              <w:t>镇已制定了《202</w:t>
            </w:r>
            <w:r>
              <w:rPr>
                <w:rFonts w:hint="eastAsia" w:ascii="Times New Roman" w:hAnsi="Times New Roman" w:eastAsia="宋体" w:cs="Times New Roman"/>
                <w:bCs/>
                <w:color w:val="000000"/>
                <w:sz w:val="24"/>
                <w:szCs w:val="24"/>
                <w:lang w:val="en-US" w:eastAsia="zh-CN"/>
              </w:rPr>
              <w:t>4</w:t>
            </w:r>
            <w:r>
              <w:rPr>
                <w:rFonts w:hint="eastAsia" w:ascii="Times New Roman" w:hAnsi="Times New Roman" w:eastAsia="宋体" w:cs="Times New Roman"/>
                <w:bCs/>
                <w:color w:val="000000"/>
                <w:sz w:val="24"/>
                <w:szCs w:val="24"/>
              </w:rPr>
              <w:t>年顾山镇深入打好污染防治攻坚战实施意见》。本项目废气均经过处理后达标排放，故本项目废气对周围环境影响较小。</w:t>
            </w:r>
          </w:p>
          <w:p w14:paraId="6AAF828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eastAsiaTheme="minorEastAsia"/>
                <w:b/>
                <w:szCs w:val="21"/>
              </w:rPr>
            </w:pPr>
            <w:r>
              <w:rPr>
                <w:rFonts w:hint="default" w:ascii="Times New Roman" w:hAnsi="Times New Roman" w:eastAsia="宋体" w:cs="Times New Roman"/>
                <w:b/>
                <w:color w:val="000000"/>
                <w:sz w:val="24"/>
                <w:szCs w:val="24"/>
              </w:rPr>
              <w:t>2、废水</w:t>
            </w:r>
          </w:p>
          <w:p w14:paraId="7EE3F86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bCs/>
                <w:color w:val="000000"/>
                <w:sz w:val="24"/>
                <w:szCs w:val="24"/>
              </w:rPr>
            </w:pPr>
            <w:r>
              <w:rPr>
                <w:rFonts w:hint="default" w:ascii="Times New Roman" w:hAnsi="Times New Roman" w:eastAsia="宋体" w:cs="Times New Roman"/>
                <w:bCs/>
                <w:sz w:val="24"/>
                <w:szCs w:val="24"/>
              </w:rPr>
              <w:t>本项目厂区按“清污分流”制实施，无生产废水排放，废水主要为生活污水。本项目生活污水产生量为</w:t>
            </w:r>
            <w:r>
              <w:rPr>
                <w:rFonts w:hint="eastAsia" w:cs="Times New Roman"/>
                <w:bCs/>
                <w:sz w:val="24"/>
                <w:szCs w:val="24"/>
                <w:lang w:val="en-US" w:eastAsia="zh-CN"/>
              </w:rPr>
              <w:t>600</w:t>
            </w:r>
            <w:r>
              <w:rPr>
                <w:rFonts w:hint="default" w:ascii="Times New Roman" w:hAnsi="Times New Roman" w:eastAsia="宋体" w:cs="Times New Roman"/>
                <w:bCs/>
                <w:sz w:val="24"/>
                <w:szCs w:val="24"/>
              </w:rPr>
              <w:t>t/a，建设地污水管网已建成，接入</w:t>
            </w:r>
            <w:r>
              <w:rPr>
                <w:rFonts w:hint="default" w:ascii="Times New Roman" w:hAnsi="Times New Roman" w:eastAsia="宋体" w:cs="Times New Roman"/>
                <w:color w:val="000000"/>
                <w:sz w:val="24"/>
                <w:szCs w:val="24"/>
              </w:rPr>
              <w:t>江阴市北国污水处理有限公司</w:t>
            </w:r>
            <w:r>
              <w:rPr>
                <w:rFonts w:hint="default" w:ascii="Times New Roman" w:hAnsi="Times New Roman" w:eastAsia="宋体" w:cs="Times New Roman"/>
                <w:bCs/>
                <w:sz w:val="24"/>
                <w:szCs w:val="24"/>
              </w:rPr>
              <w:t>集中处理，出水达《太湖地区城镇污水处理厂及重点工业行业主要水污染物排放限值》（DB32/1072-2018）表2标准和《城镇污水处理厂污染物排放标准》（GB18918-2002）表1一级A标准后排入</w:t>
            </w:r>
            <w:r>
              <w:rPr>
                <w:rFonts w:hint="default" w:ascii="Times New Roman" w:hAnsi="Times New Roman" w:eastAsia="宋体" w:cs="Times New Roman"/>
                <w:color w:val="000000"/>
                <w:sz w:val="24"/>
                <w:szCs w:val="24"/>
              </w:rPr>
              <w:t>张家港河</w:t>
            </w:r>
            <w:r>
              <w:rPr>
                <w:rFonts w:hint="default" w:ascii="Times New Roman" w:hAnsi="Times New Roman" w:eastAsia="宋体" w:cs="Times New Roman"/>
                <w:bCs/>
                <w:sz w:val="24"/>
                <w:szCs w:val="24"/>
              </w:rPr>
              <w:t>。</w:t>
            </w:r>
          </w:p>
          <w:p w14:paraId="1E87999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表4-</w:t>
            </w:r>
            <w:r>
              <w:rPr>
                <w:rFonts w:hint="eastAsia" w:cs="Times New Roman"/>
                <w:b/>
                <w:sz w:val="24"/>
                <w:szCs w:val="24"/>
                <w:lang w:val="en-US" w:eastAsia="zh-CN"/>
              </w:rPr>
              <w:t>8</w:t>
            </w:r>
            <w:r>
              <w:rPr>
                <w:rFonts w:hint="default" w:ascii="Times New Roman" w:hAnsi="Times New Roman" w:eastAsia="宋体" w:cs="Times New Roman"/>
                <w:sz w:val="24"/>
                <w:szCs w:val="24"/>
              </w:rPr>
              <w:t xml:space="preserve"> </w:t>
            </w:r>
            <w:r>
              <w:rPr>
                <w:rFonts w:hint="default" w:ascii="Times New Roman" w:hAnsi="Times New Roman" w:eastAsia="宋体" w:cs="Times New Roman"/>
                <w:b/>
                <w:sz w:val="24"/>
                <w:szCs w:val="24"/>
              </w:rPr>
              <w:t xml:space="preserve">    项目建成后废水产生及排放情况</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25"/>
              <w:gridCol w:w="744"/>
              <w:gridCol w:w="892"/>
              <w:gridCol w:w="1041"/>
              <w:gridCol w:w="1042"/>
              <w:gridCol w:w="1225"/>
              <w:gridCol w:w="1485"/>
              <w:gridCol w:w="1284"/>
            </w:tblGrid>
            <w:tr w14:paraId="3C9006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25" w:type="dxa"/>
                  <w:vMerge w:val="restart"/>
                  <w:tcBorders>
                    <w:top w:val="single" w:color="auto" w:sz="12" w:space="0"/>
                    <w:left w:val="nil"/>
                    <w:bottom w:val="single" w:color="auto" w:sz="4" w:space="0"/>
                    <w:right w:val="single" w:color="auto" w:sz="4" w:space="0"/>
                  </w:tcBorders>
                  <w:vAlign w:val="center"/>
                </w:tcPr>
                <w:p w14:paraId="3F3A3419">
                  <w:pPr>
                    <w:jc w:val="center"/>
                    <w:rPr>
                      <w:rFonts w:eastAsiaTheme="minorEastAsia"/>
                      <w:sz w:val="21"/>
                      <w:szCs w:val="21"/>
                    </w:rPr>
                  </w:pPr>
                  <w:r>
                    <w:rPr>
                      <w:rFonts w:hint="eastAsia" w:hAnsiTheme="minorEastAsia" w:eastAsiaTheme="minorEastAsia"/>
                      <w:sz w:val="21"/>
                      <w:szCs w:val="21"/>
                    </w:rPr>
                    <w:t>来源</w:t>
                  </w:r>
                </w:p>
              </w:tc>
              <w:tc>
                <w:tcPr>
                  <w:tcW w:w="744" w:type="dxa"/>
                  <w:vMerge w:val="restart"/>
                  <w:tcBorders>
                    <w:top w:val="single" w:color="auto" w:sz="12" w:space="0"/>
                    <w:left w:val="single" w:color="auto" w:sz="4" w:space="0"/>
                    <w:bottom w:val="single" w:color="auto" w:sz="4" w:space="0"/>
                    <w:right w:val="single" w:color="auto" w:sz="4" w:space="0"/>
                  </w:tcBorders>
                  <w:vAlign w:val="center"/>
                </w:tcPr>
                <w:p w14:paraId="1688D752">
                  <w:pPr>
                    <w:pStyle w:val="65"/>
                    <w:widowControl w:val="0"/>
                    <w:pBdr>
                      <w:bottom w:val="none" w:color="auto" w:sz="0" w:space="0"/>
                      <w:right w:val="none" w:color="auto" w:sz="0" w:space="0"/>
                    </w:pBdr>
                    <w:spacing w:before="0" w:beforeAutospacing="0" w:after="0" w:afterAutospacing="0"/>
                    <w:rPr>
                      <w:rFonts w:eastAsiaTheme="minorEastAsia"/>
                      <w:kern w:val="2"/>
                      <w:sz w:val="21"/>
                      <w:szCs w:val="21"/>
                    </w:rPr>
                  </w:pPr>
                  <w:r>
                    <w:rPr>
                      <w:rFonts w:hint="eastAsia" w:hAnsiTheme="minorEastAsia" w:eastAsiaTheme="minorEastAsia"/>
                      <w:kern w:val="2"/>
                      <w:sz w:val="21"/>
                      <w:szCs w:val="21"/>
                    </w:rPr>
                    <w:t>废水量</w:t>
                  </w:r>
                </w:p>
                <w:p w14:paraId="27672669">
                  <w:pPr>
                    <w:pStyle w:val="65"/>
                    <w:widowControl w:val="0"/>
                    <w:pBdr>
                      <w:bottom w:val="none" w:color="auto" w:sz="0" w:space="0"/>
                      <w:right w:val="none" w:color="auto" w:sz="0" w:space="0"/>
                    </w:pBdr>
                    <w:spacing w:before="0" w:beforeAutospacing="0" w:after="0" w:afterAutospacing="0"/>
                    <w:rPr>
                      <w:rFonts w:eastAsiaTheme="minorEastAsia"/>
                      <w:kern w:val="2"/>
                      <w:sz w:val="21"/>
                      <w:szCs w:val="21"/>
                    </w:rPr>
                  </w:pPr>
                  <w:r>
                    <w:rPr>
                      <w:rFonts w:eastAsiaTheme="minorEastAsia"/>
                      <w:kern w:val="2"/>
                      <w:sz w:val="21"/>
                      <w:szCs w:val="21"/>
                    </w:rPr>
                    <w:t>(t/a)</w:t>
                  </w:r>
                </w:p>
              </w:tc>
              <w:tc>
                <w:tcPr>
                  <w:tcW w:w="892" w:type="dxa"/>
                  <w:vMerge w:val="restart"/>
                  <w:tcBorders>
                    <w:top w:val="single" w:color="auto" w:sz="12" w:space="0"/>
                    <w:left w:val="single" w:color="auto" w:sz="4" w:space="0"/>
                    <w:bottom w:val="single" w:color="auto" w:sz="4" w:space="0"/>
                    <w:right w:val="single" w:color="auto" w:sz="4" w:space="0"/>
                  </w:tcBorders>
                  <w:vAlign w:val="center"/>
                </w:tcPr>
                <w:p w14:paraId="6DA7D73A">
                  <w:pPr>
                    <w:jc w:val="center"/>
                    <w:rPr>
                      <w:rFonts w:hAnsiTheme="minorEastAsia" w:eastAsiaTheme="minorEastAsia"/>
                      <w:sz w:val="21"/>
                      <w:szCs w:val="21"/>
                    </w:rPr>
                  </w:pPr>
                  <w:r>
                    <w:rPr>
                      <w:rFonts w:hint="eastAsia" w:hAnsiTheme="minorEastAsia" w:eastAsiaTheme="minorEastAsia"/>
                      <w:sz w:val="21"/>
                      <w:szCs w:val="21"/>
                    </w:rPr>
                    <w:t>污染物</w:t>
                  </w:r>
                </w:p>
                <w:p w14:paraId="24951D7E">
                  <w:pPr>
                    <w:jc w:val="center"/>
                    <w:rPr>
                      <w:rFonts w:eastAsiaTheme="minorEastAsia"/>
                      <w:sz w:val="21"/>
                      <w:szCs w:val="21"/>
                    </w:rPr>
                  </w:pPr>
                  <w:r>
                    <w:rPr>
                      <w:rFonts w:hint="eastAsia" w:hAnsiTheme="minorEastAsia" w:eastAsiaTheme="minorEastAsia"/>
                      <w:sz w:val="21"/>
                      <w:szCs w:val="21"/>
                    </w:rPr>
                    <w:t>名称</w:t>
                  </w:r>
                </w:p>
              </w:tc>
              <w:tc>
                <w:tcPr>
                  <w:tcW w:w="2083" w:type="dxa"/>
                  <w:gridSpan w:val="2"/>
                  <w:tcBorders>
                    <w:top w:val="single" w:color="auto" w:sz="12" w:space="0"/>
                    <w:left w:val="single" w:color="auto" w:sz="4" w:space="0"/>
                    <w:bottom w:val="single" w:color="auto" w:sz="4" w:space="0"/>
                    <w:right w:val="single" w:color="auto" w:sz="4" w:space="0"/>
                  </w:tcBorders>
                  <w:vAlign w:val="center"/>
                </w:tcPr>
                <w:p w14:paraId="758CE1ED">
                  <w:pPr>
                    <w:jc w:val="center"/>
                    <w:rPr>
                      <w:rFonts w:eastAsiaTheme="minorEastAsia"/>
                      <w:sz w:val="21"/>
                      <w:szCs w:val="21"/>
                    </w:rPr>
                  </w:pPr>
                  <w:r>
                    <w:rPr>
                      <w:rFonts w:hint="eastAsia" w:hAnsiTheme="minorEastAsia" w:eastAsiaTheme="minorEastAsia"/>
                      <w:sz w:val="21"/>
                      <w:szCs w:val="21"/>
                    </w:rPr>
                    <w:t>污染物产生量</w:t>
                  </w:r>
                </w:p>
              </w:tc>
              <w:tc>
                <w:tcPr>
                  <w:tcW w:w="1225" w:type="dxa"/>
                  <w:vMerge w:val="restart"/>
                  <w:tcBorders>
                    <w:top w:val="single" w:color="auto" w:sz="12" w:space="0"/>
                    <w:left w:val="single" w:color="auto" w:sz="4" w:space="0"/>
                    <w:bottom w:val="single" w:color="auto" w:sz="4" w:space="0"/>
                    <w:right w:val="single" w:color="000000" w:sz="6" w:space="0"/>
                  </w:tcBorders>
                  <w:vAlign w:val="center"/>
                </w:tcPr>
                <w:p w14:paraId="5054DF6A">
                  <w:pPr>
                    <w:jc w:val="center"/>
                    <w:rPr>
                      <w:rFonts w:eastAsiaTheme="minorEastAsia"/>
                      <w:sz w:val="21"/>
                      <w:szCs w:val="21"/>
                    </w:rPr>
                  </w:pPr>
                  <w:r>
                    <w:rPr>
                      <w:rFonts w:hint="eastAsia" w:hAnsiTheme="minorEastAsia" w:eastAsiaTheme="minorEastAsia"/>
                      <w:sz w:val="21"/>
                      <w:szCs w:val="21"/>
                    </w:rPr>
                    <w:t>排放方式和去向</w:t>
                  </w:r>
                </w:p>
              </w:tc>
              <w:tc>
                <w:tcPr>
                  <w:tcW w:w="2769" w:type="dxa"/>
                  <w:gridSpan w:val="2"/>
                  <w:tcBorders>
                    <w:top w:val="single" w:color="auto" w:sz="12" w:space="0"/>
                    <w:left w:val="single" w:color="000000" w:sz="6" w:space="0"/>
                    <w:bottom w:val="single" w:color="000000" w:sz="6" w:space="0"/>
                    <w:right w:val="nil"/>
                  </w:tcBorders>
                  <w:vAlign w:val="center"/>
                </w:tcPr>
                <w:p w14:paraId="11D105DD">
                  <w:pPr>
                    <w:jc w:val="center"/>
                    <w:rPr>
                      <w:rFonts w:eastAsiaTheme="minorEastAsia"/>
                      <w:sz w:val="21"/>
                      <w:szCs w:val="21"/>
                    </w:rPr>
                  </w:pPr>
                  <w:r>
                    <w:rPr>
                      <w:rFonts w:hint="eastAsia" w:hAnsiTheme="minorEastAsia" w:eastAsiaTheme="minorEastAsia"/>
                      <w:sz w:val="21"/>
                      <w:szCs w:val="21"/>
                    </w:rPr>
                    <w:t>污染物排放量</w:t>
                  </w:r>
                </w:p>
              </w:tc>
            </w:tr>
            <w:tr w14:paraId="55002B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25" w:type="dxa"/>
                  <w:vMerge w:val="continue"/>
                  <w:tcBorders>
                    <w:top w:val="single" w:color="auto" w:sz="12" w:space="0"/>
                    <w:left w:val="nil"/>
                    <w:bottom w:val="single" w:color="auto" w:sz="4" w:space="0"/>
                    <w:right w:val="single" w:color="auto" w:sz="4" w:space="0"/>
                  </w:tcBorders>
                  <w:vAlign w:val="center"/>
                </w:tcPr>
                <w:p w14:paraId="2A5C9CC7">
                  <w:pPr>
                    <w:widowControl/>
                    <w:jc w:val="left"/>
                    <w:rPr>
                      <w:rFonts w:eastAsiaTheme="minorEastAsia"/>
                      <w:sz w:val="21"/>
                      <w:szCs w:val="21"/>
                    </w:rPr>
                  </w:pPr>
                </w:p>
              </w:tc>
              <w:tc>
                <w:tcPr>
                  <w:tcW w:w="744" w:type="dxa"/>
                  <w:vMerge w:val="continue"/>
                  <w:tcBorders>
                    <w:top w:val="single" w:color="auto" w:sz="12" w:space="0"/>
                    <w:left w:val="single" w:color="auto" w:sz="4" w:space="0"/>
                    <w:bottom w:val="single" w:color="auto" w:sz="4" w:space="0"/>
                    <w:right w:val="single" w:color="auto" w:sz="4" w:space="0"/>
                  </w:tcBorders>
                  <w:vAlign w:val="center"/>
                </w:tcPr>
                <w:p w14:paraId="50522D89">
                  <w:pPr>
                    <w:widowControl/>
                    <w:jc w:val="left"/>
                    <w:rPr>
                      <w:rFonts w:eastAsiaTheme="minorEastAsia"/>
                      <w:sz w:val="21"/>
                      <w:szCs w:val="21"/>
                    </w:rPr>
                  </w:pPr>
                </w:p>
              </w:tc>
              <w:tc>
                <w:tcPr>
                  <w:tcW w:w="892" w:type="dxa"/>
                  <w:vMerge w:val="continue"/>
                  <w:tcBorders>
                    <w:top w:val="single" w:color="auto" w:sz="12" w:space="0"/>
                    <w:left w:val="single" w:color="auto" w:sz="4" w:space="0"/>
                    <w:bottom w:val="single" w:color="auto" w:sz="4" w:space="0"/>
                    <w:right w:val="single" w:color="auto" w:sz="4" w:space="0"/>
                  </w:tcBorders>
                  <w:vAlign w:val="center"/>
                </w:tcPr>
                <w:p w14:paraId="5BECE78C">
                  <w:pPr>
                    <w:widowControl/>
                    <w:jc w:val="left"/>
                    <w:rPr>
                      <w:rFonts w:eastAsiaTheme="minorEastAsia"/>
                      <w:sz w:val="21"/>
                      <w:szCs w:val="21"/>
                    </w:rPr>
                  </w:pPr>
                </w:p>
              </w:tc>
              <w:tc>
                <w:tcPr>
                  <w:tcW w:w="1041" w:type="dxa"/>
                  <w:tcBorders>
                    <w:top w:val="single" w:color="auto" w:sz="4" w:space="0"/>
                    <w:left w:val="single" w:color="auto" w:sz="4" w:space="0"/>
                    <w:bottom w:val="single" w:color="auto" w:sz="4" w:space="0"/>
                    <w:right w:val="single" w:color="auto" w:sz="4" w:space="0"/>
                  </w:tcBorders>
                  <w:vAlign w:val="center"/>
                </w:tcPr>
                <w:p w14:paraId="0DCCE125">
                  <w:pPr>
                    <w:jc w:val="center"/>
                    <w:rPr>
                      <w:rFonts w:eastAsiaTheme="minorEastAsia"/>
                      <w:sz w:val="21"/>
                      <w:szCs w:val="21"/>
                    </w:rPr>
                  </w:pPr>
                  <w:r>
                    <w:rPr>
                      <w:rFonts w:hint="eastAsia" w:hAnsiTheme="minorEastAsia" w:eastAsiaTheme="minorEastAsia"/>
                      <w:sz w:val="21"/>
                      <w:szCs w:val="21"/>
                    </w:rPr>
                    <w:t>浓度</w:t>
                  </w:r>
                  <w:r>
                    <w:rPr>
                      <w:rFonts w:eastAsiaTheme="minorEastAsia"/>
                      <w:sz w:val="21"/>
                      <w:szCs w:val="21"/>
                    </w:rPr>
                    <w:t>(mg/L)</w:t>
                  </w:r>
                </w:p>
              </w:tc>
              <w:tc>
                <w:tcPr>
                  <w:tcW w:w="1042" w:type="dxa"/>
                  <w:tcBorders>
                    <w:top w:val="single" w:color="auto" w:sz="4" w:space="0"/>
                    <w:left w:val="single" w:color="auto" w:sz="4" w:space="0"/>
                    <w:bottom w:val="single" w:color="auto" w:sz="4" w:space="0"/>
                    <w:right w:val="single" w:color="auto" w:sz="4" w:space="0"/>
                  </w:tcBorders>
                  <w:vAlign w:val="center"/>
                </w:tcPr>
                <w:p w14:paraId="768A7E9F">
                  <w:pPr>
                    <w:jc w:val="center"/>
                    <w:rPr>
                      <w:rFonts w:eastAsiaTheme="minorEastAsia"/>
                      <w:sz w:val="21"/>
                      <w:szCs w:val="21"/>
                    </w:rPr>
                  </w:pPr>
                  <w:r>
                    <w:rPr>
                      <w:rFonts w:hint="eastAsia" w:hAnsiTheme="minorEastAsia" w:eastAsiaTheme="minorEastAsia"/>
                      <w:sz w:val="21"/>
                      <w:szCs w:val="21"/>
                    </w:rPr>
                    <w:t>产生量</w:t>
                  </w:r>
                  <w:r>
                    <w:rPr>
                      <w:rFonts w:eastAsiaTheme="minorEastAsia"/>
                      <w:sz w:val="21"/>
                      <w:szCs w:val="21"/>
                    </w:rPr>
                    <w:t>(t/a)</w:t>
                  </w:r>
                </w:p>
              </w:tc>
              <w:tc>
                <w:tcPr>
                  <w:tcW w:w="1225" w:type="dxa"/>
                  <w:vMerge w:val="continue"/>
                  <w:tcBorders>
                    <w:top w:val="single" w:color="auto" w:sz="12" w:space="0"/>
                    <w:left w:val="single" w:color="auto" w:sz="4" w:space="0"/>
                    <w:bottom w:val="single" w:color="auto" w:sz="4" w:space="0"/>
                    <w:right w:val="single" w:color="000000" w:sz="6" w:space="0"/>
                  </w:tcBorders>
                  <w:vAlign w:val="center"/>
                </w:tcPr>
                <w:p w14:paraId="6F6ABD5A">
                  <w:pPr>
                    <w:widowControl/>
                    <w:jc w:val="left"/>
                    <w:rPr>
                      <w:rFonts w:eastAsiaTheme="minorEastAsia"/>
                      <w:sz w:val="21"/>
                      <w:szCs w:val="21"/>
                    </w:rPr>
                  </w:pPr>
                </w:p>
              </w:tc>
              <w:tc>
                <w:tcPr>
                  <w:tcW w:w="1485" w:type="dxa"/>
                  <w:tcBorders>
                    <w:top w:val="single" w:color="000000" w:sz="6" w:space="0"/>
                    <w:left w:val="single" w:color="000000" w:sz="6" w:space="0"/>
                    <w:bottom w:val="single" w:color="auto" w:sz="4" w:space="0"/>
                    <w:right w:val="nil"/>
                  </w:tcBorders>
                  <w:vAlign w:val="center"/>
                </w:tcPr>
                <w:p w14:paraId="0FBA817E">
                  <w:pPr>
                    <w:jc w:val="center"/>
                    <w:rPr>
                      <w:rFonts w:eastAsiaTheme="minorEastAsia"/>
                      <w:sz w:val="21"/>
                      <w:szCs w:val="21"/>
                    </w:rPr>
                  </w:pPr>
                  <w:r>
                    <w:rPr>
                      <w:rFonts w:hint="eastAsia" w:hAnsiTheme="minorEastAsia" w:eastAsiaTheme="minorEastAsia"/>
                      <w:sz w:val="21"/>
                      <w:szCs w:val="21"/>
                    </w:rPr>
                    <w:t>排放浓度</w:t>
                  </w:r>
                  <w:r>
                    <w:rPr>
                      <w:rFonts w:eastAsiaTheme="minorEastAsia"/>
                      <w:sz w:val="21"/>
                      <w:szCs w:val="21"/>
                    </w:rPr>
                    <w:t>(mg/L)</w:t>
                  </w:r>
                </w:p>
              </w:tc>
              <w:tc>
                <w:tcPr>
                  <w:tcW w:w="1284" w:type="dxa"/>
                  <w:tcBorders>
                    <w:top w:val="single" w:color="000000" w:sz="6" w:space="0"/>
                    <w:left w:val="single" w:color="000000" w:sz="6" w:space="0"/>
                    <w:bottom w:val="single" w:color="auto" w:sz="4" w:space="0"/>
                    <w:right w:val="nil"/>
                  </w:tcBorders>
                  <w:vAlign w:val="center"/>
                </w:tcPr>
                <w:p w14:paraId="0AD02C7F">
                  <w:pPr>
                    <w:widowControl/>
                    <w:jc w:val="center"/>
                    <w:rPr>
                      <w:rFonts w:eastAsiaTheme="minorEastAsia"/>
                      <w:sz w:val="21"/>
                      <w:szCs w:val="21"/>
                    </w:rPr>
                  </w:pPr>
                  <w:r>
                    <w:rPr>
                      <w:rFonts w:hint="eastAsia" w:hAnsiTheme="minorEastAsia" w:eastAsiaTheme="minorEastAsia"/>
                      <w:sz w:val="21"/>
                      <w:szCs w:val="21"/>
                    </w:rPr>
                    <w:t>排放量</w:t>
                  </w:r>
                  <w:r>
                    <w:rPr>
                      <w:rFonts w:eastAsiaTheme="minorEastAsia"/>
                      <w:sz w:val="21"/>
                      <w:szCs w:val="21"/>
                    </w:rPr>
                    <w:t>(t/a)</w:t>
                  </w:r>
                </w:p>
              </w:tc>
            </w:tr>
            <w:tr w14:paraId="1BEDE8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25" w:type="dxa"/>
                  <w:vMerge w:val="restart"/>
                  <w:tcBorders>
                    <w:top w:val="single" w:color="auto" w:sz="4" w:space="0"/>
                    <w:left w:val="nil"/>
                    <w:bottom w:val="single" w:color="auto" w:sz="12" w:space="0"/>
                    <w:right w:val="single" w:color="auto" w:sz="4" w:space="0"/>
                  </w:tcBorders>
                  <w:vAlign w:val="center"/>
                </w:tcPr>
                <w:p w14:paraId="51EE565A">
                  <w:pPr>
                    <w:jc w:val="center"/>
                    <w:rPr>
                      <w:rFonts w:eastAsiaTheme="minorEastAsia"/>
                      <w:spacing w:val="-6"/>
                      <w:sz w:val="21"/>
                      <w:szCs w:val="21"/>
                    </w:rPr>
                  </w:pPr>
                  <w:r>
                    <w:rPr>
                      <w:rFonts w:hint="eastAsia" w:hAnsiTheme="minorEastAsia" w:eastAsiaTheme="minorEastAsia"/>
                      <w:spacing w:val="-6"/>
                      <w:sz w:val="21"/>
                      <w:szCs w:val="21"/>
                    </w:rPr>
                    <w:t>生活</w:t>
                  </w:r>
                </w:p>
                <w:p w14:paraId="54BB2554">
                  <w:pPr>
                    <w:jc w:val="center"/>
                    <w:rPr>
                      <w:rFonts w:eastAsiaTheme="minorEastAsia"/>
                      <w:spacing w:val="-6"/>
                      <w:sz w:val="21"/>
                      <w:szCs w:val="21"/>
                    </w:rPr>
                  </w:pPr>
                  <w:r>
                    <w:rPr>
                      <w:rFonts w:hint="eastAsia" w:hAnsiTheme="minorEastAsia" w:eastAsiaTheme="minorEastAsia"/>
                      <w:spacing w:val="-6"/>
                      <w:sz w:val="21"/>
                      <w:szCs w:val="21"/>
                    </w:rPr>
                    <w:t>污水</w:t>
                  </w:r>
                </w:p>
              </w:tc>
              <w:tc>
                <w:tcPr>
                  <w:tcW w:w="744" w:type="dxa"/>
                  <w:vMerge w:val="restart"/>
                  <w:tcBorders>
                    <w:top w:val="single" w:color="auto" w:sz="4" w:space="0"/>
                    <w:left w:val="single" w:color="auto" w:sz="4" w:space="0"/>
                    <w:bottom w:val="single" w:color="auto" w:sz="12" w:space="0"/>
                    <w:right w:val="single" w:color="auto" w:sz="4" w:space="0"/>
                  </w:tcBorders>
                  <w:vAlign w:val="center"/>
                </w:tcPr>
                <w:p w14:paraId="19EF6FDB">
                  <w:pPr>
                    <w:jc w:val="center"/>
                    <w:rPr>
                      <w:rFonts w:hint="default" w:eastAsiaTheme="minorEastAsia"/>
                      <w:sz w:val="21"/>
                      <w:szCs w:val="21"/>
                      <w:lang w:val="en-US" w:eastAsia="zh-CN"/>
                    </w:rPr>
                  </w:pPr>
                  <w:r>
                    <w:rPr>
                      <w:rFonts w:hint="eastAsia" w:eastAsiaTheme="minorEastAsia"/>
                      <w:sz w:val="21"/>
                      <w:szCs w:val="21"/>
                      <w:lang w:val="en-US" w:eastAsia="zh-CN"/>
                    </w:rPr>
                    <w:t>600</w:t>
                  </w:r>
                </w:p>
              </w:tc>
              <w:tc>
                <w:tcPr>
                  <w:tcW w:w="892" w:type="dxa"/>
                  <w:tcBorders>
                    <w:top w:val="single" w:color="auto" w:sz="4" w:space="0"/>
                    <w:left w:val="single" w:color="auto" w:sz="4" w:space="0"/>
                    <w:bottom w:val="single" w:color="auto" w:sz="4" w:space="0"/>
                    <w:right w:val="single" w:color="auto" w:sz="4" w:space="0"/>
                  </w:tcBorders>
                  <w:vAlign w:val="center"/>
                </w:tcPr>
                <w:p w14:paraId="28A6A023">
                  <w:pPr>
                    <w:jc w:val="center"/>
                    <w:rPr>
                      <w:rFonts w:eastAsiaTheme="minorEastAsia"/>
                      <w:sz w:val="21"/>
                      <w:szCs w:val="21"/>
                    </w:rPr>
                  </w:pPr>
                  <w:r>
                    <w:rPr>
                      <w:rFonts w:eastAsiaTheme="minorEastAsia"/>
                      <w:sz w:val="21"/>
                      <w:szCs w:val="21"/>
                    </w:rPr>
                    <w:t>COD</w:t>
                  </w:r>
                </w:p>
              </w:tc>
              <w:tc>
                <w:tcPr>
                  <w:tcW w:w="1041" w:type="dxa"/>
                  <w:tcBorders>
                    <w:top w:val="single" w:color="auto" w:sz="4" w:space="0"/>
                    <w:left w:val="single" w:color="auto" w:sz="4" w:space="0"/>
                    <w:bottom w:val="single" w:color="auto" w:sz="4" w:space="0"/>
                    <w:right w:val="single" w:color="auto" w:sz="4" w:space="0"/>
                  </w:tcBorders>
                  <w:vAlign w:val="center"/>
                </w:tcPr>
                <w:p w14:paraId="097113BA">
                  <w:pPr>
                    <w:autoSpaceDE w:val="0"/>
                    <w:autoSpaceDN w:val="0"/>
                    <w:adjustRightInd w:val="0"/>
                    <w:snapToGrid w:val="0"/>
                    <w:ind w:left="-53" w:leftChars="-25" w:right="-53" w:rightChars="-25"/>
                    <w:jc w:val="center"/>
                    <w:rPr>
                      <w:rFonts w:eastAsiaTheme="minorEastAsia"/>
                      <w:sz w:val="21"/>
                      <w:szCs w:val="21"/>
                    </w:rPr>
                  </w:pPr>
                  <w:r>
                    <w:rPr>
                      <w:rFonts w:eastAsiaTheme="minorEastAsia"/>
                      <w:sz w:val="21"/>
                      <w:szCs w:val="21"/>
                    </w:rPr>
                    <w:t>500</w:t>
                  </w:r>
                </w:p>
              </w:tc>
              <w:tc>
                <w:tcPr>
                  <w:tcW w:w="1042" w:type="dxa"/>
                  <w:tcBorders>
                    <w:top w:val="single" w:color="auto" w:sz="4" w:space="0"/>
                    <w:left w:val="single" w:color="auto" w:sz="4" w:space="0"/>
                    <w:bottom w:val="single" w:color="auto" w:sz="4" w:space="0"/>
                    <w:right w:val="single" w:color="auto" w:sz="4" w:space="0"/>
                  </w:tcBorders>
                  <w:vAlign w:val="center"/>
                </w:tcPr>
                <w:p w14:paraId="01B84FA8">
                  <w:pPr>
                    <w:jc w:val="center"/>
                    <w:textAlignment w:val="bottom"/>
                    <w:rPr>
                      <w:rFonts w:hint="default" w:eastAsiaTheme="minorEastAsia"/>
                      <w:color w:val="000000"/>
                      <w:sz w:val="21"/>
                      <w:szCs w:val="21"/>
                      <w:lang w:val="en-US" w:eastAsia="zh-CN"/>
                    </w:rPr>
                  </w:pPr>
                  <w:r>
                    <w:rPr>
                      <w:rFonts w:hint="eastAsia" w:eastAsiaTheme="minorEastAsia"/>
                      <w:color w:val="000000"/>
                      <w:sz w:val="21"/>
                      <w:szCs w:val="21"/>
                      <w:lang w:val="en-US" w:eastAsia="zh-CN"/>
                    </w:rPr>
                    <w:t>0.3</w:t>
                  </w:r>
                </w:p>
              </w:tc>
              <w:tc>
                <w:tcPr>
                  <w:tcW w:w="1225" w:type="dxa"/>
                  <w:vMerge w:val="restart"/>
                  <w:tcBorders>
                    <w:top w:val="single" w:color="auto" w:sz="4" w:space="0"/>
                    <w:left w:val="single" w:color="auto" w:sz="4" w:space="0"/>
                    <w:bottom w:val="single" w:color="auto" w:sz="12" w:space="0"/>
                    <w:right w:val="single" w:color="000000" w:sz="6" w:space="0"/>
                  </w:tcBorders>
                  <w:vAlign w:val="center"/>
                </w:tcPr>
                <w:p w14:paraId="6BB949BD">
                  <w:pPr>
                    <w:jc w:val="center"/>
                    <w:rPr>
                      <w:rFonts w:eastAsiaTheme="minorEastAsia"/>
                      <w:sz w:val="21"/>
                      <w:szCs w:val="21"/>
                    </w:rPr>
                  </w:pPr>
                  <w:r>
                    <w:rPr>
                      <w:rFonts w:hint="default" w:ascii="Times New Roman" w:hAnsi="Times New Roman" w:eastAsia="宋体" w:cs="Times New Roman"/>
                      <w:color w:val="000000" w:themeColor="text1"/>
                      <w:sz w:val="21"/>
                      <w:szCs w:val="21"/>
                      <w14:textFill>
                        <w14:solidFill>
                          <w14:schemeClr w14:val="tx1"/>
                        </w14:solidFill>
                      </w14:textFill>
                    </w:rPr>
                    <w:t>接入江阴市北国污水处理有限公司处理达标后排入张家港河</w:t>
                  </w:r>
                </w:p>
              </w:tc>
              <w:tc>
                <w:tcPr>
                  <w:tcW w:w="1485" w:type="dxa"/>
                  <w:tcBorders>
                    <w:top w:val="single" w:color="auto" w:sz="4" w:space="0"/>
                    <w:left w:val="single" w:color="000000" w:sz="6" w:space="0"/>
                    <w:bottom w:val="single" w:color="000000" w:sz="6" w:space="0"/>
                    <w:right w:val="nil"/>
                  </w:tcBorders>
                  <w:vAlign w:val="center"/>
                </w:tcPr>
                <w:p w14:paraId="46BF0A50">
                  <w:pPr>
                    <w:jc w:val="center"/>
                    <w:rPr>
                      <w:sz w:val="21"/>
                      <w:szCs w:val="21"/>
                    </w:rPr>
                  </w:pPr>
                  <w:r>
                    <w:rPr>
                      <w:color w:val="000000" w:themeColor="text1"/>
                      <w:sz w:val="21"/>
                      <w:szCs w:val="21"/>
                      <w14:textFill>
                        <w14:solidFill>
                          <w14:schemeClr w14:val="tx1"/>
                        </w14:solidFill>
                      </w14:textFill>
                    </w:rPr>
                    <w:t>450/50</w:t>
                  </w:r>
                </w:p>
              </w:tc>
              <w:tc>
                <w:tcPr>
                  <w:tcW w:w="1284" w:type="dxa"/>
                  <w:tcBorders>
                    <w:top w:val="single" w:color="auto" w:sz="4" w:space="0"/>
                    <w:left w:val="single" w:color="000000" w:sz="6" w:space="0"/>
                    <w:bottom w:val="single" w:color="000000" w:sz="6" w:space="0"/>
                    <w:right w:val="nil"/>
                  </w:tcBorders>
                  <w:vAlign w:val="center"/>
                </w:tcPr>
                <w:p w14:paraId="5C5B255F">
                  <w:pPr>
                    <w:snapToGrid w:val="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0.</w:t>
                  </w:r>
                  <w:r>
                    <w:rPr>
                      <w:rFonts w:hint="eastAsia"/>
                      <w:color w:val="000000" w:themeColor="text1"/>
                      <w:sz w:val="21"/>
                      <w:szCs w:val="21"/>
                      <w:lang w:val="en-US" w:eastAsia="zh-CN"/>
                      <w14:textFill>
                        <w14:solidFill>
                          <w14:schemeClr w14:val="tx1"/>
                        </w14:solidFill>
                      </w14:textFill>
                    </w:rPr>
                    <w:t>27</w:t>
                  </w:r>
                  <w:r>
                    <w:rPr>
                      <w:color w:val="000000" w:themeColor="text1"/>
                      <w:sz w:val="21"/>
                      <w:szCs w:val="21"/>
                      <w14:textFill>
                        <w14:solidFill>
                          <w14:schemeClr w14:val="tx1"/>
                        </w14:solidFill>
                      </w14:textFill>
                    </w:rPr>
                    <w:t>/0.0</w:t>
                  </w:r>
                  <w:r>
                    <w:rPr>
                      <w:rFonts w:hint="eastAsia"/>
                      <w:color w:val="000000" w:themeColor="text1"/>
                      <w:sz w:val="21"/>
                      <w:szCs w:val="21"/>
                      <w:lang w:val="en-US" w:eastAsia="zh-CN"/>
                      <w14:textFill>
                        <w14:solidFill>
                          <w14:schemeClr w14:val="tx1"/>
                        </w14:solidFill>
                      </w14:textFill>
                    </w:rPr>
                    <w:t>3</w:t>
                  </w:r>
                </w:p>
              </w:tc>
            </w:tr>
            <w:tr w14:paraId="28E93B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25" w:type="dxa"/>
                  <w:vMerge w:val="continue"/>
                  <w:tcBorders>
                    <w:top w:val="single" w:color="auto" w:sz="4" w:space="0"/>
                    <w:left w:val="nil"/>
                    <w:bottom w:val="single" w:color="auto" w:sz="12" w:space="0"/>
                    <w:right w:val="single" w:color="auto" w:sz="4" w:space="0"/>
                  </w:tcBorders>
                  <w:vAlign w:val="center"/>
                </w:tcPr>
                <w:p w14:paraId="13B32001">
                  <w:pPr>
                    <w:widowControl/>
                    <w:jc w:val="left"/>
                    <w:rPr>
                      <w:rFonts w:eastAsiaTheme="minorEastAsia"/>
                      <w:spacing w:val="-6"/>
                      <w:sz w:val="21"/>
                      <w:szCs w:val="21"/>
                    </w:rPr>
                  </w:pPr>
                </w:p>
              </w:tc>
              <w:tc>
                <w:tcPr>
                  <w:tcW w:w="744" w:type="dxa"/>
                  <w:vMerge w:val="continue"/>
                  <w:tcBorders>
                    <w:top w:val="single" w:color="auto" w:sz="4" w:space="0"/>
                    <w:left w:val="single" w:color="auto" w:sz="4" w:space="0"/>
                    <w:bottom w:val="single" w:color="auto" w:sz="12" w:space="0"/>
                    <w:right w:val="single" w:color="auto" w:sz="4" w:space="0"/>
                  </w:tcBorders>
                  <w:vAlign w:val="center"/>
                </w:tcPr>
                <w:p w14:paraId="50916C2E">
                  <w:pPr>
                    <w:widowControl/>
                    <w:jc w:val="left"/>
                    <w:rPr>
                      <w:rFonts w:eastAsiaTheme="minorEastAsia"/>
                      <w:sz w:val="21"/>
                      <w:szCs w:val="21"/>
                    </w:rPr>
                  </w:pPr>
                </w:p>
              </w:tc>
              <w:tc>
                <w:tcPr>
                  <w:tcW w:w="892" w:type="dxa"/>
                  <w:tcBorders>
                    <w:top w:val="single" w:color="auto" w:sz="4" w:space="0"/>
                    <w:left w:val="single" w:color="auto" w:sz="4" w:space="0"/>
                    <w:bottom w:val="single" w:color="auto" w:sz="4" w:space="0"/>
                    <w:right w:val="single" w:color="auto" w:sz="4" w:space="0"/>
                  </w:tcBorders>
                  <w:vAlign w:val="center"/>
                </w:tcPr>
                <w:p w14:paraId="38A1C239">
                  <w:pPr>
                    <w:jc w:val="center"/>
                    <w:rPr>
                      <w:rFonts w:eastAsiaTheme="minorEastAsia"/>
                      <w:sz w:val="21"/>
                      <w:szCs w:val="21"/>
                    </w:rPr>
                  </w:pPr>
                  <w:r>
                    <w:rPr>
                      <w:rFonts w:eastAsiaTheme="minorEastAsia"/>
                      <w:sz w:val="21"/>
                      <w:szCs w:val="21"/>
                    </w:rPr>
                    <w:t>SS</w:t>
                  </w:r>
                </w:p>
              </w:tc>
              <w:tc>
                <w:tcPr>
                  <w:tcW w:w="1041" w:type="dxa"/>
                  <w:tcBorders>
                    <w:top w:val="single" w:color="auto" w:sz="4" w:space="0"/>
                    <w:left w:val="single" w:color="auto" w:sz="4" w:space="0"/>
                    <w:bottom w:val="single" w:color="auto" w:sz="4" w:space="0"/>
                    <w:right w:val="single" w:color="auto" w:sz="4" w:space="0"/>
                  </w:tcBorders>
                  <w:vAlign w:val="center"/>
                </w:tcPr>
                <w:p w14:paraId="3D462723">
                  <w:pPr>
                    <w:autoSpaceDE w:val="0"/>
                    <w:autoSpaceDN w:val="0"/>
                    <w:adjustRightInd w:val="0"/>
                    <w:snapToGrid w:val="0"/>
                    <w:ind w:left="-53" w:leftChars="-25" w:right="-53" w:rightChars="-25"/>
                    <w:jc w:val="center"/>
                    <w:rPr>
                      <w:rFonts w:eastAsiaTheme="minorEastAsia"/>
                      <w:sz w:val="21"/>
                      <w:szCs w:val="21"/>
                    </w:rPr>
                  </w:pPr>
                  <w:r>
                    <w:rPr>
                      <w:rFonts w:eastAsiaTheme="minorEastAsia"/>
                      <w:sz w:val="21"/>
                      <w:szCs w:val="21"/>
                    </w:rPr>
                    <w:t>400</w:t>
                  </w:r>
                </w:p>
              </w:tc>
              <w:tc>
                <w:tcPr>
                  <w:tcW w:w="1042" w:type="dxa"/>
                  <w:tcBorders>
                    <w:top w:val="single" w:color="auto" w:sz="4" w:space="0"/>
                    <w:left w:val="single" w:color="auto" w:sz="4" w:space="0"/>
                    <w:bottom w:val="single" w:color="auto" w:sz="4" w:space="0"/>
                    <w:right w:val="single" w:color="auto" w:sz="4" w:space="0"/>
                  </w:tcBorders>
                  <w:vAlign w:val="center"/>
                </w:tcPr>
                <w:p w14:paraId="7393403D">
                  <w:pPr>
                    <w:snapToGrid w:val="0"/>
                    <w:jc w:val="center"/>
                    <w:textAlignment w:val="bottom"/>
                    <w:rPr>
                      <w:rFonts w:hint="default" w:eastAsiaTheme="minorEastAsia"/>
                      <w:color w:val="000000"/>
                      <w:sz w:val="21"/>
                      <w:szCs w:val="21"/>
                      <w:lang w:val="en-US" w:eastAsia="zh-CN"/>
                    </w:rPr>
                  </w:pPr>
                  <w:r>
                    <w:rPr>
                      <w:rFonts w:hint="eastAsia" w:eastAsiaTheme="minorEastAsia"/>
                      <w:color w:val="000000"/>
                      <w:sz w:val="21"/>
                      <w:szCs w:val="21"/>
                      <w:lang w:val="en-US" w:eastAsia="zh-CN"/>
                    </w:rPr>
                    <w:t>0.24</w:t>
                  </w:r>
                </w:p>
              </w:tc>
              <w:tc>
                <w:tcPr>
                  <w:tcW w:w="1225" w:type="dxa"/>
                  <w:vMerge w:val="continue"/>
                  <w:tcBorders>
                    <w:top w:val="single" w:color="auto" w:sz="4" w:space="0"/>
                    <w:left w:val="single" w:color="auto" w:sz="4" w:space="0"/>
                    <w:bottom w:val="single" w:color="auto" w:sz="12" w:space="0"/>
                    <w:right w:val="single" w:color="000000" w:sz="6" w:space="0"/>
                  </w:tcBorders>
                  <w:vAlign w:val="center"/>
                </w:tcPr>
                <w:p w14:paraId="33B58428">
                  <w:pPr>
                    <w:widowControl/>
                    <w:jc w:val="left"/>
                    <w:rPr>
                      <w:rFonts w:eastAsiaTheme="minorEastAsia"/>
                      <w:sz w:val="21"/>
                      <w:szCs w:val="21"/>
                    </w:rPr>
                  </w:pPr>
                </w:p>
              </w:tc>
              <w:tc>
                <w:tcPr>
                  <w:tcW w:w="1485" w:type="dxa"/>
                  <w:tcBorders>
                    <w:top w:val="single" w:color="000000" w:sz="6" w:space="0"/>
                    <w:left w:val="single" w:color="000000" w:sz="6" w:space="0"/>
                    <w:bottom w:val="single" w:color="000000" w:sz="6" w:space="0"/>
                    <w:right w:val="nil"/>
                  </w:tcBorders>
                  <w:vAlign w:val="center"/>
                </w:tcPr>
                <w:p w14:paraId="0AFB89BF">
                  <w:pPr>
                    <w:jc w:val="center"/>
                    <w:rPr>
                      <w:sz w:val="21"/>
                      <w:szCs w:val="21"/>
                    </w:rPr>
                  </w:pPr>
                  <w:r>
                    <w:rPr>
                      <w:color w:val="000000" w:themeColor="text1"/>
                      <w:sz w:val="21"/>
                      <w:szCs w:val="21"/>
                      <w14:textFill>
                        <w14:solidFill>
                          <w14:schemeClr w14:val="tx1"/>
                        </w14:solidFill>
                      </w14:textFill>
                    </w:rPr>
                    <w:t>350/10</w:t>
                  </w:r>
                </w:p>
              </w:tc>
              <w:tc>
                <w:tcPr>
                  <w:tcW w:w="1284" w:type="dxa"/>
                  <w:tcBorders>
                    <w:top w:val="single" w:color="000000" w:sz="6" w:space="0"/>
                    <w:left w:val="single" w:color="000000" w:sz="6" w:space="0"/>
                    <w:bottom w:val="single" w:color="000000" w:sz="6" w:space="0"/>
                    <w:right w:val="nil"/>
                  </w:tcBorders>
                  <w:vAlign w:val="center"/>
                </w:tcPr>
                <w:p w14:paraId="6BD78504">
                  <w:pPr>
                    <w:adjustRightInd w:val="0"/>
                    <w:snapToGrid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0.</w:t>
                  </w:r>
                  <w:r>
                    <w:rPr>
                      <w:rFonts w:hint="eastAsia"/>
                      <w:color w:val="000000" w:themeColor="text1"/>
                      <w:sz w:val="21"/>
                      <w:szCs w:val="21"/>
                      <w:lang w:val="en-US" w:eastAsia="zh-CN"/>
                      <w14:textFill>
                        <w14:solidFill>
                          <w14:schemeClr w14:val="tx1"/>
                        </w14:solidFill>
                      </w14:textFill>
                    </w:rPr>
                    <w:t>21</w:t>
                  </w:r>
                  <w:r>
                    <w:rPr>
                      <w:color w:val="000000" w:themeColor="text1"/>
                      <w:sz w:val="21"/>
                      <w:szCs w:val="21"/>
                      <w14:textFill>
                        <w14:solidFill>
                          <w14:schemeClr w14:val="tx1"/>
                        </w14:solidFill>
                      </w14:textFill>
                    </w:rPr>
                    <w:t>/0.00</w:t>
                  </w:r>
                  <w:r>
                    <w:rPr>
                      <w:rFonts w:hint="eastAsia"/>
                      <w:color w:val="000000" w:themeColor="text1"/>
                      <w:sz w:val="21"/>
                      <w:szCs w:val="21"/>
                      <w:lang w:val="en-US" w:eastAsia="zh-CN"/>
                      <w14:textFill>
                        <w14:solidFill>
                          <w14:schemeClr w14:val="tx1"/>
                        </w14:solidFill>
                      </w14:textFill>
                    </w:rPr>
                    <w:t>6</w:t>
                  </w:r>
                </w:p>
              </w:tc>
            </w:tr>
            <w:tr w14:paraId="056026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25" w:type="dxa"/>
                  <w:vMerge w:val="continue"/>
                  <w:tcBorders>
                    <w:top w:val="single" w:color="auto" w:sz="4" w:space="0"/>
                    <w:left w:val="nil"/>
                    <w:bottom w:val="single" w:color="auto" w:sz="12" w:space="0"/>
                    <w:right w:val="single" w:color="auto" w:sz="4" w:space="0"/>
                  </w:tcBorders>
                  <w:vAlign w:val="center"/>
                </w:tcPr>
                <w:p w14:paraId="6611D5A0">
                  <w:pPr>
                    <w:widowControl/>
                    <w:jc w:val="left"/>
                    <w:rPr>
                      <w:rFonts w:eastAsiaTheme="minorEastAsia"/>
                      <w:spacing w:val="-6"/>
                      <w:sz w:val="21"/>
                      <w:szCs w:val="21"/>
                    </w:rPr>
                  </w:pPr>
                </w:p>
              </w:tc>
              <w:tc>
                <w:tcPr>
                  <w:tcW w:w="744" w:type="dxa"/>
                  <w:vMerge w:val="continue"/>
                  <w:tcBorders>
                    <w:top w:val="single" w:color="auto" w:sz="4" w:space="0"/>
                    <w:left w:val="single" w:color="auto" w:sz="4" w:space="0"/>
                    <w:bottom w:val="single" w:color="auto" w:sz="12" w:space="0"/>
                    <w:right w:val="single" w:color="auto" w:sz="4" w:space="0"/>
                  </w:tcBorders>
                  <w:vAlign w:val="center"/>
                </w:tcPr>
                <w:p w14:paraId="3AB6A4DA">
                  <w:pPr>
                    <w:widowControl/>
                    <w:jc w:val="left"/>
                    <w:rPr>
                      <w:rFonts w:eastAsiaTheme="minorEastAsia"/>
                      <w:sz w:val="21"/>
                      <w:szCs w:val="21"/>
                    </w:rPr>
                  </w:pPr>
                </w:p>
              </w:tc>
              <w:tc>
                <w:tcPr>
                  <w:tcW w:w="892" w:type="dxa"/>
                  <w:tcBorders>
                    <w:top w:val="single" w:color="auto" w:sz="4" w:space="0"/>
                    <w:left w:val="single" w:color="auto" w:sz="4" w:space="0"/>
                    <w:bottom w:val="single" w:color="auto" w:sz="4" w:space="0"/>
                    <w:right w:val="single" w:color="auto" w:sz="4" w:space="0"/>
                  </w:tcBorders>
                  <w:vAlign w:val="center"/>
                </w:tcPr>
                <w:p w14:paraId="00A40252">
                  <w:pPr>
                    <w:jc w:val="center"/>
                    <w:rPr>
                      <w:rFonts w:eastAsiaTheme="minorEastAsia"/>
                      <w:sz w:val="21"/>
                      <w:szCs w:val="21"/>
                    </w:rPr>
                  </w:pPr>
                  <w:r>
                    <w:rPr>
                      <w:rFonts w:hint="eastAsia" w:hAnsiTheme="minorEastAsia" w:eastAsiaTheme="minorEastAsia"/>
                      <w:sz w:val="21"/>
                      <w:szCs w:val="21"/>
                    </w:rPr>
                    <w:t>氨氮</w:t>
                  </w:r>
                </w:p>
              </w:tc>
              <w:tc>
                <w:tcPr>
                  <w:tcW w:w="1041" w:type="dxa"/>
                  <w:tcBorders>
                    <w:top w:val="single" w:color="auto" w:sz="4" w:space="0"/>
                    <w:left w:val="single" w:color="auto" w:sz="4" w:space="0"/>
                    <w:bottom w:val="single" w:color="auto" w:sz="4" w:space="0"/>
                    <w:right w:val="single" w:color="auto" w:sz="4" w:space="0"/>
                  </w:tcBorders>
                  <w:vAlign w:val="center"/>
                </w:tcPr>
                <w:p w14:paraId="1182FE06">
                  <w:pPr>
                    <w:autoSpaceDE w:val="0"/>
                    <w:autoSpaceDN w:val="0"/>
                    <w:adjustRightInd w:val="0"/>
                    <w:snapToGrid w:val="0"/>
                    <w:ind w:left="-53" w:leftChars="-25" w:right="-53" w:rightChars="-25"/>
                    <w:jc w:val="center"/>
                    <w:rPr>
                      <w:rFonts w:eastAsiaTheme="minorEastAsia"/>
                      <w:sz w:val="21"/>
                      <w:szCs w:val="21"/>
                    </w:rPr>
                  </w:pPr>
                  <w:r>
                    <w:rPr>
                      <w:rFonts w:eastAsiaTheme="minorEastAsia"/>
                      <w:sz w:val="21"/>
                      <w:szCs w:val="21"/>
                    </w:rPr>
                    <w:t>45</w:t>
                  </w:r>
                </w:p>
              </w:tc>
              <w:tc>
                <w:tcPr>
                  <w:tcW w:w="1042" w:type="dxa"/>
                  <w:tcBorders>
                    <w:top w:val="single" w:color="auto" w:sz="4" w:space="0"/>
                    <w:left w:val="single" w:color="auto" w:sz="4" w:space="0"/>
                    <w:bottom w:val="single" w:color="auto" w:sz="4" w:space="0"/>
                    <w:right w:val="single" w:color="auto" w:sz="4" w:space="0"/>
                  </w:tcBorders>
                  <w:vAlign w:val="center"/>
                </w:tcPr>
                <w:p w14:paraId="10B84A29">
                  <w:pPr>
                    <w:snapToGrid w:val="0"/>
                    <w:jc w:val="center"/>
                    <w:textAlignment w:val="bottom"/>
                    <w:rPr>
                      <w:rFonts w:hint="default" w:eastAsiaTheme="minorEastAsia"/>
                      <w:color w:val="000000"/>
                      <w:sz w:val="21"/>
                      <w:szCs w:val="21"/>
                      <w:lang w:val="en-US" w:eastAsia="zh-CN"/>
                    </w:rPr>
                  </w:pPr>
                  <w:r>
                    <w:rPr>
                      <w:rFonts w:hint="eastAsia" w:eastAsiaTheme="minorEastAsia"/>
                      <w:color w:val="000000"/>
                      <w:sz w:val="21"/>
                      <w:szCs w:val="21"/>
                      <w:lang w:val="en-US" w:eastAsia="zh-CN"/>
                    </w:rPr>
                    <w:t>0.027</w:t>
                  </w:r>
                </w:p>
              </w:tc>
              <w:tc>
                <w:tcPr>
                  <w:tcW w:w="1225" w:type="dxa"/>
                  <w:vMerge w:val="continue"/>
                  <w:tcBorders>
                    <w:top w:val="single" w:color="auto" w:sz="4" w:space="0"/>
                    <w:left w:val="single" w:color="auto" w:sz="4" w:space="0"/>
                    <w:bottom w:val="single" w:color="auto" w:sz="12" w:space="0"/>
                    <w:right w:val="single" w:color="000000" w:sz="6" w:space="0"/>
                  </w:tcBorders>
                  <w:vAlign w:val="center"/>
                </w:tcPr>
                <w:p w14:paraId="7B4E34D5">
                  <w:pPr>
                    <w:widowControl/>
                    <w:jc w:val="left"/>
                    <w:rPr>
                      <w:rFonts w:eastAsiaTheme="minorEastAsia"/>
                      <w:sz w:val="21"/>
                      <w:szCs w:val="21"/>
                    </w:rPr>
                  </w:pPr>
                </w:p>
              </w:tc>
              <w:tc>
                <w:tcPr>
                  <w:tcW w:w="1485" w:type="dxa"/>
                  <w:tcBorders>
                    <w:top w:val="single" w:color="000000" w:sz="6" w:space="0"/>
                    <w:left w:val="single" w:color="000000" w:sz="6" w:space="0"/>
                    <w:bottom w:val="single" w:color="000000" w:sz="6" w:space="0"/>
                    <w:right w:val="nil"/>
                  </w:tcBorders>
                  <w:vAlign w:val="center"/>
                </w:tcPr>
                <w:p w14:paraId="25A5F9F6">
                  <w:pPr>
                    <w:jc w:val="center"/>
                    <w:rPr>
                      <w:sz w:val="21"/>
                      <w:szCs w:val="21"/>
                    </w:rPr>
                  </w:pPr>
                  <w:r>
                    <w:rPr>
                      <w:color w:val="000000" w:themeColor="text1"/>
                      <w:sz w:val="21"/>
                      <w:szCs w:val="21"/>
                      <w14:textFill>
                        <w14:solidFill>
                          <w14:schemeClr w14:val="tx1"/>
                        </w14:solidFill>
                      </w14:textFill>
                    </w:rPr>
                    <w:t>45/4</w:t>
                  </w:r>
                </w:p>
              </w:tc>
              <w:tc>
                <w:tcPr>
                  <w:tcW w:w="1284" w:type="dxa"/>
                  <w:tcBorders>
                    <w:top w:val="single" w:color="000000" w:sz="6" w:space="0"/>
                    <w:left w:val="single" w:color="000000" w:sz="6" w:space="0"/>
                    <w:bottom w:val="single" w:color="000000" w:sz="6" w:space="0"/>
                    <w:right w:val="nil"/>
                  </w:tcBorders>
                  <w:vAlign w:val="center"/>
                </w:tcPr>
                <w:p w14:paraId="2AE5C2F2">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0.00</w:t>
                  </w:r>
                  <w:r>
                    <w:rPr>
                      <w:rFonts w:hint="eastAsia"/>
                      <w:color w:val="000000" w:themeColor="text1"/>
                      <w:sz w:val="21"/>
                      <w:szCs w:val="21"/>
                      <w:lang w:val="en-US" w:eastAsia="zh-CN"/>
                      <w14:textFill>
                        <w14:solidFill>
                          <w14:schemeClr w14:val="tx1"/>
                        </w14:solidFill>
                      </w14:textFill>
                    </w:rPr>
                    <w:t>27</w:t>
                  </w:r>
                  <w:r>
                    <w:rPr>
                      <w:color w:val="000000" w:themeColor="text1"/>
                      <w:sz w:val="21"/>
                      <w:szCs w:val="21"/>
                      <w14:textFill>
                        <w14:solidFill>
                          <w14:schemeClr w14:val="tx1"/>
                        </w14:solidFill>
                      </w14:textFill>
                    </w:rPr>
                    <w:t>/0.00</w:t>
                  </w:r>
                  <w:r>
                    <w:rPr>
                      <w:rFonts w:hint="eastAsia"/>
                      <w:color w:val="000000" w:themeColor="text1"/>
                      <w:sz w:val="21"/>
                      <w:szCs w:val="21"/>
                      <w:lang w:val="en-US" w:eastAsia="zh-CN"/>
                      <w14:textFill>
                        <w14:solidFill>
                          <w14:schemeClr w14:val="tx1"/>
                        </w14:solidFill>
                      </w14:textFill>
                    </w:rPr>
                    <w:t>24</w:t>
                  </w:r>
                </w:p>
              </w:tc>
            </w:tr>
            <w:tr w14:paraId="3B510A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25" w:type="dxa"/>
                  <w:vMerge w:val="continue"/>
                  <w:tcBorders>
                    <w:top w:val="single" w:color="auto" w:sz="4" w:space="0"/>
                    <w:left w:val="nil"/>
                    <w:bottom w:val="single" w:color="auto" w:sz="12" w:space="0"/>
                    <w:right w:val="single" w:color="auto" w:sz="4" w:space="0"/>
                  </w:tcBorders>
                  <w:vAlign w:val="center"/>
                </w:tcPr>
                <w:p w14:paraId="7BA1DA0B">
                  <w:pPr>
                    <w:widowControl/>
                    <w:jc w:val="left"/>
                    <w:rPr>
                      <w:rFonts w:eastAsiaTheme="minorEastAsia"/>
                      <w:spacing w:val="-6"/>
                      <w:sz w:val="21"/>
                      <w:szCs w:val="21"/>
                    </w:rPr>
                  </w:pPr>
                </w:p>
              </w:tc>
              <w:tc>
                <w:tcPr>
                  <w:tcW w:w="744" w:type="dxa"/>
                  <w:vMerge w:val="continue"/>
                  <w:tcBorders>
                    <w:top w:val="single" w:color="auto" w:sz="4" w:space="0"/>
                    <w:left w:val="single" w:color="auto" w:sz="4" w:space="0"/>
                    <w:bottom w:val="single" w:color="auto" w:sz="12" w:space="0"/>
                    <w:right w:val="single" w:color="auto" w:sz="4" w:space="0"/>
                  </w:tcBorders>
                  <w:vAlign w:val="center"/>
                </w:tcPr>
                <w:p w14:paraId="4BE1FA93">
                  <w:pPr>
                    <w:widowControl/>
                    <w:jc w:val="left"/>
                    <w:rPr>
                      <w:rFonts w:eastAsiaTheme="minorEastAsia"/>
                      <w:sz w:val="21"/>
                      <w:szCs w:val="21"/>
                    </w:rPr>
                  </w:pPr>
                </w:p>
              </w:tc>
              <w:tc>
                <w:tcPr>
                  <w:tcW w:w="892" w:type="dxa"/>
                  <w:tcBorders>
                    <w:top w:val="single" w:color="auto" w:sz="4" w:space="0"/>
                    <w:left w:val="single" w:color="auto" w:sz="4" w:space="0"/>
                    <w:bottom w:val="single" w:color="auto" w:sz="4" w:space="0"/>
                    <w:right w:val="single" w:color="auto" w:sz="4" w:space="0"/>
                  </w:tcBorders>
                  <w:vAlign w:val="center"/>
                </w:tcPr>
                <w:p w14:paraId="7E6FD580">
                  <w:pPr>
                    <w:jc w:val="center"/>
                    <w:rPr>
                      <w:rFonts w:eastAsiaTheme="minorEastAsia"/>
                      <w:sz w:val="21"/>
                      <w:szCs w:val="21"/>
                    </w:rPr>
                  </w:pPr>
                  <w:r>
                    <w:rPr>
                      <w:rFonts w:eastAsiaTheme="minorEastAsia"/>
                      <w:sz w:val="21"/>
                      <w:szCs w:val="21"/>
                    </w:rPr>
                    <w:t>TP</w:t>
                  </w:r>
                </w:p>
              </w:tc>
              <w:tc>
                <w:tcPr>
                  <w:tcW w:w="1041" w:type="dxa"/>
                  <w:tcBorders>
                    <w:top w:val="single" w:color="auto" w:sz="4" w:space="0"/>
                    <w:left w:val="single" w:color="auto" w:sz="4" w:space="0"/>
                    <w:bottom w:val="single" w:color="auto" w:sz="4" w:space="0"/>
                    <w:right w:val="single" w:color="auto" w:sz="4" w:space="0"/>
                  </w:tcBorders>
                  <w:vAlign w:val="center"/>
                </w:tcPr>
                <w:p w14:paraId="60982001">
                  <w:pPr>
                    <w:autoSpaceDE w:val="0"/>
                    <w:autoSpaceDN w:val="0"/>
                    <w:adjustRightInd w:val="0"/>
                    <w:snapToGrid w:val="0"/>
                    <w:ind w:left="-53" w:leftChars="-25" w:right="-53" w:rightChars="-25"/>
                    <w:jc w:val="center"/>
                    <w:rPr>
                      <w:rFonts w:eastAsiaTheme="minorEastAsia"/>
                      <w:sz w:val="21"/>
                      <w:szCs w:val="21"/>
                    </w:rPr>
                  </w:pPr>
                  <w:r>
                    <w:rPr>
                      <w:rFonts w:eastAsiaTheme="minorEastAsia"/>
                      <w:sz w:val="21"/>
                      <w:szCs w:val="21"/>
                    </w:rPr>
                    <w:t>8</w:t>
                  </w:r>
                </w:p>
              </w:tc>
              <w:tc>
                <w:tcPr>
                  <w:tcW w:w="1042" w:type="dxa"/>
                  <w:tcBorders>
                    <w:top w:val="single" w:color="auto" w:sz="4" w:space="0"/>
                    <w:left w:val="single" w:color="auto" w:sz="4" w:space="0"/>
                    <w:bottom w:val="single" w:color="auto" w:sz="4" w:space="0"/>
                    <w:right w:val="single" w:color="auto" w:sz="4" w:space="0"/>
                  </w:tcBorders>
                  <w:vAlign w:val="center"/>
                </w:tcPr>
                <w:p w14:paraId="6362ECB3">
                  <w:pPr>
                    <w:jc w:val="center"/>
                    <w:rPr>
                      <w:rFonts w:hint="default" w:eastAsiaTheme="minorEastAsia"/>
                      <w:sz w:val="21"/>
                      <w:szCs w:val="21"/>
                      <w:lang w:val="en-US" w:eastAsia="zh-CN"/>
                    </w:rPr>
                  </w:pPr>
                  <w:r>
                    <w:rPr>
                      <w:rFonts w:hint="eastAsia" w:eastAsiaTheme="minorEastAsia"/>
                      <w:sz w:val="21"/>
                      <w:szCs w:val="21"/>
                      <w:lang w:val="en-US" w:eastAsia="zh-CN"/>
                    </w:rPr>
                    <w:t>0.005</w:t>
                  </w:r>
                </w:p>
              </w:tc>
              <w:tc>
                <w:tcPr>
                  <w:tcW w:w="1225" w:type="dxa"/>
                  <w:vMerge w:val="continue"/>
                  <w:tcBorders>
                    <w:top w:val="single" w:color="auto" w:sz="4" w:space="0"/>
                    <w:left w:val="single" w:color="auto" w:sz="4" w:space="0"/>
                    <w:bottom w:val="single" w:color="auto" w:sz="12" w:space="0"/>
                    <w:right w:val="single" w:color="000000" w:sz="6" w:space="0"/>
                  </w:tcBorders>
                  <w:vAlign w:val="center"/>
                </w:tcPr>
                <w:p w14:paraId="401F4079">
                  <w:pPr>
                    <w:widowControl/>
                    <w:jc w:val="left"/>
                    <w:rPr>
                      <w:rFonts w:eastAsiaTheme="minorEastAsia"/>
                      <w:sz w:val="21"/>
                      <w:szCs w:val="21"/>
                    </w:rPr>
                  </w:pPr>
                </w:p>
              </w:tc>
              <w:tc>
                <w:tcPr>
                  <w:tcW w:w="1485" w:type="dxa"/>
                  <w:tcBorders>
                    <w:top w:val="single" w:color="000000" w:sz="6" w:space="0"/>
                    <w:left w:val="single" w:color="000000" w:sz="6" w:space="0"/>
                    <w:bottom w:val="single" w:color="000000" w:sz="6" w:space="0"/>
                    <w:right w:val="nil"/>
                  </w:tcBorders>
                  <w:vAlign w:val="center"/>
                </w:tcPr>
                <w:p w14:paraId="333C2A03">
                  <w:pPr>
                    <w:jc w:val="center"/>
                    <w:rPr>
                      <w:sz w:val="21"/>
                      <w:szCs w:val="21"/>
                    </w:rPr>
                  </w:pPr>
                  <w:r>
                    <w:rPr>
                      <w:color w:val="000000" w:themeColor="text1"/>
                      <w:sz w:val="21"/>
                      <w:szCs w:val="21"/>
                      <w14:textFill>
                        <w14:solidFill>
                          <w14:schemeClr w14:val="tx1"/>
                        </w14:solidFill>
                      </w14:textFill>
                    </w:rPr>
                    <w:t>8/0.5</w:t>
                  </w:r>
                </w:p>
              </w:tc>
              <w:tc>
                <w:tcPr>
                  <w:tcW w:w="1284" w:type="dxa"/>
                  <w:tcBorders>
                    <w:top w:val="single" w:color="000000" w:sz="6" w:space="0"/>
                    <w:left w:val="single" w:color="000000" w:sz="6" w:space="0"/>
                    <w:bottom w:val="single" w:color="000000" w:sz="6" w:space="0"/>
                    <w:right w:val="nil"/>
                  </w:tcBorders>
                  <w:vAlign w:val="center"/>
                </w:tcPr>
                <w:p w14:paraId="7B9D527A">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0.00</w:t>
                  </w:r>
                  <w:r>
                    <w:rPr>
                      <w:rFonts w:hint="eastAsia"/>
                      <w:color w:val="000000" w:themeColor="text1"/>
                      <w:sz w:val="21"/>
                      <w:szCs w:val="21"/>
                      <w:lang w:val="en-US" w:eastAsia="zh-CN"/>
                      <w14:textFill>
                        <w14:solidFill>
                          <w14:schemeClr w14:val="tx1"/>
                        </w14:solidFill>
                      </w14:textFill>
                    </w:rPr>
                    <w:t>5</w:t>
                  </w:r>
                  <w:r>
                    <w:rPr>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0.0003</w:t>
                  </w:r>
                </w:p>
              </w:tc>
            </w:tr>
            <w:tr w14:paraId="494B7C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25" w:type="dxa"/>
                  <w:vMerge w:val="continue"/>
                  <w:tcBorders>
                    <w:top w:val="single" w:color="auto" w:sz="4" w:space="0"/>
                    <w:left w:val="nil"/>
                    <w:bottom w:val="single" w:color="auto" w:sz="12" w:space="0"/>
                    <w:right w:val="single" w:color="auto" w:sz="4" w:space="0"/>
                  </w:tcBorders>
                  <w:vAlign w:val="center"/>
                </w:tcPr>
                <w:p w14:paraId="5CD52B5C">
                  <w:pPr>
                    <w:widowControl/>
                    <w:jc w:val="left"/>
                    <w:rPr>
                      <w:rFonts w:eastAsiaTheme="minorEastAsia"/>
                      <w:spacing w:val="-6"/>
                      <w:sz w:val="21"/>
                      <w:szCs w:val="21"/>
                    </w:rPr>
                  </w:pPr>
                </w:p>
              </w:tc>
              <w:tc>
                <w:tcPr>
                  <w:tcW w:w="744" w:type="dxa"/>
                  <w:vMerge w:val="continue"/>
                  <w:tcBorders>
                    <w:top w:val="single" w:color="auto" w:sz="4" w:space="0"/>
                    <w:left w:val="single" w:color="auto" w:sz="4" w:space="0"/>
                    <w:bottom w:val="single" w:color="auto" w:sz="12" w:space="0"/>
                    <w:right w:val="single" w:color="auto" w:sz="4" w:space="0"/>
                  </w:tcBorders>
                  <w:vAlign w:val="center"/>
                </w:tcPr>
                <w:p w14:paraId="04036A30">
                  <w:pPr>
                    <w:widowControl/>
                    <w:jc w:val="left"/>
                    <w:rPr>
                      <w:rFonts w:eastAsiaTheme="minorEastAsia"/>
                      <w:sz w:val="21"/>
                      <w:szCs w:val="21"/>
                    </w:rPr>
                  </w:pPr>
                </w:p>
              </w:tc>
              <w:tc>
                <w:tcPr>
                  <w:tcW w:w="892" w:type="dxa"/>
                  <w:tcBorders>
                    <w:top w:val="single" w:color="auto" w:sz="4" w:space="0"/>
                    <w:left w:val="single" w:color="auto" w:sz="4" w:space="0"/>
                    <w:bottom w:val="single" w:color="auto" w:sz="12" w:space="0"/>
                    <w:right w:val="single" w:color="auto" w:sz="4" w:space="0"/>
                  </w:tcBorders>
                  <w:vAlign w:val="center"/>
                </w:tcPr>
                <w:p w14:paraId="0DE4AFCC">
                  <w:pPr>
                    <w:jc w:val="center"/>
                    <w:rPr>
                      <w:rFonts w:eastAsiaTheme="minorEastAsia"/>
                      <w:sz w:val="21"/>
                      <w:szCs w:val="21"/>
                    </w:rPr>
                  </w:pPr>
                  <w:r>
                    <w:rPr>
                      <w:rFonts w:eastAsiaTheme="minorEastAsia"/>
                      <w:sz w:val="21"/>
                      <w:szCs w:val="21"/>
                    </w:rPr>
                    <w:t>TN</w:t>
                  </w:r>
                </w:p>
              </w:tc>
              <w:tc>
                <w:tcPr>
                  <w:tcW w:w="1041" w:type="dxa"/>
                  <w:tcBorders>
                    <w:top w:val="single" w:color="auto" w:sz="4" w:space="0"/>
                    <w:left w:val="single" w:color="auto" w:sz="4" w:space="0"/>
                    <w:bottom w:val="single" w:color="auto" w:sz="12" w:space="0"/>
                    <w:right w:val="single" w:color="auto" w:sz="4" w:space="0"/>
                  </w:tcBorders>
                  <w:vAlign w:val="center"/>
                </w:tcPr>
                <w:p w14:paraId="26E7F525">
                  <w:pPr>
                    <w:autoSpaceDE w:val="0"/>
                    <w:autoSpaceDN w:val="0"/>
                    <w:adjustRightInd w:val="0"/>
                    <w:snapToGrid w:val="0"/>
                    <w:ind w:left="-53" w:leftChars="-25" w:right="-53" w:rightChars="-25"/>
                    <w:jc w:val="center"/>
                    <w:rPr>
                      <w:rFonts w:eastAsiaTheme="minorEastAsia"/>
                      <w:sz w:val="21"/>
                      <w:szCs w:val="21"/>
                    </w:rPr>
                  </w:pPr>
                  <w:r>
                    <w:rPr>
                      <w:rFonts w:eastAsiaTheme="minorEastAsia"/>
                      <w:sz w:val="21"/>
                      <w:szCs w:val="21"/>
                    </w:rPr>
                    <w:t>70</w:t>
                  </w:r>
                </w:p>
              </w:tc>
              <w:tc>
                <w:tcPr>
                  <w:tcW w:w="1042" w:type="dxa"/>
                  <w:tcBorders>
                    <w:top w:val="single" w:color="auto" w:sz="4" w:space="0"/>
                    <w:left w:val="single" w:color="auto" w:sz="4" w:space="0"/>
                    <w:bottom w:val="single" w:color="auto" w:sz="12" w:space="0"/>
                    <w:right w:val="single" w:color="auto" w:sz="4" w:space="0"/>
                  </w:tcBorders>
                  <w:vAlign w:val="center"/>
                </w:tcPr>
                <w:p w14:paraId="422C9133">
                  <w:pPr>
                    <w:jc w:val="center"/>
                    <w:rPr>
                      <w:rFonts w:hint="default" w:eastAsiaTheme="minorEastAsia"/>
                      <w:sz w:val="21"/>
                      <w:szCs w:val="21"/>
                      <w:lang w:val="en-US" w:eastAsia="zh-CN"/>
                    </w:rPr>
                  </w:pPr>
                  <w:r>
                    <w:rPr>
                      <w:rFonts w:hint="eastAsia" w:eastAsiaTheme="minorEastAsia"/>
                      <w:sz w:val="21"/>
                      <w:szCs w:val="21"/>
                      <w:lang w:val="en-US" w:eastAsia="zh-CN"/>
                    </w:rPr>
                    <w:t>0.0042</w:t>
                  </w:r>
                </w:p>
              </w:tc>
              <w:tc>
                <w:tcPr>
                  <w:tcW w:w="1225" w:type="dxa"/>
                  <w:vMerge w:val="continue"/>
                  <w:tcBorders>
                    <w:top w:val="single" w:color="auto" w:sz="4" w:space="0"/>
                    <w:left w:val="single" w:color="auto" w:sz="4" w:space="0"/>
                    <w:bottom w:val="single" w:color="auto" w:sz="12" w:space="0"/>
                    <w:right w:val="single" w:color="000000" w:sz="6" w:space="0"/>
                  </w:tcBorders>
                  <w:vAlign w:val="center"/>
                </w:tcPr>
                <w:p w14:paraId="50B5731C">
                  <w:pPr>
                    <w:widowControl/>
                    <w:jc w:val="left"/>
                    <w:rPr>
                      <w:rFonts w:eastAsiaTheme="minorEastAsia"/>
                      <w:sz w:val="21"/>
                      <w:szCs w:val="21"/>
                    </w:rPr>
                  </w:pPr>
                </w:p>
              </w:tc>
              <w:tc>
                <w:tcPr>
                  <w:tcW w:w="1485" w:type="dxa"/>
                  <w:tcBorders>
                    <w:top w:val="single" w:color="000000" w:sz="6" w:space="0"/>
                    <w:left w:val="single" w:color="000000" w:sz="6" w:space="0"/>
                    <w:bottom w:val="single" w:color="auto" w:sz="12" w:space="0"/>
                    <w:right w:val="nil"/>
                  </w:tcBorders>
                  <w:vAlign w:val="center"/>
                </w:tcPr>
                <w:p w14:paraId="2271DB8E">
                  <w:pPr>
                    <w:jc w:val="center"/>
                    <w:rPr>
                      <w:sz w:val="21"/>
                      <w:szCs w:val="21"/>
                    </w:rPr>
                  </w:pPr>
                  <w:r>
                    <w:rPr>
                      <w:color w:val="000000" w:themeColor="text1"/>
                      <w:sz w:val="21"/>
                      <w:szCs w:val="21"/>
                      <w14:textFill>
                        <w14:solidFill>
                          <w14:schemeClr w14:val="tx1"/>
                        </w14:solidFill>
                      </w14:textFill>
                    </w:rPr>
                    <w:t>70/12</w:t>
                  </w:r>
                </w:p>
              </w:tc>
              <w:tc>
                <w:tcPr>
                  <w:tcW w:w="1284" w:type="dxa"/>
                  <w:tcBorders>
                    <w:top w:val="single" w:color="000000" w:sz="6" w:space="0"/>
                    <w:left w:val="single" w:color="000000" w:sz="6" w:space="0"/>
                    <w:bottom w:val="single" w:color="auto" w:sz="12" w:space="0"/>
                    <w:right w:val="nil"/>
                  </w:tcBorders>
                  <w:vAlign w:val="center"/>
                </w:tcPr>
                <w:p w14:paraId="31CE092E">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0.00</w:t>
                  </w:r>
                  <w:r>
                    <w:rPr>
                      <w:rFonts w:hint="eastAsia"/>
                      <w:color w:val="000000" w:themeColor="text1"/>
                      <w:sz w:val="21"/>
                      <w:szCs w:val="21"/>
                      <w:lang w:val="en-US" w:eastAsia="zh-CN"/>
                      <w14:textFill>
                        <w14:solidFill>
                          <w14:schemeClr w14:val="tx1"/>
                        </w14:solidFill>
                      </w14:textFill>
                    </w:rPr>
                    <w:t>42</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0.00</w:t>
                  </w:r>
                  <w:r>
                    <w:rPr>
                      <w:rFonts w:hint="eastAsia"/>
                      <w:color w:val="000000" w:themeColor="text1"/>
                      <w:sz w:val="21"/>
                      <w:szCs w:val="21"/>
                      <w:lang w:val="en-US" w:eastAsia="zh-CN"/>
                      <w14:textFill>
                        <w14:solidFill>
                          <w14:schemeClr w14:val="tx1"/>
                        </w14:solidFill>
                      </w14:textFill>
                    </w:rPr>
                    <w:t>72</w:t>
                  </w:r>
                </w:p>
              </w:tc>
            </w:tr>
          </w:tbl>
          <w:p w14:paraId="2D5CF007">
            <w:pPr>
              <w:adjustRightInd w:val="0"/>
              <w:snapToGrid w:val="0"/>
              <w:spacing w:line="220" w:lineRule="exact"/>
              <w:rPr>
                <w:rFonts w:eastAsiaTheme="minorEastAsia"/>
                <w:b/>
                <w:sz w:val="18"/>
                <w:szCs w:val="18"/>
              </w:rPr>
            </w:pPr>
            <w:r>
              <w:rPr>
                <w:rFonts w:hint="eastAsia" w:hAnsiTheme="minorEastAsia" w:eastAsiaTheme="minorEastAsia"/>
                <w:b/>
                <w:sz w:val="18"/>
                <w:szCs w:val="18"/>
              </w:rPr>
              <w:t>注：</w:t>
            </w:r>
            <w:r>
              <w:rPr>
                <w:rFonts w:eastAsiaTheme="minorEastAsia"/>
                <w:b/>
                <w:sz w:val="18"/>
                <w:szCs w:val="18"/>
              </w:rPr>
              <w:t xml:space="preserve"> ”/”</w:t>
            </w:r>
            <w:r>
              <w:rPr>
                <w:rFonts w:hint="eastAsia" w:hAnsiTheme="minorEastAsia" w:eastAsiaTheme="minorEastAsia"/>
                <w:b/>
                <w:sz w:val="18"/>
                <w:szCs w:val="18"/>
              </w:rPr>
              <w:t>左边指进入污水处理厂的接管量，</w:t>
            </w:r>
            <w:r>
              <w:rPr>
                <w:rFonts w:eastAsiaTheme="minorEastAsia"/>
                <w:b/>
                <w:sz w:val="18"/>
                <w:szCs w:val="18"/>
              </w:rPr>
              <w:t>”/”</w:t>
            </w:r>
            <w:r>
              <w:rPr>
                <w:rFonts w:hint="eastAsia" w:hAnsiTheme="minorEastAsia" w:eastAsiaTheme="minorEastAsia"/>
                <w:b/>
                <w:sz w:val="18"/>
                <w:szCs w:val="18"/>
              </w:rPr>
              <w:t>右边指污水处理厂外排量。</w:t>
            </w:r>
          </w:p>
          <w:p w14:paraId="27F7CE25">
            <w:pPr>
              <w:keepNext w:val="0"/>
              <w:keepLines w:val="0"/>
              <w:pageBreakBefore w:val="0"/>
              <w:widowControl w:val="0"/>
              <w:kinsoku/>
              <w:wordWrap/>
              <w:overflowPunct/>
              <w:topLinePunct w:val="0"/>
              <w:autoSpaceDE/>
              <w:autoSpaceDN/>
              <w:bidi w:val="0"/>
              <w:adjustRightInd w:val="0"/>
              <w:snapToGrid w:val="0"/>
              <w:spacing w:line="490" w:lineRule="exact"/>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综上所述，本项目污水接管江阴市北国污水处理有限公司，根据对江阴市北国污水处理有限公司接管可行性分析可知，本项目所在厂区污水水量、水质等均符合江阴市北国污水处理有限公司接管要求，</w:t>
            </w:r>
            <w:r>
              <w:rPr>
                <w:rFonts w:hint="default" w:ascii="Times New Roman" w:hAnsi="Times New Roman" w:eastAsia="宋体" w:cs="Times New Roman"/>
                <w:bCs/>
                <w:color w:val="000000" w:themeColor="text1"/>
                <w:sz w:val="24"/>
                <w:szCs w:val="24"/>
                <w14:textFill>
                  <w14:solidFill>
                    <w14:schemeClr w14:val="tx1"/>
                  </w14:solidFill>
                </w14:textFill>
              </w:rPr>
              <w:t>因此，本项目污水</w:t>
            </w:r>
            <w:r>
              <w:rPr>
                <w:rFonts w:hint="default" w:ascii="Times New Roman" w:hAnsi="Times New Roman" w:eastAsia="宋体" w:cs="Times New Roman"/>
                <w:color w:val="000000" w:themeColor="text1"/>
                <w:sz w:val="24"/>
                <w:szCs w:val="24"/>
                <w14:textFill>
                  <w14:solidFill>
                    <w14:schemeClr w14:val="tx1"/>
                  </w14:solidFill>
                </w14:textFill>
              </w:rPr>
              <w:t>不会对当地地表水环境产生不利影响，地表水环境影响可接受。</w:t>
            </w:r>
          </w:p>
          <w:p w14:paraId="1A091E03">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Times New Roman" w:cs="Times New Roman"/>
                <w:b/>
                <w:bCs/>
                <w:sz w:val="24"/>
                <w:szCs w:val="24"/>
              </w:rPr>
            </w:pPr>
            <w:r>
              <w:rPr>
                <w:rFonts w:hint="default" w:ascii="Times New Roman" w:hAnsi="Times New Roman" w:cs="Times New Roman" w:eastAsiaTheme="minorEastAsia"/>
                <w:b/>
                <w:bCs/>
                <w:sz w:val="24"/>
                <w:szCs w:val="24"/>
              </w:rPr>
              <w:t>2.5</w:t>
            </w:r>
            <w:r>
              <w:rPr>
                <w:rFonts w:hint="default" w:ascii="Times New Roman" w:hAnsi="Times New Roman" w:cs="Times New Roman"/>
                <w:b/>
                <w:bCs/>
                <w:sz w:val="24"/>
                <w:szCs w:val="24"/>
              </w:rPr>
              <w:t>地表水环境监测计划</w:t>
            </w:r>
          </w:p>
          <w:p w14:paraId="6939EC16">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b/>
                <w:sz w:val="24"/>
                <w:szCs w:val="24"/>
              </w:rPr>
            </w:pP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本项目行业类别为</w:t>
            </w:r>
            <w:r>
              <w:rPr>
                <w:rFonts w:hint="default" w:ascii="Times New Roman" w:hAnsi="Times New Roman" w:eastAsia="宋体" w:cs="Times New Roman"/>
                <w:b w:val="0"/>
                <w:bCs w:val="0"/>
                <w:color w:val="000000"/>
                <w:kern w:val="0"/>
                <w:sz w:val="24"/>
                <w:szCs w:val="24"/>
                <w:lang w:val="en-US" w:eastAsia="zh-CN" w:bidi="ar-SA"/>
              </w:rPr>
              <w:t>制冷、空调设备制造C3464，环境保护专用设备制造C3591，纺织专用设备制造C3551，金属结构制造C3311</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，根据《固定污染源排污许可分类管理名录》（2019年版），本项目固定污染源排污许可管理为登记管理。</w:t>
            </w:r>
            <w:r>
              <w:rPr>
                <w:rFonts w:hint="default" w:ascii="Times New Roman" w:hAnsi="Times New Roman" w:cs="Times New Roman"/>
                <w:sz w:val="24"/>
                <w:szCs w:val="24"/>
              </w:rPr>
              <w:t>本项目生活污水间接排放，故不开展环境监测计划。</w:t>
            </w:r>
          </w:p>
          <w:p w14:paraId="761929E9">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eastAsia="宋体" w:cs="Times New Roman"/>
                <w:b/>
                <w:sz w:val="24"/>
                <w:szCs w:val="24"/>
              </w:rPr>
            </w:pPr>
            <w:r>
              <w:rPr>
                <w:rFonts w:hint="default" w:ascii="Times New Roman" w:hAnsi="Times New Roman" w:eastAsia="宋体" w:cs="Times New Roman"/>
                <w:b/>
                <w:color w:val="000000"/>
                <w:sz w:val="24"/>
                <w:szCs w:val="24"/>
              </w:rPr>
              <w:t>3、噪声</w:t>
            </w:r>
          </w:p>
          <w:p w14:paraId="7854CE6F">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eastAsia="宋体" w:cs="Times New Roman"/>
                <w:b/>
                <w:sz w:val="24"/>
                <w:szCs w:val="24"/>
              </w:rPr>
            </w:pPr>
            <w:r>
              <w:rPr>
                <w:rFonts w:hint="default" w:ascii="Times New Roman" w:hAnsi="Times New Roman" w:eastAsia="宋体" w:cs="Times New Roman"/>
                <w:b/>
                <w:bCs/>
                <w:sz w:val="24"/>
                <w:szCs w:val="24"/>
              </w:rPr>
              <w:t>3.1噪声源强及降噪措施</w:t>
            </w:r>
          </w:p>
          <w:p w14:paraId="31EE6EAD">
            <w:pPr>
              <w:keepNext w:val="0"/>
              <w:keepLines w:val="0"/>
              <w:pageBreakBefore w:val="0"/>
              <w:widowControl w:val="0"/>
              <w:kinsoku/>
              <w:wordWrap/>
              <w:overflowPunct/>
              <w:topLinePunct w:val="0"/>
              <w:autoSpaceDE/>
              <w:autoSpaceDN/>
              <w:bidi w:val="0"/>
              <w:spacing w:line="500" w:lineRule="exact"/>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本项目噪声源主要为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等离子切割机、激光切割机、锯床、管道自动生产线、卷板机、折弯机、压机、气体保护焊几、激光除锈机、喷塑流水线、</w:t>
            </w:r>
            <w:r>
              <w:rPr>
                <w:rFonts w:hint="default" w:ascii="Times New Roman" w:hAnsi="Times New Roman" w:eastAsia="宋体" w:cs="Times New Roman"/>
                <w:color w:val="000000" w:themeColor="text1"/>
                <w:sz w:val="24"/>
                <w:szCs w:val="24"/>
                <w14:textFill>
                  <w14:solidFill>
                    <w14:schemeClr w14:val="tx1"/>
                  </w14:solidFill>
                </w14:textFill>
              </w:rPr>
              <w:t>空压机</w:t>
            </w:r>
            <w:r>
              <w:rPr>
                <w:rFonts w:hint="eastAsia" w:cs="Times New Roman"/>
                <w:color w:val="000000" w:themeColor="text1"/>
                <w:sz w:val="24"/>
                <w:szCs w:val="24"/>
                <w:lang w:val="en-US" w:eastAsia="zh-CN"/>
                <w14:textFill>
                  <w14:solidFill>
                    <w14:schemeClr w14:val="tx1"/>
                  </w14:solidFill>
                </w14:textFill>
              </w:rPr>
              <w:t>及</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风机</w:t>
            </w:r>
            <w:r>
              <w:rPr>
                <w:rFonts w:hint="default" w:ascii="Times New Roman" w:hAnsi="Times New Roman" w:eastAsia="宋体" w:cs="Times New Roman"/>
                <w:color w:val="000000" w:themeColor="text1"/>
                <w:sz w:val="24"/>
                <w:szCs w:val="24"/>
                <w14:textFill>
                  <w14:solidFill>
                    <w14:schemeClr w14:val="tx1"/>
                  </w14:solidFill>
                </w14:textFill>
              </w:rPr>
              <w:t>等生产及辅助设备，单台噪声源强≤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85</w:t>
            </w:r>
            <w:r>
              <w:rPr>
                <w:rFonts w:hint="default" w:ascii="Times New Roman" w:hAnsi="Times New Roman" w:eastAsia="宋体" w:cs="Times New Roman"/>
                <w:color w:val="000000" w:themeColor="text1"/>
                <w:sz w:val="24"/>
                <w:szCs w:val="24"/>
                <w14:textFill>
                  <w14:solidFill>
                    <w14:schemeClr w14:val="tx1"/>
                  </w14:solidFill>
                </w14:textFill>
              </w:rPr>
              <w:t>dB(A)。建设单位针对噪声产生特点，对生产车间内的设备采取措施为：</w:t>
            </w: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 1 \* GB3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①</w:t>
            </w:r>
            <w:r>
              <w:rPr>
                <w:rFonts w:hint="default" w:ascii="Times New Roman" w:hAnsi="Times New Roman" w:eastAsia="宋体" w:cs="Times New Roman"/>
                <w:color w:val="000000" w:themeColor="text1"/>
                <w:sz w:val="24"/>
                <w:szCs w:val="24"/>
                <w14:textFill>
                  <w14:solidFill>
                    <w14:schemeClr w14:val="tx1"/>
                  </w14:solidFill>
                </w14:textFill>
              </w:rPr>
              <w:fldChar w:fldCharType="end"/>
            </w:r>
            <w:r>
              <w:rPr>
                <w:rFonts w:hint="default" w:ascii="Times New Roman" w:hAnsi="Times New Roman" w:eastAsia="宋体" w:cs="Times New Roman"/>
                <w:color w:val="000000" w:themeColor="text1"/>
                <w:sz w:val="24"/>
                <w:szCs w:val="24"/>
                <w14:textFill>
                  <w14:solidFill>
                    <w14:schemeClr w14:val="tx1"/>
                  </w14:solidFill>
                </w14:textFill>
              </w:rPr>
              <w:t>设备均设置在车间内，合理布局；②车间墙壁实砌，可有效隔声；③对设备进行经常性维护，保持设备处于良好的运转状态；</w:t>
            </w: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 4 \* GB3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④</w:t>
            </w:r>
            <w:r>
              <w:rPr>
                <w:rFonts w:hint="default" w:ascii="Times New Roman" w:hAnsi="Times New Roman" w:eastAsia="宋体" w:cs="Times New Roman"/>
                <w:color w:val="000000" w:themeColor="text1"/>
                <w:sz w:val="24"/>
                <w:szCs w:val="24"/>
                <w14:textFill>
                  <w14:solidFill>
                    <w14:schemeClr w14:val="tx1"/>
                  </w14:solidFill>
                </w14:textFill>
              </w:rPr>
              <w:fldChar w:fldCharType="end"/>
            </w:r>
            <w:r>
              <w:rPr>
                <w:rFonts w:hint="default" w:ascii="Times New Roman" w:hAnsi="Times New Roman" w:eastAsia="宋体" w:cs="Times New Roman"/>
                <w:color w:val="000000" w:themeColor="text1"/>
                <w:sz w:val="24"/>
                <w:szCs w:val="24"/>
                <w14:textFill>
                  <w14:solidFill>
                    <w14:schemeClr w14:val="tx1"/>
                  </w14:solidFill>
                </w14:textFill>
              </w:rPr>
              <w:t>加强和完善道路和厂区的绿化等辅助性降噪措施，在道路两旁，主厂房周围及其它声源</w:t>
            </w:r>
            <w:r>
              <w:rPr>
                <w:rFonts w:hint="eastAsia" w:ascii="Times New Roman" w:hAnsi="Times New Roman" w:eastAsia="宋体" w:cs="Times New Roman"/>
                <w:color w:val="000000" w:themeColor="text1"/>
                <w:sz w:val="24"/>
                <w:szCs w:val="24"/>
                <w:lang w:eastAsia="zh-CN"/>
                <w14:textFill>
                  <w14:solidFill>
                    <w14:schemeClr w14:val="tx1"/>
                  </w14:solidFill>
                </w14:textFill>
              </w:rPr>
              <w:t>附近</w:t>
            </w:r>
            <w:r>
              <w:rPr>
                <w:rFonts w:hint="default" w:ascii="Times New Roman" w:hAnsi="Times New Roman" w:eastAsia="宋体" w:cs="Times New Roman"/>
                <w:color w:val="000000" w:themeColor="text1"/>
                <w:sz w:val="24"/>
                <w:szCs w:val="24"/>
                <w14:textFill>
                  <w14:solidFill>
                    <w14:schemeClr w14:val="tx1"/>
                  </w14:solidFill>
                </w14:textFill>
              </w:rPr>
              <w:t>，尽可能多种植高大树木，利用植物的减噪作用降低厂界噪声水平。</w:t>
            </w:r>
          </w:p>
          <w:p w14:paraId="5655F4DB">
            <w:pPr>
              <w:pStyle w:val="15"/>
              <w:keepNext w:val="0"/>
              <w:keepLines w:val="0"/>
              <w:pageBreakBefore w:val="0"/>
              <w:widowControl w:val="0"/>
              <w:kinsoku/>
              <w:wordWrap/>
              <w:overflowPunct/>
              <w:topLinePunct w:val="0"/>
              <w:autoSpaceDE/>
              <w:autoSpaceDN/>
              <w:bidi w:val="0"/>
              <w:spacing w:line="500" w:lineRule="exact"/>
              <w:textAlignment w:val="auto"/>
            </w:pPr>
            <w:r>
              <w:rPr>
                <w:rFonts w:hint="default" w:ascii="Times New Roman" w:hAnsi="Times New Roman" w:eastAsia="宋体" w:cs="Times New Roman"/>
                <w:b/>
                <w:bCs/>
                <w:sz w:val="24"/>
                <w:szCs w:val="24"/>
              </w:rPr>
              <w:t>3.2噪声影响及达标分析</w:t>
            </w:r>
          </w:p>
          <w:p w14:paraId="0C282B8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rPr>
              <w:t>预测结果表</w:t>
            </w:r>
            <w:r>
              <w:rPr>
                <w:rFonts w:hint="default" w:ascii="Times New Roman" w:hAnsi="Times New Roman" w:eastAsia="宋体" w:cs="Times New Roman"/>
                <w:color w:val="000000"/>
                <w:kern w:val="24"/>
                <w:sz w:val="24"/>
                <w:szCs w:val="24"/>
              </w:rPr>
              <w:t>明，经厂区建筑物的隔</w:t>
            </w:r>
            <w:r>
              <w:rPr>
                <w:rFonts w:hint="default" w:ascii="Times New Roman" w:hAnsi="Times New Roman" w:eastAsia="宋体" w:cs="Times New Roman"/>
                <w:color w:val="000000"/>
                <w:sz w:val="24"/>
                <w:szCs w:val="24"/>
              </w:rPr>
              <w:t>声、距离的衰减后，厂界四周昼间噪声符合</w:t>
            </w:r>
            <w:r>
              <w:rPr>
                <w:rFonts w:hint="default" w:ascii="Times New Roman" w:hAnsi="Times New Roman" w:eastAsia="宋体" w:cs="Times New Roman"/>
                <w:color w:val="000000"/>
                <w:kern w:val="24"/>
                <w:sz w:val="24"/>
                <w:szCs w:val="24"/>
              </w:rPr>
              <w:t>《工业企业厂界环境噪声排放标准》(GB12348-2008</w:t>
            </w:r>
            <w:r>
              <w:rPr>
                <w:rFonts w:hint="default" w:ascii="Times New Roman" w:hAnsi="Times New Roman" w:eastAsia="宋体" w:cs="Times New Roman"/>
                <w:color w:val="000000"/>
                <w:kern w:val="24"/>
                <w:sz w:val="24"/>
                <w:szCs w:val="24"/>
                <w:lang w:eastAsia="zh-CN"/>
              </w:rPr>
              <w:t>）</w:t>
            </w:r>
            <w:r>
              <w:rPr>
                <w:rFonts w:hint="default" w:ascii="Times New Roman" w:hAnsi="Times New Roman" w:eastAsia="宋体" w:cs="Times New Roman"/>
                <w:color w:val="000000"/>
                <w:sz w:val="24"/>
                <w:szCs w:val="24"/>
              </w:rPr>
              <w:t>中</w:t>
            </w:r>
            <w:r>
              <w:rPr>
                <w:rFonts w:hint="default" w:ascii="Times New Roman" w:hAnsi="Times New Roman" w:eastAsia="宋体" w:cs="Times New Roman"/>
                <w:color w:val="000000"/>
                <w:sz w:val="24"/>
                <w:szCs w:val="24"/>
                <w:lang w:val="en-US" w:eastAsia="zh-CN"/>
              </w:rPr>
              <w:t>3</w:t>
            </w:r>
            <w:r>
              <w:rPr>
                <w:rFonts w:hint="default" w:ascii="Times New Roman" w:hAnsi="Times New Roman" w:eastAsia="宋体" w:cs="Times New Roman"/>
                <w:color w:val="000000"/>
                <w:sz w:val="24"/>
                <w:szCs w:val="24"/>
              </w:rPr>
              <w:t>类标准，</w:t>
            </w:r>
            <w:r>
              <w:rPr>
                <w:rFonts w:hint="default" w:ascii="Times New Roman" w:hAnsi="Times New Roman" w:eastAsia="宋体" w:cs="Times New Roman"/>
                <w:color w:val="auto"/>
                <w:sz w:val="24"/>
                <w:szCs w:val="24"/>
              </w:rPr>
              <w:t>厂界外50米内</w:t>
            </w:r>
            <w:r>
              <w:rPr>
                <w:rFonts w:hint="default" w:ascii="Times New Roman" w:hAnsi="Times New Roman" w:eastAsia="宋体" w:cs="Times New Roman"/>
                <w:color w:val="auto"/>
                <w:sz w:val="24"/>
                <w:szCs w:val="24"/>
                <w:lang w:val="en-US" w:eastAsia="zh-CN"/>
              </w:rPr>
              <w:t>声环境</w:t>
            </w:r>
            <w:r>
              <w:rPr>
                <w:rFonts w:hint="default" w:ascii="Times New Roman" w:hAnsi="Times New Roman" w:eastAsia="宋体" w:cs="Times New Roman"/>
                <w:color w:val="auto"/>
                <w:sz w:val="24"/>
                <w:szCs w:val="24"/>
              </w:rPr>
              <w:t>保护目标</w:t>
            </w:r>
            <w:r>
              <w:rPr>
                <w:rFonts w:hint="default" w:ascii="Times New Roman" w:hAnsi="Times New Roman" w:eastAsia="宋体" w:cs="Times New Roman"/>
                <w:color w:val="auto"/>
                <w:sz w:val="24"/>
                <w:szCs w:val="24"/>
                <w:lang w:val="en-US" w:eastAsia="zh-CN"/>
              </w:rPr>
              <w:t>汝南</w:t>
            </w:r>
            <w:r>
              <w:rPr>
                <w:rFonts w:hint="default" w:ascii="Times New Roman" w:hAnsi="Times New Roman" w:eastAsia="宋体" w:cs="Times New Roman"/>
                <w:color w:val="auto"/>
                <w:sz w:val="24"/>
                <w:szCs w:val="24"/>
              </w:rPr>
              <w:t>噪声</w:t>
            </w:r>
            <w:r>
              <w:rPr>
                <w:rFonts w:hint="default" w:ascii="Times New Roman" w:hAnsi="Times New Roman" w:eastAsia="宋体" w:cs="Times New Roman"/>
                <w:color w:val="auto"/>
                <w:sz w:val="24"/>
                <w:szCs w:val="24"/>
                <w:lang w:eastAsia="zh-CN"/>
              </w:rPr>
              <w:t>预测值符合</w:t>
            </w:r>
            <w:r>
              <w:rPr>
                <w:rFonts w:hint="default" w:ascii="Times New Roman" w:hAnsi="Times New Roman" w:eastAsia="宋体" w:cs="Times New Roman"/>
                <w:color w:val="auto"/>
                <w:sz w:val="24"/>
                <w:szCs w:val="24"/>
              </w:rPr>
              <w:t>《声环境质量标准》（GB3096-2008）中</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类标准</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对周围声环境影响较小。</w:t>
            </w:r>
          </w:p>
          <w:p w14:paraId="4BDDB6BD">
            <w:pPr>
              <w:pStyle w:val="15"/>
            </w:pPr>
          </w:p>
        </w:tc>
      </w:tr>
    </w:tbl>
    <w:p w14:paraId="1F48BA6C">
      <w:pPr>
        <w:adjustRightInd w:val="0"/>
        <w:snapToGrid w:val="0"/>
        <w:jc w:val="center"/>
        <w:rPr>
          <w:rFonts w:ascii="宋体" w:hAnsi="宋体" w:cs="宋体"/>
          <w:bCs/>
          <w:szCs w:val="21"/>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5"/>
        <w:tblW w:w="51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28"/>
        <w:gridCol w:w="8707"/>
      </w:tblGrid>
      <w:tr w14:paraId="402F99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32" w:hRule="atLeast"/>
          <w:jc w:val="center"/>
        </w:trPr>
        <w:tc>
          <w:tcPr>
            <w:tcW w:w="622" w:type="dxa"/>
            <w:noWrap w:val="0"/>
            <w:tcMar>
              <w:left w:w="28" w:type="dxa"/>
              <w:right w:w="28" w:type="dxa"/>
            </w:tcMar>
            <w:vAlign w:val="center"/>
          </w:tcPr>
          <w:p w14:paraId="3BCAFEAA">
            <w:pPr>
              <w:adjustRightInd w:val="0"/>
              <w:snapToGrid w:val="0"/>
              <w:jc w:val="center"/>
              <w:rPr>
                <w:rFonts w:hint="eastAsia" w:ascii="宋体" w:hAnsi="宋体" w:cs="宋体"/>
                <w:bCs/>
                <w:sz w:val="24"/>
                <w:szCs w:val="24"/>
              </w:rPr>
            </w:pPr>
          </w:p>
          <w:p w14:paraId="2228390F">
            <w:pPr>
              <w:adjustRightInd w:val="0"/>
              <w:snapToGrid w:val="0"/>
              <w:jc w:val="center"/>
              <w:rPr>
                <w:rFonts w:hint="eastAsia" w:ascii="宋体" w:hAnsi="宋体" w:cs="宋体"/>
                <w:bCs/>
                <w:sz w:val="24"/>
                <w:szCs w:val="24"/>
              </w:rPr>
            </w:pPr>
          </w:p>
          <w:p w14:paraId="553F3C06">
            <w:pPr>
              <w:adjustRightInd w:val="0"/>
              <w:snapToGrid w:val="0"/>
              <w:jc w:val="center"/>
              <w:rPr>
                <w:rFonts w:hint="eastAsia" w:ascii="宋体" w:hAnsi="宋体" w:cs="宋体"/>
                <w:bCs/>
                <w:sz w:val="24"/>
                <w:szCs w:val="24"/>
              </w:rPr>
            </w:pPr>
          </w:p>
          <w:p w14:paraId="750A2AB1">
            <w:pPr>
              <w:adjustRightInd w:val="0"/>
              <w:snapToGrid w:val="0"/>
              <w:jc w:val="center"/>
              <w:rPr>
                <w:rFonts w:hint="eastAsia" w:ascii="宋体" w:hAnsi="宋体" w:cs="宋体"/>
                <w:bCs/>
                <w:sz w:val="24"/>
                <w:szCs w:val="24"/>
              </w:rPr>
            </w:pPr>
          </w:p>
          <w:p w14:paraId="7AB3C00E">
            <w:pPr>
              <w:adjustRightInd w:val="0"/>
              <w:snapToGrid w:val="0"/>
              <w:jc w:val="center"/>
              <w:rPr>
                <w:rFonts w:hint="eastAsia" w:ascii="宋体" w:hAnsi="宋体" w:cs="宋体"/>
                <w:bCs/>
                <w:sz w:val="24"/>
                <w:szCs w:val="24"/>
              </w:rPr>
            </w:pPr>
          </w:p>
          <w:p w14:paraId="511AAB11">
            <w:pPr>
              <w:adjustRightInd w:val="0"/>
              <w:snapToGrid w:val="0"/>
              <w:jc w:val="center"/>
              <w:rPr>
                <w:rFonts w:hint="eastAsia" w:ascii="宋体" w:hAnsi="宋体" w:cs="宋体"/>
                <w:bCs/>
                <w:sz w:val="24"/>
                <w:szCs w:val="24"/>
              </w:rPr>
            </w:pPr>
          </w:p>
          <w:p w14:paraId="5EA27F96">
            <w:pPr>
              <w:adjustRightInd w:val="0"/>
              <w:snapToGrid w:val="0"/>
              <w:jc w:val="center"/>
              <w:rPr>
                <w:rFonts w:hint="eastAsia" w:ascii="宋体" w:hAnsi="宋体" w:cs="宋体"/>
                <w:bCs/>
                <w:sz w:val="24"/>
                <w:szCs w:val="24"/>
              </w:rPr>
            </w:pPr>
          </w:p>
          <w:p w14:paraId="47000CE9">
            <w:pPr>
              <w:adjustRightInd w:val="0"/>
              <w:snapToGrid w:val="0"/>
              <w:jc w:val="center"/>
              <w:rPr>
                <w:rFonts w:hint="eastAsia" w:ascii="宋体" w:hAnsi="宋体" w:cs="宋体"/>
                <w:bCs/>
                <w:sz w:val="24"/>
                <w:szCs w:val="24"/>
              </w:rPr>
            </w:pPr>
          </w:p>
          <w:p w14:paraId="39FA3C8F">
            <w:pPr>
              <w:adjustRightInd w:val="0"/>
              <w:snapToGrid w:val="0"/>
              <w:jc w:val="center"/>
              <w:rPr>
                <w:rFonts w:hint="eastAsia" w:ascii="宋体" w:hAnsi="宋体" w:cs="宋体"/>
                <w:bCs/>
                <w:sz w:val="24"/>
                <w:szCs w:val="24"/>
              </w:rPr>
            </w:pPr>
          </w:p>
          <w:p w14:paraId="3375D67F">
            <w:pPr>
              <w:adjustRightInd w:val="0"/>
              <w:snapToGrid w:val="0"/>
              <w:jc w:val="center"/>
              <w:rPr>
                <w:rFonts w:hint="eastAsia" w:ascii="宋体" w:hAnsi="宋体" w:cs="宋体"/>
                <w:bCs/>
                <w:sz w:val="24"/>
                <w:szCs w:val="24"/>
              </w:rPr>
            </w:pPr>
          </w:p>
          <w:p w14:paraId="4DCC9F1F">
            <w:pPr>
              <w:adjustRightInd w:val="0"/>
              <w:snapToGrid w:val="0"/>
              <w:jc w:val="center"/>
              <w:rPr>
                <w:rFonts w:hint="eastAsia" w:ascii="宋体" w:hAnsi="宋体" w:cs="宋体"/>
                <w:bCs/>
                <w:sz w:val="24"/>
                <w:szCs w:val="24"/>
              </w:rPr>
            </w:pPr>
          </w:p>
          <w:p w14:paraId="42252357">
            <w:pPr>
              <w:adjustRightInd w:val="0"/>
              <w:snapToGrid w:val="0"/>
              <w:jc w:val="center"/>
              <w:rPr>
                <w:rFonts w:hint="eastAsia" w:ascii="宋体" w:hAnsi="宋体" w:cs="宋体"/>
                <w:bCs/>
                <w:sz w:val="24"/>
                <w:szCs w:val="24"/>
              </w:rPr>
            </w:pPr>
          </w:p>
          <w:p w14:paraId="158A5854">
            <w:pPr>
              <w:adjustRightInd w:val="0"/>
              <w:snapToGrid w:val="0"/>
              <w:jc w:val="center"/>
              <w:rPr>
                <w:rFonts w:hint="eastAsia" w:ascii="宋体" w:hAnsi="宋体" w:cs="宋体"/>
                <w:bCs/>
                <w:sz w:val="24"/>
                <w:szCs w:val="24"/>
              </w:rPr>
            </w:pPr>
          </w:p>
          <w:p w14:paraId="0B2E63CE">
            <w:pPr>
              <w:adjustRightInd w:val="0"/>
              <w:snapToGrid w:val="0"/>
              <w:jc w:val="center"/>
              <w:rPr>
                <w:rFonts w:hint="eastAsia" w:ascii="宋体" w:hAnsi="宋体" w:cs="宋体"/>
                <w:bCs/>
                <w:sz w:val="24"/>
                <w:szCs w:val="24"/>
              </w:rPr>
            </w:pPr>
          </w:p>
          <w:p w14:paraId="0A5495A0">
            <w:pPr>
              <w:adjustRightInd w:val="0"/>
              <w:snapToGrid w:val="0"/>
              <w:jc w:val="center"/>
              <w:rPr>
                <w:rFonts w:hint="eastAsia" w:ascii="宋体" w:hAnsi="宋体" w:cs="宋体"/>
                <w:bCs/>
                <w:sz w:val="24"/>
                <w:szCs w:val="24"/>
              </w:rPr>
            </w:pPr>
          </w:p>
          <w:p w14:paraId="60159DA9">
            <w:pPr>
              <w:adjustRightInd w:val="0"/>
              <w:snapToGrid w:val="0"/>
              <w:jc w:val="center"/>
              <w:rPr>
                <w:rFonts w:hint="eastAsia" w:ascii="宋体" w:hAnsi="宋体" w:cs="宋体"/>
                <w:bCs/>
                <w:sz w:val="24"/>
                <w:szCs w:val="24"/>
              </w:rPr>
            </w:pPr>
          </w:p>
          <w:p w14:paraId="230B7D47">
            <w:pPr>
              <w:adjustRightInd w:val="0"/>
              <w:snapToGrid w:val="0"/>
              <w:jc w:val="center"/>
              <w:rPr>
                <w:rFonts w:hint="eastAsia" w:ascii="宋体" w:hAnsi="宋体" w:cs="宋体"/>
                <w:bCs/>
                <w:sz w:val="24"/>
                <w:szCs w:val="24"/>
              </w:rPr>
            </w:pPr>
          </w:p>
          <w:p w14:paraId="60DA78A8">
            <w:pPr>
              <w:adjustRightInd w:val="0"/>
              <w:snapToGrid w:val="0"/>
              <w:jc w:val="center"/>
              <w:rPr>
                <w:rFonts w:ascii="宋体" w:hAnsi="宋体" w:cs="宋体"/>
                <w:bCs/>
                <w:sz w:val="24"/>
                <w:szCs w:val="24"/>
              </w:rPr>
            </w:pPr>
            <w:r>
              <w:rPr>
                <w:rFonts w:hint="eastAsia" w:ascii="宋体" w:hAnsi="宋体" w:cs="宋体"/>
                <w:bCs/>
                <w:sz w:val="24"/>
                <w:szCs w:val="24"/>
              </w:rPr>
              <w:t>运营</w:t>
            </w:r>
          </w:p>
          <w:p w14:paraId="30B05220">
            <w:pPr>
              <w:adjustRightInd w:val="0"/>
              <w:snapToGrid w:val="0"/>
              <w:jc w:val="center"/>
              <w:rPr>
                <w:rFonts w:ascii="宋体" w:hAnsi="宋体" w:cs="宋体"/>
                <w:bCs/>
                <w:sz w:val="24"/>
                <w:szCs w:val="24"/>
              </w:rPr>
            </w:pPr>
            <w:r>
              <w:rPr>
                <w:rFonts w:hint="eastAsia" w:ascii="宋体" w:hAnsi="宋体" w:cs="宋体"/>
                <w:bCs/>
                <w:sz w:val="24"/>
                <w:szCs w:val="24"/>
              </w:rPr>
              <w:t>期环</w:t>
            </w:r>
          </w:p>
          <w:p w14:paraId="0BDD54B8">
            <w:pPr>
              <w:adjustRightInd w:val="0"/>
              <w:snapToGrid w:val="0"/>
              <w:jc w:val="center"/>
              <w:rPr>
                <w:rFonts w:ascii="宋体" w:hAnsi="宋体" w:cs="宋体"/>
                <w:bCs/>
                <w:sz w:val="24"/>
                <w:szCs w:val="24"/>
              </w:rPr>
            </w:pPr>
            <w:r>
              <w:rPr>
                <w:rFonts w:hint="eastAsia" w:ascii="宋体" w:hAnsi="宋体" w:cs="宋体"/>
                <w:bCs/>
                <w:sz w:val="24"/>
                <w:szCs w:val="24"/>
              </w:rPr>
              <w:t>境影</w:t>
            </w:r>
          </w:p>
          <w:p w14:paraId="7D6973B6">
            <w:pPr>
              <w:adjustRightInd w:val="0"/>
              <w:snapToGrid w:val="0"/>
              <w:jc w:val="center"/>
              <w:rPr>
                <w:rFonts w:ascii="宋体" w:hAnsi="宋体" w:cs="宋体"/>
                <w:bCs/>
                <w:sz w:val="24"/>
                <w:szCs w:val="24"/>
              </w:rPr>
            </w:pPr>
            <w:r>
              <w:rPr>
                <w:rFonts w:hint="eastAsia" w:ascii="宋体" w:hAnsi="宋体" w:cs="宋体"/>
                <w:bCs/>
                <w:sz w:val="24"/>
                <w:szCs w:val="24"/>
              </w:rPr>
              <w:t>响和</w:t>
            </w:r>
          </w:p>
          <w:p w14:paraId="58C73ABD">
            <w:pPr>
              <w:adjustRightInd w:val="0"/>
              <w:snapToGrid w:val="0"/>
              <w:jc w:val="center"/>
              <w:rPr>
                <w:rFonts w:ascii="宋体" w:hAnsi="宋体" w:cs="宋体"/>
                <w:bCs/>
                <w:sz w:val="24"/>
                <w:szCs w:val="24"/>
              </w:rPr>
            </w:pPr>
            <w:r>
              <w:rPr>
                <w:rFonts w:hint="eastAsia" w:ascii="宋体" w:hAnsi="宋体" w:cs="宋体"/>
                <w:bCs/>
                <w:sz w:val="24"/>
                <w:szCs w:val="24"/>
              </w:rPr>
              <w:t>保护</w:t>
            </w:r>
          </w:p>
          <w:p w14:paraId="4C1BFA15">
            <w:pPr>
              <w:adjustRightInd w:val="0"/>
              <w:snapToGrid w:val="0"/>
              <w:jc w:val="center"/>
              <w:rPr>
                <w:rFonts w:hint="eastAsia" w:ascii="宋体" w:hAnsi="宋体" w:cs="宋体"/>
                <w:bCs/>
                <w:sz w:val="24"/>
                <w:szCs w:val="24"/>
              </w:rPr>
            </w:pPr>
            <w:r>
              <w:rPr>
                <w:rFonts w:hint="eastAsia" w:ascii="宋体" w:hAnsi="宋体" w:cs="宋体"/>
                <w:bCs/>
                <w:sz w:val="24"/>
                <w:szCs w:val="24"/>
              </w:rPr>
              <w:t>措施</w:t>
            </w:r>
          </w:p>
          <w:p w14:paraId="20FEDE72">
            <w:pPr>
              <w:pStyle w:val="9"/>
              <w:rPr>
                <w:rFonts w:hint="eastAsia" w:ascii="宋体" w:hAnsi="宋体" w:cs="宋体"/>
                <w:bCs/>
                <w:sz w:val="24"/>
                <w:szCs w:val="24"/>
              </w:rPr>
            </w:pPr>
          </w:p>
          <w:p w14:paraId="506CA475">
            <w:pPr>
              <w:rPr>
                <w:rFonts w:hint="eastAsia" w:ascii="宋体" w:hAnsi="宋体" w:cs="宋体"/>
                <w:bCs/>
                <w:sz w:val="24"/>
                <w:szCs w:val="24"/>
              </w:rPr>
            </w:pPr>
          </w:p>
          <w:p w14:paraId="1D41198B">
            <w:pPr>
              <w:pStyle w:val="9"/>
              <w:rPr>
                <w:rFonts w:hint="eastAsia" w:ascii="宋体" w:hAnsi="宋体" w:cs="宋体"/>
                <w:bCs/>
                <w:sz w:val="24"/>
                <w:szCs w:val="24"/>
              </w:rPr>
            </w:pPr>
          </w:p>
          <w:p w14:paraId="3741E40B">
            <w:pPr>
              <w:rPr>
                <w:rFonts w:hint="eastAsia" w:ascii="宋体" w:hAnsi="宋体" w:cs="宋体"/>
                <w:bCs/>
                <w:sz w:val="24"/>
                <w:szCs w:val="24"/>
              </w:rPr>
            </w:pPr>
          </w:p>
          <w:p w14:paraId="3E0B54D2">
            <w:pPr>
              <w:pStyle w:val="9"/>
              <w:rPr>
                <w:rFonts w:hint="eastAsia" w:ascii="宋体" w:hAnsi="宋体" w:cs="宋体"/>
                <w:bCs/>
                <w:sz w:val="24"/>
                <w:szCs w:val="24"/>
              </w:rPr>
            </w:pPr>
          </w:p>
          <w:p w14:paraId="1533383A"/>
          <w:p w14:paraId="6E8F005F">
            <w:pPr>
              <w:pStyle w:val="9"/>
            </w:pPr>
          </w:p>
          <w:p w14:paraId="780295A1"/>
          <w:p w14:paraId="659EF1E9">
            <w:pPr>
              <w:pStyle w:val="9"/>
            </w:pPr>
          </w:p>
          <w:p w14:paraId="38F88F19"/>
          <w:p w14:paraId="43C6F68F">
            <w:pPr>
              <w:pStyle w:val="9"/>
            </w:pPr>
          </w:p>
          <w:p w14:paraId="57D5A5E9">
            <w:pPr>
              <w:adjustRightInd w:val="0"/>
              <w:snapToGrid w:val="0"/>
              <w:jc w:val="center"/>
              <w:rPr>
                <w:rFonts w:hint="eastAsia" w:ascii="宋体" w:hAnsi="宋体" w:cs="宋体"/>
                <w:bCs/>
                <w:sz w:val="24"/>
                <w:szCs w:val="24"/>
              </w:rPr>
            </w:pPr>
          </w:p>
          <w:p w14:paraId="1C27024C">
            <w:pPr>
              <w:adjustRightInd w:val="0"/>
              <w:snapToGrid w:val="0"/>
              <w:jc w:val="center"/>
              <w:rPr>
                <w:rFonts w:hint="eastAsia" w:ascii="宋体" w:hAnsi="宋体" w:cs="宋体"/>
                <w:bCs/>
                <w:sz w:val="24"/>
                <w:szCs w:val="24"/>
              </w:rPr>
            </w:pPr>
          </w:p>
          <w:p w14:paraId="1C7A6444">
            <w:pPr>
              <w:adjustRightInd w:val="0"/>
              <w:snapToGrid w:val="0"/>
              <w:jc w:val="center"/>
              <w:rPr>
                <w:rFonts w:hint="eastAsia" w:ascii="宋体" w:hAnsi="宋体" w:cs="宋体"/>
                <w:bCs/>
                <w:sz w:val="24"/>
                <w:szCs w:val="24"/>
              </w:rPr>
            </w:pPr>
          </w:p>
          <w:p w14:paraId="426D5BA4">
            <w:pPr>
              <w:adjustRightInd w:val="0"/>
              <w:snapToGrid w:val="0"/>
              <w:jc w:val="center"/>
              <w:rPr>
                <w:rFonts w:hint="eastAsia" w:ascii="宋体" w:hAnsi="宋体" w:cs="宋体"/>
                <w:bCs/>
                <w:sz w:val="24"/>
                <w:szCs w:val="24"/>
              </w:rPr>
            </w:pPr>
          </w:p>
          <w:p w14:paraId="01C797D2">
            <w:pPr>
              <w:adjustRightInd w:val="0"/>
              <w:snapToGrid w:val="0"/>
              <w:jc w:val="center"/>
              <w:rPr>
                <w:rFonts w:hint="eastAsia" w:ascii="宋体" w:hAnsi="宋体" w:cs="宋体"/>
                <w:bCs/>
                <w:sz w:val="24"/>
                <w:szCs w:val="24"/>
              </w:rPr>
            </w:pPr>
          </w:p>
          <w:p w14:paraId="0554C9C9">
            <w:pPr>
              <w:adjustRightInd w:val="0"/>
              <w:snapToGrid w:val="0"/>
              <w:jc w:val="center"/>
              <w:rPr>
                <w:rFonts w:hint="eastAsia" w:ascii="宋体" w:hAnsi="宋体" w:cs="宋体"/>
                <w:bCs/>
                <w:sz w:val="24"/>
                <w:szCs w:val="24"/>
              </w:rPr>
            </w:pPr>
          </w:p>
          <w:p w14:paraId="2E1FFC74">
            <w:pPr>
              <w:adjustRightInd w:val="0"/>
              <w:snapToGrid w:val="0"/>
              <w:jc w:val="center"/>
              <w:rPr>
                <w:rFonts w:hint="eastAsia" w:ascii="宋体" w:hAnsi="宋体" w:cs="宋体"/>
                <w:bCs/>
                <w:sz w:val="24"/>
                <w:szCs w:val="24"/>
              </w:rPr>
            </w:pPr>
          </w:p>
          <w:p w14:paraId="30D7E80A">
            <w:pPr>
              <w:adjustRightInd w:val="0"/>
              <w:snapToGrid w:val="0"/>
              <w:jc w:val="center"/>
              <w:rPr>
                <w:rFonts w:hint="eastAsia" w:ascii="宋体" w:hAnsi="宋体" w:cs="宋体"/>
                <w:bCs/>
                <w:sz w:val="24"/>
                <w:szCs w:val="24"/>
              </w:rPr>
            </w:pPr>
          </w:p>
          <w:p w14:paraId="6C122A44">
            <w:pPr>
              <w:adjustRightInd w:val="0"/>
              <w:snapToGrid w:val="0"/>
              <w:jc w:val="center"/>
              <w:rPr>
                <w:rFonts w:hint="eastAsia" w:ascii="宋体" w:hAnsi="宋体" w:cs="宋体"/>
                <w:bCs/>
                <w:sz w:val="24"/>
                <w:szCs w:val="24"/>
              </w:rPr>
            </w:pPr>
          </w:p>
          <w:p w14:paraId="6E7E3FEE">
            <w:pPr>
              <w:adjustRightInd w:val="0"/>
              <w:snapToGrid w:val="0"/>
              <w:jc w:val="center"/>
              <w:rPr>
                <w:rFonts w:hint="eastAsia" w:ascii="宋体" w:hAnsi="宋体" w:cs="宋体"/>
                <w:bCs/>
                <w:sz w:val="24"/>
                <w:szCs w:val="24"/>
              </w:rPr>
            </w:pPr>
          </w:p>
          <w:p w14:paraId="333E65F0">
            <w:pPr>
              <w:adjustRightInd w:val="0"/>
              <w:snapToGrid w:val="0"/>
              <w:jc w:val="center"/>
              <w:rPr>
                <w:rFonts w:hint="eastAsia" w:ascii="宋体" w:hAnsi="宋体" w:cs="宋体"/>
                <w:bCs/>
                <w:sz w:val="24"/>
                <w:szCs w:val="24"/>
              </w:rPr>
            </w:pPr>
          </w:p>
          <w:p w14:paraId="02A78F0C">
            <w:pPr>
              <w:adjustRightInd w:val="0"/>
              <w:snapToGrid w:val="0"/>
              <w:jc w:val="center"/>
              <w:rPr>
                <w:rFonts w:hint="eastAsia" w:ascii="宋体" w:hAnsi="宋体" w:cs="宋体"/>
                <w:bCs/>
                <w:sz w:val="24"/>
                <w:szCs w:val="24"/>
              </w:rPr>
            </w:pPr>
          </w:p>
          <w:p w14:paraId="0A5B2570">
            <w:pPr>
              <w:adjustRightInd w:val="0"/>
              <w:snapToGrid w:val="0"/>
              <w:jc w:val="center"/>
              <w:rPr>
                <w:rFonts w:hint="eastAsia" w:ascii="宋体" w:hAnsi="宋体" w:cs="宋体"/>
                <w:bCs/>
                <w:sz w:val="24"/>
                <w:szCs w:val="24"/>
              </w:rPr>
            </w:pPr>
          </w:p>
          <w:p w14:paraId="0BF18BD7">
            <w:pPr>
              <w:adjustRightInd w:val="0"/>
              <w:snapToGrid w:val="0"/>
              <w:jc w:val="center"/>
              <w:rPr>
                <w:rFonts w:hint="eastAsia" w:ascii="宋体" w:hAnsi="宋体" w:cs="宋体"/>
                <w:bCs/>
                <w:sz w:val="24"/>
                <w:szCs w:val="24"/>
              </w:rPr>
            </w:pPr>
          </w:p>
          <w:p w14:paraId="05B67384">
            <w:pPr>
              <w:adjustRightInd w:val="0"/>
              <w:snapToGrid w:val="0"/>
              <w:jc w:val="center"/>
              <w:rPr>
                <w:rFonts w:hint="eastAsia" w:ascii="宋体" w:hAnsi="宋体" w:cs="宋体"/>
                <w:bCs/>
                <w:sz w:val="24"/>
                <w:szCs w:val="24"/>
              </w:rPr>
            </w:pPr>
          </w:p>
          <w:p w14:paraId="6F58319E">
            <w:pPr>
              <w:adjustRightInd w:val="0"/>
              <w:snapToGrid w:val="0"/>
              <w:jc w:val="center"/>
              <w:rPr>
                <w:rFonts w:hint="eastAsia" w:ascii="宋体" w:hAnsi="宋体" w:cs="宋体"/>
                <w:bCs/>
                <w:sz w:val="24"/>
                <w:szCs w:val="24"/>
              </w:rPr>
            </w:pPr>
          </w:p>
          <w:p w14:paraId="7FB9B888">
            <w:pPr>
              <w:adjustRightInd w:val="0"/>
              <w:snapToGrid w:val="0"/>
              <w:jc w:val="center"/>
              <w:rPr>
                <w:rFonts w:hint="eastAsia" w:ascii="宋体" w:hAnsi="宋体" w:cs="宋体"/>
                <w:bCs/>
                <w:sz w:val="24"/>
                <w:szCs w:val="24"/>
              </w:rPr>
            </w:pPr>
          </w:p>
          <w:p w14:paraId="1FC21A56">
            <w:pPr>
              <w:adjustRightInd w:val="0"/>
              <w:snapToGrid w:val="0"/>
              <w:jc w:val="center"/>
              <w:rPr>
                <w:rFonts w:hint="eastAsia" w:ascii="宋体" w:hAnsi="宋体" w:cs="宋体"/>
                <w:bCs/>
                <w:sz w:val="24"/>
                <w:szCs w:val="24"/>
              </w:rPr>
            </w:pPr>
          </w:p>
          <w:p w14:paraId="1C098D3A">
            <w:pPr>
              <w:adjustRightInd w:val="0"/>
              <w:snapToGrid w:val="0"/>
              <w:jc w:val="center"/>
              <w:rPr>
                <w:rFonts w:hint="eastAsia" w:ascii="宋体" w:hAnsi="宋体" w:cs="宋体"/>
                <w:bCs/>
                <w:sz w:val="24"/>
                <w:szCs w:val="24"/>
              </w:rPr>
            </w:pPr>
          </w:p>
          <w:p w14:paraId="292E8B04">
            <w:pPr>
              <w:adjustRightInd w:val="0"/>
              <w:snapToGrid w:val="0"/>
              <w:jc w:val="center"/>
              <w:rPr>
                <w:rFonts w:hint="eastAsia" w:ascii="宋体" w:hAnsi="宋体" w:cs="宋体"/>
                <w:bCs/>
                <w:sz w:val="24"/>
                <w:szCs w:val="24"/>
              </w:rPr>
            </w:pPr>
          </w:p>
          <w:p w14:paraId="067B32F7">
            <w:pPr>
              <w:adjustRightInd w:val="0"/>
              <w:snapToGrid w:val="0"/>
              <w:jc w:val="center"/>
              <w:rPr>
                <w:rFonts w:hint="eastAsia" w:ascii="宋体" w:hAnsi="宋体" w:cs="宋体"/>
                <w:bCs/>
                <w:sz w:val="24"/>
                <w:szCs w:val="24"/>
              </w:rPr>
            </w:pPr>
          </w:p>
          <w:p w14:paraId="70CDAD20">
            <w:pPr>
              <w:adjustRightInd w:val="0"/>
              <w:snapToGrid w:val="0"/>
              <w:jc w:val="center"/>
              <w:rPr>
                <w:rFonts w:hint="eastAsia" w:ascii="宋体" w:hAnsi="宋体" w:cs="宋体"/>
                <w:bCs/>
                <w:sz w:val="24"/>
                <w:szCs w:val="24"/>
              </w:rPr>
            </w:pPr>
          </w:p>
          <w:p w14:paraId="5E344E5F">
            <w:pPr>
              <w:adjustRightInd w:val="0"/>
              <w:snapToGrid w:val="0"/>
              <w:jc w:val="center"/>
              <w:rPr>
                <w:rFonts w:hint="eastAsia" w:ascii="宋体" w:hAnsi="宋体" w:cs="宋体"/>
                <w:bCs/>
                <w:sz w:val="24"/>
                <w:szCs w:val="24"/>
              </w:rPr>
            </w:pPr>
          </w:p>
          <w:p w14:paraId="4124897F">
            <w:pPr>
              <w:adjustRightInd w:val="0"/>
              <w:snapToGrid w:val="0"/>
              <w:jc w:val="center"/>
              <w:rPr>
                <w:rFonts w:hint="eastAsia" w:ascii="宋体" w:hAnsi="宋体" w:cs="宋体"/>
                <w:bCs/>
                <w:sz w:val="24"/>
                <w:szCs w:val="24"/>
              </w:rPr>
            </w:pPr>
          </w:p>
          <w:p w14:paraId="1E2B0FA1">
            <w:pPr>
              <w:adjustRightInd w:val="0"/>
              <w:snapToGrid w:val="0"/>
              <w:jc w:val="center"/>
              <w:rPr>
                <w:rFonts w:ascii="宋体" w:hAnsi="宋体" w:cs="宋体"/>
                <w:bCs/>
                <w:sz w:val="24"/>
                <w:szCs w:val="24"/>
              </w:rPr>
            </w:pPr>
            <w:r>
              <w:rPr>
                <w:rFonts w:hint="eastAsia" w:ascii="宋体" w:hAnsi="宋体" w:cs="宋体"/>
                <w:bCs/>
                <w:sz w:val="24"/>
                <w:szCs w:val="24"/>
              </w:rPr>
              <w:t>运营</w:t>
            </w:r>
          </w:p>
          <w:p w14:paraId="4A0B805A">
            <w:pPr>
              <w:adjustRightInd w:val="0"/>
              <w:snapToGrid w:val="0"/>
              <w:jc w:val="center"/>
              <w:rPr>
                <w:rFonts w:ascii="宋体" w:hAnsi="宋体" w:cs="宋体"/>
                <w:bCs/>
                <w:sz w:val="24"/>
                <w:szCs w:val="24"/>
              </w:rPr>
            </w:pPr>
            <w:r>
              <w:rPr>
                <w:rFonts w:hint="eastAsia" w:ascii="宋体" w:hAnsi="宋体" w:cs="宋体"/>
                <w:bCs/>
                <w:sz w:val="24"/>
                <w:szCs w:val="24"/>
              </w:rPr>
              <w:t>期环</w:t>
            </w:r>
          </w:p>
          <w:p w14:paraId="001B8999">
            <w:pPr>
              <w:adjustRightInd w:val="0"/>
              <w:snapToGrid w:val="0"/>
              <w:jc w:val="center"/>
              <w:rPr>
                <w:rFonts w:ascii="宋体" w:hAnsi="宋体" w:cs="宋体"/>
                <w:bCs/>
                <w:sz w:val="24"/>
                <w:szCs w:val="24"/>
              </w:rPr>
            </w:pPr>
            <w:r>
              <w:rPr>
                <w:rFonts w:hint="eastAsia" w:ascii="宋体" w:hAnsi="宋体" w:cs="宋体"/>
                <w:bCs/>
                <w:sz w:val="24"/>
                <w:szCs w:val="24"/>
              </w:rPr>
              <w:t>境影</w:t>
            </w:r>
          </w:p>
          <w:p w14:paraId="7B251F6E">
            <w:pPr>
              <w:adjustRightInd w:val="0"/>
              <w:snapToGrid w:val="0"/>
              <w:jc w:val="center"/>
              <w:rPr>
                <w:rFonts w:ascii="宋体" w:hAnsi="宋体" w:cs="宋体"/>
                <w:bCs/>
                <w:sz w:val="24"/>
                <w:szCs w:val="24"/>
              </w:rPr>
            </w:pPr>
            <w:r>
              <w:rPr>
                <w:rFonts w:hint="eastAsia" w:ascii="宋体" w:hAnsi="宋体" w:cs="宋体"/>
                <w:bCs/>
                <w:sz w:val="24"/>
                <w:szCs w:val="24"/>
              </w:rPr>
              <w:t>响和</w:t>
            </w:r>
          </w:p>
          <w:p w14:paraId="2EFC69D4">
            <w:pPr>
              <w:adjustRightInd w:val="0"/>
              <w:snapToGrid w:val="0"/>
              <w:jc w:val="center"/>
              <w:rPr>
                <w:rFonts w:ascii="宋体" w:hAnsi="宋体" w:cs="宋体"/>
                <w:bCs/>
                <w:sz w:val="24"/>
                <w:szCs w:val="24"/>
              </w:rPr>
            </w:pPr>
            <w:r>
              <w:rPr>
                <w:rFonts w:hint="eastAsia" w:ascii="宋体" w:hAnsi="宋体" w:cs="宋体"/>
                <w:bCs/>
                <w:sz w:val="24"/>
                <w:szCs w:val="24"/>
              </w:rPr>
              <w:t>保护</w:t>
            </w:r>
          </w:p>
          <w:p w14:paraId="28D12157">
            <w:pPr>
              <w:adjustRightInd w:val="0"/>
              <w:snapToGrid w:val="0"/>
              <w:jc w:val="center"/>
              <w:rPr>
                <w:rFonts w:hint="eastAsia" w:ascii="宋体" w:hAnsi="宋体" w:cs="宋体"/>
                <w:bCs/>
                <w:sz w:val="24"/>
                <w:szCs w:val="24"/>
              </w:rPr>
            </w:pPr>
            <w:r>
              <w:rPr>
                <w:rFonts w:hint="eastAsia" w:ascii="宋体" w:hAnsi="宋体" w:cs="宋体"/>
                <w:bCs/>
                <w:sz w:val="24"/>
                <w:szCs w:val="24"/>
              </w:rPr>
              <w:t>措施</w:t>
            </w:r>
          </w:p>
          <w:p w14:paraId="0168A954">
            <w:pPr>
              <w:adjustRightInd w:val="0"/>
              <w:snapToGrid w:val="0"/>
              <w:jc w:val="center"/>
              <w:rPr>
                <w:rFonts w:hint="eastAsia" w:ascii="宋体" w:hAnsi="宋体" w:cs="宋体"/>
                <w:bCs/>
                <w:sz w:val="24"/>
                <w:szCs w:val="24"/>
              </w:rPr>
            </w:pPr>
          </w:p>
          <w:p w14:paraId="1437B326">
            <w:pPr>
              <w:adjustRightInd w:val="0"/>
              <w:snapToGrid w:val="0"/>
              <w:jc w:val="center"/>
              <w:rPr>
                <w:rFonts w:hint="eastAsia" w:ascii="宋体" w:hAnsi="宋体" w:cs="宋体"/>
                <w:bCs/>
                <w:sz w:val="24"/>
                <w:szCs w:val="24"/>
              </w:rPr>
            </w:pPr>
          </w:p>
          <w:p w14:paraId="0D11E2C8">
            <w:pPr>
              <w:adjustRightInd w:val="0"/>
              <w:snapToGrid w:val="0"/>
              <w:jc w:val="center"/>
              <w:rPr>
                <w:rFonts w:hint="eastAsia" w:ascii="宋体" w:hAnsi="宋体" w:cs="宋体"/>
                <w:bCs/>
                <w:sz w:val="24"/>
                <w:szCs w:val="24"/>
              </w:rPr>
            </w:pPr>
          </w:p>
          <w:p w14:paraId="0D03ECF0">
            <w:pPr>
              <w:adjustRightInd w:val="0"/>
              <w:snapToGrid w:val="0"/>
              <w:jc w:val="center"/>
              <w:rPr>
                <w:rFonts w:hint="eastAsia" w:ascii="宋体" w:hAnsi="宋体" w:cs="宋体"/>
                <w:bCs/>
                <w:sz w:val="24"/>
                <w:szCs w:val="24"/>
              </w:rPr>
            </w:pPr>
          </w:p>
          <w:p w14:paraId="305D17FC">
            <w:pPr>
              <w:adjustRightInd w:val="0"/>
              <w:snapToGrid w:val="0"/>
              <w:jc w:val="center"/>
              <w:rPr>
                <w:rFonts w:hint="eastAsia" w:ascii="宋体" w:hAnsi="宋体" w:cs="宋体"/>
                <w:bCs/>
                <w:sz w:val="24"/>
                <w:szCs w:val="24"/>
              </w:rPr>
            </w:pPr>
          </w:p>
          <w:p w14:paraId="7966BD55">
            <w:pPr>
              <w:adjustRightInd w:val="0"/>
              <w:snapToGrid w:val="0"/>
              <w:jc w:val="center"/>
              <w:rPr>
                <w:rFonts w:hint="eastAsia" w:ascii="宋体" w:hAnsi="宋体" w:cs="宋体"/>
                <w:bCs/>
                <w:sz w:val="24"/>
                <w:szCs w:val="24"/>
              </w:rPr>
            </w:pPr>
          </w:p>
          <w:p w14:paraId="081437C3">
            <w:pPr>
              <w:adjustRightInd w:val="0"/>
              <w:snapToGrid w:val="0"/>
              <w:jc w:val="center"/>
              <w:rPr>
                <w:rFonts w:hint="eastAsia" w:ascii="宋体" w:hAnsi="宋体" w:cs="宋体"/>
                <w:bCs/>
                <w:sz w:val="24"/>
                <w:szCs w:val="24"/>
              </w:rPr>
            </w:pPr>
          </w:p>
          <w:p w14:paraId="3AF7A795">
            <w:pPr>
              <w:adjustRightInd w:val="0"/>
              <w:snapToGrid w:val="0"/>
              <w:jc w:val="center"/>
              <w:rPr>
                <w:rFonts w:hint="eastAsia" w:ascii="宋体" w:hAnsi="宋体" w:cs="宋体"/>
                <w:bCs/>
                <w:sz w:val="24"/>
                <w:szCs w:val="24"/>
              </w:rPr>
            </w:pPr>
          </w:p>
          <w:p w14:paraId="68266D76">
            <w:pPr>
              <w:adjustRightInd w:val="0"/>
              <w:snapToGrid w:val="0"/>
              <w:jc w:val="center"/>
              <w:rPr>
                <w:rFonts w:hint="eastAsia" w:ascii="宋体" w:hAnsi="宋体" w:cs="宋体"/>
                <w:bCs/>
                <w:sz w:val="24"/>
                <w:szCs w:val="24"/>
              </w:rPr>
            </w:pPr>
          </w:p>
          <w:p w14:paraId="39AE2DD3">
            <w:pPr>
              <w:adjustRightInd w:val="0"/>
              <w:snapToGrid w:val="0"/>
              <w:jc w:val="center"/>
              <w:rPr>
                <w:rFonts w:hint="eastAsia" w:ascii="宋体" w:hAnsi="宋体" w:cs="宋体"/>
                <w:bCs/>
                <w:sz w:val="24"/>
                <w:szCs w:val="24"/>
              </w:rPr>
            </w:pPr>
          </w:p>
          <w:p w14:paraId="7839829D">
            <w:pPr>
              <w:adjustRightInd w:val="0"/>
              <w:snapToGrid w:val="0"/>
              <w:jc w:val="center"/>
              <w:rPr>
                <w:rFonts w:hint="eastAsia" w:ascii="宋体" w:hAnsi="宋体" w:cs="宋体"/>
                <w:bCs/>
                <w:sz w:val="24"/>
                <w:szCs w:val="24"/>
              </w:rPr>
            </w:pPr>
          </w:p>
          <w:p w14:paraId="638A93F3">
            <w:pPr>
              <w:adjustRightInd w:val="0"/>
              <w:snapToGrid w:val="0"/>
              <w:jc w:val="center"/>
              <w:rPr>
                <w:rFonts w:hint="eastAsia" w:ascii="宋体" w:hAnsi="宋体" w:cs="宋体"/>
                <w:bCs/>
                <w:sz w:val="24"/>
                <w:szCs w:val="24"/>
              </w:rPr>
            </w:pPr>
          </w:p>
          <w:p w14:paraId="5629DE2A">
            <w:pPr>
              <w:adjustRightInd w:val="0"/>
              <w:snapToGrid w:val="0"/>
              <w:jc w:val="center"/>
              <w:rPr>
                <w:rFonts w:hint="eastAsia" w:ascii="宋体" w:hAnsi="宋体" w:cs="宋体"/>
                <w:bCs/>
                <w:sz w:val="24"/>
                <w:szCs w:val="24"/>
              </w:rPr>
            </w:pPr>
          </w:p>
          <w:p w14:paraId="078A85B1">
            <w:pPr>
              <w:adjustRightInd w:val="0"/>
              <w:snapToGrid w:val="0"/>
              <w:jc w:val="center"/>
              <w:rPr>
                <w:rFonts w:hint="eastAsia" w:ascii="宋体" w:hAnsi="宋体" w:cs="宋体"/>
                <w:bCs/>
                <w:sz w:val="24"/>
                <w:szCs w:val="24"/>
              </w:rPr>
            </w:pPr>
          </w:p>
          <w:p w14:paraId="11C98EED">
            <w:pPr>
              <w:adjustRightInd w:val="0"/>
              <w:snapToGrid w:val="0"/>
              <w:jc w:val="center"/>
              <w:rPr>
                <w:rFonts w:hint="eastAsia" w:ascii="宋体" w:hAnsi="宋体" w:cs="宋体"/>
                <w:bCs/>
                <w:sz w:val="24"/>
                <w:szCs w:val="24"/>
              </w:rPr>
            </w:pPr>
          </w:p>
          <w:p w14:paraId="30A3131C">
            <w:pPr>
              <w:adjustRightInd w:val="0"/>
              <w:snapToGrid w:val="0"/>
              <w:jc w:val="center"/>
              <w:rPr>
                <w:rFonts w:hint="eastAsia" w:ascii="宋体" w:hAnsi="宋体" w:cs="宋体"/>
                <w:bCs/>
                <w:sz w:val="24"/>
                <w:szCs w:val="24"/>
              </w:rPr>
            </w:pPr>
          </w:p>
          <w:p w14:paraId="20619638">
            <w:pPr>
              <w:adjustRightInd w:val="0"/>
              <w:snapToGrid w:val="0"/>
              <w:jc w:val="center"/>
              <w:rPr>
                <w:rFonts w:hint="eastAsia" w:ascii="宋体" w:hAnsi="宋体" w:cs="宋体"/>
                <w:bCs/>
                <w:sz w:val="24"/>
                <w:szCs w:val="24"/>
              </w:rPr>
            </w:pPr>
          </w:p>
          <w:p w14:paraId="2ED7B2FB">
            <w:pPr>
              <w:adjustRightInd w:val="0"/>
              <w:snapToGrid w:val="0"/>
              <w:jc w:val="center"/>
              <w:rPr>
                <w:rFonts w:hint="eastAsia" w:ascii="宋体" w:hAnsi="宋体" w:cs="宋体"/>
                <w:bCs/>
                <w:sz w:val="24"/>
                <w:szCs w:val="24"/>
              </w:rPr>
            </w:pPr>
          </w:p>
          <w:p w14:paraId="21A4A611">
            <w:pPr>
              <w:adjustRightInd w:val="0"/>
              <w:snapToGrid w:val="0"/>
              <w:jc w:val="center"/>
              <w:rPr>
                <w:rFonts w:hint="eastAsia" w:ascii="宋体" w:hAnsi="宋体" w:cs="宋体"/>
                <w:bCs/>
                <w:sz w:val="24"/>
                <w:szCs w:val="24"/>
              </w:rPr>
            </w:pPr>
          </w:p>
          <w:p w14:paraId="322D1DB5">
            <w:pPr>
              <w:adjustRightInd w:val="0"/>
              <w:snapToGrid w:val="0"/>
              <w:jc w:val="center"/>
              <w:rPr>
                <w:rFonts w:hint="eastAsia" w:ascii="宋体" w:hAnsi="宋体" w:cs="宋体"/>
                <w:bCs/>
                <w:sz w:val="24"/>
                <w:szCs w:val="24"/>
              </w:rPr>
            </w:pPr>
          </w:p>
          <w:p w14:paraId="2BBAD03E">
            <w:pPr>
              <w:adjustRightInd w:val="0"/>
              <w:snapToGrid w:val="0"/>
              <w:jc w:val="center"/>
              <w:rPr>
                <w:rFonts w:hint="eastAsia" w:ascii="宋体" w:hAnsi="宋体" w:cs="宋体"/>
                <w:bCs/>
                <w:sz w:val="24"/>
                <w:szCs w:val="24"/>
              </w:rPr>
            </w:pPr>
          </w:p>
          <w:p w14:paraId="22E67AB1">
            <w:pPr>
              <w:adjustRightInd w:val="0"/>
              <w:snapToGrid w:val="0"/>
              <w:jc w:val="center"/>
              <w:rPr>
                <w:rFonts w:hint="eastAsia" w:ascii="宋体" w:hAnsi="宋体" w:cs="宋体"/>
                <w:bCs/>
                <w:sz w:val="24"/>
                <w:szCs w:val="24"/>
              </w:rPr>
            </w:pPr>
          </w:p>
          <w:p w14:paraId="0EF226BF">
            <w:pPr>
              <w:adjustRightInd w:val="0"/>
              <w:snapToGrid w:val="0"/>
              <w:jc w:val="center"/>
              <w:rPr>
                <w:rFonts w:hint="eastAsia" w:ascii="宋体" w:hAnsi="宋体" w:cs="宋体"/>
                <w:bCs/>
                <w:sz w:val="24"/>
                <w:szCs w:val="24"/>
              </w:rPr>
            </w:pPr>
          </w:p>
          <w:p w14:paraId="28D47674">
            <w:pPr>
              <w:adjustRightInd w:val="0"/>
              <w:snapToGrid w:val="0"/>
              <w:jc w:val="center"/>
              <w:rPr>
                <w:rFonts w:hint="eastAsia" w:ascii="宋体" w:hAnsi="宋体" w:cs="宋体"/>
                <w:bCs/>
                <w:sz w:val="24"/>
                <w:szCs w:val="24"/>
              </w:rPr>
            </w:pPr>
          </w:p>
          <w:p w14:paraId="1C0D688C">
            <w:pPr>
              <w:adjustRightInd w:val="0"/>
              <w:snapToGrid w:val="0"/>
              <w:jc w:val="center"/>
              <w:rPr>
                <w:rFonts w:hint="eastAsia" w:ascii="宋体" w:hAnsi="宋体" w:cs="宋体"/>
                <w:bCs/>
                <w:sz w:val="24"/>
                <w:szCs w:val="24"/>
              </w:rPr>
            </w:pPr>
          </w:p>
          <w:p w14:paraId="185886B3">
            <w:pPr>
              <w:adjustRightInd w:val="0"/>
              <w:snapToGrid w:val="0"/>
              <w:jc w:val="center"/>
              <w:rPr>
                <w:rFonts w:hint="eastAsia" w:ascii="宋体" w:hAnsi="宋体" w:cs="宋体"/>
                <w:bCs/>
                <w:sz w:val="24"/>
                <w:szCs w:val="24"/>
              </w:rPr>
            </w:pPr>
          </w:p>
          <w:p w14:paraId="15CD1483">
            <w:pPr>
              <w:adjustRightInd w:val="0"/>
              <w:snapToGrid w:val="0"/>
              <w:jc w:val="center"/>
              <w:rPr>
                <w:rFonts w:hint="eastAsia" w:ascii="宋体" w:hAnsi="宋体" w:cs="宋体"/>
                <w:bCs/>
                <w:sz w:val="24"/>
                <w:szCs w:val="24"/>
              </w:rPr>
            </w:pPr>
          </w:p>
          <w:p w14:paraId="50504CE4">
            <w:pPr>
              <w:adjustRightInd w:val="0"/>
              <w:snapToGrid w:val="0"/>
              <w:jc w:val="center"/>
              <w:rPr>
                <w:rFonts w:hint="eastAsia" w:ascii="宋体" w:hAnsi="宋体" w:cs="宋体"/>
                <w:bCs/>
                <w:sz w:val="24"/>
                <w:szCs w:val="24"/>
              </w:rPr>
            </w:pPr>
          </w:p>
          <w:p w14:paraId="72D81032">
            <w:pPr>
              <w:adjustRightInd w:val="0"/>
              <w:snapToGrid w:val="0"/>
              <w:jc w:val="center"/>
              <w:rPr>
                <w:rFonts w:hint="eastAsia" w:ascii="宋体" w:hAnsi="宋体" w:cs="宋体"/>
                <w:bCs/>
                <w:sz w:val="24"/>
                <w:szCs w:val="24"/>
              </w:rPr>
            </w:pPr>
          </w:p>
          <w:p w14:paraId="09D3BBEB">
            <w:pPr>
              <w:adjustRightInd w:val="0"/>
              <w:snapToGrid w:val="0"/>
              <w:jc w:val="center"/>
              <w:rPr>
                <w:rFonts w:hint="eastAsia" w:ascii="宋体" w:hAnsi="宋体" w:cs="宋体"/>
                <w:bCs/>
                <w:sz w:val="24"/>
                <w:szCs w:val="24"/>
              </w:rPr>
            </w:pPr>
          </w:p>
          <w:p w14:paraId="20A911A4">
            <w:pPr>
              <w:adjustRightInd w:val="0"/>
              <w:snapToGrid w:val="0"/>
              <w:jc w:val="center"/>
              <w:rPr>
                <w:rFonts w:hint="eastAsia" w:ascii="宋体" w:hAnsi="宋体" w:cs="宋体"/>
                <w:bCs/>
                <w:sz w:val="24"/>
                <w:szCs w:val="24"/>
              </w:rPr>
            </w:pPr>
          </w:p>
          <w:p w14:paraId="468C82EA">
            <w:pPr>
              <w:adjustRightInd w:val="0"/>
              <w:snapToGrid w:val="0"/>
              <w:jc w:val="center"/>
              <w:rPr>
                <w:rFonts w:hint="eastAsia" w:ascii="宋体" w:hAnsi="宋体" w:cs="宋体"/>
                <w:bCs/>
                <w:sz w:val="24"/>
                <w:szCs w:val="24"/>
              </w:rPr>
            </w:pPr>
          </w:p>
          <w:p w14:paraId="5FD04EA8">
            <w:pPr>
              <w:adjustRightInd w:val="0"/>
              <w:snapToGrid w:val="0"/>
              <w:jc w:val="center"/>
              <w:rPr>
                <w:rFonts w:hint="eastAsia" w:ascii="宋体" w:hAnsi="宋体" w:cs="宋体"/>
                <w:bCs/>
                <w:sz w:val="24"/>
                <w:szCs w:val="24"/>
              </w:rPr>
            </w:pPr>
          </w:p>
          <w:p w14:paraId="540C545C">
            <w:pPr>
              <w:adjustRightInd w:val="0"/>
              <w:snapToGrid w:val="0"/>
              <w:jc w:val="center"/>
              <w:rPr>
                <w:rFonts w:hint="eastAsia" w:ascii="宋体" w:hAnsi="宋体" w:cs="宋体"/>
                <w:bCs/>
                <w:sz w:val="24"/>
                <w:szCs w:val="24"/>
              </w:rPr>
            </w:pPr>
          </w:p>
          <w:p w14:paraId="129A717C">
            <w:pPr>
              <w:adjustRightInd w:val="0"/>
              <w:snapToGrid w:val="0"/>
              <w:jc w:val="center"/>
              <w:rPr>
                <w:rFonts w:hint="eastAsia" w:ascii="宋体" w:hAnsi="宋体" w:cs="宋体"/>
                <w:bCs/>
                <w:sz w:val="24"/>
                <w:szCs w:val="24"/>
              </w:rPr>
            </w:pPr>
          </w:p>
          <w:p w14:paraId="579762F8">
            <w:pPr>
              <w:adjustRightInd w:val="0"/>
              <w:snapToGrid w:val="0"/>
              <w:jc w:val="center"/>
              <w:rPr>
                <w:rFonts w:hint="eastAsia" w:ascii="宋体" w:hAnsi="宋体" w:cs="宋体"/>
                <w:bCs/>
                <w:sz w:val="24"/>
                <w:szCs w:val="24"/>
              </w:rPr>
            </w:pPr>
          </w:p>
          <w:p w14:paraId="2412474B">
            <w:pPr>
              <w:adjustRightInd w:val="0"/>
              <w:snapToGrid w:val="0"/>
              <w:jc w:val="center"/>
              <w:rPr>
                <w:rFonts w:hint="eastAsia" w:ascii="宋体" w:hAnsi="宋体" w:cs="宋体"/>
                <w:bCs/>
                <w:sz w:val="24"/>
                <w:szCs w:val="24"/>
              </w:rPr>
            </w:pPr>
          </w:p>
          <w:p w14:paraId="63B15C5C">
            <w:pPr>
              <w:adjustRightInd w:val="0"/>
              <w:snapToGrid w:val="0"/>
              <w:jc w:val="center"/>
              <w:rPr>
                <w:rFonts w:ascii="宋体" w:hAnsi="宋体" w:cs="宋体"/>
                <w:bCs/>
                <w:sz w:val="24"/>
                <w:szCs w:val="24"/>
              </w:rPr>
            </w:pPr>
            <w:r>
              <w:rPr>
                <w:rFonts w:hint="eastAsia" w:ascii="宋体" w:hAnsi="宋体" w:cs="宋体"/>
                <w:bCs/>
                <w:sz w:val="24"/>
                <w:szCs w:val="24"/>
              </w:rPr>
              <w:t>运营</w:t>
            </w:r>
          </w:p>
          <w:p w14:paraId="5330160D">
            <w:pPr>
              <w:adjustRightInd w:val="0"/>
              <w:snapToGrid w:val="0"/>
              <w:jc w:val="center"/>
              <w:rPr>
                <w:rFonts w:ascii="宋体" w:hAnsi="宋体" w:cs="宋体"/>
                <w:bCs/>
                <w:sz w:val="24"/>
                <w:szCs w:val="24"/>
              </w:rPr>
            </w:pPr>
            <w:r>
              <w:rPr>
                <w:rFonts w:hint="eastAsia" w:ascii="宋体" w:hAnsi="宋体" w:cs="宋体"/>
                <w:bCs/>
                <w:sz w:val="24"/>
                <w:szCs w:val="24"/>
              </w:rPr>
              <w:t>期环</w:t>
            </w:r>
          </w:p>
          <w:p w14:paraId="74EF0FD4">
            <w:pPr>
              <w:adjustRightInd w:val="0"/>
              <w:snapToGrid w:val="0"/>
              <w:jc w:val="center"/>
              <w:rPr>
                <w:rFonts w:ascii="宋体" w:hAnsi="宋体" w:cs="宋体"/>
                <w:bCs/>
                <w:sz w:val="24"/>
                <w:szCs w:val="24"/>
              </w:rPr>
            </w:pPr>
            <w:r>
              <w:rPr>
                <w:rFonts w:hint="eastAsia" w:ascii="宋体" w:hAnsi="宋体" w:cs="宋体"/>
                <w:bCs/>
                <w:sz w:val="24"/>
                <w:szCs w:val="24"/>
              </w:rPr>
              <w:t>境影</w:t>
            </w:r>
          </w:p>
          <w:p w14:paraId="64441A70">
            <w:pPr>
              <w:adjustRightInd w:val="0"/>
              <w:snapToGrid w:val="0"/>
              <w:jc w:val="center"/>
              <w:rPr>
                <w:rFonts w:ascii="宋体" w:hAnsi="宋体" w:cs="宋体"/>
                <w:bCs/>
                <w:sz w:val="24"/>
                <w:szCs w:val="24"/>
              </w:rPr>
            </w:pPr>
            <w:r>
              <w:rPr>
                <w:rFonts w:hint="eastAsia" w:ascii="宋体" w:hAnsi="宋体" w:cs="宋体"/>
                <w:bCs/>
                <w:sz w:val="24"/>
                <w:szCs w:val="24"/>
              </w:rPr>
              <w:t>响和</w:t>
            </w:r>
          </w:p>
          <w:p w14:paraId="1363673D">
            <w:pPr>
              <w:adjustRightInd w:val="0"/>
              <w:snapToGrid w:val="0"/>
              <w:jc w:val="center"/>
              <w:rPr>
                <w:rFonts w:ascii="宋体" w:hAnsi="宋体" w:cs="宋体"/>
                <w:bCs/>
                <w:sz w:val="24"/>
                <w:szCs w:val="24"/>
              </w:rPr>
            </w:pPr>
            <w:r>
              <w:rPr>
                <w:rFonts w:hint="eastAsia" w:ascii="宋体" w:hAnsi="宋体" w:cs="宋体"/>
                <w:bCs/>
                <w:sz w:val="24"/>
                <w:szCs w:val="24"/>
              </w:rPr>
              <w:t>保护</w:t>
            </w:r>
          </w:p>
          <w:p w14:paraId="6E9DA7AC">
            <w:pPr>
              <w:adjustRightInd w:val="0"/>
              <w:snapToGrid w:val="0"/>
              <w:jc w:val="center"/>
              <w:rPr>
                <w:rFonts w:hint="eastAsia" w:ascii="宋体" w:hAnsi="宋体" w:cs="宋体"/>
                <w:bCs/>
                <w:sz w:val="24"/>
                <w:szCs w:val="24"/>
              </w:rPr>
            </w:pPr>
            <w:r>
              <w:rPr>
                <w:rFonts w:hint="eastAsia" w:ascii="宋体" w:hAnsi="宋体" w:cs="宋体"/>
                <w:bCs/>
                <w:sz w:val="24"/>
                <w:szCs w:val="24"/>
              </w:rPr>
              <w:t>措施</w:t>
            </w:r>
          </w:p>
          <w:p w14:paraId="5C4724F9">
            <w:pPr>
              <w:adjustRightInd w:val="0"/>
              <w:snapToGrid w:val="0"/>
              <w:jc w:val="center"/>
              <w:rPr>
                <w:rFonts w:hint="eastAsia" w:ascii="宋体" w:hAnsi="宋体" w:cs="宋体"/>
                <w:bCs/>
                <w:sz w:val="24"/>
                <w:szCs w:val="24"/>
              </w:rPr>
            </w:pPr>
          </w:p>
          <w:p w14:paraId="46BE36F9">
            <w:pPr>
              <w:adjustRightInd w:val="0"/>
              <w:snapToGrid w:val="0"/>
              <w:jc w:val="center"/>
              <w:rPr>
                <w:rFonts w:hint="eastAsia" w:ascii="宋体" w:hAnsi="宋体" w:cs="宋体"/>
                <w:bCs/>
                <w:sz w:val="24"/>
                <w:szCs w:val="24"/>
              </w:rPr>
            </w:pPr>
          </w:p>
          <w:p w14:paraId="234A7407">
            <w:pPr>
              <w:adjustRightInd w:val="0"/>
              <w:snapToGrid w:val="0"/>
              <w:jc w:val="center"/>
              <w:rPr>
                <w:rFonts w:hint="eastAsia" w:ascii="宋体" w:hAnsi="宋体" w:cs="宋体"/>
                <w:bCs/>
                <w:sz w:val="24"/>
                <w:szCs w:val="24"/>
              </w:rPr>
            </w:pPr>
          </w:p>
          <w:p w14:paraId="5647C559">
            <w:pPr>
              <w:adjustRightInd w:val="0"/>
              <w:snapToGrid w:val="0"/>
              <w:jc w:val="center"/>
              <w:rPr>
                <w:rFonts w:hint="eastAsia" w:ascii="宋体" w:hAnsi="宋体" w:cs="宋体"/>
                <w:bCs/>
                <w:sz w:val="24"/>
                <w:szCs w:val="24"/>
              </w:rPr>
            </w:pPr>
          </w:p>
          <w:p w14:paraId="7902211F">
            <w:pPr>
              <w:adjustRightInd w:val="0"/>
              <w:snapToGrid w:val="0"/>
              <w:jc w:val="center"/>
              <w:rPr>
                <w:rFonts w:hint="eastAsia" w:ascii="宋体" w:hAnsi="宋体" w:cs="宋体"/>
                <w:bCs/>
                <w:sz w:val="24"/>
                <w:szCs w:val="24"/>
              </w:rPr>
            </w:pPr>
          </w:p>
          <w:p w14:paraId="27394577">
            <w:pPr>
              <w:adjustRightInd w:val="0"/>
              <w:snapToGrid w:val="0"/>
              <w:jc w:val="center"/>
              <w:rPr>
                <w:rFonts w:hint="eastAsia" w:ascii="宋体" w:hAnsi="宋体" w:cs="宋体"/>
                <w:bCs/>
                <w:sz w:val="24"/>
                <w:szCs w:val="24"/>
              </w:rPr>
            </w:pPr>
          </w:p>
          <w:p w14:paraId="63AA29C5">
            <w:pPr>
              <w:adjustRightInd w:val="0"/>
              <w:snapToGrid w:val="0"/>
              <w:jc w:val="center"/>
              <w:rPr>
                <w:rFonts w:hint="eastAsia" w:ascii="宋体" w:hAnsi="宋体" w:cs="宋体"/>
                <w:bCs/>
                <w:sz w:val="24"/>
                <w:szCs w:val="24"/>
              </w:rPr>
            </w:pPr>
          </w:p>
          <w:p w14:paraId="1266C265">
            <w:pPr>
              <w:adjustRightInd w:val="0"/>
              <w:snapToGrid w:val="0"/>
              <w:jc w:val="center"/>
              <w:rPr>
                <w:rFonts w:hint="eastAsia" w:ascii="宋体" w:hAnsi="宋体" w:cs="宋体"/>
                <w:bCs/>
                <w:sz w:val="24"/>
                <w:szCs w:val="24"/>
              </w:rPr>
            </w:pPr>
          </w:p>
          <w:p w14:paraId="30A0298A">
            <w:pPr>
              <w:adjustRightInd w:val="0"/>
              <w:snapToGrid w:val="0"/>
              <w:jc w:val="center"/>
              <w:rPr>
                <w:rFonts w:hint="eastAsia" w:ascii="宋体" w:hAnsi="宋体" w:cs="宋体"/>
                <w:bCs/>
                <w:sz w:val="24"/>
                <w:szCs w:val="24"/>
              </w:rPr>
            </w:pPr>
          </w:p>
          <w:p w14:paraId="1A1F2F05">
            <w:pPr>
              <w:adjustRightInd w:val="0"/>
              <w:snapToGrid w:val="0"/>
              <w:jc w:val="center"/>
              <w:rPr>
                <w:rFonts w:hint="eastAsia" w:ascii="宋体" w:hAnsi="宋体" w:cs="宋体"/>
                <w:bCs/>
                <w:sz w:val="24"/>
                <w:szCs w:val="24"/>
              </w:rPr>
            </w:pPr>
          </w:p>
          <w:p w14:paraId="6659D34B">
            <w:pPr>
              <w:pStyle w:val="24"/>
              <w:rPr>
                <w:rFonts w:hint="eastAsia" w:ascii="宋体" w:hAnsi="宋体" w:cs="宋体"/>
                <w:bCs/>
                <w:sz w:val="24"/>
                <w:szCs w:val="24"/>
              </w:rPr>
            </w:pPr>
          </w:p>
          <w:p w14:paraId="574895AD">
            <w:pPr>
              <w:pStyle w:val="24"/>
              <w:rPr>
                <w:rFonts w:hint="eastAsia" w:ascii="宋体" w:hAnsi="宋体" w:cs="宋体"/>
                <w:bCs/>
                <w:sz w:val="24"/>
                <w:szCs w:val="24"/>
              </w:rPr>
            </w:pPr>
          </w:p>
          <w:p w14:paraId="673E4A11">
            <w:pPr>
              <w:pStyle w:val="24"/>
              <w:rPr>
                <w:rFonts w:hint="eastAsia" w:ascii="宋体" w:hAnsi="宋体" w:cs="宋体"/>
                <w:bCs/>
                <w:sz w:val="24"/>
                <w:szCs w:val="24"/>
              </w:rPr>
            </w:pPr>
          </w:p>
          <w:p w14:paraId="6246762F"/>
        </w:tc>
        <w:tc>
          <w:tcPr>
            <w:tcW w:w="8630" w:type="dxa"/>
            <w:noWrap w:val="0"/>
            <w:vAlign w:val="top"/>
          </w:tcPr>
          <w:p w14:paraId="6687D2D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表 4-</w:t>
            </w:r>
            <w:r>
              <w:rPr>
                <w:rFonts w:hint="eastAsia" w:cs="Times New Roman"/>
                <w:b/>
                <w:bCs/>
                <w:color w:val="000000"/>
                <w:sz w:val="24"/>
                <w:szCs w:val="24"/>
                <w:lang w:val="en-US" w:eastAsia="zh-CN"/>
              </w:rPr>
              <w:t>9</w:t>
            </w:r>
            <w:r>
              <w:rPr>
                <w:rFonts w:hint="default" w:ascii="Times New Roman" w:hAnsi="Times New Roman" w:eastAsia="宋体" w:cs="Times New Roman"/>
                <w:b/>
                <w:bCs/>
                <w:color w:val="000000"/>
                <w:sz w:val="24"/>
                <w:szCs w:val="24"/>
                <w:lang w:val="en-US" w:eastAsia="zh-CN"/>
              </w:rPr>
              <w:t xml:space="preserve">   </w:t>
            </w:r>
            <w:r>
              <w:rPr>
                <w:rFonts w:hint="default" w:ascii="Times New Roman" w:hAnsi="Times New Roman" w:eastAsia="宋体" w:cs="Times New Roman"/>
                <w:b/>
                <w:bCs/>
                <w:color w:val="000000"/>
                <w:sz w:val="24"/>
                <w:szCs w:val="24"/>
              </w:rPr>
              <w:t>工业企业噪声防治措施及投资表</w:t>
            </w:r>
          </w:p>
          <w:tbl>
            <w:tblPr>
              <w:tblStyle w:val="82"/>
              <w:tblW w:w="5000" w:type="pct"/>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
            <w:tblGrid>
              <w:gridCol w:w="1826"/>
              <w:gridCol w:w="1839"/>
              <w:gridCol w:w="3507"/>
              <w:gridCol w:w="1319"/>
            </w:tblGrid>
            <w:tr w14:paraId="53EF594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2" w:hRule="atLeast"/>
              </w:trPr>
              <w:tc>
                <w:tcPr>
                  <w:tcW w:w="1826" w:type="dxa"/>
                  <w:tcBorders>
                    <w:top w:val="single" w:color="000000" w:sz="12" w:space="0"/>
                    <w:left w:val="nil"/>
                    <w:bottom w:val="single" w:color="000000" w:sz="6" w:space="0"/>
                    <w:right w:val="single" w:color="000000" w:sz="6" w:space="0"/>
                  </w:tcBorders>
                  <w:noWrap w:val="0"/>
                  <w:vAlign w:val="center"/>
                </w:tcPr>
                <w:p w14:paraId="2DC3D4D5">
                  <w:pPr>
                    <w:pStyle w:val="81"/>
                    <w:spacing w:line="280" w:lineRule="exac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噪声防治措施名称</w:t>
                  </w:r>
                </w:p>
                <w:p w14:paraId="4958ADD6">
                  <w:pPr>
                    <w:pStyle w:val="81"/>
                    <w:spacing w:line="280" w:lineRule="exact"/>
                    <w:jc w:val="center"/>
                    <w:rPr>
                      <w:rFonts w:hint="default" w:ascii="Times New Roman" w:hAnsi="Times New Roman" w:eastAsia="宋体" w:cs="Times New Roman"/>
                      <w:color w:val="000000"/>
                      <w:sz w:val="21"/>
                      <w:szCs w:val="21"/>
                      <w:lang w:val="zh-CN" w:eastAsia="zh-CN" w:bidi="zh-CN"/>
                    </w:rPr>
                  </w:pPr>
                  <w:r>
                    <w:rPr>
                      <w:rFonts w:hint="default" w:ascii="Times New Roman" w:hAnsi="Times New Roman" w:eastAsia="宋体" w:cs="Times New Roman"/>
                      <w:color w:val="000000"/>
                      <w:sz w:val="21"/>
                      <w:szCs w:val="21"/>
                      <w:lang w:eastAsia="zh-CN"/>
                    </w:rPr>
                    <w:t>（类型）</w:t>
                  </w:r>
                </w:p>
              </w:tc>
              <w:tc>
                <w:tcPr>
                  <w:tcW w:w="1839" w:type="dxa"/>
                  <w:tcBorders>
                    <w:top w:val="single" w:color="000000" w:sz="12" w:space="0"/>
                    <w:left w:val="single" w:color="000000" w:sz="6" w:space="0"/>
                    <w:bottom w:val="single" w:color="000000" w:sz="6" w:space="0"/>
                    <w:right w:val="single" w:color="000000" w:sz="6" w:space="0"/>
                  </w:tcBorders>
                  <w:noWrap w:val="0"/>
                  <w:vAlign w:val="center"/>
                </w:tcPr>
                <w:p w14:paraId="63C8A8B5">
                  <w:pPr>
                    <w:pStyle w:val="81"/>
                    <w:spacing w:line="280" w:lineRule="exact"/>
                    <w:jc w:val="center"/>
                    <w:rPr>
                      <w:rFonts w:hint="default" w:ascii="Times New Roman" w:hAnsi="Times New Roman" w:eastAsia="宋体" w:cs="Times New Roman"/>
                      <w:color w:val="000000"/>
                      <w:sz w:val="21"/>
                      <w:szCs w:val="21"/>
                      <w:lang w:val="zh-CN" w:bidi="zh-CN"/>
                    </w:rPr>
                  </w:pPr>
                  <w:r>
                    <w:rPr>
                      <w:rFonts w:hint="default" w:ascii="Times New Roman" w:hAnsi="Times New Roman" w:eastAsia="宋体" w:cs="Times New Roman"/>
                      <w:color w:val="000000"/>
                      <w:sz w:val="21"/>
                      <w:szCs w:val="21"/>
                    </w:rPr>
                    <w:t>噪声防治措施规模</w:t>
                  </w:r>
                </w:p>
              </w:tc>
              <w:tc>
                <w:tcPr>
                  <w:tcW w:w="3507" w:type="dxa"/>
                  <w:tcBorders>
                    <w:top w:val="single" w:color="000000" w:sz="12" w:space="0"/>
                    <w:left w:val="single" w:color="000000" w:sz="6" w:space="0"/>
                    <w:bottom w:val="single" w:color="000000" w:sz="6" w:space="0"/>
                    <w:right w:val="single" w:color="000000" w:sz="6" w:space="0"/>
                  </w:tcBorders>
                  <w:noWrap w:val="0"/>
                  <w:vAlign w:val="center"/>
                </w:tcPr>
                <w:p w14:paraId="22EC2252">
                  <w:pPr>
                    <w:pStyle w:val="81"/>
                    <w:spacing w:line="280" w:lineRule="exact"/>
                    <w:jc w:val="center"/>
                    <w:rPr>
                      <w:rFonts w:hint="default" w:ascii="Times New Roman" w:hAnsi="Times New Roman" w:eastAsia="宋体" w:cs="Times New Roman"/>
                      <w:color w:val="000000"/>
                      <w:sz w:val="21"/>
                      <w:szCs w:val="21"/>
                      <w:lang w:val="zh-CN" w:bidi="zh-CN"/>
                    </w:rPr>
                  </w:pPr>
                  <w:r>
                    <w:rPr>
                      <w:rFonts w:hint="default" w:ascii="Times New Roman" w:hAnsi="Times New Roman" w:eastAsia="宋体" w:cs="Times New Roman"/>
                      <w:color w:val="000000"/>
                      <w:sz w:val="21"/>
                      <w:szCs w:val="21"/>
                    </w:rPr>
                    <w:t>噪声防治措施效果</w:t>
                  </w:r>
                </w:p>
              </w:tc>
              <w:tc>
                <w:tcPr>
                  <w:tcW w:w="1319" w:type="dxa"/>
                  <w:tcBorders>
                    <w:top w:val="single" w:color="000000" w:sz="12" w:space="0"/>
                    <w:left w:val="single" w:color="000000" w:sz="6" w:space="0"/>
                    <w:bottom w:val="single" w:color="000000" w:sz="6" w:space="0"/>
                    <w:right w:val="nil"/>
                  </w:tcBorders>
                  <w:noWrap w:val="0"/>
                  <w:vAlign w:val="center"/>
                </w:tcPr>
                <w:p w14:paraId="1F2A2228">
                  <w:pPr>
                    <w:pStyle w:val="81"/>
                    <w:spacing w:line="280" w:lineRule="exact"/>
                    <w:jc w:val="center"/>
                    <w:rPr>
                      <w:rFonts w:hint="default" w:ascii="Times New Roman" w:hAnsi="Times New Roman" w:eastAsia="宋体" w:cs="Times New Roman"/>
                      <w:color w:val="000000"/>
                      <w:sz w:val="21"/>
                      <w:szCs w:val="21"/>
                      <w:lang w:val="zh-CN" w:eastAsia="zh-CN" w:bidi="zh-CN"/>
                    </w:rPr>
                  </w:pPr>
                  <w:r>
                    <w:rPr>
                      <w:rFonts w:hint="default" w:ascii="Times New Roman" w:hAnsi="Times New Roman" w:eastAsia="宋体" w:cs="Times New Roman"/>
                      <w:color w:val="000000"/>
                      <w:sz w:val="21"/>
                      <w:szCs w:val="21"/>
                      <w:lang w:eastAsia="zh-CN"/>
                    </w:rPr>
                    <w:t>噪声防治措施投资/万元</w:t>
                  </w:r>
                </w:p>
              </w:tc>
            </w:tr>
            <w:tr w14:paraId="3199EE2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1826" w:type="dxa"/>
                  <w:tcBorders>
                    <w:top w:val="single" w:color="000000" w:sz="6" w:space="0"/>
                    <w:left w:val="nil"/>
                    <w:bottom w:val="single" w:color="000000" w:sz="6" w:space="0"/>
                    <w:right w:val="single" w:color="000000" w:sz="6" w:space="0"/>
                  </w:tcBorders>
                  <w:noWrap w:val="0"/>
                  <w:vAlign w:val="center"/>
                </w:tcPr>
                <w:p w14:paraId="68810CC1">
                  <w:pPr>
                    <w:pStyle w:val="81"/>
                    <w:spacing w:line="280" w:lineRule="exact"/>
                    <w:jc w:val="center"/>
                    <w:rPr>
                      <w:rFonts w:hint="default" w:ascii="Times New Roman" w:hAnsi="Times New Roman" w:eastAsia="宋体" w:cs="Times New Roman"/>
                      <w:color w:val="000000"/>
                      <w:sz w:val="21"/>
                      <w:szCs w:val="21"/>
                      <w:lang w:val="zh-CN" w:eastAsia="zh-CN" w:bidi="zh-CN"/>
                    </w:rPr>
                  </w:pPr>
                  <w:r>
                    <w:rPr>
                      <w:rFonts w:hint="default" w:ascii="Times New Roman" w:hAnsi="Times New Roman" w:eastAsia="宋体" w:cs="Times New Roman"/>
                      <w:color w:val="000000"/>
                      <w:sz w:val="21"/>
                      <w:szCs w:val="21"/>
                      <w:lang w:eastAsia="zh-CN"/>
                    </w:rPr>
                    <w:t>设备均设置在车间内，厂房隔声</w:t>
                  </w:r>
                </w:p>
              </w:tc>
              <w:tc>
                <w:tcPr>
                  <w:tcW w:w="1839" w:type="dxa"/>
                  <w:tcBorders>
                    <w:top w:val="single" w:color="000000" w:sz="6" w:space="0"/>
                    <w:left w:val="single" w:color="000000" w:sz="6" w:space="0"/>
                    <w:bottom w:val="single" w:color="000000" w:sz="6" w:space="0"/>
                    <w:right w:val="single" w:color="000000" w:sz="6" w:space="0"/>
                  </w:tcBorders>
                  <w:noWrap w:val="0"/>
                  <w:vAlign w:val="center"/>
                </w:tcPr>
                <w:p w14:paraId="3925EB56">
                  <w:pPr>
                    <w:pStyle w:val="81"/>
                    <w:spacing w:line="280" w:lineRule="exact"/>
                    <w:jc w:val="center"/>
                    <w:rPr>
                      <w:rFonts w:hint="default" w:ascii="Times New Roman" w:hAnsi="Times New Roman" w:eastAsia="宋体" w:cs="Times New Roman"/>
                      <w:color w:val="000000"/>
                      <w:sz w:val="21"/>
                      <w:szCs w:val="21"/>
                      <w:lang w:val="en-US" w:eastAsia="zh-CN" w:bidi="zh-CN"/>
                    </w:rPr>
                  </w:pPr>
                  <w:r>
                    <w:rPr>
                      <w:rFonts w:hint="default" w:ascii="Times New Roman" w:hAnsi="Times New Roman" w:eastAsia="宋体" w:cs="Times New Roman"/>
                      <w:color w:val="000000"/>
                      <w:sz w:val="21"/>
                      <w:szCs w:val="21"/>
                      <w:lang w:val="zh-CN" w:eastAsia="zh-CN" w:bidi="zh-CN"/>
                    </w:rPr>
                    <w:t>实体墙厂房、</w:t>
                  </w:r>
                  <w:r>
                    <w:rPr>
                      <w:rFonts w:hint="default" w:ascii="Times New Roman" w:hAnsi="Times New Roman" w:eastAsia="宋体" w:cs="Times New Roman"/>
                      <w:color w:val="000000"/>
                      <w:sz w:val="21"/>
                      <w:szCs w:val="21"/>
                      <w:lang w:val="en-US" w:eastAsia="zh-CN" w:bidi="zh-CN"/>
                    </w:rPr>
                    <w:t>安装弹性隔振</w:t>
                  </w:r>
                  <w:r>
                    <w:rPr>
                      <w:rFonts w:hint="eastAsia" w:ascii="Times New Roman" w:hAnsi="Times New Roman" w:cs="Times New Roman"/>
                      <w:color w:val="000000"/>
                      <w:sz w:val="21"/>
                      <w:szCs w:val="21"/>
                      <w:lang w:val="en-US" w:eastAsia="zh-CN" w:bidi="zh-CN"/>
                    </w:rPr>
                    <w:t>元件</w:t>
                  </w:r>
                  <w:r>
                    <w:rPr>
                      <w:rFonts w:hint="default" w:ascii="Times New Roman" w:hAnsi="Times New Roman" w:eastAsia="宋体" w:cs="Times New Roman"/>
                      <w:color w:val="000000"/>
                      <w:sz w:val="21"/>
                      <w:szCs w:val="21"/>
                      <w:lang w:val="en-US" w:eastAsia="zh-CN" w:bidi="zh-CN"/>
                    </w:rPr>
                    <w:t>或加装阻尼材料</w:t>
                  </w:r>
                </w:p>
              </w:tc>
              <w:tc>
                <w:tcPr>
                  <w:tcW w:w="3507" w:type="dxa"/>
                  <w:vMerge w:val="restart"/>
                  <w:tcBorders>
                    <w:top w:val="single" w:color="000000" w:sz="6" w:space="0"/>
                    <w:left w:val="single" w:color="000000" w:sz="6" w:space="0"/>
                    <w:bottom w:val="single" w:color="000000" w:sz="12" w:space="0"/>
                    <w:right w:val="single" w:color="000000" w:sz="6" w:space="0"/>
                  </w:tcBorders>
                  <w:noWrap w:val="0"/>
                  <w:vAlign w:val="center"/>
                </w:tcPr>
                <w:p w14:paraId="2930E29E">
                  <w:pPr>
                    <w:pStyle w:val="81"/>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000000"/>
                      <w:sz w:val="21"/>
                      <w:szCs w:val="21"/>
                      <w:lang w:val="zh-CN" w:eastAsia="zh-CN" w:bidi="zh-CN"/>
                    </w:rPr>
                  </w:pPr>
                  <w:r>
                    <w:rPr>
                      <w:rFonts w:hint="default" w:ascii="Times New Roman" w:hAnsi="Times New Roman" w:eastAsia="宋体" w:cs="Times New Roman"/>
                      <w:color w:val="000000"/>
                      <w:sz w:val="21"/>
                      <w:szCs w:val="21"/>
                      <w:lang w:val="zh-CN" w:eastAsia="zh-CN"/>
                    </w:rPr>
                    <w:t>降噪量可控制在2</w:t>
                  </w:r>
                  <w:r>
                    <w:rPr>
                      <w:rFonts w:hint="eastAsia" w:ascii="Times New Roman" w:hAnsi="Times New Roman" w:cs="Times New Roman"/>
                      <w:color w:val="000000"/>
                      <w:sz w:val="21"/>
                      <w:szCs w:val="21"/>
                      <w:lang w:val="en-US" w:eastAsia="zh-CN"/>
                    </w:rPr>
                    <w:t>5</w:t>
                  </w:r>
                  <w:r>
                    <w:rPr>
                      <w:rFonts w:hint="default" w:ascii="Times New Roman" w:hAnsi="Times New Roman" w:eastAsia="宋体" w:cs="Times New Roman"/>
                      <w:color w:val="000000"/>
                      <w:sz w:val="21"/>
                      <w:szCs w:val="21"/>
                      <w:lang w:val="zh-CN" w:eastAsia="zh-CN"/>
                    </w:rPr>
                    <w:t>dB(A)，厂界四周环境噪声满足《工业企业厂界环境噪声排放标准》(GB12348-2008)中</w:t>
                  </w:r>
                  <w:r>
                    <w:rPr>
                      <w:rFonts w:hint="eastAsia" w:ascii="Times New Roman" w:hAnsi="Times New Roman" w:cs="Times New Roman"/>
                      <w:color w:val="000000"/>
                      <w:sz w:val="21"/>
                      <w:szCs w:val="21"/>
                      <w:lang w:val="en-US" w:eastAsia="zh-CN"/>
                    </w:rPr>
                    <w:t>3</w:t>
                  </w:r>
                  <w:r>
                    <w:rPr>
                      <w:rFonts w:hint="default" w:ascii="Times New Roman" w:hAnsi="Times New Roman" w:eastAsia="宋体" w:cs="Times New Roman"/>
                      <w:color w:val="000000"/>
                      <w:sz w:val="21"/>
                      <w:szCs w:val="21"/>
                      <w:lang w:val="zh-CN" w:eastAsia="zh-CN"/>
                    </w:rPr>
                    <w:t>类标准</w:t>
                  </w:r>
                </w:p>
              </w:tc>
              <w:tc>
                <w:tcPr>
                  <w:tcW w:w="1319" w:type="dxa"/>
                  <w:vMerge w:val="restart"/>
                  <w:tcBorders>
                    <w:top w:val="single" w:color="000000" w:sz="6" w:space="0"/>
                    <w:left w:val="single" w:color="000000" w:sz="6" w:space="0"/>
                    <w:bottom w:val="single" w:color="000000" w:sz="12" w:space="0"/>
                    <w:right w:val="nil"/>
                  </w:tcBorders>
                  <w:noWrap w:val="0"/>
                  <w:vAlign w:val="center"/>
                </w:tcPr>
                <w:p w14:paraId="76A3EC7E">
                  <w:pPr>
                    <w:pStyle w:val="81"/>
                    <w:spacing w:line="280" w:lineRule="exact"/>
                    <w:jc w:val="center"/>
                    <w:rPr>
                      <w:rFonts w:hint="default" w:ascii="Times New Roman" w:hAnsi="Times New Roman" w:eastAsia="宋体" w:cs="Times New Roman"/>
                      <w:color w:val="000000"/>
                      <w:sz w:val="21"/>
                      <w:szCs w:val="21"/>
                      <w:lang w:val="zh-CN" w:eastAsia="zh-CN" w:bidi="zh-CN"/>
                    </w:rPr>
                  </w:pPr>
                  <w:r>
                    <w:rPr>
                      <w:rFonts w:hint="eastAsia" w:ascii="Times New Roman" w:hAnsi="Times New Roman" w:cs="Times New Roman"/>
                      <w:color w:val="000000"/>
                      <w:sz w:val="21"/>
                      <w:szCs w:val="21"/>
                      <w:lang w:val="en-US" w:eastAsia="zh-CN" w:bidi="zh-CN"/>
                    </w:rPr>
                    <w:t>2</w:t>
                  </w:r>
                </w:p>
              </w:tc>
            </w:tr>
            <w:tr w14:paraId="0E75143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1826" w:type="dxa"/>
                  <w:tcBorders>
                    <w:top w:val="single" w:color="000000" w:sz="6" w:space="0"/>
                    <w:left w:val="nil"/>
                    <w:bottom w:val="single" w:color="000000" w:sz="12" w:space="0"/>
                    <w:right w:val="single" w:color="000000" w:sz="6" w:space="0"/>
                  </w:tcBorders>
                  <w:noWrap w:val="0"/>
                  <w:vAlign w:val="center"/>
                </w:tcPr>
                <w:p w14:paraId="40FBA6C1">
                  <w:pPr>
                    <w:pStyle w:val="81"/>
                    <w:spacing w:line="280" w:lineRule="exact"/>
                    <w:jc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val="zh-CN" w:eastAsia="zh-CN" w:bidi="zh-CN"/>
                    </w:rPr>
                    <w:t>加强机械维修，消除机器摩擦</w:t>
                  </w:r>
                </w:p>
              </w:tc>
              <w:tc>
                <w:tcPr>
                  <w:tcW w:w="1839" w:type="dxa"/>
                  <w:tcBorders>
                    <w:top w:val="single" w:color="000000" w:sz="6" w:space="0"/>
                    <w:left w:val="single" w:color="000000" w:sz="6" w:space="0"/>
                    <w:bottom w:val="single" w:color="000000" w:sz="12" w:space="0"/>
                    <w:right w:val="single" w:color="000000" w:sz="6" w:space="0"/>
                  </w:tcBorders>
                  <w:noWrap w:val="0"/>
                  <w:vAlign w:val="center"/>
                </w:tcPr>
                <w:p w14:paraId="7EF5218B">
                  <w:pPr>
                    <w:pStyle w:val="81"/>
                    <w:spacing w:line="280" w:lineRule="exact"/>
                    <w:jc w:val="center"/>
                    <w:rPr>
                      <w:rFonts w:hint="default" w:ascii="Times New Roman" w:hAnsi="Times New Roman" w:eastAsia="宋体" w:cs="Times New Roman"/>
                      <w:color w:val="000000"/>
                      <w:sz w:val="21"/>
                      <w:szCs w:val="21"/>
                      <w:lang w:val="zh-CN" w:eastAsia="zh-CN" w:bidi="zh-CN"/>
                    </w:rPr>
                  </w:pPr>
                  <w:r>
                    <w:rPr>
                      <w:rFonts w:hint="default" w:ascii="Times New Roman" w:hAnsi="Times New Roman" w:eastAsia="宋体" w:cs="Times New Roman"/>
                      <w:color w:val="000000"/>
                      <w:sz w:val="21"/>
                      <w:szCs w:val="21"/>
                      <w:lang w:val="zh-CN" w:eastAsia="zh-CN" w:bidi="zh-CN"/>
                    </w:rPr>
                    <w:t>/</w:t>
                  </w:r>
                </w:p>
              </w:tc>
              <w:tc>
                <w:tcPr>
                  <w:tcW w:w="3507" w:type="dxa"/>
                  <w:vMerge w:val="continue"/>
                  <w:tcBorders>
                    <w:top w:val="single" w:color="000000" w:sz="6" w:space="0"/>
                    <w:left w:val="single" w:color="000000" w:sz="6" w:space="0"/>
                    <w:bottom w:val="single" w:color="000000" w:sz="12" w:space="0"/>
                    <w:right w:val="single" w:color="000000" w:sz="6" w:space="0"/>
                  </w:tcBorders>
                  <w:noWrap w:val="0"/>
                  <w:vAlign w:val="center"/>
                </w:tcPr>
                <w:p w14:paraId="0594BA2E">
                  <w:pPr>
                    <w:widowControl/>
                    <w:jc w:val="left"/>
                    <w:rPr>
                      <w:rFonts w:hint="default" w:ascii="Times New Roman" w:hAnsi="Times New Roman" w:eastAsia="宋体" w:cs="Times New Roman"/>
                      <w:color w:val="000000"/>
                      <w:kern w:val="0"/>
                      <w:sz w:val="21"/>
                      <w:szCs w:val="21"/>
                      <w:lang w:val="zh-CN" w:eastAsia="zh-CN" w:bidi="zh-CN"/>
                    </w:rPr>
                  </w:pPr>
                </w:p>
              </w:tc>
              <w:tc>
                <w:tcPr>
                  <w:tcW w:w="1319" w:type="dxa"/>
                  <w:vMerge w:val="continue"/>
                  <w:tcBorders>
                    <w:top w:val="single" w:color="000000" w:sz="6" w:space="0"/>
                    <w:left w:val="single" w:color="000000" w:sz="6" w:space="0"/>
                    <w:bottom w:val="single" w:color="000000" w:sz="12" w:space="0"/>
                    <w:right w:val="nil"/>
                  </w:tcBorders>
                  <w:noWrap w:val="0"/>
                  <w:vAlign w:val="center"/>
                </w:tcPr>
                <w:p w14:paraId="22C67F39">
                  <w:pPr>
                    <w:widowControl/>
                    <w:jc w:val="left"/>
                    <w:rPr>
                      <w:rFonts w:hint="default" w:ascii="Times New Roman" w:hAnsi="Times New Roman" w:eastAsia="宋体" w:cs="Times New Roman"/>
                      <w:color w:val="000000"/>
                      <w:kern w:val="0"/>
                      <w:sz w:val="21"/>
                      <w:szCs w:val="21"/>
                      <w:lang w:val="zh-CN" w:eastAsia="zh-CN" w:bidi="zh-CN"/>
                    </w:rPr>
                  </w:pPr>
                </w:p>
              </w:tc>
            </w:tr>
          </w:tbl>
          <w:p w14:paraId="0FCABCAC">
            <w:pPr>
              <w:keepNext w:val="0"/>
              <w:keepLines w:val="0"/>
              <w:pageBreakBefore w:val="0"/>
              <w:widowControl w:val="0"/>
              <w:kinsoku/>
              <w:wordWrap/>
              <w:overflowPunct/>
              <w:topLinePunct w:val="0"/>
              <w:autoSpaceDE/>
              <w:autoSpaceDN/>
              <w:bidi w:val="0"/>
              <w:snapToGrid/>
              <w:spacing w:line="500" w:lineRule="exact"/>
              <w:jc w:val="both"/>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3.</w:t>
            </w:r>
            <w:r>
              <w:rPr>
                <w:rFonts w:hint="default" w:ascii="Times New Roman" w:hAnsi="Times New Roman" w:eastAsia="宋体" w:cs="Times New Roman"/>
                <w:b/>
                <w:bCs/>
                <w:sz w:val="24"/>
                <w:szCs w:val="24"/>
                <w:lang w:val="en-US" w:eastAsia="zh-CN"/>
              </w:rPr>
              <w:t>4</w:t>
            </w:r>
            <w:r>
              <w:rPr>
                <w:rFonts w:hint="default" w:ascii="Times New Roman" w:hAnsi="Times New Roman" w:eastAsia="宋体" w:cs="Times New Roman"/>
                <w:b/>
                <w:bCs/>
                <w:sz w:val="24"/>
                <w:szCs w:val="24"/>
              </w:rPr>
              <w:t>噪声监测计划</w:t>
            </w:r>
          </w:p>
          <w:p w14:paraId="7DC76EA5">
            <w:pPr>
              <w:keepNext w:val="0"/>
              <w:keepLines w:val="0"/>
              <w:pageBreakBefore w:val="0"/>
              <w:widowControl w:val="0"/>
              <w:kinsoku/>
              <w:wordWrap/>
              <w:overflowPunct/>
              <w:topLinePunct w:val="0"/>
              <w:autoSpaceDE/>
              <w:autoSpaceDN/>
              <w:bidi w:val="0"/>
              <w:adjustRightInd w:val="0"/>
              <w:snapToGrid/>
              <w:spacing w:line="500" w:lineRule="exact"/>
              <w:ind w:firstLine="420"/>
              <w:jc w:val="both"/>
              <w:textAlignment w:val="auto"/>
              <w:rPr>
                <w:rFonts w:hint="eastAsia" w:hAnsi="宋体"/>
                <w:sz w:val="24"/>
                <w:szCs w:val="24"/>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本项目行业类别为</w:t>
            </w:r>
            <w:r>
              <w:rPr>
                <w:rFonts w:hint="default" w:ascii="Times New Roman" w:hAnsi="Times New Roman" w:eastAsia="宋体" w:cs="Times New Roman"/>
                <w:b w:val="0"/>
                <w:bCs w:val="0"/>
                <w:color w:val="000000"/>
                <w:kern w:val="0"/>
                <w:sz w:val="24"/>
                <w:szCs w:val="24"/>
                <w:lang w:val="en-US" w:eastAsia="zh-CN" w:bidi="ar-SA"/>
              </w:rPr>
              <w:t>制冷、空调设备制造C3464，环境保护专用设备制造C3591，纺织专用设备制造C3551，金属结构制造C3311</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，根据《固定污染源排污许可分类管理名录》（2019年版），本项目固定污染源排污许可管理为登记管理。</w:t>
            </w:r>
            <w:r>
              <w:rPr>
                <w:rFonts w:hint="default" w:ascii="Times New Roman" w:hAnsi="Times New Roman" w:eastAsia="宋体" w:cs="Times New Roman"/>
                <w:sz w:val="24"/>
                <w:szCs w:val="24"/>
              </w:rPr>
              <w:t>噪声监测计划</w:t>
            </w:r>
            <w:r>
              <w:rPr>
                <w:rFonts w:hint="eastAsia" w:ascii="Times New Roman" w:hAnsi="Times New Roman" w:eastAsia="宋体" w:cs="Times New Roman"/>
                <w:sz w:val="24"/>
                <w:szCs w:val="24"/>
                <w:lang w:val="en-US" w:eastAsia="zh-CN"/>
              </w:rPr>
              <w:t>参照《</w:t>
            </w:r>
            <w:r>
              <w:rPr>
                <w:rFonts w:hint="default" w:ascii="Times New Roman" w:hAnsi="Times New Roman" w:eastAsia="宋体" w:cs="Times New Roman"/>
                <w:sz w:val="24"/>
                <w:szCs w:val="24"/>
                <w:lang w:val="en-US" w:eastAsia="zh-CN"/>
              </w:rPr>
              <w:t>排污单位自行监测技术指南 涂装</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（HJ 1086-2020）中自行监测要求</w:t>
            </w:r>
            <w:r>
              <w:rPr>
                <w:rFonts w:hint="default" w:ascii="Times New Roman" w:hAnsi="Times New Roman" w:eastAsia="宋体" w:cs="Times New Roman"/>
                <w:sz w:val="24"/>
                <w:szCs w:val="24"/>
              </w:rPr>
              <w:t>，见表4-</w:t>
            </w:r>
            <w:r>
              <w:rPr>
                <w:rFonts w:hint="eastAsia" w:cs="Times New Roman"/>
                <w:sz w:val="24"/>
                <w:szCs w:val="24"/>
                <w:lang w:val="en-US" w:eastAsia="zh-CN"/>
              </w:rPr>
              <w:t>10</w:t>
            </w:r>
            <w:r>
              <w:rPr>
                <w:rFonts w:hint="default" w:ascii="Times New Roman" w:hAnsi="Times New Roman" w:eastAsia="宋体" w:cs="Times New Roman"/>
                <w:sz w:val="24"/>
                <w:szCs w:val="24"/>
              </w:rPr>
              <w:t>。</w:t>
            </w:r>
          </w:p>
          <w:p w14:paraId="0B21FE27">
            <w:pPr>
              <w:adjustRightInd w:val="0"/>
              <w:spacing w:line="400" w:lineRule="exact"/>
              <w:ind w:firstLine="420"/>
              <w:jc w:val="center"/>
              <w:rPr>
                <w:rFonts w:hAnsi="宋体"/>
                <w:b/>
                <w:color w:val="auto"/>
                <w:sz w:val="24"/>
                <w:szCs w:val="24"/>
              </w:rPr>
            </w:pPr>
            <w:r>
              <w:rPr>
                <w:rFonts w:hint="eastAsia" w:hAnsi="宋体"/>
                <w:b/>
                <w:color w:val="auto"/>
                <w:sz w:val="24"/>
                <w:szCs w:val="24"/>
              </w:rPr>
              <w:t>表</w:t>
            </w:r>
            <w:r>
              <w:rPr>
                <w:rFonts w:hAnsi="宋体"/>
                <w:b/>
                <w:color w:val="auto"/>
                <w:sz w:val="24"/>
                <w:szCs w:val="24"/>
              </w:rPr>
              <w:t>4-</w:t>
            </w:r>
            <w:r>
              <w:rPr>
                <w:rFonts w:hint="eastAsia" w:hAnsi="宋体"/>
                <w:b/>
                <w:color w:val="auto"/>
                <w:sz w:val="24"/>
                <w:szCs w:val="24"/>
                <w:lang w:val="en-US" w:eastAsia="zh-CN"/>
              </w:rPr>
              <w:t xml:space="preserve">10   </w:t>
            </w:r>
            <w:r>
              <w:rPr>
                <w:rFonts w:hint="eastAsia" w:hAnsi="宋体"/>
                <w:b/>
                <w:color w:val="auto"/>
                <w:sz w:val="24"/>
                <w:szCs w:val="24"/>
              </w:rPr>
              <w:t>营运期污染源监测计划</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45"/>
              <w:gridCol w:w="849"/>
              <w:gridCol w:w="991"/>
              <w:gridCol w:w="1274"/>
              <w:gridCol w:w="991"/>
              <w:gridCol w:w="3841"/>
            </w:tblGrid>
            <w:tr w14:paraId="18C8BC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84" w:hRule="atLeast"/>
                <w:jc w:val="center"/>
              </w:trPr>
              <w:tc>
                <w:tcPr>
                  <w:tcW w:w="321" w:type="pct"/>
                  <w:tcBorders>
                    <w:top w:val="single" w:color="auto" w:sz="12" w:space="0"/>
                    <w:left w:val="nil"/>
                    <w:bottom w:val="single" w:color="auto" w:sz="4" w:space="0"/>
                    <w:right w:val="single" w:color="auto" w:sz="4" w:space="0"/>
                  </w:tcBorders>
                  <w:noWrap w:val="0"/>
                  <w:vAlign w:val="center"/>
                </w:tcPr>
                <w:p w14:paraId="0DF9BC77">
                  <w:pPr>
                    <w:snapToGrid w:val="0"/>
                    <w:jc w:val="center"/>
                    <w:rPr>
                      <w:sz w:val="21"/>
                      <w:szCs w:val="21"/>
                    </w:rPr>
                  </w:pPr>
                  <w:r>
                    <w:rPr>
                      <w:rFonts w:hint="eastAsia"/>
                      <w:sz w:val="21"/>
                      <w:szCs w:val="21"/>
                    </w:rPr>
                    <w:t>项目</w:t>
                  </w:r>
                </w:p>
              </w:tc>
              <w:tc>
                <w:tcPr>
                  <w:tcW w:w="500" w:type="pct"/>
                  <w:tcBorders>
                    <w:top w:val="single" w:color="auto" w:sz="12" w:space="0"/>
                    <w:left w:val="single" w:color="auto" w:sz="4" w:space="0"/>
                    <w:bottom w:val="single" w:color="auto" w:sz="4" w:space="0"/>
                    <w:right w:val="single" w:color="auto" w:sz="4" w:space="0"/>
                  </w:tcBorders>
                  <w:noWrap w:val="0"/>
                  <w:vAlign w:val="center"/>
                </w:tcPr>
                <w:p w14:paraId="2000CFEE">
                  <w:pPr>
                    <w:snapToGrid w:val="0"/>
                    <w:jc w:val="center"/>
                    <w:rPr>
                      <w:sz w:val="21"/>
                      <w:szCs w:val="21"/>
                    </w:rPr>
                  </w:pPr>
                  <w:r>
                    <w:rPr>
                      <w:rFonts w:hint="eastAsia"/>
                      <w:sz w:val="21"/>
                      <w:szCs w:val="21"/>
                    </w:rPr>
                    <w:t>类别</w:t>
                  </w:r>
                </w:p>
              </w:tc>
              <w:tc>
                <w:tcPr>
                  <w:tcW w:w="584" w:type="pct"/>
                  <w:tcBorders>
                    <w:top w:val="single" w:color="auto" w:sz="12" w:space="0"/>
                    <w:left w:val="single" w:color="auto" w:sz="4" w:space="0"/>
                    <w:bottom w:val="single" w:color="auto" w:sz="4" w:space="0"/>
                    <w:right w:val="single" w:color="auto" w:sz="4" w:space="0"/>
                  </w:tcBorders>
                  <w:noWrap w:val="0"/>
                  <w:vAlign w:val="center"/>
                </w:tcPr>
                <w:p w14:paraId="3338A972">
                  <w:pPr>
                    <w:snapToGrid w:val="0"/>
                    <w:jc w:val="center"/>
                    <w:rPr>
                      <w:sz w:val="21"/>
                      <w:szCs w:val="21"/>
                    </w:rPr>
                  </w:pPr>
                  <w:r>
                    <w:rPr>
                      <w:rFonts w:hint="eastAsia"/>
                      <w:sz w:val="21"/>
                      <w:szCs w:val="21"/>
                    </w:rPr>
                    <w:t>监测点位</w:t>
                  </w:r>
                </w:p>
              </w:tc>
              <w:tc>
                <w:tcPr>
                  <w:tcW w:w="750" w:type="pct"/>
                  <w:tcBorders>
                    <w:top w:val="single" w:color="auto" w:sz="12" w:space="0"/>
                    <w:left w:val="single" w:color="auto" w:sz="4" w:space="0"/>
                    <w:bottom w:val="single" w:color="auto" w:sz="4" w:space="0"/>
                    <w:right w:val="single" w:color="auto" w:sz="4" w:space="0"/>
                  </w:tcBorders>
                  <w:noWrap w:val="0"/>
                  <w:vAlign w:val="center"/>
                </w:tcPr>
                <w:p w14:paraId="0CB46AF1">
                  <w:pPr>
                    <w:snapToGrid w:val="0"/>
                    <w:jc w:val="center"/>
                    <w:rPr>
                      <w:sz w:val="21"/>
                      <w:szCs w:val="21"/>
                    </w:rPr>
                  </w:pPr>
                  <w:r>
                    <w:rPr>
                      <w:rFonts w:hint="eastAsia"/>
                      <w:sz w:val="21"/>
                      <w:szCs w:val="21"/>
                    </w:rPr>
                    <w:t>监测项目</w:t>
                  </w:r>
                </w:p>
              </w:tc>
              <w:tc>
                <w:tcPr>
                  <w:tcW w:w="584" w:type="pct"/>
                  <w:tcBorders>
                    <w:top w:val="single" w:color="auto" w:sz="12" w:space="0"/>
                    <w:left w:val="single" w:color="auto" w:sz="4" w:space="0"/>
                    <w:bottom w:val="single" w:color="auto" w:sz="4" w:space="0"/>
                    <w:right w:val="single" w:color="auto" w:sz="4" w:space="0"/>
                  </w:tcBorders>
                  <w:noWrap w:val="0"/>
                  <w:vAlign w:val="center"/>
                </w:tcPr>
                <w:p w14:paraId="048A433F">
                  <w:pPr>
                    <w:snapToGrid w:val="0"/>
                    <w:jc w:val="center"/>
                    <w:rPr>
                      <w:sz w:val="21"/>
                      <w:szCs w:val="21"/>
                    </w:rPr>
                  </w:pPr>
                  <w:r>
                    <w:rPr>
                      <w:rFonts w:hint="eastAsia"/>
                      <w:sz w:val="21"/>
                      <w:szCs w:val="21"/>
                    </w:rPr>
                    <w:t>监测频次</w:t>
                  </w:r>
                </w:p>
              </w:tc>
              <w:tc>
                <w:tcPr>
                  <w:tcW w:w="2261" w:type="pct"/>
                  <w:tcBorders>
                    <w:top w:val="single" w:color="auto" w:sz="12" w:space="0"/>
                    <w:left w:val="single" w:color="auto" w:sz="4" w:space="0"/>
                    <w:bottom w:val="single" w:color="auto" w:sz="4" w:space="0"/>
                    <w:right w:val="nil"/>
                  </w:tcBorders>
                  <w:noWrap w:val="0"/>
                  <w:vAlign w:val="center"/>
                </w:tcPr>
                <w:p w14:paraId="70649A63">
                  <w:pPr>
                    <w:snapToGrid w:val="0"/>
                    <w:jc w:val="center"/>
                    <w:rPr>
                      <w:sz w:val="21"/>
                      <w:szCs w:val="21"/>
                    </w:rPr>
                  </w:pPr>
                  <w:r>
                    <w:rPr>
                      <w:rFonts w:hint="eastAsia"/>
                      <w:sz w:val="21"/>
                      <w:szCs w:val="21"/>
                    </w:rPr>
                    <w:t>执行排放标准</w:t>
                  </w:r>
                </w:p>
              </w:tc>
            </w:tr>
            <w:tr w14:paraId="3890C6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07" w:hRule="atLeast"/>
                <w:jc w:val="center"/>
              </w:trPr>
              <w:tc>
                <w:tcPr>
                  <w:tcW w:w="321" w:type="pct"/>
                  <w:tcBorders>
                    <w:top w:val="single" w:color="auto" w:sz="4" w:space="0"/>
                    <w:left w:val="nil"/>
                    <w:bottom w:val="single" w:color="auto" w:sz="12" w:space="0"/>
                    <w:right w:val="single" w:color="auto" w:sz="4" w:space="0"/>
                  </w:tcBorders>
                  <w:noWrap w:val="0"/>
                  <w:vAlign w:val="center"/>
                </w:tcPr>
                <w:p w14:paraId="45C90B35">
                  <w:pPr>
                    <w:snapToGrid w:val="0"/>
                    <w:jc w:val="center"/>
                    <w:rPr>
                      <w:sz w:val="21"/>
                      <w:szCs w:val="21"/>
                    </w:rPr>
                  </w:pPr>
                  <w:r>
                    <w:rPr>
                      <w:rFonts w:hint="eastAsia"/>
                      <w:sz w:val="21"/>
                      <w:szCs w:val="21"/>
                    </w:rPr>
                    <w:t>全厂</w:t>
                  </w:r>
                </w:p>
              </w:tc>
              <w:tc>
                <w:tcPr>
                  <w:tcW w:w="500" w:type="pct"/>
                  <w:tcBorders>
                    <w:top w:val="single" w:color="auto" w:sz="4" w:space="0"/>
                    <w:left w:val="single" w:color="auto" w:sz="4" w:space="0"/>
                    <w:bottom w:val="single" w:color="auto" w:sz="12" w:space="0"/>
                    <w:right w:val="single" w:color="auto" w:sz="4" w:space="0"/>
                  </w:tcBorders>
                  <w:noWrap w:val="0"/>
                  <w:vAlign w:val="center"/>
                </w:tcPr>
                <w:p w14:paraId="752EF182">
                  <w:pPr>
                    <w:snapToGrid w:val="0"/>
                    <w:jc w:val="center"/>
                    <w:rPr>
                      <w:sz w:val="21"/>
                      <w:szCs w:val="21"/>
                    </w:rPr>
                  </w:pPr>
                  <w:r>
                    <w:rPr>
                      <w:rFonts w:hint="eastAsia"/>
                      <w:sz w:val="21"/>
                      <w:szCs w:val="21"/>
                    </w:rPr>
                    <w:t>噪声</w:t>
                  </w:r>
                </w:p>
              </w:tc>
              <w:tc>
                <w:tcPr>
                  <w:tcW w:w="584" w:type="pct"/>
                  <w:tcBorders>
                    <w:top w:val="single" w:color="auto" w:sz="4" w:space="0"/>
                    <w:left w:val="single" w:color="auto" w:sz="4" w:space="0"/>
                    <w:bottom w:val="single" w:color="auto" w:sz="12" w:space="0"/>
                    <w:right w:val="single" w:color="auto" w:sz="4" w:space="0"/>
                  </w:tcBorders>
                  <w:noWrap w:val="0"/>
                  <w:vAlign w:val="center"/>
                </w:tcPr>
                <w:p w14:paraId="7DEBF4E0">
                  <w:pPr>
                    <w:snapToGrid w:val="0"/>
                    <w:jc w:val="center"/>
                    <w:rPr>
                      <w:sz w:val="21"/>
                      <w:szCs w:val="21"/>
                    </w:rPr>
                  </w:pPr>
                  <w:r>
                    <w:rPr>
                      <w:rFonts w:hint="eastAsia"/>
                      <w:sz w:val="21"/>
                      <w:szCs w:val="21"/>
                    </w:rPr>
                    <w:t>厂区边界外</w:t>
                  </w:r>
                  <w:r>
                    <w:rPr>
                      <w:sz w:val="21"/>
                      <w:szCs w:val="21"/>
                    </w:rPr>
                    <w:t>1m</w:t>
                  </w:r>
                </w:p>
              </w:tc>
              <w:tc>
                <w:tcPr>
                  <w:tcW w:w="750" w:type="pct"/>
                  <w:tcBorders>
                    <w:top w:val="single" w:color="auto" w:sz="4" w:space="0"/>
                    <w:left w:val="single" w:color="auto" w:sz="4" w:space="0"/>
                    <w:bottom w:val="single" w:color="auto" w:sz="12" w:space="0"/>
                    <w:right w:val="single" w:color="auto" w:sz="4" w:space="0"/>
                  </w:tcBorders>
                  <w:noWrap w:val="0"/>
                  <w:vAlign w:val="center"/>
                </w:tcPr>
                <w:p w14:paraId="457354AF">
                  <w:pPr>
                    <w:snapToGrid w:val="0"/>
                    <w:jc w:val="center"/>
                    <w:rPr>
                      <w:sz w:val="21"/>
                      <w:szCs w:val="21"/>
                    </w:rPr>
                  </w:pPr>
                  <w:r>
                    <w:rPr>
                      <w:rFonts w:hint="eastAsia"/>
                      <w:sz w:val="21"/>
                      <w:szCs w:val="21"/>
                    </w:rPr>
                    <w:t>等效噪声级</w:t>
                  </w:r>
                </w:p>
              </w:tc>
              <w:tc>
                <w:tcPr>
                  <w:tcW w:w="584" w:type="pct"/>
                  <w:tcBorders>
                    <w:top w:val="single" w:color="auto" w:sz="4" w:space="0"/>
                    <w:left w:val="single" w:color="auto" w:sz="4" w:space="0"/>
                    <w:bottom w:val="single" w:color="auto" w:sz="12" w:space="0"/>
                    <w:right w:val="single" w:color="auto" w:sz="4" w:space="0"/>
                  </w:tcBorders>
                  <w:noWrap w:val="0"/>
                  <w:vAlign w:val="center"/>
                </w:tcPr>
                <w:p w14:paraId="7A87E61C">
                  <w:pPr>
                    <w:snapToGrid w:val="0"/>
                    <w:jc w:val="center"/>
                    <w:rPr>
                      <w:sz w:val="21"/>
                      <w:szCs w:val="21"/>
                    </w:rPr>
                  </w:pPr>
                  <w:r>
                    <w:rPr>
                      <w:sz w:val="21"/>
                      <w:szCs w:val="21"/>
                    </w:rPr>
                    <w:t>1</w:t>
                  </w:r>
                  <w:r>
                    <w:rPr>
                      <w:rFonts w:hint="eastAsia"/>
                      <w:sz w:val="21"/>
                      <w:szCs w:val="21"/>
                    </w:rPr>
                    <w:t>次</w:t>
                  </w:r>
                  <w:r>
                    <w:rPr>
                      <w:sz w:val="21"/>
                      <w:szCs w:val="21"/>
                    </w:rPr>
                    <w:t>/</w:t>
                  </w:r>
                  <w:r>
                    <w:rPr>
                      <w:rFonts w:hint="eastAsia"/>
                      <w:sz w:val="21"/>
                      <w:szCs w:val="21"/>
                    </w:rPr>
                    <w:t>季度</w:t>
                  </w:r>
                </w:p>
              </w:tc>
              <w:tc>
                <w:tcPr>
                  <w:tcW w:w="2261" w:type="pct"/>
                  <w:tcBorders>
                    <w:top w:val="single" w:color="auto" w:sz="4" w:space="0"/>
                    <w:left w:val="single" w:color="auto" w:sz="4" w:space="0"/>
                    <w:bottom w:val="single" w:color="auto" w:sz="12" w:space="0"/>
                    <w:right w:val="nil"/>
                  </w:tcBorders>
                  <w:noWrap w:val="0"/>
                  <w:vAlign w:val="center"/>
                </w:tcPr>
                <w:p w14:paraId="5F990355">
                  <w:pPr>
                    <w:snapToGrid w:val="0"/>
                    <w:jc w:val="center"/>
                    <w:rPr>
                      <w:sz w:val="21"/>
                      <w:szCs w:val="21"/>
                    </w:rPr>
                  </w:pPr>
                  <w:r>
                    <w:rPr>
                      <w:rFonts w:hint="eastAsia"/>
                      <w:color w:val="000000"/>
                      <w:sz w:val="21"/>
                      <w:szCs w:val="21"/>
                    </w:rPr>
                    <w:t>《工业企业厂界环境噪声排放标准》</w:t>
                  </w:r>
                  <w:r>
                    <w:rPr>
                      <w:color w:val="000000"/>
                      <w:sz w:val="21"/>
                      <w:szCs w:val="21"/>
                    </w:rPr>
                    <w:t>(GBl2348-2008)</w:t>
                  </w:r>
                  <w:r>
                    <w:rPr>
                      <w:rFonts w:hint="eastAsia"/>
                      <w:color w:val="000000"/>
                      <w:sz w:val="21"/>
                      <w:szCs w:val="21"/>
                    </w:rPr>
                    <w:t>表</w:t>
                  </w:r>
                  <w:r>
                    <w:rPr>
                      <w:color w:val="000000"/>
                      <w:sz w:val="21"/>
                      <w:szCs w:val="21"/>
                    </w:rPr>
                    <w:t>1</w:t>
                  </w:r>
                  <w:r>
                    <w:rPr>
                      <w:rFonts w:hint="eastAsia"/>
                      <w:color w:val="000000"/>
                      <w:sz w:val="21"/>
                      <w:szCs w:val="21"/>
                    </w:rPr>
                    <w:t>中</w:t>
                  </w:r>
                  <w:r>
                    <w:rPr>
                      <w:rFonts w:hint="eastAsia"/>
                      <w:color w:val="000000"/>
                      <w:sz w:val="21"/>
                      <w:szCs w:val="21"/>
                      <w:lang w:val="en-US" w:eastAsia="zh-CN"/>
                    </w:rPr>
                    <w:t>3</w:t>
                  </w:r>
                  <w:r>
                    <w:rPr>
                      <w:rFonts w:hint="eastAsia"/>
                      <w:color w:val="000000"/>
                      <w:sz w:val="21"/>
                      <w:szCs w:val="21"/>
                    </w:rPr>
                    <w:t>类标准</w:t>
                  </w:r>
                </w:p>
              </w:tc>
            </w:tr>
          </w:tbl>
          <w:p w14:paraId="0AEE6002">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4、固体废物</w:t>
            </w:r>
          </w:p>
          <w:p w14:paraId="479974FE">
            <w:pPr>
              <w:keepNext w:val="0"/>
              <w:keepLines w:val="0"/>
              <w:pageBreakBefore w:val="0"/>
              <w:widowControl w:val="0"/>
              <w:kinsoku/>
              <w:wordWrap/>
              <w:overflowPunct/>
              <w:topLinePunct w:val="0"/>
              <w:autoSpaceDE/>
              <w:autoSpaceDN/>
              <w:bidi w:val="0"/>
              <w:adjustRightInd w:val="0"/>
              <w:spacing w:line="500" w:lineRule="exact"/>
              <w:ind w:firstLine="42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本项目固体废物主要为</w:t>
            </w:r>
            <w:r>
              <w:rPr>
                <w:rFonts w:hint="eastAsia" w:ascii="Times New Roman" w:hAnsi="Times New Roman" w:eastAsia="宋体" w:cs="Times New Roman"/>
                <w:bCs/>
                <w:color w:val="auto"/>
                <w:sz w:val="24"/>
                <w:szCs w:val="24"/>
                <w:lang w:val="en-US" w:eastAsia="zh-CN"/>
              </w:rPr>
              <w:t>金属废料、</w:t>
            </w:r>
            <w:r>
              <w:rPr>
                <w:rFonts w:hint="eastAsia" w:cs="Times New Roman"/>
                <w:bCs/>
                <w:color w:val="auto"/>
                <w:sz w:val="24"/>
                <w:szCs w:val="24"/>
                <w:lang w:val="en-US" w:eastAsia="zh-CN"/>
              </w:rPr>
              <w:t>焊渣、废砂料、槽渣、废槽液、</w:t>
            </w:r>
            <w:r>
              <w:rPr>
                <w:rFonts w:hint="eastAsia" w:ascii="Times New Roman" w:hAnsi="Times New Roman" w:eastAsia="宋体" w:cs="Times New Roman"/>
                <w:bCs/>
                <w:color w:val="auto"/>
                <w:sz w:val="24"/>
                <w:szCs w:val="24"/>
                <w:lang w:val="en-US" w:eastAsia="zh-CN"/>
              </w:rPr>
              <w:t>收集的塑粉、</w:t>
            </w:r>
            <w:r>
              <w:rPr>
                <w:rFonts w:hint="default" w:ascii="Times New Roman" w:hAnsi="Times New Roman" w:eastAsia="宋体" w:cs="Times New Roman"/>
                <w:bCs/>
                <w:color w:val="auto"/>
                <w:sz w:val="24"/>
                <w:szCs w:val="24"/>
                <w:lang w:val="en-US" w:eastAsia="zh-CN"/>
              </w:rPr>
              <w:t>不沾染有毒有害的废包装</w:t>
            </w:r>
            <w:r>
              <w:rPr>
                <w:rFonts w:hint="eastAsia" w:cs="Times New Roman"/>
                <w:bCs/>
                <w:color w:val="auto"/>
                <w:sz w:val="24"/>
                <w:szCs w:val="24"/>
                <w:lang w:val="en-US" w:eastAsia="zh-CN"/>
              </w:rPr>
              <w:t>袋</w:t>
            </w:r>
            <w:r>
              <w:rPr>
                <w:rFonts w:hint="eastAsia" w:ascii="Times New Roman" w:hAnsi="Times New Roman" w:eastAsia="宋体" w:cs="Times New Roman"/>
                <w:bCs/>
                <w:color w:val="auto"/>
                <w:sz w:val="24"/>
                <w:szCs w:val="24"/>
                <w:lang w:val="en-US" w:eastAsia="zh-CN"/>
              </w:rPr>
              <w:t>、</w:t>
            </w:r>
            <w:r>
              <w:rPr>
                <w:rFonts w:hint="default" w:ascii="Times New Roman" w:hAnsi="Times New Roman" w:eastAsia="宋体" w:cs="Times New Roman"/>
                <w:bCs/>
                <w:color w:val="auto"/>
                <w:sz w:val="24"/>
                <w:szCs w:val="24"/>
                <w:lang w:val="en-US" w:eastAsia="zh-CN"/>
              </w:rPr>
              <w:t>沾染有毒有害的废包装</w:t>
            </w:r>
            <w:r>
              <w:rPr>
                <w:rFonts w:hint="eastAsia" w:ascii="Times New Roman" w:hAnsi="Times New Roman" w:eastAsia="宋体" w:cs="Times New Roman"/>
                <w:bCs/>
                <w:color w:val="auto"/>
                <w:sz w:val="24"/>
                <w:szCs w:val="24"/>
                <w:lang w:val="en-US" w:eastAsia="zh-CN"/>
              </w:rPr>
              <w:t>桶、废油、</w:t>
            </w:r>
            <w:r>
              <w:rPr>
                <w:rFonts w:hint="default" w:ascii="Times New Roman" w:hAnsi="Times New Roman" w:eastAsia="宋体" w:cs="Times New Roman"/>
                <w:bCs/>
                <w:color w:val="auto"/>
                <w:sz w:val="24"/>
                <w:szCs w:val="24"/>
                <w:lang w:val="en-US" w:eastAsia="zh-CN"/>
              </w:rPr>
              <w:t>废滤</w:t>
            </w:r>
            <w:r>
              <w:rPr>
                <w:rFonts w:hint="eastAsia" w:cs="Times New Roman"/>
                <w:bCs/>
                <w:color w:val="auto"/>
                <w:sz w:val="24"/>
                <w:szCs w:val="24"/>
                <w:lang w:val="en-US" w:eastAsia="zh-CN"/>
              </w:rPr>
              <w:t>芯</w:t>
            </w:r>
            <w:r>
              <w:rPr>
                <w:rFonts w:hint="eastAsia" w:ascii="Times New Roman" w:hAnsi="Times New Roman" w:eastAsia="宋体" w:cs="Times New Roman"/>
                <w:bCs/>
                <w:color w:val="auto"/>
                <w:sz w:val="24"/>
                <w:szCs w:val="24"/>
                <w:lang w:val="en-US" w:eastAsia="zh-CN"/>
              </w:rPr>
              <w:t>、</w:t>
            </w:r>
            <w:r>
              <w:rPr>
                <w:rFonts w:hint="default" w:ascii="Times New Roman" w:hAnsi="Times New Roman" w:eastAsia="宋体" w:cs="Times New Roman"/>
                <w:bCs/>
                <w:color w:val="auto"/>
                <w:sz w:val="24"/>
                <w:szCs w:val="24"/>
                <w:lang w:val="en-US" w:eastAsia="zh-CN"/>
              </w:rPr>
              <w:t>收集的滤尘</w:t>
            </w:r>
            <w:r>
              <w:rPr>
                <w:rFonts w:hint="eastAsia" w:ascii="Times New Roman" w:hAnsi="Times New Roman" w:eastAsia="宋体" w:cs="Times New Roman"/>
                <w:bCs/>
                <w:color w:val="auto"/>
                <w:sz w:val="24"/>
                <w:szCs w:val="24"/>
                <w:lang w:val="en-US" w:eastAsia="zh-CN"/>
              </w:rPr>
              <w:t>、</w:t>
            </w:r>
            <w:r>
              <w:rPr>
                <w:rFonts w:hint="default" w:ascii="Times New Roman" w:hAnsi="Times New Roman" w:eastAsia="宋体" w:cs="Times New Roman"/>
                <w:bCs/>
                <w:color w:val="auto"/>
                <w:sz w:val="24"/>
                <w:szCs w:val="24"/>
              </w:rPr>
              <w:t>废活性炭以及生活垃圾。</w:t>
            </w:r>
          </w:p>
          <w:p w14:paraId="3DE2AEB6">
            <w:pPr>
              <w:keepNext w:val="0"/>
              <w:keepLines w:val="0"/>
              <w:pageBreakBefore w:val="0"/>
              <w:widowControl w:val="0"/>
              <w:kinsoku/>
              <w:wordWrap/>
              <w:overflowPunct/>
              <w:topLinePunct w:val="0"/>
              <w:autoSpaceDE/>
              <w:autoSpaceDN/>
              <w:bidi w:val="0"/>
              <w:adjustRightInd w:val="0"/>
              <w:snapToGrid/>
              <w:spacing w:line="500" w:lineRule="exact"/>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4.1固体废物源强估算</w:t>
            </w:r>
          </w:p>
          <w:p w14:paraId="2EB04B18">
            <w:pPr>
              <w:pStyle w:val="8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Cs/>
                <w:color w:val="auto"/>
                <w:kern w:val="2"/>
                <w:sz w:val="24"/>
                <w:szCs w:val="24"/>
                <w:lang w:eastAsia="zh-CN"/>
              </w:rPr>
              <w:t>根据《固体废物鉴别标准通则》（GB34330-2017）和《国家危险废物名录（202</w:t>
            </w:r>
            <w:r>
              <w:rPr>
                <w:rFonts w:hint="eastAsia" w:ascii="Times New Roman" w:hAnsi="Times New Roman" w:cs="Times New Roman"/>
                <w:bCs/>
                <w:color w:val="auto"/>
                <w:kern w:val="2"/>
                <w:sz w:val="24"/>
                <w:szCs w:val="24"/>
                <w:lang w:val="en-US" w:eastAsia="zh-CN"/>
              </w:rPr>
              <w:t>5</w:t>
            </w:r>
            <w:r>
              <w:rPr>
                <w:rFonts w:hint="default" w:ascii="Times New Roman" w:hAnsi="Times New Roman" w:eastAsia="宋体" w:cs="Times New Roman"/>
                <w:bCs/>
                <w:color w:val="auto"/>
                <w:kern w:val="2"/>
                <w:sz w:val="24"/>
                <w:szCs w:val="24"/>
                <w:lang w:eastAsia="zh-CN"/>
              </w:rPr>
              <w:t>版）》等相关文件判定，</w:t>
            </w:r>
            <w:r>
              <w:rPr>
                <w:rFonts w:hint="default" w:ascii="Times New Roman" w:hAnsi="Times New Roman" w:eastAsia="宋体" w:cs="Times New Roman"/>
                <w:color w:val="auto"/>
                <w:sz w:val="24"/>
                <w:szCs w:val="24"/>
                <w:lang w:eastAsia="zh-CN"/>
              </w:rPr>
              <w:t>建设项目产生的固体废物的名称、类别、属性和数量等情况，详见下表4-</w:t>
            </w:r>
            <w:r>
              <w:rPr>
                <w:rFonts w:hint="eastAsia" w:cs="Times New Roman"/>
                <w:color w:val="auto"/>
                <w:sz w:val="24"/>
                <w:szCs w:val="24"/>
                <w:lang w:val="en-US" w:eastAsia="zh-CN"/>
              </w:rPr>
              <w:t>11</w:t>
            </w:r>
            <w:r>
              <w:rPr>
                <w:rFonts w:hint="default" w:ascii="Times New Roman" w:hAnsi="Times New Roman" w:eastAsia="宋体" w:cs="Times New Roman"/>
                <w:color w:val="auto"/>
                <w:sz w:val="24"/>
                <w:szCs w:val="24"/>
                <w:lang w:eastAsia="zh-CN"/>
              </w:rPr>
              <w:t>。</w:t>
            </w:r>
          </w:p>
          <w:p w14:paraId="61DFC2DF">
            <w:pPr>
              <w:pStyle w:val="8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color w:val="auto"/>
                <w:sz w:val="24"/>
                <w:szCs w:val="24"/>
                <w:lang w:eastAsia="zh-CN"/>
              </w:rPr>
            </w:pPr>
          </w:p>
          <w:p w14:paraId="3483336E">
            <w:pPr>
              <w:pStyle w:val="8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color w:val="auto"/>
                <w:sz w:val="24"/>
                <w:szCs w:val="24"/>
                <w:lang w:eastAsia="zh-CN"/>
              </w:rPr>
            </w:pPr>
          </w:p>
          <w:p w14:paraId="5EFE8CF3">
            <w:pPr>
              <w:pStyle w:val="8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color w:val="auto"/>
                <w:sz w:val="24"/>
                <w:szCs w:val="24"/>
                <w:lang w:eastAsia="zh-CN"/>
              </w:rPr>
            </w:pPr>
          </w:p>
          <w:p w14:paraId="5AD28183">
            <w:pPr>
              <w:pStyle w:val="89"/>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hAnsi="宋体"/>
                <w:b/>
              </w:rPr>
            </w:pPr>
            <w:r>
              <w:rPr>
                <w:rFonts w:hint="default" w:ascii="Times New Roman" w:hAnsi="Times New Roman" w:eastAsia="宋体" w:cs="Times New Roman"/>
                <w:b/>
                <w:sz w:val="24"/>
                <w:szCs w:val="24"/>
              </w:rPr>
              <w:t>表4-</w:t>
            </w:r>
            <w:r>
              <w:rPr>
                <w:rFonts w:hint="eastAsia" w:cs="Times New Roman"/>
                <w:b/>
                <w:sz w:val="24"/>
                <w:szCs w:val="24"/>
                <w:lang w:val="en-US" w:eastAsia="zh-CN"/>
              </w:rPr>
              <w:t>11</w:t>
            </w:r>
            <w:r>
              <w:rPr>
                <w:rFonts w:hint="default"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运营期固体废物分析结果汇总表</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50"/>
              <w:gridCol w:w="1569"/>
              <w:gridCol w:w="1591"/>
              <w:gridCol w:w="629"/>
              <w:gridCol w:w="1242"/>
              <w:gridCol w:w="858"/>
              <w:gridCol w:w="817"/>
              <w:gridCol w:w="593"/>
              <w:gridCol w:w="742"/>
            </w:tblGrid>
            <w:tr w14:paraId="6DB640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02" w:hRule="atLeast"/>
              </w:trPr>
              <w:tc>
                <w:tcPr>
                  <w:tcW w:w="264" w:type="pct"/>
                  <w:vMerge w:val="restart"/>
                  <w:tcBorders>
                    <w:tl2br w:val="nil"/>
                    <w:tr2bl w:val="nil"/>
                  </w:tcBorders>
                  <w:vAlign w:val="center"/>
                </w:tcPr>
                <w:p w14:paraId="06A7D37F">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rPr>
                    <w:t>序号</w:t>
                  </w:r>
                </w:p>
              </w:tc>
              <w:tc>
                <w:tcPr>
                  <w:tcW w:w="923" w:type="pct"/>
                  <w:vMerge w:val="restart"/>
                  <w:tcBorders>
                    <w:tl2br w:val="nil"/>
                    <w:tr2bl w:val="nil"/>
                  </w:tcBorders>
                  <w:vAlign w:val="center"/>
                </w:tcPr>
                <w:p w14:paraId="17F0E864">
                  <w:pPr>
                    <w:pStyle w:val="19"/>
                    <w:spacing w:line="240" w:lineRule="exact"/>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themeColor="text1"/>
                      <w:sz w:val="21"/>
                      <w:szCs w:val="21"/>
                      <w14:textFill>
                        <w14:solidFill>
                          <w14:schemeClr w14:val="tx1"/>
                        </w14:solidFill>
                      </w14:textFill>
                    </w:rPr>
                    <w:t>固废名称</w:t>
                  </w:r>
                </w:p>
              </w:tc>
              <w:tc>
                <w:tcPr>
                  <w:tcW w:w="936" w:type="pct"/>
                  <w:vMerge w:val="restart"/>
                  <w:tcBorders>
                    <w:tl2br w:val="nil"/>
                    <w:tr2bl w:val="nil"/>
                  </w:tcBorders>
                  <w:vAlign w:val="center"/>
                </w:tcPr>
                <w:p w14:paraId="76A7C070">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2"/>
                      <w:sz w:val="21"/>
                      <w:szCs w:val="21"/>
                    </w:rPr>
                    <w:t>产生工序</w:t>
                  </w:r>
                  <w:r>
                    <w:rPr>
                      <w:rFonts w:hint="default" w:ascii="Times New Roman" w:hAnsi="Times New Roman" w:eastAsia="宋体" w:cs="Times New Roman"/>
                      <w:color w:val="000000"/>
                      <w:sz w:val="21"/>
                      <w:szCs w:val="21"/>
                    </w:rPr>
                    <w:t>生产</w:t>
                  </w:r>
                </w:p>
                <w:p w14:paraId="0449E616">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sz w:val="21"/>
                      <w:szCs w:val="21"/>
                    </w:rPr>
                    <w:t>活动</w:t>
                  </w:r>
                </w:p>
              </w:tc>
              <w:tc>
                <w:tcPr>
                  <w:tcW w:w="370" w:type="pct"/>
                  <w:vMerge w:val="restart"/>
                  <w:tcBorders>
                    <w:tl2br w:val="nil"/>
                    <w:tr2bl w:val="nil"/>
                  </w:tcBorders>
                  <w:vAlign w:val="center"/>
                </w:tcPr>
                <w:p w14:paraId="4C65A96B">
                  <w:pPr>
                    <w:pStyle w:val="19"/>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形态</w:t>
                  </w:r>
                </w:p>
              </w:tc>
              <w:tc>
                <w:tcPr>
                  <w:tcW w:w="731" w:type="pct"/>
                  <w:vMerge w:val="restart"/>
                  <w:tcBorders>
                    <w:tl2br w:val="nil"/>
                    <w:tr2bl w:val="nil"/>
                  </w:tcBorders>
                  <w:vAlign w:val="center"/>
                </w:tcPr>
                <w:p w14:paraId="2DA52394">
                  <w:pPr>
                    <w:pStyle w:val="19"/>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主要成分</w:t>
                  </w:r>
                </w:p>
              </w:tc>
              <w:tc>
                <w:tcPr>
                  <w:tcW w:w="505" w:type="pct"/>
                  <w:vMerge w:val="restart"/>
                  <w:tcBorders>
                    <w:tl2br w:val="nil"/>
                    <w:tr2bl w:val="nil"/>
                  </w:tcBorders>
                  <w:vAlign w:val="center"/>
                </w:tcPr>
                <w:p w14:paraId="6E488FC8">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预测产生量(t/a)</w:t>
                  </w:r>
                </w:p>
              </w:tc>
              <w:tc>
                <w:tcPr>
                  <w:tcW w:w="1267" w:type="pct"/>
                  <w:gridSpan w:val="3"/>
                  <w:tcBorders>
                    <w:tl2br w:val="nil"/>
                    <w:tr2bl w:val="nil"/>
                  </w:tcBorders>
                  <w:vAlign w:val="center"/>
                </w:tcPr>
                <w:p w14:paraId="1BB95039">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种类判断</w:t>
                  </w:r>
                </w:p>
              </w:tc>
            </w:tr>
            <w:tr w14:paraId="3D892F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264" w:type="pct"/>
                  <w:vMerge w:val="continue"/>
                  <w:tcBorders>
                    <w:tl2br w:val="nil"/>
                    <w:tr2bl w:val="nil"/>
                  </w:tcBorders>
                  <w:vAlign w:val="center"/>
                </w:tcPr>
                <w:p w14:paraId="34EDCF07">
                  <w:pPr>
                    <w:widowControl/>
                    <w:jc w:val="left"/>
                    <w:rPr>
                      <w:rFonts w:hint="default" w:ascii="Times New Roman" w:hAnsi="Times New Roman" w:eastAsia="宋体" w:cs="Times New Roman"/>
                      <w:color w:val="000000"/>
                      <w:sz w:val="21"/>
                      <w:szCs w:val="21"/>
                    </w:rPr>
                  </w:pPr>
                </w:p>
              </w:tc>
              <w:tc>
                <w:tcPr>
                  <w:tcW w:w="923" w:type="pct"/>
                  <w:vMerge w:val="continue"/>
                  <w:tcBorders>
                    <w:tl2br w:val="nil"/>
                    <w:tr2bl w:val="nil"/>
                  </w:tcBorders>
                  <w:vAlign w:val="center"/>
                </w:tcPr>
                <w:p w14:paraId="0A4B166A">
                  <w:pPr>
                    <w:widowControl/>
                    <w:jc w:val="left"/>
                    <w:rPr>
                      <w:rFonts w:hint="default" w:ascii="Times New Roman" w:hAnsi="Times New Roman" w:eastAsia="宋体" w:cs="Times New Roman"/>
                      <w:color w:val="000000"/>
                      <w:sz w:val="21"/>
                      <w:szCs w:val="21"/>
                    </w:rPr>
                  </w:pPr>
                </w:p>
              </w:tc>
              <w:tc>
                <w:tcPr>
                  <w:tcW w:w="936" w:type="pct"/>
                  <w:vMerge w:val="continue"/>
                  <w:tcBorders>
                    <w:tl2br w:val="nil"/>
                    <w:tr2bl w:val="nil"/>
                  </w:tcBorders>
                  <w:vAlign w:val="center"/>
                </w:tcPr>
                <w:p w14:paraId="0650B20D">
                  <w:pPr>
                    <w:widowControl/>
                    <w:jc w:val="left"/>
                    <w:rPr>
                      <w:rFonts w:hint="default" w:ascii="Times New Roman" w:hAnsi="Times New Roman" w:eastAsia="宋体" w:cs="Times New Roman"/>
                      <w:color w:val="000000"/>
                      <w:sz w:val="21"/>
                      <w:szCs w:val="21"/>
                    </w:rPr>
                  </w:pPr>
                </w:p>
              </w:tc>
              <w:tc>
                <w:tcPr>
                  <w:tcW w:w="370" w:type="pct"/>
                  <w:vMerge w:val="continue"/>
                  <w:tcBorders>
                    <w:tl2br w:val="nil"/>
                    <w:tr2bl w:val="nil"/>
                  </w:tcBorders>
                  <w:vAlign w:val="center"/>
                </w:tcPr>
                <w:p w14:paraId="75CA0F50">
                  <w:pPr>
                    <w:widowControl/>
                    <w:jc w:val="left"/>
                    <w:rPr>
                      <w:rFonts w:hint="default" w:ascii="Times New Roman" w:hAnsi="Times New Roman" w:eastAsia="宋体" w:cs="Times New Roman"/>
                      <w:color w:val="000000"/>
                      <w:sz w:val="21"/>
                      <w:szCs w:val="21"/>
                    </w:rPr>
                  </w:pPr>
                </w:p>
              </w:tc>
              <w:tc>
                <w:tcPr>
                  <w:tcW w:w="731" w:type="pct"/>
                  <w:vMerge w:val="continue"/>
                  <w:tcBorders>
                    <w:tl2br w:val="nil"/>
                    <w:tr2bl w:val="nil"/>
                  </w:tcBorders>
                  <w:vAlign w:val="center"/>
                </w:tcPr>
                <w:p w14:paraId="1BFAAE03">
                  <w:pPr>
                    <w:widowControl/>
                    <w:jc w:val="left"/>
                    <w:rPr>
                      <w:rFonts w:hint="default" w:ascii="Times New Roman" w:hAnsi="Times New Roman" w:eastAsia="宋体" w:cs="Times New Roman"/>
                      <w:color w:val="000000"/>
                      <w:sz w:val="21"/>
                      <w:szCs w:val="21"/>
                    </w:rPr>
                  </w:pPr>
                </w:p>
              </w:tc>
              <w:tc>
                <w:tcPr>
                  <w:tcW w:w="505" w:type="pct"/>
                  <w:vMerge w:val="continue"/>
                  <w:tcBorders>
                    <w:tl2br w:val="nil"/>
                    <w:tr2bl w:val="nil"/>
                  </w:tcBorders>
                  <w:vAlign w:val="center"/>
                </w:tcPr>
                <w:p w14:paraId="69C83DEE">
                  <w:pPr>
                    <w:widowControl/>
                    <w:jc w:val="left"/>
                    <w:rPr>
                      <w:rFonts w:hint="default" w:ascii="Times New Roman" w:hAnsi="Times New Roman" w:eastAsia="宋体" w:cs="Times New Roman"/>
                      <w:color w:val="000000"/>
                      <w:sz w:val="21"/>
                      <w:szCs w:val="21"/>
                    </w:rPr>
                  </w:pPr>
                </w:p>
              </w:tc>
              <w:tc>
                <w:tcPr>
                  <w:tcW w:w="481" w:type="pct"/>
                  <w:tcBorders>
                    <w:tl2br w:val="nil"/>
                    <w:tr2bl w:val="nil"/>
                  </w:tcBorders>
                  <w:vAlign w:val="center"/>
                </w:tcPr>
                <w:p w14:paraId="12801852">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固体废物</w:t>
                  </w:r>
                </w:p>
              </w:tc>
              <w:tc>
                <w:tcPr>
                  <w:tcW w:w="349" w:type="pct"/>
                  <w:tcBorders>
                    <w:tl2br w:val="nil"/>
                    <w:tr2bl w:val="nil"/>
                  </w:tcBorders>
                  <w:vAlign w:val="center"/>
                </w:tcPr>
                <w:p w14:paraId="7B68A9B8">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副产品</w:t>
                  </w:r>
                </w:p>
              </w:tc>
              <w:tc>
                <w:tcPr>
                  <w:tcW w:w="436" w:type="pct"/>
                  <w:tcBorders>
                    <w:tl2br w:val="nil"/>
                    <w:tr2bl w:val="nil"/>
                  </w:tcBorders>
                  <w:vAlign w:val="center"/>
                </w:tcPr>
                <w:p w14:paraId="0E4AC0E7">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判定依据</w:t>
                  </w:r>
                </w:p>
              </w:tc>
            </w:tr>
            <w:tr w14:paraId="42814D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64" w:type="pct"/>
                  <w:tcBorders>
                    <w:tl2br w:val="nil"/>
                    <w:tr2bl w:val="nil"/>
                  </w:tcBorders>
                  <w:vAlign w:val="center"/>
                </w:tcPr>
                <w:p w14:paraId="638BB3B6">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rPr>
                    <w:t>1</w:t>
                  </w:r>
                </w:p>
              </w:tc>
              <w:tc>
                <w:tcPr>
                  <w:tcW w:w="923" w:type="pct"/>
                  <w:tcBorders>
                    <w:tl2br w:val="nil"/>
                    <w:tr2bl w:val="nil"/>
                  </w:tcBorders>
                  <w:vAlign w:val="center"/>
                </w:tcPr>
                <w:p w14:paraId="62D29A18">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金属废料</w:t>
                  </w:r>
                </w:p>
              </w:tc>
              <w:tc>
                <w:tcPr>
                  <w:tcW w:w="936" w:type="pct"/>
                  <w:tcBorders>
                    <w:tl2br w:val="nil"/>
                    <w:tr2bl w:val="nil"/>
                  </w:tcBorders>
                  <w:vAlign w:val="center"/>
                </w:tcPr>
                <w:p w14:paraId="0C3A2B8A">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切割、冲孔、打孔锯切</w:t>
                  </w:r>
                </w:p>
              </w:tc>
              <w:tc>
                <w:tcPr>
                  <w:tcW w:w="370" w:type="pct"/>
                  <w:tcBorders>
                    <w:tl2br w:val="nil"/>
                    <w:tr2bl w:val="nil"/>
                  </w:tcBorders>
                  <w:vAlign w:val="center"/>
                </w:tcPr>
                <w:p w14:paraId="4BE0681F">
                  <w:pPr>
                    <w:pStyle w:val="19"/>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固</w:t>
                  </w:r>
                </w:p>
              </w:tc>
              <w:tc>
                <w:tcPr>
                  <w:tcW w:w="731" w:type="pct"/>
                  <w:tcBorders>
                    <w:tl2br w:val="nil"/>
                    <w:tr2bl w:val="nil"/>
                  </w:tcBorders>
                  <w:vAlign w:val="center"/>
                </w:tcPr>
                <w:p w14:paraId="40BF9605">
                  <w:pPr>
                    <w:pStyle w:val="1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钢</w:t>
                  </w:r>
                </w:p>
              </w:tc>
              <w:tc>
                <w:tcPr>
                  <w:tcW w:w="505" w:type="pct"/>
                  <w:tcBorders>
                    <w:tl2br w:val="nil"/>
                    <w:tr2bl w:val="nil"/>
                  </w:tcBorders>
                  <w:vAlign w:val="center"/>
                </w:tcPr>
                <w:p w14:paraId="1E542C50">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18</w:t>
                  </w:r>
                </w:p>
              </w:tc>
              <w:tc>
                <w:tcPr>
                  <w:tcW w:w="481" w:type="pct"/>
                  <w:vMerge w:val="restart"/>
                  <w:tcBorders>
                    <w:tl2br w:val="nil"/>
                    <w:tr2bl w:val="nil"/>
                  </w:tcBorders>
                  <w:vAlign w:val="center"/>
                </w:tcPr>
                <w:p w14:paraId="7EEC7397">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349" w:type="pct"/>
                  <w:vMerge w:val="restart"/>
                  <w:tcBorders>
                    <w:tl2br w:val="nil"/>
                    <w:tr2bl w:val="nil"/>
                  </w:tcBorders>
                  <w:vAlign w:val="center"/>
                </w:tcPr>
                <w:p w14:paraId="524F0504">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436" w:type="pct"/>
                  <w:vMerge w:val="restart"/>
                  <w:tcBorders>
                    <w:tl2br w:val="nil"/>
                    <w:tr2bl w:val="nil"/>
                  </w:tcBorders>
                  <w:vAlign w:val="center"/>
                </w:tcPr>
                <w:p w14:paraId="37554CB8">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固体废物鉴别导则</w:t>
                  </w:r>
                </w:p>
              </w:tc>
            </w:tr>
            <w:tr w14:paraId="10F904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64" w:type="pct"/>
                  <w:tcBorders>
                    <w:tl2br w:val="nil"/>
                    <w:tr2bl w:val="nil"/>
                  </w:tcBorders>
                  <w:shd w:val="clear" w:color="auto" w:fill="auto"/>
                  <w:vAlign w:val="center"/>
                </w:tcPr>
                <w:p w14:paraId="42CB505C">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rPr>
                    <w:t>2</w:t>
                  </w:r>
                </w:p>
              </w:tc>
              <w:tc>
                <w:tcPr>
                  <w:tcW w:w="923" w:type="pct"/>
                  <w:tcBorders>
                    <w:tl2br w:val="nil"/>
                    <w:tr2bl w:val="nil"/>
                  </w:tcBorders>
                  <w:vAlign w:val="center"/>
                </w:tcPr>
                <w:p w14:paraId="77B1211A">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焊渣</w:t>
                  </w:r>
                </w:p>
              </w:tc>
              <w:tc>
                <w:tcPr>
                  <w:tcW w:w="936" w:type="pct"/>
                  <w:tcBorders>
                    <w:tl2br w:val="nil"/>
                    <w:tr2bl w:val="nil"/>
                  </w:tcBorders>
                  <w:vAlign w:val="center"/>
                </w:tcPr>
                <w:p w14:paraId="136D08A3">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焊接</w:t>
                  </w:r>
                </w:p>
              </w:tc>
              <w:tc>
                <w:tcPr>
                  <w:tcW w:w="370" w:type="pct"/>
                  <w:tcBorders>
                    <w:tl2br w:val="nil"/>
                    <w:tr2bl w:val="nil"/>
                  </w:tcBorders>
                  <w:vAlign w:val="center"/>
                </w:tcPr>
                <w:p w14:paraId="77AACDE9">
                  <w:pPr>
                    <w:pStyle w:val="19"/>
                    <w:spacing w:line="240" w:lineRule="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固</w:t>
                  </w:r>
                </w:p>
              </w:tc>
              <w:tc>
                <w:tcPr>
                  <w:tcW w:w="731" w:type="pct"/>
                  <w:tcBorders>
                    <w:tl2br w:val="nil"/>
                    <w:tr2bl w:val="nil"/>
                  </w:tcBorders>
                  <w:vAlign w:val="center"/>
                </w:tcPr>
                <w:p w14:paraId="0C4F66B2">
                  <w:pPr>
                    <w:pStyle w:val="19"/>
                    <w:spacing w:line="240" w:lineRule="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焊渣</w:t>
                  </w:r>
                </w:p>
              </w:tc>
              <w:tc>
                <w:tcPr>
                  <w:tcW w:w="505" w:type="pct"/>
                  <w:tcBorders>
                    <w:tl2br w:val="nil"/>
                    <w:tr2bl w:val="nil"/>
                  </w:tcBorders>
                  <w:vAlign w:val="center"/>
                </w:tcPr>
                <w:p w14:paraId="7DAEBD1E">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0.09</w:t>
                  </w:r>
                </w:p>
              </w:tc>
              <w:tc>
                <w:tcPr>
                  <w:tcW w:w="481" w:type="pct"/>
                  <w:vMerge w:val="continue"/>
                  <w:tcBorders>
                    <w:tl2br w:val="nil"/>
                    <w:tr2bl w:val="nil"/>
                  </w:tcBorders>
                  <w:vAlign w:val="center"/>
                </w:tcPr>
                <w:p w14:paraId="2CC7B78B">
                  <w:pPr>
                    <w:jc w:val="center"/>
                    <w:rPr>
                      <w:rFonts w:hint="default" w:ascii="Times New Roman" w:hAnsi="Times New Roman" w:eastAsia="宋体" w:cs="Times New Roman"/>
                      <w:color w:val="000000"/>
                      <w:sz w:val="21"/>
                      <w:szCs w:val="21"/>
                    </w:rPr>
                  </w:pPr>
                </w:p>
              </w:tc>
              <w:tc>
                <w:tcPr>
                  <w:tcW w:w="349" w:type="pct"/>
                  <w:vMerge w:val="continue"/>
                  <w:tcBorders>
                    <w:tl2br w:val="nil"/>
                    <w:tr2bl w:val="nil"/>
                  </w:tcBorders>
                  <w:vAlign w:val="center"/>
                </w:tcPr>
                <w:p w14:paraId="4DE4C7C8">
                  <w:pPr>
                    <w:jc w:val="center"/>
                    <w:rPr>
                      <w:rFonts w:hint="default" w:ascii="Times New Roman" w:hAnsi="Times New Roman" w:eastAsia="宋体" w:cs="Times New Roman"/>
                      <w:color w:val="000000"/>
                      <w:sz w:val="21"/>
                      <w:szCs w:val="21"/>
                    </w:rPr>
                  </w:pPr>
                </w:p>
              </w:tc>
              <w:tc>
                <w:tcPr>
                  <w:tcW w:w="436" w:type="pct"/>
                  <w:vMerge w:val="continue"/>
                  <w:tcBorders>
                    <w:tl2br w:val="nil"/>
                    <w:tr2bl w:val="nil"/>
                  </w:tcBorders>
                  <w:vAlign w:val="center"/>
                </w:tcPr>
                <w:p w14:paraId="555EA8A4">
                  <w:pPr>
                    <w:jc w:val="center"/>
                    <w:rPr>
                      <w:rFonts w:hint="default" w:ascii="Times New Roman" w:hAnsi="Times New Roman" w:eastAsia="宋体" w:cs="Times New Roman"/>
                      <w:color w:val="000000"/>
                      <w:sz w:val="21"/>
                      <w:szCs w:val="21"/>
                    </w:rPr>
                  </w:pPr>
                </w:p>
              </w:tc>
            </w:tr>
            <w:tr w14:paraId="3BBF4F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64" w:type="pct"/>
                  <w:tcBorders>
                    <w:tl2br w:val="nil"/>
                    <w:tr2bl w:val="nil"/>
                  </w:tcBorders>
                  <w:shd w:val="clear" w:color="auto" w:fill="auto"/>
                  <w:vAlign w:val="center"/>
                </w:tcPr>
                <w:p w14:paraId="2C0DA79A">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rPr>
                    <w:t>3</w:t>
                  </w:r>
                </w:p>
              </w:tc>
              <w:tc>
                <w:tcPr>
                  <w:tcW w:w="923" w:type="pct"/>
                  <w:tcBorders>
                    <w:tl2br w:val="nil"/>
                    <w:tr2bl w:val="nil"/>
                  </w:tcBorders>
                  <w:vAlign w:val="center"/>
                </w:tcPr>
                <w:p w14:paraId="05B64368">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废砂料</w:t>
                  </w:r>
                </w:p>
              </w:tc>
              <w:tc>
                <w:tcPr>
                  <w:tcW w:w="936" w:type="pct"/>
                  <w:tcBorders>
                    <w:tl2br w:val="nil"/>
                    <w:tr2bl w:val="nil"/>
                  </w:tcBorders>
                  <w:vAlign w:val="center"/>
                </w:tcPr>
                <w:p w14:paraId="0339D8EE">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喷砂</w:t>
                  </w:r>
                </w:p>
              </w:tc>
              <w:tc>
                <w:tcPr>
                  <w:tcW w:w="370" w:type="pct"/>
                  <w:tcBorders>
                    <w:tl2br w:val="nil"/>
                    <w:tr2bl w:val="nil"/>
                  </w:tcBorders>
                  <w:vAlign w:val="center"/>
                </w:tcPr>
                <w:p w14:paraId="4B623E71">
                  <w:pPr>
                    <w:pStyle w:val="19"/>
                    <w:spacing w:line="240" w:lineRule="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固</w:t>
                  </w:r>
                </w:p>
              </w:tc>
              <w:tc>
                <w:tcPr>
                  <w:tcW w:w="731" w:type="pct"/>
                  <w:tcBorders>
                    <w:tl2br w:val="nil"/>
                    <w:tr2bl w:val="nil"/>
                  </w:tcBorders>
                  <w:vAlign w:val="center"/>
                </w:tcPr>
                <w:p w14:paraId="04351F98">
                  <w:pPr>
                    <w:pStyle w:val="19"/>
                    <w:spacing w:line="240" w:lineRule="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棕刚玉</w:t>
                  </w:r>
                </w:p>
              </w:tc>
              <w:tc>
                <w:tcPr>
                  <w:tcW w:w="505" w:type="pct"/>
                  <w:tcBorders>
                    <w:tl2br w:val="nil"/>
                    <w:tr2bl w:val="nil"/>
                  </w:tcBorders>
                  <w:vAlign w:val="center"/>
                </w:tcPr>
                <w:p w14:paraId="03AFE552">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0.04</w:t>
                  </w:r>
                </w:p>
              </w:tc>
              <w:tc>
                <w:tcPr>
                  <w:tcW w:w="481" w:type="pct"/>
                  <w:vMerge w:val="continue"/>
                  <w:tcBorders>
                    <w:tl2br w:val="nil"/>
                    <w:tr2bl w:val="nil"/>
                  </w:tcBorders>
                  <w:vAlign w:val="center"/>
                </w:tcPr>
                <w:p w14:paraId="24093B85">
                  <w:pPr>
                    <w:jc w:val="center"/>
                    <w:rPr>
                      <w:rFonts w:hint="default" w:ascii="Times New Roman" w:hAnsi="Times New Roman" w:eastAsia="宋体" w:cs="Times New Roman"/>
                      <w:color w:val="000000"/>
                      <w:sz w:val="21"/>
                      <w:szCs w:val="21"/>
                    </w:rPr>
                  </w:pPr>
                </w:p>
              </w:tc>
              <w:tc>
                <w:tcPr>
                  <w:tcW w:w="349" w:type="pct"/>
                  <w:vMerge w:val="continue"/>
                  <w:tcBorders>
                    <w:tl2br w:val="nil"/>
                    <w:tr2bl w:val="nil"/>
                  </w:tcBorders>
                  <w:vAlign w:val="center"/>
                </w:tcPr>
                <w:p w14:paraId="26347E02">
                  <w:pPr>
                    <w:jc w:val="center"/>
                    <w:rPr>
                      <w:rFonts w:hint="default" w:ascii="Times New Roman" w:hAnsi="Times New Roman" w:eastAsia="宋体" w:cs="Times New Roman"/>
                      <w:color w:val="000000"/>
                      <w:sz w:val="21"/>
                      <w:szCs w:val="21"/>
                    </w:rPr>
                  </w:pPr>
                </w:p>
              </w:tc>
              <w:tc>
                <w:tcPr>
                  <w:tcW w:w="436" w:type="pct"/>
                  <w:vMerge w:val="continue"/>
                  <w:tcBorders>
                    <w:tl2br w:val="nil"/>
                    <w:tr2bl w:val="nil"/>
                  </w:tcBorders>
                  <w:vAlign w:val="center"/>
                </w:tcPr>
                <w:p w14:paraId="17B03D28">
                  <w:pPr>
                    <w:jc w:val="center"/>
                    <w:rPr>
                      <w:rFonts w:hint="default" w:ascii="Times New Roman" w:hAnsi="Times New Roman" w:eastAsia="宋体" w:cs="Times New Roman"/>
                      <w:color w:val="000000"/>
                      <w:sz w:val="21"/>
                      <w:szCs w:val="21"/>
                    </w:rPr>
                  </w:pPr>
                </w:p>
              </w:tc>
            </w:tr>
            <w:tr w14:paraId="210846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64" w:type="pct"/>
                  <w:tcBorders>
                    <w:tl2br w:val="nil"/>
                    <w:tr2bl w:val="nil"/>
                  </w:tcBorders>
                  <w:shd w:val="clear" w:color="auto" w:fill="auto"/>
                  <w:vAlign w:val="center"/>
                </w:tcPr>
                <w:p w14:paraId="19DA47BA">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4</w:t>
                  </w:r>
                </w:p>
              </w:tc>
              <w:tc>
                <w:tcPr>
                  <w:tcW w:w="923" w:type="pct"/>
                  <w:tcBorders>
                    <w:tl2br w:val="nil"/>
                    <w:tr2bl w:val="nil"/>
                  </w:tcBorders>
                  <w:vAlign w:val="center"/>
                </w:tcPr>
                <w:p w14:paraId="1293CEBC">
                  <w:pPr>
                    <w:snapToGrid w:val="0"/>
                    <w:spacing w:line="26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收集的塑粉</w:t>
                  </w:r>
                </w:p>
              </w:tc>
              <w:tc>
                <w:tcPr>
                  <w:tcW w:w="936" w:type="pct"/>
                  <w:tcBorders>
                    <w:tl2br w:val="nil"/>
                    <w:tr2bl w:val="nil"/>
                  </w:tcBorders>
                  <w:vAlign w:val="center"/>
                </w:tcPr>
                <w:p w14:paraId="7156ADE7">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喷塑工序配置的旋风除尘+二级干式滤筒除尘回收装置</w:t>
                  </w:r>
                </w:p>
              </w:tc>
              <w:tc>
                <w:tcPr>
                  <w:tcW w:w="370" w:type="pct"/>
                  <w:tcBorders>
                    <w:tl2br w:val="nil"/>
                    <w:tr2bl w:val="nil"/>
                  </w:tcBorders>
                  <w:vAlign w:val="center"/>
                </w:tcPr>
                <w:p w14:paraId="0461D6B8">
                  <w:pPr>
                    <w:pStyle w:val="19"/>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固</w:t>
                  </w:r>
                </w:p>
              </w:tc>
              <w:tc>
                <w:tcPr>
                  <w:tcW w:w="731" w:type="pct"/>
                  <w:tcBorders>
                    <w:tl2br w:val="nil"/>
                    <w:tr2bl w:val="nil"/>
                  </w:tcBorders>
                  <w:vAlign w:val="center"/>
                </w:tcPr>
                <w:p w14:paraId="2154B5EF">
                  <w:pPr>
                    <w:pStyle w:val="19"/>
                    <w:spacing w:line="240" w:lineRule="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spacing w:val="-6"/>
                      <w:sz w:val="21"/>
                      <w:szCs w:val="21"/>
                      <w:lang w:val="en-US" w:eastAsia="zh-CN"/>
                    </w:rPr>
                    <w:t>树脂粉</w:t>
                  </w:r>
                </w:p>
              </w:tc>
              <w:tc>
                <w:tcPr>
                  <w:tcW w:w="505" w:type="pct"/>
                  <w:tcBorders>
                    <w:tl2br w:val="nil"/>
                    <w:tr2bl w:val="nil"/>
                  </w:tcBorders>
                  <w:vAlign w:val="center"/>
                </w:tcPr>
                <w:p w14:paraId="0246673E">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1.9909</w:t>
                  </w:r>
                </w:p>
              </w:tc>
              <w:tc>
                <w:tcPr>
                  <w:tcW w:w="481" w:type="pct"/>
                  <w:vMerge w:val="continue"/>
                  <w:tcBorders>
                    <w:tl2br w:val="nil"/>
                    <w:tr2bl w:val="nil"/>
                  </w:tcBorders>
                  <w:vAlign w:val="center"/>
                </w:tcPr>
                <w:p w14:paraId="7B36E8BE">
                  <w:pPr>
                    <w:widowControl/>
                    <w:jc w:val="left"/>
                    <w:rPr>
                      <w:rFonts w:hint="default" w:ascii="Times New Roman" w:hAnsi="Times New Roman" w:eastAsia="宋体" w:cs="Times New Roman"/>
                      <w:color w:val="000000"/>
                      <w:sz w:val="21"/>
                      <w:szCs w:val="21"/>
                    </w:rPr>
                  </w:pPr>
                </w:p>
              </w:tc>
              <w:tc>
                <w:tcPr>
                  <w:tcW w:w="349" w:type="pct"/>
                  <w:vMerge w:val="continue"/>
                  <w:tcBorders>
                    <w:tl2br w:val="nil"/>
                    <w:tr2bl w:val="nil"/>
                  </w:tcBorders>
                  <w:vAlign w:val="center"/>
                </w:tcPr>
                <w:p w14:paraId="13646A48">
                  <w:pPr>
                    <w:widowControl/>
                    <w:jc w:val="left"/>
                    <w:rPr>
                      <w:rFonts w:hint="default" w:ascii="Times New Roman" w:hAnsi="Times New Roman" w:eastAsia="宋体" w:cs="Times New Roman"/>
                      <w:color w:val="000000"/>
                      <w:sz w:val="21"/>
                      <w:szCs w:val="21"/>
                    </w:rPr>
                  </w:pPr>
                </w:p>
              </w:tc>
              <w:tc>
                <w:tcPr>
                  <w:tcW w:w="436" w:type="pct"/>
                  <w:vMerge w:val="continue"/>
                  <w:tcBorders>
                    <w:tl2br w:val="nil"/>
                    <w:tr2bl w:val="nil"/>
                  </w:tcBorders>
                  <w:vAlign w:val="center"/>
                </w:tcPr>
                <w:p w14:paraId="0FCA7E8E">
                  <w:pPr>
                    <w:widowControl/>
                    <w:jc w:val="left"/>
                    <w:rPr>
                      <w:rFonts w:hint="default" w:ascii="Times New Roman" w:hAnsi="Times New Roman" w:eastAsia="宋体" w:cs="Times New Roman"/>
                      <w:color w:val="000000"/>
                      <w:sz w:val="21"/>
                      <w:szCs w:val="21"/>
                    </w:rPr>
                  </w:pPr>
                </w:p>
              </w:tc>
            </w:tr>
            <w:tr w14:paraId="5E5FDB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64" w:type="pct"/>
                  <w:tcBorders>
                    <w:tl2br w:val="nil"/>
                    <w:tr2bl w:val="nil"/>
                  </w:tcBorders>
                  <w:vAlign w:val="center"/>
                </w:tcPr>
                <w:p w14:paraId="13FD4524">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5</w:t>
                  </w:r>
                </w:p>
              </w:tc>
              <w:tc>
                <w:tcPr>
                  <w:tcW w:w="923" w:type="pct"/>
                  <w:tcBorders>
                    <w:tl2br w:val="nil"/>
                    <w:tr2bl w:val="nil"/>
                  </w:tcBorders>
                  <w:shd w:val="clear" w:color="auto" w:fill="auto"/>
                  <w:vAlign w:val="center"/>
                </w:tcPr>
                <w:p w14:paraId="253F8865">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不沾染有毒有害的废包装袋</w:t>
                  </w:r>
                </w:p>
              </w:tc>
              <w:tc>
                <w:tcPr>
                  <w:tcW w:w="936" w:type="pct"/>
                  <w:tcBorders>
                    <w:tl2br w:val="nil"/>
                    <w:tr2bl w:val="nil"/>
                  </w:tcBorders>
                  <w:shd w:val="clear" w:color="auto" w:fill="auto"/>
                  <w:vAlign w:val="center"/>
                </w:tcPr>
                <w:p w14:paraId="42DF719F">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原料使用</w:t>
                  </w:r>
                </w:p>
              </w:tc>
              <w:tc>
                <w:tcPr>
                  <w:tcW w:w="370" w:type="pct"/>
                  <w:tcBorders>
                    <w:tl2br w:val="nil"/>
                    <w:tr2bl w:val="nil"/>
                  </w:tcBorders>
                  <w:shd w:val="clear" w:color="auto" w:fill="auto"/>
                  <w:vAlign w:val="center"/>
                </w:tcPr>
                <w:p w14:paraId="2C92282F">
                  <w:pPr>
                    <w:pStyle w:val="19"/>
                    <w:spacing w:line="240" w:lineRule="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固</w:t>
                  </w:r>
                </w:p>
              </w:tc>
              <w:tc>
                <w:tcPr>
                  <w:tcW w:w="731" w:type="pct"/>
                  <w:tcBorders>
                    <w:tl2br w:val="nil"/>
                    <w:tr2bl w:val="nil"/>
                  </w:tcBorders>
                  <w:shd w:val="clear" w:color="auto" w:fill="auto"/>
                  <w:vAlign w:val="center"/>
                </w:tcPr>
                <w:p w14:paraId="140292D3">
                  <w:pPr>
                    <w:spacing w:line="240" w:lineRule="auto"/>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塑料薄膜</w:t>
                  </w:r>
                </w:p>
              </w:tc>
              <w:tc>
                <w:tcPr>
                  <w:tcW w:w="505" w:type="pct"/>
                  <w:tcBorders>
                    <w:tl2br w:val="nil"/>
                    <w:tr2bl w:val="nil"/>
                  </w:tcBorders>
                  <w:vAlign w:val="center"/>
                </w:tcPr>
                <w:p w14:paraId="05A9C328">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w:t>
                  </w:r>
                </w:p>
              </w:tc>
              <w:tc>
                <w:tcPr>
                  <w:tcW w:w="481" w:type="pct"/>
                  <w:vMerge w:val="continue"/>
                  <w:tcBorders>
                    <w:tl2br w:val="nil"/>
                    <w:tr2bl w:val="nil"/>
                  </w:tcBorders>
                  <w:vAlign w:val="center"/>
                </w:tcPr>
                <w:p w14:paraId="0B3A16A2">
                  <w:pPr>
                    <w:widowControl/>
                    <w:jc w:val="left"/>
                    <w:rPr>
                      <w:rFonts w:hint="default" w:ascii="Times New Roman" w:hAnsi="Times New Roman" w:eastAsia="宋体" w:cs="Times New Roman"/>
                      <w:color w:val="000000"/>
                      <w:sz w:val="21"/>
                      <w:szCs w:val="21"/>
                    </w:rPr>
                  </w:pPr>
                </w:p>
              </w:tc>
              <w:tc>
                <w:tcPr>
                  <w:tcW w:w="349" w:type="pct"/>
                  <w:vMerge w:val="continue"/>
                  <w:tcBorders>
                    <w:tl2br w:val="nil"/>
                    <w:tr2bl w:val="nil"/>
                  </w:tcBorders>
                  <w:vAlign w:val="center"/>
                </w:tcPr>
                <w:p w14:paraId="3E737F64">
                  <w:pPr>
                    <w:widowControl/>
                    <w:jc w:val="left"/>
                    <w:rPr>
                      <w:rFonts w:hint="default" w:ascii="Times New Roman" w:hAnsi="Times New Roman" w:eastAsia="宋体" w:cs="Times New Roman"/>
                      <w:color w:val="000000"/>
                      <w:sz w:val="21"/>
                      <w:szCs w:val="21"/>
                    </w:rPr>
                  </w:pPr>
                </w:p>
              </w:tc>
              <w:tc>
                <w:tcPr>
                  <w:tcW w:w="436" w:type="pct"/>
                  <w:vMerge w:val="continue"/>
                  <w:tcBorders>
                    <w:tl2br w:val="nil"/>
                    <w:tr2bl w:val="nil"/>
                  </w:tcBorders>
                  <w:vAlign w:val="center"/>
                </w:tcPr>
                <w:p w14:paraId="0B943241">
                  <w:pPr>
                    <w:widowControl/>
                    <w:jc w:val="left"/>
                    <w:rPr>
                      <w:rFonts w:hint="default" w:ascii="Times New Roman" w:hAnsi="Times New Roman" w:eastAsia="宋体" w:cs="Times New Roman"/>
                      <w:color w:val="000000"/>
                      <w:sz w:val="21"/>
                      <w:szCs w:val="21"/>
                    </w:rPr>
                  </w:pPr>
                </w:p>
              </w:tc>
            </w:tr>
            <w:tr w14:paraId="1D52BD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64" w:type="pct"/>
                  <w:tcBorders>
                    <w:tl2br w:val="nil"/>
                    <w:tr2bl w:val="nil"/>
                  </w:tcBorders>
                  <w:vAlign w:val="center"/>
                </w:tcPr>
                <w:p w14:paraId="5F6E9A3E">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6</w:t>
                  </w:r>
                </w:p>
              </w:tc>
              <w:tc>
                <w:tcPr>
                  <w:tcW w:w="923" w:type="pct"/>
                  <w:tcBorders>
                    <w:tl2br w:val="nil"/>
                    <w:tr2bl w:val="nil"/>
                  </w:tcBorders>
                  <w:vAlign w:val="center"/>
                </w:tcPr>
                <w:p w14:paraId="6C6CF025">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废滤芯</w:t>
                  </w:r>
                </w:p>
              </w:tc>
              <w:tc>
                <w:tcPr>
                  <w:tcW w:w="936" w:type="pct"/>
                  <w:tcBorders>
                    <w:tl2br w:val="nil"/>
                    <w:tr2bl w:val="nil"/>
                  </w:tcBorders>
                  <w:vAlign w:val="center"/>
                </w:tcPr>
                <w:p w14:paraId="19673871">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auto"/>
                      <w:sz w:val="21"/>
                      <w:szCs w:val="21"/>
                      <w:lang w:val="en-US" w:eastAsia="zh-CN"/>
                    </w:rPr>
                    <w:t>切割、喷塑工序废气处理设施</w:t>
                  </w:r>
                </w:p>
              </w:tc>
              <w:tc>
                <w:tcPr>
                  <w:tcW w:w="370" w:type="pct"/>
                  <w:tcBorders>
                    <w:tl2br w:val="nil"/>
                    <w:tr2bl w:val="nil"/>
                  </w:tcBorders>
                  <w:vAlign w:val="center"/>
                </w:tcPr>
                <w:p w14:paraId="6954562C">
                  <w:pPr>
                    <w:pStyle w:val="1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固</w:t>
                  </w:r>
                </w:p>
              </w:tc>
              <w:tc>
                <w:tcPr>
                  <w:tcW w:w="731" w:type="pct"/>
                  <w:tcBorders>
                    <w:tl2br w:val="nil"/>
                    <w:tr2bl w:val="nil"/>
                  </w:tcBorders>
                  <w:vAlign w:val="center"/>
                </w:tcPr>
                <w:p w14:paraId="71422E2E">
                  <w:pPr>
                    <w:spacing w:line="24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pacing w:val="-11"/>
                      <w:sz w:val="21"/>
                      <w:szCs w:val="21"/>
                      <w:lang w:val="en-US" w:eastAsia="zh-CN"/>
                    </w:rPr>
                    <w:t>含金属尘及树脂尘滤筒</w:t>
                  </w:r>
                </w:p>
              </w:tc>
              <w:tc>
                <w:tcPr>
                  <w:tcW w:w="505" w:type="pct"/>
                  <w:tcBorders>
                    <w:tl2br w:val="nil"/>
                    <w:tr2bl w:val="nil"/>
                  </w:tcBorders>
                  <w:vAlign w:val="center"/>
                </w:tcPr>
                <w:p w14:paraId="70AF42D9">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6</w:t>
                  </w:r>
                </w:p>
              </w:tc>
              <w:tc>
                <w:tcPr>
                  <w:tcW w:w="481" w:type="pct"/>
                  <w:vMerge w:val="continue"/>
                  <w:tcBorders>
                    <w:tl2br w:val="nil"/>
                    <w:tr2bl w:val="nil"/>
                  </w:tcBorders>
                  <w:vAlign w:val="center"/>
                </w:tcPr>
                <w:p w14:paraId="7F1A3026">
                  <w:pPr>
                    <w:widowControl/>
                    <w:jc w:val="left"/>
                    <w:rPr>
                      <w:rFonts w:hint="default" w:ascii="Times New Roman" w:hAnsi="Times New Roman" w:eastAsia="宋体" w:cs="Times New Roman"/>
                      <w:color w:val="000000"/>
                      <w:sz w:val="21"/>
                      <w:szCs w:val="21"/>
                    </w:rPr>
                  </w:pPr>
                </w:p>
              </w:tc>
              <w:tc>
                <w:tcPr>
                  <w:tcW w:w="349" w:type="pct"/>
                  <w:vMerge w:val="continue"/>
                  <w:tcBorders>
                    <w:tl2br w:val="nil"/>
                    <w:tr2bl w:val="nil"/>
                  </w:tcBorders>
                  <w:vAlign w:val="center"/>
                </w:tcPr>
                <w:p w14:paraId="13329C12">
                  <w:pPr>
                    <w:widowControl/>
                    <w:jc w:val="left"/>
                    <w:rPr>
                      <w:rFonts w:hint="default" w:ascii="Times New Roman" w:hAnsi="Times New Roman" w:eastAsia="宋体" w:cs="Times New Roman"/>
                      <w:color w:val="000000"/>
                      <w:sz w:val="21"/>
                      <w:szCs w:val="21"/>
                    </w:rPr>
                  </w:pPr>
                </w:p>
              </w:tc>
              <w:tc>
                <w:tcPr>
                  <w:tcW w:w="436" w:type="pct"/>
                  <w:vMerge w:val="continue"/>
                  <w:tcBorders>
                    <w:tl2br w:val="nil"/>
                    <w:tr2bl w:val="nil"/>
                  </w:tcBorders>
                  <w:vAlign w:val="center"/>
                </w:tcPr>
                <w:p w14:paraId="4EDB893E">
                  <w:pPr>
                    <w:widowControl/>
                    <w:jc w:val="left"/>
                    <w:rPr>
                      <w:rFonts w:hint="default" w:ascii="Times New Roman" w:hAnsi="Times New Roman" w:eastAsia="宋体" w:cs="Times New Roman"/>
                      <w:color w:val="000000"/>
                      <w:sz w:val="21"/>
                      <w:szCs w:val="21"/>
                    </w:rPr>
                  </w:pPr>
                </w:p>
              </w:tc>
            </w:tr>
            <w:tr w14:paraId="641896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64" w:type="pct"/>
                  <w:tcBorders>
                    <w:tl2br w:val="nil"/>
                    <w:tr2bl w:val="nil"/>
                  </w:tcBorders>
                  <w:vAlign w:val="center"/>
                </w:tcPr>
                <w:p w14:paraId="3F911BA3">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7</w:t>
                  </w:r>
                </w:p>
              </w:tc>
              <w:tc>
                <w:tcPr>
                  <w:tcW w:w="923" w:type="pct"/>
                  <w:tcBorders>
                    <w:tl2br w:val="nil"/>
                    <w:tr2bl w:val="nil"/>
                  </w:tcBorders>
                  <w:vAlign w:val="center"/>
                </w:tcPr>
                <w:p w14:paraId="31B7923F">
                  <w:pPr>
                    <w:autoSpaceDE w:val="0"/>
                    <w:autoSpaceDN w:val="0"/>
                    <w:snapToGrid w:val="0"/>
                    <w:spacing w:line="26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收集的滤尘</w:t>
                  </w:r>
                </w:p>
              </w:tc>
              <w:tc>
                <w:tcPr>
                  <w:tcW w:w="936" w:type="pct"/>
                  <w:tcBorders>
                    <w:tl2br w:val="nil"/>
                    <w:tr2bl w:val="nil"/>
                  </w:tcBorders>
                  <w:vAlign w:val="center"/>
                </w:tcPr>
                <w:p w14:paraId="1F9CB5D7">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auto"/>
                      <w:sz w:val="21"/>
                      <w:szCs w:val="21"/>
                      <w:lang w:val="en-US" w:eastAsia="zh-CN"/>
                    </w:rPr>
                    <w:t>切割、焊接、喷砂工序废气处理设施</w:t>
                  </w:r>
                </w:p>
              </w:tc>
              <w:tc>
                <w:tcPr>
                  <w:tcW w:w="370" w:type="pct"/>
                  <w:tcBorders>
                    <w:tl2br w:val="nil"/>
                    <w:tr2bl w:val="nil"/>
                  </w:tcBorders>
                  <w:vAlign w:val="center"/>
                </w:tcPr>
                <w:p w14:paraId="679BD9FD">
                  <w:pPr>
                    <w:pStyle w:val="19"/>
                    <w:spacing w:line="240" w:lineRule="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固</w:t>
                  </w:r>
                </w:p>
              </w:tc>
              <w:tc>
                <w:tcPr>
                  <w:tcW w:w="731" w:type="pct"/>
                  <w:tcBorders>
                    <w:tl2br w:val="nil"/>
                    <w:tr2bl w:val="nil"/>
                  </w:tcBorders>
                  <w:vAlign w:val="center"/>
                </w:tcPr>
                <w:p w14:paraId="060D368A">
                  <w:pPr>
                    <w:pStyle w:val="19"/>
                    <w:spacing w:line="240" w:lineRule="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金属粉尘</w:t>
                  </w:r>
                </w:p>
              </w:tc>
              <w:tc>
                <w:tcPr>
                  <w:tcW w:w="505" w:type="pct"/>
                  <w:tcBorders>
                    <w:tl2br w:val="nil"/>
                    <w:tr2bl w:val="nil"/>
                  </w:tcBorders>
                  <w:vAlign w:val="center"/>
                </w:tcPr>
                <w:p w14:paraId="19DA6DA0">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0.1768</w:t>
                  </w:r>
                </w:p>
              </w:tc>
              <w:tc>
                <w:tcPr>
                  <w:tcW w:w="481" w:type="pct"/>
                  <w:vMerge w:val="continue"/>
                  <w:tcBorders>
                    <w:tl2br w:val="nil"/>
                    <w:tr2bl w:val="nil"/>
                  </w:tcBorders>
                  <w:vAlign w:val="center"/>
                </w:tcPr>
                <w:p w14:paraId="21D984A0">
                  <w:pPr>
                    <w:widowControl/>
                    <w:jc w:val="left"/>
                    <w:rPr>
                      <w:rFonts w:hint="default" w:ascii="Times New Roman" w:hAnsi="Times New Roman" w:eastAsia="宋体" w:cs="Times New Roman"/>
                      <w:color w:val="000000"/>
                      <w:sz w:val="21"/>
                      <w:szCs w:val="21"/>
                    </w:rPr>
                  </w:pPr>
                </w:p>
              </w:tc>
              <w:tc>
                <w:tcPr>
                  <w:tcW w:w="349" w:type="pct"/>
                  <w:vMerge w:val="continue"/>
                  <w:tcBorders>
                    <w:tl2br w:val="nil"/>
                    <w:tr2bl w:val="nil"/>
                  </w:tcBorders>
                  <w:vAlign w:val="center"/>
                </w:tcPr>
                <w:p w14:paraId="7A24B10F">
                  <w:pPr>
                    <w:widowControl/>
                    <w:jc w:val="left"/>
                    <w:rPr>
                      <w:rFonts w:hint="default" w:ascii="Times New Roman" w:hAnsi="Times New Roman" w:eastAsia="宋体" w:cs="Times New Roman"/>
                      <w:color w:val="000000"/>
                      <w:sz w:val="21"/>
                      <w:szCs w:val="21"/>
                    </w:rPr>
                  </w:pPr>
                </w:p>
              </w:tc>
              <w:tc>
                <w:tcPr>
                  <w:tcW w:w="436" w:type="pct"/>
                  <w:vMerge w:val="continue"/>
                  <w:tcBorders>
                    <w:tl2br w:val="nil"/>
                    <w:tr2bl w:val="nil"/>
                  </w:tcBorders>
                  <w:vAlign w:val="center"/>
                </w:tcPr>
                <w:p w14:paraId="12693C33">
                  <w:pPr>
                    <w:widowControl/>
                    <w:jc w:val="left"/>
                    <w:rPr>
                      <w:rFonts w:hint="default" w:ascii="Times New Roman" w:hAnsi="Times New Roman" w:eastAsia="宋体" w:cs="Times New Roman"/>
                      <w:color w:val="000000"/>
                      <w:sz w:val="21"/>
                      <w:szCs w:val="21"/>
                    </w:rPr>
                  </w:pPr>
                </w:p>
              </w:tc>
            </w:tr>
            <w:tr w14:paraId="396930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264" w:type="pct"/>
                  <w:tcBorders>
                    <w:tl2br w:val="nil"/>
                    <w:tr2bl w:val="nil"/>
                  </w:tcBorders>
                  <w:shd w:val="clear" w:color="auto" w:fill="auto"/>
                  <w:vAlign w:val="center"/>
                </w:tcPr>
                <w:p w14:paraId="4D9BAD77">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8</w:t>
                  </w:r>
                </w:p>
              </w:tc>
              <w:tc>
                <w:tcPr>
                  <w:tcW w:w="923" w:type="pct"/>
                  <w:tcBorders>
                    <w:tl2br w:val="nil"/>
                    <w:tr2bl w:val="nil"/>
                  </w:tcBorders>
                  <w:vAlign w:val="center"/>
                </w:tcPr>
                <w:p w14:paraId="4538A0B3">
                  <w:pPr>
                    <w:snapToGrid w:val="0"/>
                    <w:spacing w:line="26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槽渣</w:t>
                  </w:r>
                </w:p>
              </w:tc>
              <w:tc>
                <w:tcPr>
                  <w:tcW w:w="936" w:type="pct"/>
                  <w:vMerge w:val="restart"/>
                  <w:tcBorders>
                    <w:tl2br w:val="nil"/>
                    <w:tr2bl w:val="nil"/>
                  </w:tcBorders>
                  <w:vAlign w:val="center"/>
                </w:tcPr>
                <w:p w14:paraId="69D01CE2">
                  <w:pPr>
                    <w:widowControl/>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表面处理</w:t>
                  </w:r>
                </w:p>
              </w:tc>
              <w:tc>
                <w:tcPr>
                  <w:tcW w:w="370" w:type="pct"/>
                  <w:tcBorders>
                    <w:tl2br w:val="nil"/>
                    <w:tr2bl w:val="nil"/>
                  </w:tcBorders>
                  <w:vAlign w:val="center"/>
                </w:tcPr>
                <w:p w14:paraId="430D80A2">
                  <w:pPr>
                    <w:pStyle w:val="1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液</w:t>
                  </w:r>
                </w:p>
              </w:tc>
              <w:tc>
                <w:tcPr>
                  <w:tcW w:w="731" w:type="pct"/>
                  <w:tcBorders>
                    <w:tl2br w:val="nil"/>
                    <w:tr2bl w:val="nil"/>
                  </w:tcBorders>
                  <w:vAlign w:val="center"/>
                </w:tcPr>
                <w:p w14:paraId="3B7B4B7E">
                  <w:pPr>
                    <w:pStyle w:val="19"/>
                    <w:spacing w:line="240" w:lineRule="auto"/>
                    <w:rPr>
                      <w:rFonts w:hint="default" w:ascii="Times New Roman" w:hAnsi="Times New Roman" w:eastAsia="宋体" w:cs="Times New Roman"/>
                      <w:spacing w:val="-6"/>
                      <w:sz w:val="21"/>
                      <w:szCs w:val="21"/>
                      <w:lang w:val="en-US" w:eastAsia="zh-CN"/>
                    </w:rPr>
                  </w:pPr>
                  <w:r>
                    <w:rPr>
                      <w:rFonts w:hint="default" w:ascii="Times New Roman" w:hAnsi="Times New Roman" w:eastAsia="宋体" w:cs="Times New Roman"/>
                      <w:spacing w:val="-6"/>
                      <w:sz w:val="21"/>
                      <w:szCs w:val="21"/>
                      <w:lang w:val="en-US" w:eastAsia="zh-CN"/>
                    </w:rPr>
                    <w:t>含金属杂质</w:t>
                  </w:r>
                </w:p>
                <w:p w14:paraId="1F391432">
                  <w:pPr>
                    <w:pStyle w:val="19"/>
                    <w:spacing w:line="240" w:lineRule="auto"/>
                    <w:rPr>
                      <w:rFonts w:hint="default" w:ascii="Times New Roman" w:hAnsi="Times New Roman" w:eastAsia="宋体" w:cs="Times New Roman"/>
                      <w:spacing w:val="-6"/>
                      <w:sz w:val="21"/>
                      <w:szCs w:val="21"/>
                      <w:lang w:val="en-US" w:eastAsia="zh-CN"/>
                    </w:rPr>
                  </w:pPr>
                  <w:r>
                    <w:rPr>
                      <w:rFonts w:hint="default" w:ascii="Times New Roman" w:hAnsi="Times New Roman" w:eastAsia="宋体" w:cs="Times New Roman"/>
                      <w:spacing w:val="-6"/>
                      <w:sz w:val="21"/>
                      <w:szCs w:val="21"/>
                      <w:lang w:val="en-US" w:eastAsia="zh-CN"/>
                    </w:rPr>
                    <w:t>有机废液</w:t>
                  </w:r>
                </w:p>
              </w:tc>
              <w:tc>
                <w:tcPr>
                  <w:tcW w:w="505" w:type="pct"/>
                  <w:tcBorders>
                    <w:tl2br w:val="nil"/>
                    <w:tr2bl w:val="nil"/>
                  </w:tcBorders>
                  <w:vAlign w:val="center"/>
                </w:tcPr>
                <w:p w14:paraId="1183F5DF">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2</w:t>
                  </w:r>
                </w:p>
              </w:tc>
              <w:tc>
                <w:tcPr>
                  <w:tcW w:w="481" w:type="pct"/>
                  <w:vMerge w:val="continue"/>
                  <w:tcBorders>
                    <w:tl2br w:val="nil"/>
                    <w:tr2bl w:val="nil"/>
                  </w:tcBorders>
                  <w:vAlign w:val="center"/>
                </w:tcPr>
                <w:p w14:paraId="608B3D3D">
                  <w:pPr>
                    <w:widowControl/>
                    <w:jc w:val="left"/>
                    <w:rPr>
                      <w:rFonts w:hint="default" w:ascii="Times New Roman" w:hAnsi="Times New Roman" w:eastAsia="宋体" w:cs="Times New Roman"/>
                      <w:color w:val="000000"/>
                      <w:sz w:val="21"/>
                      <w:szCs w:val="21"/>
                    </w:rPr>
                  </w:pPr>
                </w:p>
              </w:tc>
              <w:tc>
                <w:tcPr>
                  <w:tcW w:w="349" w:type="pct"/>
                  <w:vMerge w:val="continue"/>
                  <w:tcBorders>
                    <w:tl2br w:val="nil"/>
                    <w:tr2bl w:val="nil"/>
                  </w:tcBorders>
                  <w:vAlign w:val="center"/>
                </w:tcPr>
                <w:p w14:paraId="664BB62A">
                  <w:pPr>
                    <w:widowControl/>
                    <w:jc w:val="left"/>
                    <w:rPr>
                      <w:rFonts w:hint="default" w:ascii="Times New Roman" w:hAnsi="Times New Roman" w:eastAsia="宋体" w:cs="Times New Roman"/>
                      <w:color w:val="000000"/>
                      <w:sz w:val="21"/>
                      <w:szCs w:val="21"/>
                    </w:rPr>
                  </w:pPr>
                </w:p>
              </w:tc>
              <w:tc>
                <w:tcPr>
                  <w:tcW w:w="436" w:type="pct"/>
                  <w:vMerge w:val="continue"/>
                  <w:tcBorders>
                    <w:tl2br w:val="nil"/>
                    <w:tr2bl w:val="nil"/>
                  </w:tcBorders>
                  <w:vAlign w:val="center"/>
                </w:tcPr>
                <w:p w14:paraId="5E8119A1">
                  <w:pPr>
                    <w:widowControl/>
                    <w:jc w:val="left"/>
                    <w:rPr>
                      <w:rFonts w:hint="default" w:ascii="Times New Roman" w:hAnsi="Times New Roman" w:eastAsia="宋体" w:cs="Times New Roman"/>
                      <w:color w:val="000000"/>
                      <w:sz w:val="21"/>
                      <w:szCs w:val="21"/>
                    </w:rPr>
                  </w:pPr>
                </w:p>
              </w:tc>
            </w:tr>
            <w:tr w14:paraId="378655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64" w:type="pct"/>
                  <w:tcBorders>
                    <w:tl2br w:val="nil"/>
                    <w:tr2bl w:val="nil"/>
                  </w:tcBorders>
                  <w:shd w:val="clear" w:color="auto" w:fill="auto"/>
                  <w:vAlign w:val="center"/>
                </w:tcPr>
                <w:p w14:paraId="41F8FBEC">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9</w:t>
                  </w:r>
                </w:p>
              </w:tc>
              <w:tc>
                <w:tcPr>
                  <w:tcW w:w="923" w:type="pct"/>
                  <w:tcBorders>
                    <w:tl2br w:val="nil"/>
                    <w:tr2bl w:val="nil"/>
                  </w:tcBorders>
                  <w:vAlign w:val="center"/>
                </w:tcPr>
                <w:p w14:paraId="1B6DCA40">
                  <w:pPr>
                    <w:snapToGrid w:val="0"/>
                    <w:spacing w:line="26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废槽液</w:t>
                  </w:r>
                </w:p>
              </w:tc>
              <w:tc>
                <w:tcPr>
                  <w:tcW w:w="936" w:type="pct"/>
                  <w:vMerge w:val="continue"/>
                  <w:tcBorders>
                    <w:tl2br w:val="nil"/>
                    <w:tr2bl w:val="nil"/>
                  </w:tcBorders>
                  <w:vAlign w:val="center"/>
                </w:tcPr>
                <w:p w14:paraId="6270DCF5">
                  <w:pPr>
                    <w:widowControl/>
                    <w:jc w:val="center"/>
                    <w:rPr>
                      <w:rFonts w:hint="default" w:ascii="Times New Roman" w:hAnsi="Times New Roman" w:eastAsia="宋体" w:cs="Times New Roman"/>
                      <w:color w:val="000000"/>
                      <w:kern w:val="2"/>
                      <w:sz w:val="21"/>
                      <w:szCs w:val="21"/>
                      <w:lang w:val="en-US" w:eastAsia="zh-CN" w:bidi="ar-SA"/>
                    </w:rPr>
                  </w:pPr>
                </w:p>
              </w:tc>
              <w:tc>
                <w:tcPr>
                  <w:tcW w:w="370" w:type="pct"/>
                  <w:tcBorders>
                    <w:tl2br w:val="nil"/>
                    <w:tr2bl w:val="nil"/>
                  </w:tcBorders>
                  <w:vAlign w:val="center"/>
                </w:tcPr>
                <w:p w14:paraId="32BCB0A9">
                  <w:pPr>
                    <w:pStyle w:val="1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液</w:t>
                  </w:r>
                </w:p>
              </w:tc>
              <w:tc>
                <w:tcPr>
                  <w:tcW w:w="731" w:type="pct"/>
                  <w:tcBorders>
                    <w:tl2br w:val="nil"/>
                    <w:tr2bl w:val="nil"/>
                  </w:tcBorders>
                  <w:vAlign w:val="center"/>
                </w:tcPr>
                <w:p w14:paraId="13700062">
                  <w:pPr>
                    <w:pStyle w:val="19"/>
                    <w:spacing w:line="240" w:lineRule="auto"/>
                    <w:rPr>
                      <w:rFonts w:hint="default" w:ascii="Times New Roman" w:hAnsi="Times New Roman" w:eastAsia="宋体" w:cs="Times New Roman"/>
                      <w:spacing w:val="-6"/>
                      <w:sz w:val="21"/>
                      <w:szCs w:val="21"/>
                      <w:lang w:val="en-US" w:eastAsia="zh-CN"/>
                    </w:rPr>
                  </w:pPr>
                  <w:r>
                    <w:rPr>
                      <w:rFonts w:hint="default" w:ascii="Times New Roman" w:hAnsi="Times New Roman" w:eastAsia="宋体" w:cs="Times New Roman"/>
                      <w:spacing w:val="-6"/>
                      <w:sz w:val="21"/>
                      <w:szCs w:val="21"/>
                      <w:lang w:val="en-US" w:eastAsia="zh-CN"/>
                    </w:rPr>
                    <w:t>有机废液</w:t>
                  </w:r>
                </w:p>
              </w:tc>
              <w:tc>
                <w:tcPr>
                  <w:tcW w:w="505" w:type="pct"/>
                  <w:tcBorders>
                    <w:tl2br w:val="nil"/>
                    <w:tr2bl w:val="nil"/>
                  </w:tcBorders>
                  <w:vAlign w:val="center"/>
                </w:tcPr>
                <w:p w14:paraId="0A631DEF">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12.6</w:t>
                  </w:r>
                </w:p>
              </w:tc>
              <w:tc>
                <w:tcPr>
                  <w:tcW w:w="481" w:type="pct"/>
                  <w:vMerge w:val="continue"/>
                  <w:tcBorders>
                    <w:tl2br w:val="nil"/>
                    <w:tr2bl w:val="nil"/>
                  </w:tcBorders>
                  <w:vAlign w:val="center"/>
                </w:tcPr>
                <w:p w14:paraId="31E0D143">
                  <w:pPr>
                    <w:widowControl/>
                    <w:jc w:val="left"/>
                    <w:rPr>
                      <w:rFonts w:hint="default" w:ascii="Times New Roman" w:hAnsi="Times New Roman" w:eastAsia="宋体" w:cs="Times New Roman"/>
                      <w:color w:val="000000"/>
                      <w:sz w:val="21"/>
                      <w:szCs w:val="21"/>
                    </w:rPr>
                  </w:pPr>
                </w:p>
              </w:tc>
              <w:tc>
                <w:tcPr>
                  <w:tcW w:w="349" w:type="pct"/>
                  <w:vMerge w:val="continue"/>
                  <w:tcBorders>
                    <w:tl2br w:val="nil"/>
                    <w:tr2bl w:val="nil"/>
                  </w:tcBorders>
                  <w:vAlign w:val="center"/>
                </w:tcPr>
                <w:p w14:paraId="1252B8A2">
                  <w:pPr>
                    <w:widowControl/>
                    <w:jc w:val="left"/>
                    <w:rPr>
                      <w:rFonts w:hint="default" w:ascii="Times New Roman" w:hAnsi="Times New Roman" w:eastAsia="宋体" w:cs="Times New Roman"/>
                      <w:color w:val="000000"/>
                      <w:sz w:val="21"/>
                      <w:szCs w:val="21"/>
                    </w:rPr>
                  </w:pPr>
                </w:p>
              </w:tc>
              <w:tc>
                <w:tcPr>
                  <w:tcW w:w="436" w:type="pct"/>
                  <w:vMerge w:val="continue"/>
                  <w:tcBorders>
                    <w:tl2br w:val="nil"/>
                    <w:tr2bl w:val="nil"/>
                  </w:tcBorders>
                  <w:vAlign w:val="center"/>
                </w:tcPr>
                <w:p w14:paraId="0652486F">
                  <w:pPr>
                    <w:widowControl/>
                    <w:jc w:val="left"/>
                    <w:rPr>
                      <w:rFonts w:hint="default" w:ascii="Times New Roman" w:hAnsi="Times New Roman" w:eastAsia="宋体" w:cs="Times New Roman"/>
                      <w:color w:val="000000"/>
                      <w:sz w:val="21"/>
                      <w:szCs w:val="21"/>
                    </w:rPr>
                  </w:pPr>
                </w:p>
              </w:tc>
            </w:tr>
            <w:tr w14:paraId="13B1D8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64" w:type="pct"/>
                  <w:tcBorders>
                    <w:tl2br w:val="nil"/>
                    <w:tr2bl w:val="nil"/>
                  </w:tcBorders>
                  <w:shd w:val="clear" w:color="auto" w:fill="auto"/>
                  <w:vAlign w:val="center"/>
                </w:tcPr>
                <w:p w14:paraId="694984B9">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10</w:t>
                  </w:r>
                </w:p>
              </w:tc>
              <w:tc>
                <w:tcPr>
                  <w:tcW w:w="923" w:type="pct"/>
                  <w:tcBorders>
                    <w:tl2br w:val="nil"/>
                    <w:tr2bl w:val="nil"/>
                  </w:tcBorders>
                  <w:vAlign w:val="center"/>
                </w:tcPr>
                <w:p w14:paraId="09D43E34">
                  <w:pPr>
                    <w:snapToGrid w:val="0"/>
                    <w:spacing w:line="26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废油</w:t>
                  </w:r>
                </w:p>
              </w:tc>
              <w:tc>
                <w:tcPr>
                  <w:tcW w:w="936" w:type="pct"/>
                  <w:vMerge w:val="continue"/>
                  <w:tcBorders>
                    <w:tl2br w:val="nil"/>
                    <w:tr2bl w:val="nil"/>
                  </w:tcBorders>
                  <w:vAlign w:val="center"/>
                </w:tcPr>
                <w:p w14:paraId="1FF7DC73">
                  <w:pPr>
                    <w:widowControl/>
                    <w:jc w:val="center"/>
                    <w:rPr>
                      <w:rFonts w:hint="default" w:ascii="Times New Roman" w:hAnsi="Times New Roman" w:eastAsia="宋体" w:cs="Times New Roman"/>
                      <w:color w:val="000000"/>
                      <w:kern w:val="2"/>
                      <w:sz w:val="21"/>
                      <w:szCs w:val="21"/>
                      <w:lang w:val="en-US" w:eastAsia="zh-CN" w:bidi="ar-SA"/>
                    </w:rPr>
                  </w:pPr>
                </w:p>
              </w:tc>
              <w:tc>
                <w:tcPr>
                  <w:tcW w:w="370" w:type="pct"/>
                  <w:tcBorders>
                    <w:tl2br w:val="nil"/>
                    <w:tr2bl w:val="nil"/>
                  </w:tcBorders>
                  <w:vAlign w:val="center"/>
                </w:tcPr>
                <w:p w14:paraId="1793780A">
                  <w:pPr>
                    <w:pStyle w:val="1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液</w:t>
                  </w:r>
                </w:p>
              </w:tc>
              <w:tc>
                <w:tcPr>
                  <w:tcW w:w="731" w:type="pct"/>
                  <w:tcBorders>
                    <w:tl2br w:val="nil"/>
                    <w:tr2bl w:val="nil"/>
                  </w:tcBorders>
                  <w:vAlign w:val="center"/>
                </w:tcPr>
                <w:p w14:paraId="764211AC">
                  <w:pPr>
                    <w:pStyle w:val="19"/>
                    <w:spacing w:line="240" w:lineRule="auto"/>
                    <w:rPr>
                      <w:rFonts w:hint="default" w:ascii="Times New Roman" w:hAnsi="Times New Roman" w:eastAsia="宋体" w:cs="Times New Roman"/>
                      <w:spacing w:val="-6"/>
                      <w:sz w:val="21"/>
                      <w:szCs w:val="21"/>
                      <w:lang w:val="en-US" w:eastAsia="zh-CN"/>
                    </w:rPr>
                  </w:pPr>
                  <w:r>
                    <w:rPr>
                      <w:rFonts w:hint="default" w:ascii="Times New Roman" w:hAnsi="Times New Roman" w:eastAsia="宋体" w:cs="Times New Roman"/>
                      <w:spacing w:val="-6"/>
                      <w:sz w:val="21"/>
                      <w:szCs w:val="21"/>
                      <w:lang w:val="en-US" w:eastAsia="zh-CN"/>
                    </w:rPr>
                    <w:t>有机废液</w:t>
                  </w:r>
                </w:p>
              </w:tc>
              <w:tc>
                <w:tcPr>
                  <w:tcW w:w="505" w:type="pct"/>
                  <w:tcBorders>
                    <w:tl2br w:val="nil"/>
                    <w:tr2bl w:val="nil"/>
                  </w:tcBorders>
                  <w:vAlign w:val="center"/>
                </w:tcPr>
                <w:p w14:paraId="33122336">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0.5</w:t>
                  </w:r>
                </w:p>
              </w:tc>
              <w:tc>
                <w:tcPr>
                  <w:tcW w:w="481" w:type="pct"/>
                  <w:vMerge w:val="continue"/>
                  <w:tcBorders>
                    <w:tl2br w:val="nil"/>
                    <w:tr2bl w:val="nil"/>
                  </w:tcBorders>
                  <w:vAlign w:val="center"/>
                </w:tcPr>
                <w:p w14:paraId="0D841ED7">
                  <w:pPr>
                    <w:widowControl/>
                    <w:jc w:val="left"/>
                    <w:rPr>
                      <w:rFonts w:hint="default" w:ascii="Times New Roman" w:hAnsi="Times New Roman" w:eastAsia="宋体" w:cs="Times New Roman"/>
                      <w:color w:val="000000"/>
                      <w:sz w:val="21"/>
                      <w:szCs w:val="21"/>
                    </w:rPr>
                  </w:pPr>
                </w:p>
              </w:tc>
              <w:tc>
                <w:tcPr>
                  <w:tcW w:w="349" w:type="pct"/>
                  <w:vMerge w:val="continue"/>
                  <w:tcBorders>
                    <w:tl2br w:val="nil"/>
                    <w:tr2bl w:val="nil"/>
                  </w:tcBorders>
                  <w:vAlign w:val="center"/>
                </w:tcPr>
                <w:p w14:paraId="4D1C386B">
                  <w:pPr>
                    <w:widowControl/>
                    <w:jc w:val="left"/>
                    <w:rPr>
                      <w:rFonts w:hint="default" w:ascii="Times New Roman" w:hAnsi="Times New Roman" w:eastAsia="宋体" w:cs="Times New Roman"/>
                      <w:color w:val="000000"/>
                      <w:sz w:val="21"/>
                      <w:szCs w:val="21"/>
                    </w:rPr>
                  </w:pPr>
                </w:p>
              </w:tc>
              <w:tc>
                <w:tcPr>
                  <w:tcW w:w="436" w:type="pct"/>
                  <w:vMerge w:val="continue"/>
                  <w:tcBorders>
                    <w:tl2br w:val="nil"/>
                    <w:tr2bl w:val="nil"/>
                  </w:tcBorders>
                  <w:vAlign w:val="center"/>
                </w:tcPr>
                <w:p w14:paraId="27A98EB2">
                  <w:pPr>
                    <w:widowControl/>
                    <w:jc w:val="left"/>
                    <w:rPr>
                      <w:rFonts w:hint="default" w:ascii="Times New Roman" w:hAnsi="Times New Roman" w:eastAsia="宋体" w:cs="Times New Roman"/>
                      <w:color w:val="000000"/>
                      <w:sz w:val="21"/>
                      <w:szCs w:val="21"/>
                    </w:rPr>
                  </w:pPr>
                </w:p>
              </w:tc>
            </w:tr>
            <w:tr w14:paraId="5E447D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550" w:hRule="atLeast"/>
              </w:trPr>
              <w:tc>
                <w:tcPr>
                  <w:tcW w:w="264" w:type="pct"/>
                  <w:tcBorders>
                    <w:tl2br w:val="nil"/>
                    <w:tr2bl w:val="nil"/>
                  </w:tcBorders>
                  <w:shd w:val="clear" w:color="auto" w:fill="auto"/>
                  <w:vAlign w:val="center"/>
                </w:tcPr>
                <w:p w14:paraId="457AD7A6">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11</w:t>
                  </w:r>
                </w:p>
              </w:tc>
              <w:tc>
                <w:tcPr>
                  <w:tcW w:w="923" w:type="pct"/>
                  <w:tcBorders>
                    <w:tl2br w:val="nil"/>
                    <w:tr2bl w:val="nil"/>
                  </w:tcBorders>
                  <w:vAlign w:val="center"/>
                </w:tcPr>
                <w:p w14:paraId="609AC581">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沾染有毒有害的废包装桶</w:t>
                  </w:r>
                </w:p>
              </w:tc>
              <w:tc>
                <w:tcPr>
                  <w:tcW w:w="936" w:type="pct"/>
                  <w:tcBorders>
                    <w:tl2br w:val="nil"/>
                    <w:tr2bl w:val="nil"/>
                  </w:tcBorders>
                  <w:vAlign w:val="center"/>
                </w:tcPr>
                <w:p w14:paraId="074CE834">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rPr>
                    <w:t>原料使用</w:t>
                  </w:r>
                </w:p>
              </w:tc>
              <w:tc>
                <w:tcPr>
                  <w:tcW w:w="370" w:type="pct"/>
                  <w:tcBorders>
                    <w:tl2br w:val="nil"/>
                    <w:tr2bl w:val="nil"/>
                  </w:tcBorders>
                  <w:vAlign w:val="center"/>
                </w:tcPr>
                <w:p w14:paraId="1B082C13">
                  <w:pPr>
                    <w:pStyle w:val="1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固</w:t>
                  </w:r>
                </w:p>
              </w:tc>
              <w:tc>
                <w:tcPr>
                  <w:tcW w:w="731" w:type="pct"/>
                  <w:tcBorders>
                    <w:tl2br w:val="nil"/>
                    <w:tr2bl w:val="nil"/>
                  </w:tcBorders>
                  <w:vAlign w:val="center"/>
                </w:tcPr>
                <w:p w14:paraId="1ADC7B9E">
                  <w:pPr>
                    <w:pStyle w:val="19"/>
                    <w:spacing w:line="240" w:lineRule="auto"/>
                    <w:rPr>
                      <w:rFonts w:hint="default" w:ascii="Times New Roman" w:hAnsi="Times New Roman" w:eastAsia="宋体" w:cs="Times New Roman"/>
                      <w:spacing w:val="-6"/>
                      <w:sz w:val="21"/>
                      <w:szCs w:val="21"/>
                      <w:lang w:val="en-US" w:eastAsia="zh-CN"/>
                    </w:rPr>
                  </w:pPr>
                  <w:r>
                    <w:rPr>
                      <w:rFonts w:hint="default" w:ascii="Times New Roman" w:hAnsi="Times New Roman" w:eastAsia="宋体" w:cs="Times New Roman"/>
                      <w:spacing w:val="-6"/>
                      <w:sz w:val="21"/>
                      <w:szCs w:val="21"/>
                      <w:lang w:val="en-US" w:eastAsia="zh-CN"/>
                    </w:rPr>
                    <w:t>塑料桶</w:t>
                  </w:r>
                </w:p>
              </w:tc>
              <w:tc>
                <w:tcPr>
                  <w:tcW w:w="505" w:type="pct"/>
                  <w:tcBorders>
                    <w:tl2br w:val="nil"/>
                    <w:tr2bl w:val="nil"/>
                  </w:tcBorders>
                  <w:vAlign w:val="center"/>
                </w:tcPr>
                <w:p w14:paraId="0174B113">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0.1</w:t>
                  </w:r>
                  <w:r>
                    <w:rPr>
                      <w:rFonts w:hint="eastAsia" w:ascii="Times New Roman" w:hAnsi="Times New Roman" w:eastAsia="宋体" w:cs="Times New Roman"/>
                      <w:color w:val="000000"/>
                      <w:kern w:val="2"/>
                      <w:sz w:val="21"/>
                      <w:szCs w:val="21"/>
                      <w:lang w:val="en-US" w:eastAsia="zh-CN" w:bidi="ar-SA"/>
                    </w:rPr>
                    <w:t>2</w:t>
                  </w:r>
                </w:p>
              </w:tc>
              <w:tc>
                <w:tcPr>
                  <w:tcW w:w="481" w:type="pct"/>
                  <w:vMerge w:val="continue"/>
                  <w:tcBorders>
                    <w:tl2br w:val="nil"/>
                    <w:tr2bl w:val="nil"/>
                  </w:tcBorders>
                  <w:vAlign w:val="center"/>
                </w:tcPr>
                <w:p w14:paraId="1E18C4DF">
                  <w:pPr>
                    <w:widowControl/>
                    <w:jc w:val="left"/>
                    <w:rPr>
                      <w:rFonts w:hint="default" w:ascii="Times New Roman" w:hAnsi="Times New Roman" w:eastAsia="宋体" w:cs="Times New Roman"/>
                      <w:color w:val="000000"/>
                      <w:sz w:val="21"/>
                      <w:szCs w:val="21"/>
                    </w:rPr>
                  </w:pPr>
                </w:p>
              </w:tc>
              <w:tc>
                <w:tcPr>
                  <w:tcW w:w="349" w:type="pct"/>
                  <w:vMerge w:val="continue"/>
                  <w:tcBorders>
                    <w:tl2br w:val="nil"/>
                    <w:tr2bl w:val="nil"/>
                  </w:tcBorders>
                  <w:vAlign w:val="center"/>
                </w:tcPr>
                <w:p w14:paraId="75C04504">
                  <w:pPr>
                    <w:widowControl/>
                    <w:jc w:val="left"/>
                    <w:rPr>
                      <w:rFonts w:hint="default" w:ascii="Times New Roman" w:hAnsi="Times New Roman" w:eastAsia="宋体" w:cs="Times New Roman"/>
                      <w:color w:val="000000"/>
                      <w:sz w:val="21"/>
                      <w:szCs w:val="21"/>
                    </w:rPr>
                  </w:pPr>
                </w:p>
              </w:tc>
              <w:tc>
                <w:tcPr>
                  <w:tcW w:w="436" w:type="pct"/>
                  <w:vMerge w:val="continue"/>
                  <w:tcBorders>
                    <w:tl2br w:val="nil"/>
                    <w:tr2bl w:val="nil"/>
                  </w:tcBorders>
                  <w:vAlign w:val="center"/>
                </w:tcPr>
                <w:p w14:paraId="02B9DAF0">
                  <w:pPr>
                    <w:widowControl/>
                    <w:jc w:val="left"/>
                    <w:rPr>
                      <w:rFonts w:hint="default" w:ascii="Times New Roman" w:hAnsi="Times New Roman" w:eastAsia="宋体" w:cs="Times New Roman"/>
                      <w:color w:val="000000"/>
                      <w:sz w:val="21"/>
                      <w:szCs w:val="21"/>
                    </w:rPr>
                  </w:pPr>
                </w:p>
              </w:tc>
            </w:tr>
            <w:tr w14:paraId="31AC86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64" w:type="pct"/>
                  <w:tcBorders>
                    <w:tl2br w:val="nil"/>
                    <w:tr2bl w:val="nil"/>
                  </w:tcBorders>
                  <w:shd w:val="clear" w:color="auto" w:fill="auto"/>
                  <w:vAlign w:val="center"/>
                </w:tcPr>
                <w:p w14:paraId="7EEA84E8">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12</w:t>
                  </w:r>
                </w:p>
              </w:tc>
              <w:tc>
                <w:tcPr>
                  <w:tcW w:w="923" w:type="pct"/>
                  <w:tcBorders>
                    <w:tl2br w:val="nil"/>
                    <w:tr2bl w:val="nil"/>
                  </w:tcBorders>
                  <w:vAlign w:val="center"/>
                </w:tcPr>
                <w:p w14:paraId="508A51A8">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rPr>
                    <w:t>废活性炭</w:t>
                  </w:r>
                </w:p>
              </w:tc>
              <w:tc>
                <w:tcPr>
                  <w:tcW w:w="936" w:type="pct"/>
                  <w:tcBorders>
                    <w:tl2br w:val="nil"/>
                    <w:tr2bl w:val="nil"/>
                  </w:tcBorders>
                  <w:vAlign w:val="center"/>
                </w:tcPr>
                <w:p w14:paraId="52A5AD7B">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val="en-US" w:eastAsia="zh-CN"/>
                    </w:rPr>
                    <w:t>二级活性炭吸附装置</w:t>
                  </w:r>
                </w:p>
              </w:tc>
              <w:tc>
                <w:tcPr>
                  <w:tcW w:w="370" w:type="pct"/>
                  <w:tcBorders>
                    <w:tl2br w:val="nil"/>
                    <w:tr2bl w:val="nil"/>
                  </w:tcBorders>
                  <w:vAlign w:val="center"/>
                </w:tcPr>
                <w:p w14:paraId="1D16F762">
                  <w:pPr>
                    <w:pStyle w:val="19"/>
                    <w:spacing w:line="240" w:lineRule="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固</w:t>
                  </w:r>
                </w:p>
              </w:tc>
              <w:tc>
                <w:tcPr>
                  <w:tcW w:w="731" w:type="pct"/>
                  <w:tcBorders>
                    <w:tl2br w:val="nil"/>
                    <w:tr2bl w:val="nil"/>
                  </w:tcBorders>
                  <w:vAlign w:val="center"/>
                </w:tcPr>
                <w:p w14:paraId="708C47F3">
                  <w:pPr>
                    <w:pStyle w:val="19"/>
                    <w:spacing w:line="240" w:lineRule="auto"/>
                    <w:rPr>
                      <w:rFonts w:hint="default" w:ascii="Times New Roman" w:hAnsi="Times New Roman" w:eastAsia="宋体" w:cs="Times New Roman"/>
                      <w:spacing w:val="-6"/>
                      <w:sz w:val="21"/>
                      <w:szCs w:val="21"/>
                    </w:rPr>
                  </w:pPr>
                  <w:r>
                    <w:rPr>
                      <w:rFonts w:hint="default" w:ascii="Times New Roman" w:hAnsi="Times New Roman" w:eastAsia="宋体" w:cs="Times New Roman"/>
                      <w:color w:val="auto"/>
                      <w:spacing w:val="-11"/>
                      <w:kern w:val="0"/>
                      <w:sz w:val="21"/>
                      <w:szCs w:val="21"/>
                      <w:lang w:val="en-US" w:eastAsia="zh-CN" w:bidi="ar-SA"/>
                    </w:rPr>
                    <w:t>含有机废气废活性炭</w:t>
                  </w:r>
                </w:p>
              </w:tc>
              <w:tc>
                <w:tcPr>
                  <w:tcW w:w="505" w:type="pct"/>
                  <w:tcBorders>
                    <w:tl2br w:val="nil"/>
                    <w:tr2bl w:val="nil"/>
                  </w:tcBorders>
                  <w:vAlign w:val="center"/>
                </w:tcPr>
                <w:p w14:paraId="44CBE539">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0.09</w:t>
                  </w:r>
                </w:p>
              </w:tc>
              <w:tc>
                <w:tcPr>
                  <w:tcW w:w="481" w:type="pct"/>
                  <w:vMerge w:val="continue"/>
                  <w:tcBorders>
                    <w:tl2br w:val="nil"/>
                    <w:tr2bl w:val="nil"/>
                  </w:tcBorders>
                  <w:vAlign w:val="center"/>
                </w:tcPr>
                <w:p w14:paraId="732079F9">
                  <w:pPr>
                    <w:widowControl/>
                    <w:jc w:val="left"/>
                    <w:rPr>
                      <w:rFonts w:hint="default" w:ascii="Times New Roman" w:hAnsi="Times New Roman" w:eastAsia="宋体" w:cs="Times New Roman"/>
                      <w:color w:val="000000"/>
                      <w:sz w:val="21"/>
                      <w:szCs w:val="21"/>
                    </w:rPr>
                  </w:pPr>
                </w:p>
              </w:tc>
              <w:tc>
                <w:tcPr>
                  <w:tcW w:w="349" w:type="pct"/>
                  <w:vMerge w:val="continue"/>
                  <w:tcBorders>
                    <w:tl2br w:val="nil"/>
                    <w:tr2bl w:val="nil"/>
                  </w:tcBorders>
                  <w:vAlign w:val="center"/>
                </w:tcPr>
                <w:p w14:paraId="56DF64EF">
                  <w:pPr>
                    <w:widowControl/>
                    <w:jc w:val="left"/>
                    <w:rPr>
                      <w:rFonts w:hint="default" w:ascii="Times New Roman" w:hAnsi="Times New Roman" w:eastAsia="宋体" w:cs="Times New Roman"/>
                      <w:color w:val="000000"/>
                      <w:sz w:val="21"/>
                      <w:szCs w:val="21"/>
                    </w:rPr>
                  </w:pPr>
                </w:p>
              </w:tc>
              <w:tc>
                <w:tcPr>
                  <w:tcW w:w="436" w:type="pct"/>
                  <w:vMerge w:val="continue"/>
                  <w:tcBorders>
                    <w:tl2br w:val="nil"/>
                    <w:tr2bl w:val="nil"/>
                  </w:tcBorders>
                  <w:vAlign w:val="center"/>
                </w:tcPr>
                <w:p w14:paraId="5E63A614">
                  <w:pPr>
                    <w:widowControl/>
                    <w:jc w:val="left"/>
                    <w:rPr>
                      <w:rFonts w:hint="default" w:ascii="Times New Roman" w:hAnsi="Times New Roman" w:eastAsia="宋体" w:cs="Times New Roman"/>
                      <w:color w:val="000000"/>
                      <w:sz w:val="21"/>
                      <w:szCs w:val="21"/>
                    </w:rPr>
                  </w:pPr>
                </w:p>
              </w:tc>
            </w:tr>
            <w:tr w14:paraId="165E3C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264" w:type="pct"/>
                  <w:tcBorders>
                    <w:tl2br w:val="nil"/>
                    <w:tr2bl w:val="nil"/>
                  </w:tcBorders>
                  <w:vAlign w:val="center"/>
                </w:tcPr>
                <w:p w14:paraId="1FB809C8">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13</w:t>
                  </w:r>
                </w:p>
              </w:tc>
              <w:tc>
                <w:tcPr>
                  <w:tcW w:w="923" w:type="pct"/>
                  <w:tcBorders>
                    <w:tl2br w:val="nil"/>
                    <w:tr2bl w:val="nil"/>
                  </w:tcBorders>
                  <w:vAlign w:val="center"/>
                </w:tcPr>
                <w:p w14:paraId="52056820">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lang w:val="en-US" w:eastAsia="zh-CN"/>
                    </w:rPr>
                  </w:pPr>
                  <w:r>
                    <w:rPr>
                      <w:rFonts w:hint="default" w:ascii="Times New Roman" w:hAnsi="Times New Roman" w:eastAsia="宋体" w:cs="Times New Roman"/>
                      <w:color w:val="000000"/>
                      <w:kern w:val="2"/>
                      <w:sz w:val="21"/>
                      <w:szCs w:val="21"/>
                      <w:lang w:val="en-US" w:eastAsia="zh-CN"/>
                    </w:rPr>
                    <w:t>生活垃圾</w:t>
                  </w:r>
                </w:p>
              </w:tc>
              <w:tc>
                <w:tcPr>
                  <w:tcW w:w="936" w:type="pct"/>
                  <w:tcBorders>
                    <w:tl2br w:val="nil"/>
                    <w:tr2bl w:val="nil"/>
                  </w:tcBorders>
                  <w:vAlign w:val="center"/>
                </w:tcPr>
                <w:p w14:paraId="68514C3E">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rPr>
                    <w:t>生产活动</w:t>
                  </w:r>
                </w:p>
              </w:tc>
              <w:tc>
                <w:tcPr>
                  <w:tcW w:w="370" w:type="pct"/>
                  <w:tcBorders>
                    <w:tl2br w:val="nil"/>
                    <w:tr2bl w:val="nil"/>
                  </w:tcBorders>
                  <w:vAlign w:val="center"/>
                </w:tcPr>
                <w:p w14:paraId="32284190">
                  <w:pPr>
                    <w:pStyle w:val="19"/>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固</w:t>
                  </w:r>
                </w:p>
              </w:tc>
              <w:tc>
                <w:tcPr>
                  <w:tcW w:w="731" w:type="pct"/>
                  <w:tcBorders>
                    <w:tl2br w:val="nil"/>
                    <w:tr2bl w:val="nil"/>
                  </w:tcBorders>
                  <w:vAlign w:val="center"/>
                </w:tcPr>
                <w:p w14:paraId="3DC60523">
                  <w:pPr>
                    <w:pStyle w:val="19"/>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生活垃圾</w:t>
                  </w:r>
                </w:p>
              </w:tc>
              <w:tc>
                <w:tcPr>
                  <w:tcW w:w="505" w:type="pct"/>
                  <w:tcBorders>
                    <w:tl2br w:val="nil"/>
                    <w:tr2bl w:val="nil"/>
                  </w:tcBorders>
                  <w:vAlign w:val="center"/>
                </w:tcPr>
                <w:p w14:paraId="703FC5A7">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10.2</w:t>
                  </w:r>
                </w:p>
              </w:tc>
              <w:tc>
                <w:tcPr>
                  <w:tcW w:w="481" w:type="pct"/>
                  <w:vMerge w:val="continue"/>
                  <w:tcBorders>
                    <w:tl2br w:val="nil"/>
                    <w:tr2bl w:val="nil"/>
                  </w:tcBorders>
                  <w:vAlign w:val="center"/>
                </w:tcPr>
                <w:p w14:paraId="011C5F6F">
                  <w:pPr>
                    <w:widowControl/>
                    <w:jc w:val="left"/>
                    <w:rPr>
                      <w:rFonts w:hint="default" w:ascii="Times New Roman" w:hAnsi="Times New Roman" w:eastAsia="宋体" w:cs="Times New Roman"/>
                      <w:color w:val="000000"/>
                      <w:sz w:val="21"/>
                      <w:szCs w:val="21"/>
                    </w:rPr>
                  </w:pPr>
                </w:p>
              </w:tc>
              <w:tc>
                <w:tcPr>
                  <w:tcW w:w="349" w:type="pct"/>
                  <w:vMerge w:val="continue"/>
                  <w:tcBorders>
                    <w:tl2br w:val="nil"/>
                    <w:tr2bl w:val="nil"/>
                  </w:tcBorders>
                  <w:vAlign w:val="center"/>
                </w:tcPr>
                <w:p w14:paraId="5EB72436">
                  <w:pPr>
                    <w:widowControl/>
                    <w:jc w:val="left"/>
                    <w:rPr>
                      <w:rFonts w:hint="default" w:ascii="Times New Roman" w:hAnsi="Times New Roman" w:eastAsia="宋体" w:cs="Times New Roman"/>
                      <w:color w:val="000000"/>
                      <w:sz w:val="21"/>
                      <w:szCs w:val="21"/>
                    </w:rPr>
                  </w:pPr>
                </w:p>
              </w:tc>
              <w:tc>
                <w:tcPr>
                  <w:tcW w:w="436" w:type="pct"/>
                  <w:vMerge w:val="continue"/>
                  <w:tcBorders>
                    <w:tl2br w:val="nil"/>
                    <w:tr2bl w:val="nil"/>
                  </w:tcBorders>
                  <w:vAlign w:val="center"/>
                </w:tcPr>
                <w:p w14:paraId="35C1E113">
                  <w:pPr>
                    <w:widowControl/>
                    <w:jc w:val="left"/>
                    <w:rPr>
                      <w:rFonts w:hint="default" w:ascii="Times New Roman" w:hAnsi="Times New Roman" w:eastAsia="宋体" w:cs="Times New Roman"/>
                      <w:color w:val="000000"/>
                      <w:sz w:val="21"/>
                      <w:szCs w:val="21"/>
                    </w:rPr>
                  </w:pPr>
                </w:p>
              </w:tc>
            </w:tr>
          </w:tbl>
          <w:p w14:paraId="632B0735">
            <w:pPr>
              <w:pStyle w:val="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default" w:ascii="Times New Roman" w:hAnsi="Times New Roman" w:eastAsia="宋体" w:cs="Times New Roman"/>
                <w:b/>
                <w:color w:val="000000"/>
                <w:sz w:val="24"/>
                <w:szCs w:val="24"/>
              </w:rPr>
            </w:pPr>
            <w:r>
              <w:rPr>
                <w:rFonts w:hint="default" w:ascii="Times New Roman" w:hAnsi="Times New Roman" w:eastAsia="宋体" w:cs="Times New Roman"/>
                <w:color w:val="000000"/>
                <w:sz w:val="24"/>
                <w:szCs w:val="24"/>
              </w:rPr>
              <w:t>建设项目产生的固体废物的名称、类别、属性和数量等情况，详见下表4-</w:t>
            </w:r>
            <w:r>
              <w:rPr>
                <w:rFonts w:hint="eastAsia" w:cs="Times New Roman"/>
                <w:color w:val="000000"/>
                <w:sz w:val="24"/>
                <w:szCs w:val="24"/>
                <w:lang w:val="en-US" w:eastAsia="zh-CN"/>
              </w:rPr>
              <w:t>12</w:t>
            </w:r>
            <w:r>
              <w:rPr>
                <w:rFonts w:hint="default" w:ascii="Times New Roman" w:hAnsi="Times New Roman" w:eastAsia="宋体" w:cs="Times New Roman"/>
                <w:color w:val="000000"/>
                <w:sz w:val="24"/>
                <w:szCs w:val="24"/>
              </w:rPr>
              <w:t>。</w:t>
            </w:r>
          </w:p>
          <w:p w14:paraId="03249810">
            <w:pPr>
              <w:pStyle w:val="8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000000"/>
                <w:sz w:val="24"/>
                <w:szCs w:val="24"/>
              </w:rPr>
              <w:t>综上所述，本项目所产生的固体废物通过以上方法处理处置后，将不会对周围的环境产生影响，亦不会造成二次污染。但必须指出的是，固体废物处理处置前在厂内的堆放、贮存场所应按照国家固体废物贮存有关要求设置，避免其对周围环境产生二次污染。通过以上措施，建设项目产生的固体废物均得到了妥善处置和利用，对外环境的影响可减至最小程度。</w:t>
            </w:r>
          </w:p>
          <w:p w14:paraId="7A8D63E4">
            <w:pPr>
              <w:keepNext w:val="0"/>
              <w:keepLines w:val="0"/>
              <w:pageBreakBefore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5、地下水、土壤环境</w:t>
            </w:r>
          </w:p>
          <w:p w14:paraId="3780FA77">
            <w:pPr>
              <w:spacing w:line="500" w:lineRule="exact"/>
              <w:ind w:firstLine="480" w:firstLineChars="200"/>
              <w:jc w:val="both"/>
              <w:rPr>
                <w:kern w:val="0"/>
                <w:sz w:val="24"/>
              </w:rPr>
            </w:pPr>
            <w:r>
              <w:rPr>
                <w:rFonts w:hint="eastAsia"/>
                <w:kern w:val="0"/>
                <w:sz w:val="24"/>
              </w:rPr>
              <w:t>本项目废气中的主要污染物为颗粒物、挥发性有机废气</w:t>
            </w:r>
            <w:r>
              <w:rPr>
                <w:rFonts w:hint="eastAsia"/>
                <w:kern w:val="0"/>
                <w:sz w:val="24"/>
                <w:lang w:eastAsia="zh-CN"/>
              </w:rPr>
              <w:t>、</w:t>
            </w:r>
            <w:r>
              <w:rPr>
                <w:rFonts w:hint="default"/>
                <w:kern w:val="0"/>
                <w:sz w:val="24"/>
                <w:lang w:eastAsia="zh-CN"/>
              </w:rPr>
              <w:t>SO</w:t>
            </w:r>
            <w:r>
              <w:rPr>
                <w:rFonts w:hint="default"/>
                <w:kern w:val="0"/>
                <w:sz w:val="24"/>
                <w:vertAlign w:val="subscript"/>
                <w:lang w:eastAsia="zh-CN"/>
              </w:rPr>
              <w:t>2</w:t>
            </w:r>
            <w:r>
              <w:rPr>
                <w:rFonts w:hint="eastAsia"/>
                <w:kern w:val="0"/>
                <w:sz w:val="24"/>
                <w:lang w:eastAsia="zh-CN"/>
              </w:rPr>
              <w:t>、</w:t>
            </w:r>
            <w:r>
              <w:rPr>
                <w:rFonts w:hint="default"/>
                <w:kern w:val="0"/>
                <w:sz w:val="24"/>
                <w:lang w:eastAsia="zh-CN"/>
              </w:rPr>
              <w:t>NOx</w:t>
            </w:r>
            <w:r>
              <w:rPr>
                <w:rFonts w:hint="eastAsia"/>
                <w:kern w:val="0"/>
                <w:sz w:val="24"/>
              </w:rPr>
              <w:t>，无生产废水排放，产生的危废主要有</w:t>
            </w:r>
            <w:r>
              <w:rPr>
                <w:rFonts w:hint="eastAsia" w:ascii="Times New Roman" w:hAnsi="Times New Roman" w:eastAsia="宋体" w:cs="Times New Roman"/>
                <w:bCs/>
                <w:color w:val="auto"/>
                <w:sz w:val="24"/>
                <w:szCs w:val="24"/>
                <w:lang w:val="en-US" w:eastAsia="zh-CN"/>
              </w:rPr>
              <w:t>废油、槽渣、废槽液、</w:t>
            </w:r>
            <w:r>
              <w:rPr>
                <w:rFonts w:hint="default" w:ascii="Times New Roman" w:hAnsi="Times New Roman" w:eastAsia="宋体" w:cs="Times New Roman"/>
                <w:bCs/>
                <w:color w:val="auto"/>
                <w:sz w:val="24"/>
                <w:szCs w:val="24"/>
                <w:lang w:val="en-US" w:eastAsia="zh-CN"/>
              </w:rPr>
              <w:t>沾染有毒有害的废包装</w:t>
            </w:r>
            <w:r>
              <w:rPr>
                <w:rFonts w:hint="eastAsia" w:cs="Times New Roman"/>
                <w:bCs/>
                <w:color w:val="auto"/>
                <w:sz w:val="24"/>
                <w:szCs w:val="24"/>
                <w:lang w:val="en-US" w:eastAsia="zh-CN"/>
              </w:rPr>
              <w:t>桶</w:t>
            </w:r>
            <w:r>
              <w:rPr>
                <w:rFonts w:hint="eastAsia" w:ascii="Times New Roman" w:hAnsi="Times New Roman" w:eastAsia="宋体" w:cs="Times New Roman"/>
                <w:bCs/>
                <w:color w:val="auto"/>
                <w:sz w:val="24"/>
                <w:szCs w:val="24"/>
                <w:lang w:val="en-US" w:eastAsia="zh-CN"/>
              </w:rPr>
              <w:t>、</w:t>
            </w:r>
            <w:r>
              <w:rPr>
                <w:rFonts w:hint="default" w:ascii="Times New Roman" w:hAnsi="Times New Roman" w:eastAsia="宋体" w:cs="Times New Roman"/>
                <w:bCs/>
                <w:color w:val="auto"/>
                <w:sz w:val="24"/>
                <w:szCs w:val="24"/>
              </w:rPr>
              <w:t>废活性炭</w:t>
            </w:r>
            <w:r>
              <w:rPr>
                <w:rFonts w:hint="eastAsia"/>
                <w:kern w:val="0"/>
                <w:sz w:val="24"/>
              </w:rPr>
              <w:t>。本项目运营期地下水、土壤环境潜在污染源主要为：</w:t>
            </w:r>
            <w:r>
              <w:rPr>
                <w:rFonts w:hint="eastAsia"/>
                <w:kern w:val="0"/>
                <w:sz w:val="24"/>
                <w:lang w:val="en-US" w:eastAsia="zh-CN"/>
              </w:rPr>
              <w:t>原料</w:t>
            </w:r>
            <w:r>
              <w:rPr>
                <w:rFonts w:hint="eastAsia"/>
                <w:kern w:val="0"/>
                <w:sz w:val="24"/>
              </w:rPr>
              <w:t>仓库、危废仓库、</w:t>
            </w:r>
            <w:r>
              <w:rPr>
                <w:rFonts w:hint="eastAsia"/>
                <w:kern w:val="0"/>
                <w:sz w:val="24"/>
                <w:lang w:val="en-US" w:eastAsia="zh-CN"/>
              </w:rPr>
              <w:t>金属表面处理区、</w:t>
            </w:r>
            <w:r>
              <w:rPr>
                <w:rFonts w:hint="eastAsia"/>
                <w:kern w:val="0"/>
                <w:sz w:val="24"/>
              </w:rPr>
              <w:t>喷</w:t>
            </w:r>
            <w:r>
              <w:rPr>
                <w:rFonts w:hint="eastAsia"/>
                <w:kern w:val="0"/>
                <w:sz w:val="24"/>
                <w:lang w:val="en-US" w:eastAsia="zh-CN"/>
              </w:rPr>
              <w:t>塑</w:t>
            </w:r>
            <w:r>
              <w:rPr>
                <w:rFonts w:hint="eastAsia"/>
                <w:kern w:val="0"/>
                <w:sz w:val="24"/>
              </w:rPr>
              <w:t xml:space="preserve">区。废气通过大气沉降污染土壤，液态原辅料、危废通过地面漫流、垂直渗入污染地下水。按照“分区防控”的要求，提出以下保护措施及对策。 </w:t>
            </w:r>
          </w:p>
          <w:p w14:paraId="2655C276">
            <w:pPr>
              <w:keepNext w:val="0"/>
              <w:keepLines w:val="0"/>
              <w:pageBreakBefore w:val="0"/>
              <w:widowControl w:val="0"/>
              <w:kinsoku/>
              <w:wordWrap/>
              <w:overflowPunct/>
              <w:topLinePunct w:val="0"/>
              <w:autoSpaceDE/>
              <w:autoSpaceDN/>
              <w:bidi w:val="0"/>
              <w:spacing w:line="50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参照《环境影响评价技术导则 地下水环境》（HJ610-2016）和《环境影响评价技术导则 土壤环境（试行）》（HJ964-2018），本项目对地下水和土壤环境影响极小，无需对土壤、地下水进行跟踪监测。且建设项目厂界外50米范围内没有土壤敏感保护目标，所在地周边的地面已硬化，土壤环境敏感程度为不敏感，无土壤污染途径，不会对土壤环境产生影响。</w:t>
            </w:r>
          </w:p>
          <w:p w14:paraId="55C1CB5E">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6、生态环境</w:t>
            </w:r>
          </w:p>
          <w:p w14:paraId="645005C7">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 xml:space="preserve">   本项目</w:t>
            </w:r>
            <w:r>
              <w:rPr>
                <w:rFonts w:hint="default" w:ascii="Times New Roman" w:hAnsi="Times New Roman" w:eastAsia="宋体" w:cs="Times New Roman"/>
                <w:sz w:val="24"/>
                <w:szCs w:val="24"/>
              </w:rPr>
              <w:t>不新增土地和建设厂房，</w:t>
            </w:r>
            <w:r>
              <w:rPr>
                <w:rFonts w:hint="default" w:ascii="Times New Roman" w:hAnsi="Times New Roman" w:eastAsia="宋体" w:cs="Times New Roman"/>
                <w:color w:val="000000"/>
                <w:sz w:val="24"/>
                <w:szCs w:val="24"/>
              </w:rPr>
              <w:t>不属于园区外新增</w:t>
            </w:r>
            <w:r>
              <w:rPr>
                <w:rFonts w:hint="eastAsia" w:cs="Times New Roman"/>
                <w:color w:val="000000"/>
                <w:sz w:val="24"/>
                <w:szCs w:val="24"/>
                <w:lang w:eastAsia="zh-CN"/>
              </w:rPr>
              <w:t>用地</w:t>
            </w:r>
            <w:r>
              <w:rPr>
                <w:rFonts w:hint="default" w:ascii="Times New Roman" w:hAnsi="Times New Roman" w:eastAsia="宋体" w:cs="Times New Roman"/>
                <w:color w:val="000000"/>
                <w:sz w:val="24"/>
                <w:szCs w:val="24"/>
              </w:rPr>
              <w:t>建设项目，</w:t>
            </w:r>
            <w:r>
              <w:rPr>
                <w:rFonts w:hint="default" w:ascii="Times New Roman" w:hAnsi="Times New Roman" w:eastAsia="宋体" w:cs="Times New Roman"/>
                <w:kern w:val="0"/>
                <w:sz w:val="24"/>
                <w:szCs w:val="24"/>
              </w:rPr>
              <w:t>不涉及生态影响。</w:t>
            </w:r>
          </w:p>
          <w:p w14:paraId="5206E7F3">
            <w:pPr>
              <w:keepNext w:val="0"/>
              <w:keepLines w:val="0"/>
              <w:pageBreakBefore w:val="0"/>
              <w:widowControl w:val="0"/>
              <w:numPr>
                <w:ilvl w:val="0"/>
                <w:numId w:val="6"/>
              </w:numPr>
              <w:kinsoku/>
              <w:wordWrap/>
              <w:overflowPunct/>
              <w:topLinePunct w:val="0"/>
              <w:autoSpaceDE/>
              <w:autoSpaceDN/>
              <w:bidi w:val="0"/>
              <w:spacing w:line="500" w:lineRule="exact"/>
              <w:jc w:val="both"/>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环境风险</w:t>
            </w:r>
          </w:p>
          <w:p w14:paraId="5B1F46E0">
            <w:pPr>
              <w:pStyle w:val="96"/>
              <w:keepNext w:val="0"/>
              <w:keepLines w:val="0"/>
              <w:pageBreakBefore w:val="0"/>
              <w:widowControl w:val="0"/>
              <w:kinsoku/>
              <w:wordWrap/>
              <w:overflowPunct/>
              <w:topLinePunct w:val="0"/>
              <w:autoSpaceDE/>
              <w:autoSpaceDN/>
              <w:bidi w:val="0"/>
              <w:adjustRightInd/>
              <w:snapToGrid/>
              <w:spacing w:line="500" w:lineRule="exact"/>
              <w:ind w:left="0" w:right="0" w:firstLine="479"/>
              <w:jc w:val="both"/>
              <w:textAlignment w:val="auto"/>
              <w:rPr>
                <w:sz w:val="24"/>
                <w:szCs w:val="24"/>
              </w:rPr>
            </w:pPr>
            <w:r>
              <w:rPr>
                <w:sz w:val="24"/>
                <w:szCs w:val="24"/>
              </w:rPr>
              <w:t>环境风险评价的目的是分析和预测建设项目存在的潜</w:t>
            </w:r>
            <w:r>
              <w:rPr>
                <w:spacing w:val="-1"/>
                <w:sz w:val="24"/>
                <w:szCs w:val="24"/>
              </w:rPr>
              <w:t>在危险、有害因素，建设</w:t>
            </w:r>
            <w:r>
              <w:rPr>
                <w:sz w:val="24"/>
                <w:szCs w:val="24"/>
              </w:rPr>
              <w:t xml:space="preserve"> </w:t>
            </w:r>
            <w:r>
              <w:rPr>
                <w:spacing w:val="3"/>
                <w:sz w:val="24"/>
                <w:szCs w:val="24"/>
              </w:rPr>
              <w:t>项目建设和运行期间可能发生的突发性事件或事</w:t>
            </w:r>
            <w:r>
              <w:rPr>
                <w:spacing w:val="2"/>
                <w:sz w:val="24"/>
                <w:szCs w:val="24"/>
              </w:rPr>
              <w:t>故(一般不包括人为破坏及自然灾</w:t>
            </w:r>
            <w:r>
              <w:rPr>
                <w:sz w:val="24"/>
                <w:szCs w:val="24"/>
              </w:rPr>
              <w:t>害),提出合理可行的防范、应急与减缓措施，</w:t>
            </w:r>
            <w:r>
              <w:rPr>
                <w:spacing w:val="-1"/>
                <w:sz w:val="24"/>
                <w:szCs w:val="24"/>
              </w:rPr>
              <w:t>以使建设项目事故率、损失和环境影</w:t>
            </w:r>
            <w:r>
              <w:rPr>
                <w:spacing w:val="-3"/>
                <w:sz w:val="24"/>
                <w:szCs w:val="24"/>
              </w:rPr>
              <w:t>响达到可接受水平。</w:t>
            </w:r>
          </w:p>
          <w:p w14:paraId="647BE84E">
            <w:pPr>
              <w:keepNext w:val="0"/>
              <w:keepLines w:val="0"/>
              <w:pageBreakBefore w:val="0"/>
              <w:widowControl w:val="0"/>
              <w:kinsoku/>
              <w:wordWrap/>
              <w:overflowPunct/>
              <w:topLinePunct w:val="0"/>
              <w:autoSpaceDE/>
              <w:autoSpaceDN/>
              <w:bidi w:val="0"/>
              <w:spacing w:line="500" w:lineRule="exact"/>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综合以上分析，本项目的风险评价结论如下：</w:t>
            </w:r>
          </w:p>
          <w:p w14:paraId="6D6D3F95">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4"/>
                <w:sz w:val="24"/>
                <w:szCs w:val="24"/>
              </w:rPr>
              <w:t xml:space="preserve">    (1)根据对本项目生产、运输、贮存及污染治理等过程涉及的物料的分析，结合风评导则判定本项目环境风险评价等级为简单分析。</w:t>
            </w:r>
          </w:p>
          <w:p w14:paraId="1D88384D">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 xml:space="preserve">    (2)本项目具有潜在的事故风险，尽管最大可信事故发生概率较小，但要</w:t>
            </w:r>
            <w:r>
              <w:rPr>
                <w:rFonts w:hint="default" w:ascii="Times New Roman" w:hAnsi="Times New Roman" w:eastAsia="宋体" w:cs="Times New Roman"/>
                <w:color w:val="000000"/>
                <w:sz w:val="24"/>
                <w:szCs w:val="24"/>
              </w:rPr>
              <w:t>从项目建筑、生产管理、化学品贮运、工艺技术设计、电气与电讯设计、消防及火灾报警系统等</w:t>
            </w:r>
            <w:r>
              <w:rPr>
                <w:rFonts w:hint="default" w:ascii="Times New Roman" w:hAnsi="Times New Roman" w:eastAsia="宋体" w:cs="Times New Roman"/>
                <w:color w:val="000000"/>
                <w:spacing w:val="-4"/>
                <w:sz w:val="24"/>
                <w:szCs w:val="24"/>
              </w:rPr>
              <w:t>方面采取防护措施，确保项目安全运行。</w:t>
            </w:r>
          </w:p>
          <w:p w14:paraId="21AE5CA7">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综上所述，本项目采用成熟可靠的生产工艺和设备，各专业在设计中要求严格执行各专业有关规范中的安全卫生条款，对影响安全卫生的因素，均采取措施予以消防，正常情况下能够保证安全生产和达到工业企业设计卫生标准的要求。通过采取以上提及的环境风险防范措施，本项目在建成后将能有效</w:t>
            </w:r>
            <w:r>
              <w:rPr>
                <w:rFonts w:hint="eastAsia" w:cs="Times New Roman"/>
                <w:sz w:val="24"/>
                <w:szCs w:val="24"/>
                <w:lang w:eastAsia="zh-CN"/>
              </w:rPr>
              <w:t>地</w:t>
            </w:r>
            <w:r>
              <w:rPr>
                <w:rFonts w:hint="default" w:ascii="Times New Roman" w:hAnsi="Times New Roman" w:eastAsia="宋体" w:cs="Times New Roman"/>
                <w:sz w:val="24"/>
                <w:szCs w:val="24"/>
              </w:rPr>
              <w:t>防止火灾等事故的发生，一旦发</w:t>
            </w:r>
            <w:r>
              <w:rPr>
                <w:rFonts w:hint="eastAsia" w:cs="Times New Roman"/>
                <w:sz w:val="24"/>
                <w:szCs w:val="24"/>
                <w:lang w:eastAsia="zh-CN"/>
              </w:rPr>
              <w:t>生</w:t>
            </w:r>
            <w:r>
              <w:rPr>
                <w:rFonts w:hint="default" w:ascii="Times New Roman" w:hAnsi="Times New Roman" w:eastAsia="宋体" w:cs="Times New Roman"/>
                <w:sz w:val="24"/>
                <w:szCs w:val="24"/>
              </w:rPr>
              <w:t>事故，依靠装置内的安全防护设施和事故应急措施也能及时控制事故，防止事故的蔓延。只要严格遵守各项安全操作规程和制度，加强安全管理，本项目在其生产基本上是安全可靠的。</w:t>
            </w:r>
          </w:p>
          <w:p w14:paraId="6AC987B7">
            <w:pPr>
              <w:keepNext w:val="0"/>
              <w:keepLines w:val="0"/>
              <w:pageBreakBefore w:val="0"/>
              <w:widowControl w:val="0"/>
              <w:kinsoku/>
              <w:wordWrap/>
              <w:overflowPunct/>
              <w:topLinePunct w:val="0"/>
              <w:autoSpaceDE/>
              <w:autoSpaceDN/>
              <w:bidi w:val="0"/>
              <w:spacing w:line="500" w:lineRule="exact"/>
              <w:jc w:val="both"/>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8.电磁辐射</w:t>
            </w:r>
          </w:p>
          <w:p w14:paraId="7BC30FC9">
            <w:pPr>
              <w:pStyle w:val="7"/>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本项目不涉及。</w:t>
            </w:r>
          </w:p>
          <w:p w14:paraId="4AFEF34E">
            <w:pPr>
              <w:rPr>
                <w:rFonts w:hint="default"/>
              </w:rPr>
            </w:pPr>
          </w:p>
          <w:p w14:paraId="6592649A">
            <w:pPr>
              <w:rPr>
                <w:rFonts w:hint="default"/>
              </w:rPr>
            </w:pPr>
          </w:p>
          <w:p w14:paraId="00EF65D3">
            <w:pPr>
              <w:rPr>
                <w:rFonts w:hint="default"/>
              </w:rPr>
            </w:pPr>
          </w:p>
          <w:p w14:paraId="09E9A702">
            <w:pPr>
              <w:rPr>
                <w:rFonts w:hint="default"/>
              </w:rPr>
            </w:pPr>
          </w:p>
          <w:p w14:paraId="21C08E47">
            <w:pPr>
              <w:rPr>
                <w:rFonts w:hint="default"/>
              </w:rPr>
            </w:pPr>
          </w:p>
          <w:p w14:paraId="173C85B9">
            <w:pPr>
              <w:rPr>
                <w:rFonts w:hint="default"/>
              </w:rPr>
            </w:pPr>
          </w:p>
          <w:p w14:paraId="5D9A0A30">
            <w:pPr>
              <w:rPr>
                <w:rFonts w:hint="default"/>
              </w:rPr>
            </w:pPr>
          </w:p>
          <w:p w14:paraId="6CDE8CCA">
            <w:pPr>
              <w:rPr>
                <w:rFonts w:hint="default"/>
              </w:rPr>
            </w:pPr>
          </w:p>
          <w:p w14:paraId="4420B9EF">
            <w:pPr>
              <w:rPr>
                <w:rFonts w:hint="default"/>
              </w:rPr>
            </w:pPr>
          </w:p>
          <w:p w14:paraId="5A702026">
            <w:pPr>
              <w:rPr>
                <w:rFonts w:hint="default"/>
              </w:rPr>
            </w:pPr>
          </w:p>
          <w:p w14:paraId="1E704CC8">
            <w:pPr>
              <w:rPr>
                <w:rFonts w:hint="default"/>
              </w:rPr>
            </w:pPr>
          </w:p>
          <w:p w14:paraId="0CD7222C">
            <w:pPr>
              <w:rPr>
                <w:rFonts w:hint="default"/>
              </w:rPr>
            </w:pPr>
          </w:p>
          <w:p w14:paraId="7FCE73E0">
            <w:pPr>
              <w:rPr>
                <w:rFonts w:hint="default"/>
              </w:rPr>
            </w:pPr>
          </w:p>
          <w:p w14:paraId="16BF1CAD">
            <w:pPr>
              <w:rPr>
                <w:rFonts w:hint="default"/>
              </w:rPr>
            </w:pPr>
          </w:p>
          <w:p w14:paraId="1C1F4304">
            <w:pPr>
              <w:rPr>
                <w:rFonts w:hint="default"/>
              </w:rPr>
            </w:pPr>
          </w:p>
          <w:p w14:paraId="3C2687C9">
            <w:pPr>
              <w:rPr>
                <w:rFonts w:hint="default"/>
              </w:rPr>
            </w:pPr>
          </w:p>
          <w:p w14:paraId="36DB636A">
            <w:pPr>
              <w:rPr>
                <w:rFonts w:hint="default"/>
              </w:rPr>
            </w:pPr>
          </w:p>
          <w:p w14:paraId="139D0195">
            <w:pPr>
              <w:rPr>
                <w:rFonts w:hint="default"/>
              </w:rPr>
            </w:pPr>
          </w:p>
          <w:p w14:paraId="4DF303D2">
            <w:pPr>
              <w:rPr>
                <w:rFonts w:hint="default"/>
              </w:rPr>
            </w:pPr>
          </w:p>
          <w:p w14:paraId="27C8F143">
            <w:pPr>
              <w:rPr>
                <w:rFonts w:hint="default"/>
              </w:rPr>
            </w:pPr>
          </w:p>
          <w:p w14:paraId="312CB1A9">
            <w:pPr>
              <w:rPr>
                <w:rFonts w:hint="default"/>
              </w:rPr>
            </w:pPr>
          </w:p>
          <w:p w14:paraId="523FA569">
            <w:pPr>
              <w:rPr>
                <w:rFonts w:hint="default"/>
              </w:rPr>
            </w:pPr>
          </w:p>
          <w:p w14:paraId="5DB52F13">
            <w:pPr>
              <w:rPr>
                <w:rFonts w:hint="default"/>
              </w:rPr>
            </w:pPr>
          </w:p>
          <w:p w14:paraId="115D5BDE">
            <w:pPr>
              <w:rPr>
                <w:rFonts w:hint="default"/>
              </w:rPr>
            </w:pPr>
          </w:p>
          <w:p w14:paraId="0FE32A90">
            <w:pPr>
              <w:rPr>
                <w:rFonts w:hint="default"/>
              </w:rPr>
            </w:pPr>
          </w:p>
          <w:p w14:paraId="09E2E071">
            <w:pPr>
              <w:rPr>
                <w:rFonts w:hint="default"/>
              </w:rPr>
            </w:pPr>
          </w:p>
          <w:p w14:paraId="539B9598">
            <w:pPr>
              <w:rPr>
                <w:rFonts w:hint="default"/>
              </w:rPr>
            </w:pPr>
          </w:p>
          <w:p w14:paraId="26293429">
            <w:pPr>
              <w:rPr>
                <w:rFonts w:hint="default"/>
              </w:rPr>
            </w:pPr>
          </w:p>
          <w:p w14:paraId="1E6FD763">
            <w:pPr>
              <w:rPr>
                <w:rFonts w:hint="default"/>
              </w:rPr>
            </w:pPr>
          </w:p>
          <w:p w14:paraId="464967B0">
            <w:pPr>
              <w:rPr>
                <w:rFonts w:hint="default"/>
              </w:rPr>
            </w:pPr>
          </w:p>
          <w:p w14:paraId="0AC1C25E">
            <w:pPr>
              <w:rPr>
                <w:rFonts w:hint="default"/>
              </w:rPr>
            </w:pPr>
          </w:p>
          <w:p w14:paraId="3BFCEA51">
            <w:pPr>
              <w:rPr>
                <w:rFonts w:hint="default"/>
              </w:rPr>
            </w:pPr>
          </w:p>
          <w:p w14:paraId="2063CCEE">
            <w:pPr>
              <w:rPr>
                <w:rFonts w:hint="default"/>
              </w:rPr>
            </w:pPr>
          </w:p>
          <w:p w14:paraId="001326D0">
            <w:pPr>
              <w:rPr>
                <w:rFonts w:hint="default"/>
              </w:rPr>
            </w:pPr>
          </w:p>
          <w:p w14:paraId="52B2D6F8">
            <w:pPr>
              <w:rPr>
                <w:rFonts w:hint="default"/>
              </w:rPr>
            </w:pPr>
          </w:p>
          <w:p w14:paraId="3A6C44A5">
            <w:pPr>
              <w:rPr>
                <w:rFonts w:hint="default"/>
              </w:rPr>
            </w:pPr>
          </w:p>
        </w:tc>
      </w:tr>
    </w:tbl>
    <w:p w14:paraId="2E400249">
      <w:pPr>
        <w:adjustRightInd w:val="0"/>
        <w:snapToGrid w:val="0"/>
        <w:jc w:val="both"/>
        <w:rPr>
          <w:rFonts w:ascii="宋体" w:hAnsi="宋体" w:cs="宋体"/>
          <w:bCs/>
          <w:szCs w:val="21"/>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1C576374">
      <w:pPr>
        <w:pStyle w:val="21"/>
        <w:spacing w:before="0" w:beforeAutospacing="0" w:after="0" w:afterAutospacing="0"/>
        <w:jc w:val="center"/>
        <w:outlineLvl w:val="0"/>
        <w:rPr>
          <w:rFonts w:ascii="黑体" w:hAnsi="黑体" w:eastAsia="黑体"/>
          <w:snapToGrid w:val="0"/>
          <w:sz w:val="30"/>
          <w:szCs w:val="30"/>
        </w:rPr>
      </w:pPr>
      <w:r>
        <w:rPr>
          <w:rFonts w:hint="eastAsia" w:ascii="黑体" w:hAnsi="黑体" w:eastAsia="黑体"/>
          <w:snapToGrid w:val="0"/>
          <w:sz w:val="30"/>
          <w:szCs w:val="30"/>
        </w:rPr>
        <w:t>五、</w:t>
      </w:r>
      <w:bookmarkStart w:id="3" w:name="_Hlk54167917"/>
      <w:r>
        <w:rPr>
          <w:rFonts w:hint="eastAsia" w:ascii="黑体" w:hAnsi="黑体" w:eastAsia="黑体"/>
          <w:snapToGrid w:val="0"/>
          <w:sz w:val="30"/>
          <w:szCs w:val="30"/>
        </w:rPr>
        <w:t>环境保护措施监督检查清单</w:t>
      </w:r>
      <w:bookmarkEnd w:id="3"/>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375"/>
        <w:gridCol w:w="1442"/>
        <w:gridCol w:w="960"/>
        <w:gridCol w:w="2505"/>
        <w:gridCol w:w="2745"/>
      </w:tblGrid>
      <w:tr w14:paraId="103AF8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0" w:type="dxa"/>
            <w:tcBorders>
              <w:top w:val="single" w:color="auto" w:sz="8" w:space="0"/>
              <w:left w:val="single" w:color="auto" w:sz="8" w:space="0"/>
              <w:bottom w:val="single" w:color="auto" w:sz="4" w:space="0"/>
              <w:right w:val="single" w:color="auto" w:sz="4" w:space="0"/>
              <w:tl2br w:val="single" w:color="auto" w:sz="6" w:space="0"/>
            </w:tcBorders>
            <w:vAlign w:val="center"/>
          </w:tcPr>
          <w:p w14:paraId="38DC67E1">
            <w:pPr>
              <w:keepNext w:val="0"/>
              <w:keepLines w:val="0"/>
              <w:pageBreakBefore w:val="0"/>
              <w:widowControl w:val="0"/>
              <w:kinsoku/>
              <w:wordWrap/>
              <w:overflowPunct/>
              <w:topLinePunct w:val="0"/>
              <w:autoSpaceDE/>
              <w:autoSpaceDN/>
              <w:bidi w:val="0"/>
              <w:adjustRightInd w:val="0"/>
              <w:snapToGrid w:val="0"/>
              <w:spacing w:line="340" w:lineRule="exact"/>
              <w:ind w:firstLine="388" w:firstLineChars="200"/>
              <w:jc w:val="both"/>
              <w:textAlignment w:val="auto"/>
              <w:rPr>
                <w:rFonts w:hint="eastAsia" w:ascii="宋体" w:hAnsi="宋体" w:cs="宋体"/>
                <w:spacing w:val="-23"/>
                <w:sz w:val="24"/>
                <w:szCs w:val="24"/>
              </w:rPr>
            </w:pPr>
            <w:r>
              <w:rPr>
                <w:rFonts w:hint="eastAsia" w:ascii="宋体" w:hAnsi="宋体" w:cs="宋体"/>
                <w:spacing w:val="-23"/>
                <w:sz w:val="24"/>
                <w:szCs w:val="24"/>
              </w:rPr>
              <w:t>内容</w:t>
            </w:r>
          </w:p>
          <w:p w14:paraId="2CE8401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ascii="宋体" w:hAnsi="宋体" w:cs="宋体"/>
                <w:sz w:val="24"/>
                <w:szCs w:val="24"/>
              </w:rPr>
            </w:pPr>
            <w:r>
              <w:rPr>
                <w:rFonts w:hint="eastAsia" w:ascii="宋体" w:hAnsi="宋体" w:cs="宋体"/>
                <w:spacing w:val="-23"/>
                <w:sz w:val="24"/>
                <w:szCs w:val="24"/>
              </w:rPr>
              <w:t>要素</w:t>
            </w:r>
          </w:p>
        </w:tc>
        <w:tc>
          <w:tcPr>
            <w:tcW w:w="1817" w:type="dxa"/>
            <w:gridSpan w:val="2"/>
            <w:tcBorders>
              <w:top w:val="single" w:color="auto" w:sz="8" w:space="0"/>
              <w:left w:val="single" w:color="auto" w:sz="4" w:space="0"/>
              <w:bottom w:val="single" w:color="auto" w:sz="4" w:space="0"/>
              <w:right w:val="single" w:color="auto" w:sz="4" w:space="0"/>
            </w:tcBorders>
            <w:vAlign w:val="center"/>
          </w:tcPr>
          <w:p w14:paraId="60B5D30F">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排放口(编号、名称)/污染源</w:t>
            </w:r>
          </w:p>
        </w:tc>
        <w:tc>
          <w:tcPr>
            <w:tcW w:w="960" w:type="dxa"/>
            <w:tcBorders>
              <w:top w:val="single" w:color="auto" w:sz="8" w:space="0"/>
              <w:left w:val="single" w:color="auto" w:sz="4" w:space="0"/>
              <w:bottom w:val="single" w:color="auto" w:sz="4" w:space="0"/>
              <w:right w:val="single" w:color="auto" w:sz="4" w:space="0"/>
            </w:tcBorders>
            <w:vAlign w:val="center"/>
          </w:tcPr>
          <w:p w14:paraId="0EB8EC63">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污染物项目</w:t>
            </w:r>
          </w:p>
        </w:tc>
        <w:tc>
          <w:tcPr>
            <w:tcW w:w="2505" w:type="dxa"/>
            <w:tcBorders>
              <w:top w:val="single" w:color="auto" w:sz="8" w:space="0"/>
              <w:left w:val="single" w:color="auto" w:sz="4" w:space="0"/>
              <w:bottom w:val="single" w:color="auto" w:sz="4" w:space="0"/>
              <w:right w:val="single" w:color="auto" w:sz="4" w:space="0"/>
            </w:tcBorders>
            <w:vAlign w:val="center"/>
          </w:tcPr>
          <w:p w14:paraId="6E041E3A">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环境保护措施</w:t>
            </w:r>
          </w:p>
        </w:tc>
        <w:tc>
          <w:tcPr>
            <w:tcW w:w="2745" w:type="dxa"/>
            <w:tcBorders>
              <w:top w:val="single" w:color="auto" w:sz="8" w:space="0"/>
              <w:left w:val="single" w:color="auto" w:sz="4" w:space="0"/>
              <w:bottom w:val="single" w:color="auto" w:sz="4" w:space="0"/>
              <w:right w:val="single" w:color="auto" w:sz="8" w:space="0"/>
            </w:tcBorders>
            <w:vAlign w:val="center"/>
          </w:tcPr>
          <w:p w14:paraId="1F922EC9">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执行标准</w:t>
            </w:r>
          </w:p>
        </w:tc>
      </w:tr>
      <w:tr w14:paraId="5C7BD7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1020" w:type="dxa"/>
            <w:vMerge w:val="restart"/>
            <w:tcBorders>
              <w:top w:val="single" w:color="auto" w:sz="4" w:space="0"/>
              <w:left w:val="single" w:color="auto" w:sz="8" w:space="0"/>
              <w:right w:val="single" w:color="auto" w:sz="4" w:space="0"/>
            </w:tcBorders>
            <w:vAlign w:val="center"/>
          </w:tcPr>
          <w:p w14:paraId="2ADD797A">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大气</w:t>
            </w:r>
          </w:p>
          <w:p w14:paraId="38EBABED">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r>
              <w:rPr>
                <w:rFonts w:hint="eastAsia" w:ascii="宋体" w:hAnsi="宋体" w:cs="宋体"/>
                <w:sz w:val="24"/>
                <w:szCs w:val="24"/>
              </w:rPr>
              <w:t>环境</w:t>
            </w:r>
          </w:p>
          <w:p w14:paraId="6C1FABC1">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ascii="宋体" w:hAnsi="宋体" w:cs="宋体"/>
                <w:sz w:val="24"/>
                <w:szCs w:val="24"/>
              </w:rPr>
            </w:pPr>
          </w:p>
        </w:tc>
        <w:tc>
          <w:tcPr>
            <w:tcW w:w="375" w:type="dxa"/>
            <w:tcBorders>
              <w:top w:val="single" w:color="auto" w:sz="4" w:space="0"/>
              <w:left w:val="single" w:color="auto" w:sz="4" w:space="0"/>
              <w:right w:val="single" w:color="auto" w:sz="4" w:space="0"/>
            </w:tcBorders>
            <w:vAlign w:val="center"/>
          </w:tcPr>
          <w:p w14:paraId="092AE33E">
            <w:pPr>
              <w:keepNext w:val="0"/>
              <w:keepLines w:val="0"/>
              <w:pageBreakBefore w:val="0"/>
              <w:kinsoku/>
              <w:wordWrap/>
              <w:overflowPunct/>
              <w:topLinePunct w:val="0"/>
              <w:autoSpaceDE/>
              <w:autoSpaceDN/>
              <w:bidi w:val="0"/>
              <w:spacing w:line="340" w:lineRule="exact"/>
              <w:jc w:val="center"/>
              <w:textAlignment w:val="auto"/>
              <w:rPr>
                <w:rFonts w:hint="eastAsia"/>
                <w:color w:val="000000" w:themeColor="text1"/>
                <w:sz w:val="24"/>
                <w:szCs w:val="24"/>
                <w14:textFill>
                  <w14:solidFill>
                    <w14:schemeClr w14:val="tx1"/>
                  </w14:solidFill>
                </w14:textFill>
              </w:rPr>
            </w:pPr>
          </w:p>
          <w:p w14:paraId="1E45A6BE">
            <w:pPr>
              <w:keepNext w:val="0"/>
              <w:keepLines w:val="0"/>
              <w:pageBreakBefore w:val="0"/>
              <w:kinsoku/>
              <w:wordWrap/>
              <w:overflowPunct/>
              <w:topLinePunct w:val="0"/>
              <w:autoSpaceDE/>
              <w:autoSpaceDN/>
              <w:bidi w:val="0"/>
              <w:spacing w:line="340" w:lineRule="exact"/>
              <w:jc w:val="both"/>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有</w:t>
            </w:r>
          </w:p>
          <w:p w14:paraId="2263506B">
            <w:pPr>
              <w:keepNext w:val="0"/>
              <w:keepLines w:val="0"/>
              <w:pageBreakBefore w:val="0"/>
              <w:kinsoku/>
              <w:wordWrap/>
              <w:overflowPunct/>
              <w:topLinePunct w:val="0"/>
              <w:autoSpaceDE/>
              <w:autoSpaceDN/>
              <w:bidi w:val="0"/>
              <w:spacing w:line="340" w:lineRule="exact"/>
              <w:jc w:val="center"/>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组</w:t>
            </w:r>
          </w:p>
          <w:p w14:paraId="13809B9F">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织</w:t>
            </w:r>
          </w:p>
          <w:p w14:paraId="6E2BBC36">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eastAsia="宋体"/>
                <w:color w:val="000000" w:themeColor="text1"/>
                <w:sz w:val="24"/>
                <w:szCs w:val="24"/>
                <w:lang w:val="en-US" w:eastAsia="zh-CN"/>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vAlign w:val="center"/>
          </w:tcPr>
          <w:p w14:paraId="604A0000">
            <w:pPr>
              <w:keepNext w:val="0"/>
              <w:keepLines w:val="0"/>
              <w:pageBreakBefore w:val="0"/>
              <w:widowControl/>
              <w:kinsoku/>
              <w:wordWrap/>
              <w:overflowPunct/>
              <w:topLinePunct w:val="0"/>
              <w:autoSpaceDE/>
              <w:autoSpaceDN/>
              <w:bidi w:val="0"/>
              <w:spacing w:line="340" w:lineRule="exact"/>
              <w:jc w:val="center"/>
              <w:textAlignment w:val="auto"/>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切割、喷砂</w:t>
            </w:r>
            <w:r>
              <w:rPr>
                <w:rFonts w:hint="eastAsia" w:hAnsiTheme="minorEastAsia" w:eastAsiaTheme="minorEastAsia"/>
                <w:color w:val="000000"/>
                <w:spacing w:val="-23"/>
                <w:sz w:val="24"/>
                <w:szCs w:val="24"/>
                <w:lang w:eastAsia="zh-CN"/>
              </w:rPr>
              <w:t>、</w:t>
            </w:r>
            <w:r>
              <w:rPr>
                <w:rFonts w:hint="eastAsia" w:ascii="Times New Roman" w:hAnsi="Times New Roman" w:eastAsia="宋体" w:cs="Times New Roman"/>
                <w:color w:val="auto"/>
                <w:sz w:val="24"/>
                <w:szCs w:val="24"/>
                <w:lang w:val="en-US" w:eastAsia="zh-CN"/>
              </w:rPr>
              <w:t>喷塑废气</w:t>
            </w:r>
          </w:p>
          <w:p w14:paraId="57006723">
            <w:pPr>
              <w:keepNext w:val="0"/>
              <w:keepLines w:val="0"/>
              <w:pageBreakBefore w:val="0"/>
              <w:kinsoku/>
              <w:wordWrap/>
              <w:overflowPunct/>
              <w:topLinePunct w:val="0"/>
              <w:autoSpaceDE/>
              <w:autoSpaceDN/>
              <w:bidi w:val="0"/>
              <w:spacing w:line="340" w:lineRule="exact"/>
              <w:jc w:val="center"/>
              <w:textAlignment w:val="auto"/>
              <w:rPr>
                <w:rFonts w:hint="eastAsia" w:eastAsiaTheme="minorEastAsia"/>
                <w:sz w:val="24"/>
                <w:szCs w:val="24"/>
                <w:lang w:val="en-US" w:eastAsia="zh-CN"/>
              </w:rPr>
            </w:pPr>
            <w:r>
              <w:rPr>
                <w:rFonts w:hint="eastAsia" w:ascii="Times New Roman" w:cs="Times New Roman" w:hAnsiTheme="minorEastAsia" w:eastAsiaTheme="minorEastAsia"/>
                <w:spacing w:val="-11"/>
                <w:sz w:val="24"/>
                <w:szCs w:val="24"/>
              </w:rPr>
              <w:t>（DA001）</w:t>
            </w:r>
          </w:p>
        </w:tc>
        <w:tc>
          <w:tcPr>
            <w:tcW w:w="960" w:type="dxa"/>
            <w:tcBorders>
              <w:top w:val="single" w:color="auto" w:sz="4" w:space="0"/>
              <w:left w:val="single" w:color="auto" w:sz="4" w:space="0"/>
              <w:bottom w:val="single" w:color="auto" w:sz="4" w:space="0"/>
              <w:right w:val="single" w:color="auto" w:sz="4" w:space="0"/>
            </w:tcBorders>
            <w:vAlign w:val="center"/>
          </w:tcPr>
          <w:p w14:paraId="3A0B0F3F">
            <w:pPr>
              <w:keepNext w:val="0"/>
              <w:keepLines w:val="0"/>
              <w:pageBreakBefore w:val="0"/>
              <w:kinsoku/>
              <w:wordWrap/>
              <w:overflowPunct/>
              <w:topLinePunct w:val="0"/>
              <w:autoSpaceDE/>
              <w:autoSpaceDN/>
              <w:bidi w:val="0"/>
              <w:spacing w:line="340" w:lineRule="exact"/>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颗粒物</w:t>
            </w:r>
          </w:p>
        </w:tc>
        <w:tc>
          <w:tcPr>
            <w:tcW w:w="2505" w:type="dxa"/>
            <w:tcBorders>
              <w:top w:val="single" w:color="auto" w:sz="4" w:space="0"/>
              <w:left w:val="single" w:color="auto" w:sz="4" w:space="0"/>
              <w:bottom w:val="single" w:color="auto" w:sz="4" w:space="0"/>
              <w:right w:val="single" w:color="auto" w:sz="4" w:space="0"/>
            </w:tcBorders>
            <w:vAlign w:val="center"/>
          </w:tcPr>
          <w:p w14:paraId="1480F53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ascii="宋体" w:hAnsi="宋体" w:cs="宋体"/>
                <w:sz w:val="24"/>
                <w:szCs w:val="24"/>
              </w:rPr>
            </w:pPr>
            <w:r>
              <w:rPr>
                <w:rFonts w:hint="eastAsia" w:ascii="Times New Roman" w:eastAsia="宋体" w:cs="Times New Roman"/>
                <w:sz w:val="24"/>
                <w:szCs w:val="24"/>
                <w:lang w:val="en-US" w:eastAsia="zh-CN"/>
              </w:rPr>
              <w:t>切割</w:t>
            </w:r>
            <w:r>
              <w:rPr>
                <w:rFonts w:hint="eastAsia" w:cs="Times New Roman"/>
                <w:sz w:val="24"/>
                <w:szCs w:val="24"/>
                <w:lang w:val="en-US" w:eastAsia="zh-CN"/>
              </w:rPr>
              <w:t>工位设</w:t>
            </w:r>
            <w:r>
              <w:rPr>
                <w:rFonts w:hint="eastAsia" w:ascii="Times New Roman" w:hAnsi="Times New Roman" w:eastAsia="宋体" w:cs="Times New Roman"/>
                <w:sz w:val="24"/>
                <w:szCs w:val="24"/>
                <w:lang w:val="en-US" w:eastAsia="zh-CN"/>
              </w:rPr>
              <w:t>集气罩收集</w:t>
            </w:r>
            <w:r>
              <w:rPr>
                <w:rFonts w:hint="default" w:ascii="Times New Roman" w:hAnsi="Times New Roman" w:eastAsia="宋体" w:cs="Times New Roman"/>
                <w:sz w:val="24"/>
                <w:szCs w:val="24"/>
                <w:lang w:val="en-US" w:eastAsia="zh-CN"/>
              </w:rPr>
              <w:t>进入脉冲滤芯除尘装置处理</w:t>
            </w:r>
            <w:r>
              <w:rPr>
                <w:rFonts w:hint="eastAsia" w:cs="Times New Roman"/>
                <w:sz w:val="24"/>
                <w:szCs w:val="24"/>
                <w:lang w:val="en-US" w:eastAsia="zh-CN"/>
              </w:rPr>
              <w:t>，</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喷砂</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废气经</w:t>
            </w:r>
            <w:r>
              <w:rPr>
                <w:rFonts w:hint="eastAsia" w:cs="Times New Roman" w:eastAsiaTheme="minorEastAsia"/>
                <w:color w:val="000000" w:themeColor="text1"/>
                <w:sz w:val="21"/>
                <w:szCs w:val="21"/>
                <w:lang w:val="en-US" w:eastAsia="zh-CN"/>
                <w14:textFill>
                  <w14:solidFill>
                    <w14:schemeClr w14:val="tx1"/>
                  </w14:solidFill>
                </w14:textFill>
              </w:rPr>
              <w:t>配套除尘</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设备</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（滤芯除尘）</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处理</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喷塑房为封闭微负压管道收集，喷塑流水线采用大吸力吸风装置收集，收集后进入旋风除尘</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+二级干式滤筒除尘回收装置处理，三股废气经处理后合并</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通过1根15米高排气筒（DA00</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1</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）排放</w:t>
            </w:r>
          </w:p>
        </w:tc>
        <w:tc>
          <w:tcPr>
            <w:tcW w:w="2745" w:type="dxa"/>
            <w:tcBorders>
              <w:top w:val="single" w:color="auto" w:sz="4" w:space="0"/>
              <w:left w:val="single" w:color="auto" w:sz="4" w:space="0"/>
              <w:bottom w:val="single" w:color="auto" w:sz="4" w:space="0"/>
              <w:right w:val="single" w:color="auto" w:sz="8" w:space="0"/>
            </w:tcBorders>
            <w:vAlign w:val="center"/>
          </w:tcPr>
          <w:p w14:paraId="224DF82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sz w:val="24"/>
                <w:szCs w:val="24"/>
                <w:vertAlign w:val="baseline"/>
                <w:lang w:eastAsia="zh-CN"/>
              </w:rPr>
            </w:pPr>
            <w:r>
              <w:rPr>
                <w:rFonts w:hint="default" w:ascii="Times New Roman" w:hAnsi="Times New Roman" w:eastAsia="宋体" w:cs="Times New Roman"/>
                <w:color w:val="000000"/>
                <w:spacing w:val="-6"/>
                <w:sz w:val="24"/>
                <w:szCs w:val="24"/>
                <w:lang w:val="en-US" w:eastAsia="zh-CN"/>
              </w:rPr>
              <w:t>颗粒物执行</w:t>
            </w:r>
            <w:r>
              <w:rPr>
                <w:rFonts w:hint="default" w:ascii="Times New Roman" w:hAnsi="Times New Roman" w:eastAsia="宋体" w:cs="Times New Roman"/>
                <w:color w:val="000000"/>
                <w:sz w:val="24"/>
                <w:szCs w:val="24"/>
                <w:lang w:val="en-US" w:eastAsia="zh-CN"/>
              </w:rPr>
              <w:t>江苏省地方标准</w:t>
            </w:r>
            <w:r>
              <w:rPr>
                <w:rFonts w:hint="eastAsia" w:ascii="Times New Roman" w:hAnsi="Times New Roman" w:eastAsia="宋体" w:cs="Times New Roman"/>
                <w:color w:val="000000"/>
                <w:sz w:val="24"/>
                <w:szCs w:val="24"/>
                <w:lang w:val="en-US" w:eastAsia="zh-CN"/>
              </w:rPr>
              <w:t>《工业涂装工序大气污染物排放标准》（DB32/4439-2022）表1标准</w:t>
            </w:r>
            <w:r>
              <w:rPr>
                <w:rFonts w:hint="eastAsia" w:ascii="Times New Roman" w:hAnsi="Times New Roman" w:eastAsia="宋体" w:cs="Times New Roman"/>
                <w:color w:val="000000"/>
                <w:spacing w:val="-6"/>
                <w:sz w:val="24"/>
                <w:szCs w:val="24"/>
                <w:lang w:val="en-US" w:eastAsia="zh-CN"/>
              </w:rPr>
              <w:t>，</w:t>
            </w:r>
            <w:r>
              <w:rPr>
                <w:rFonts w:hint="default" w:ascii="Times New Roman" w:hAnsi="Times New Roman" w:eastAsia="宋体" w:cs="Times New Roman"/>
                <w:color w:val="000000"/>
                <w:spacing w:val="-6"/>
                <w:sz w:val="24"/>
                <w:szCs w:val="24"/>
                <w:lang w:val="en-US" w:eastAsia="zh-CN"/>
              </w:rPr>
              <w:t>颗粒物</w:t>
            </w:r>
            <w:r>
              <w:rPr>
                <w:rFonts w:hint="default" w:ascii="Times New Roman" w:hAnsi="Times New Roman" w:eastAsia="宋体" w:cs="Times New Roman"/>
                <w:color w:val="auto"/>
                <w:spacing w:val="-6"/>
                <w:sz w:val="24"/>
                <w:szCs w:val="24"/>
              </w:rPr>
              <w:t>最高允许排放浓度</w:t>
            </w:r>
            <w:r>
              <w:rPr>
                <w:rFonts w:hint="eastAsia"/>
                <w:spacing w:val="-6"/>
                <w:sz w:val="24"/>
                <w:szCs w:val="24"/>
                <w:lang w:val="en-US" w:eastAsia="zh-CN"/>
              </w:rPr>
              <w:t>10</w:t>
            </w:r>
            <w:r>
              <w:rPr>
                <w:spacing w:val="-6"/>
                <w:sz w:val="24"/>
                <w:szCs w:val="24"/>
              </w:rPr>
              <w:t>mg/m</w:t>
            </w:r>
            <w:r>
              <w:rPr>
                <w:spacing w:val="-6"/>
                <w:sz w:val="24"/>
                <w:szCs w:val="24"/>
                <w:vertAlign w:val="superscript"/>
              </w:rPr>
              <w:t>3</w:t>
            </w:r>
            <w:r>
              <w:rPr>
                <w:rFonts w:hint="eastAsia" w:ascii="Times New Roman" w:hAnsi="Times New Roman" w:eastAsia="宋体" w:cs="Times New Roman"/>
                <w:spacing w:val="-6"/>
                <w:sz w:val="24"/>
                <w:szCs w:val="24"/>
                <w:lang w:val="en-US" w:eastAsia="zh-CN"/>
              </w:rPr>
              <w:t>，</w:t>
            </w:r>
            <w:r>
              <w:rPr>
                <w:rFonts w:hint="default" w:ascii="Times New Roman" w:hAnsi="Times New Roman" w:eastAsia="宋体" w:cs="Times New Roman"/>
                <w:spacing w:val="-6"/>
                <w:sz w:val="24"/>
                <w:szCs w:val="24"/>
                <w:lang w:val="en-US" w:eastAsia="zh-CN"/>
              </w:rPr>
              <w:t>最高允许排放</w:t>
            </w:r>
            <w:r>
              <w:rPr>
                <w:rFonts w:hint="eastAsia" w:ascii="Times New Roman" w:hAnsi="Times New Roman" w:eastAsia="宋体" w:cs="Times New Roman"/>
                <w:spacing w:val="-6"/>
                <w:sz w:val="24"/>
                <w:szCs w:val="24"/>
                <w:lang w:val="en-US" w:eastAsia="zh-CN"/>
              </w:rPr>
              <w:t>速率</w:t>
            </w:r>
            <w:r>
              <w:rPr>
                <w:rFonts w:hint="eastAsia" w:cs="Times New Roman"/>
                <w:spacing w:val="-6"/>
                <w:sz w:val="24"/>
                <w:szCs w:val="24"/>
                <w:lang w:val="en-US" w:eastAsia="zh-CN"/>
              </w:rPr>
              <w:t>0.4</w:t>
            </w:r>
            <w:r>
              <w:rPr>
                <w:rFonts w:hint="eastAsia" w:ascii="Times New Roman" w:hAnsi="Times New Roman" w:eastAsia="宋体" w:cs="Times New Roman"/>
                <w:spacing w:val="-6"/>
                <w:sz w:val="24"/>
                <w:szCs w:val="24"/>
                <w:lang w:val="en-US" w:eastAsia="zh-CN"/>
              </w:rPr>
              <w:t>kg/h</w:t>
            </w:r>
          </w:p>
        </w:tc>
      </w:tr>
      <w:tr w14:paraId="15882B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1020" w:type="dxa"/>
            <w:vMerge w:val="continue"/>
            <w:tcBorders>
              <w:left w:val="single" w:color="auto" w:sz="8" w:space="0"/>
              <w:right w:val="single" w:color="auto" w:sz="4" w:space="0"/>
            </w:tcBorders>
            <w:vAlign w:val="center"/>
          </w:tcPr>
          <w:p w14:paraId="08609910">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ascii="宋体" w:hAnsi="宋体" w:cs="宋体"/>
                <w:sz w:val="24"/>
                <w:szCs w:val="24"/>
              </w:rPr>
            </w:pPr>
          </w:p>
        </w:tc>
        <w:tc>
          <w:tcPr>
            <w:tcW w:w="375" w:type="dxa"/>
            <w:tcBorders>
              <w:top w:val="single" w:color="auto" w:sz="4" w:space="0"/>
              <w:left w:val="single" w:color="auto" w:sz="4" w:space="0"/>
              <w:right w:val="single" w:color="auto" w:sz="4" w:space="0"/>
            </w:tcBorders>
            <w:vAlign w:val="center"/>
          </w:tcPr>
          <w:p w14:paraId="4187D79C">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eastAsia="宋体"/>
                <w:color w:val="000000" w:themeColor="text1"/>
                <w:sz w:val="24"/>
                <w:szCs w:val="24"/>
                <w:lang w:val="en-US" w:eastAsia="zh-CN"/>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vAlign w:val="center"/>
          </w:tcPr>
          <w:p w14:paraId="716DA05E">
            <w:pPr>
              <w:keepNext w:val="0"/>
              <w:keepLines w:val="0"/>
              <w:pageBreakBefore w:val="0"/>
              <w:widowControl/>
              <w:kinsoku/>
              <w:wordWrap/>
              <w:overflowPunct/>
              <w:topLinePunct w:val="0"/>
              <w:autoSpaceDE/>
              <w:autoSpaceDN/>
              <w:bidi w:val="0"/>
              <w:spacing w:line="340" w:lineRule="exact"/>
              <w:jc w:val="center"/>
              <w:textAlignment w:val="auto"/>
              <w:rPr>
                <w:rFonts w:hint="eastAsia" w:ascii="Times New Roman" w:cs="Times New Roman" w:hAnsiTheme="minorEastAsia" w:eastAsiaTheme="minorEastAsia"/>
                <w:spacing w:val="-11"/>
                <w:sz w:val="24"/>
                <w:szCs w:val="24"/>
              </w:rPr>
            </w:pPr>
            <w:r>
              <w:rPr>
                <w:rFonts w:hint="eastAsia" w:ascii="Times New Roman" w:hAnsi="Times New Roman" w:eastAsia="宋体" w:cs="Times New Roman"/>
                <w:color w:val="auto"/>
                <w:sz w:val="24"/>
                <w:szCs w:val="24"/>
                <w:lang w:val="en-US" w:eastAsia="zh-CN"/>
              </w:rPr>
              <w:t>喷塑后烘干废气，清洗及喷塑烘干燃烧废气（DA002）</w:t>
            </w:r>
          </w:p>
        </w:tc>
        <w:tc>
          <w:tcPr>
            <w:tcW w:w="960" w:type="dxa"/>
            <w:tcBorders>
              <w:top w:val="single" w:color="auto" w:sz="4" w:space="0"/>
              <w:left w:val="single" w:color="auto" w:sz="4" w:space="0"/>
              <w:bottom w:val="single" w:color="auto" w:sz="4" w:space="0"/>
              <w:right w:val="single" w:color="auto" w:sz="4" w:space="0"/>
            </w:tcBorders>
            <w:vAlign w:val="center"/>
          </w:tcPr>
          <w:p w14:paraId="26F6FD8E">
            <w:pPr>
              <w:keepNext w:val="0"/>
              <w:keepLines w:val="0"/>
              <w:pageBreakBefore w:val="0"/>
              <w:kinsoku/>
              <w:wordWrap/>
              <w:overflowPunct/>
              <w:topLinePunct w:val="0"/>
              <w:autoSpaceDE/>
              <w:autoSpaceDN/>
              <w:bidi w:val="0"/>
              <w:snapToGrid w:val="0"/>
              <w:spacing w:line="34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非甲烷</w:t>
            </w:r>
          </w:p>
          <w:p w14:paraId="3200F421">
            <w:pPr>
              <w:keepNext w:val="0"/>
              <w:keepLines w:val="0"/>
              <w:pageBreakBefore w:val="0"/>
              <w:kinsoku/>
              <w:wordWrap/>
              <w:overflowPunct/>
              <w:topLinePunct w:val="0"/>
              <w:autoSpaceDE/>
              <w:autoSpaceDN/>
              <w:bidi w:val="0"/>
              <w:spacing w:line="34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总烃</w:t>
            </w:r>
          </w:p>
          <w:p w14:paraId="4F8EA830">
            <w:pPr>
              <w:keepNext w:val="0"/>
              <w:keepLines w:val="0"/>
              <w:pageBreakBefore w:val="0"/>
              <w:kinsoku/>
              <w:wordWrap/>
              <w:overflowPunct/>
              <w:topLinePunct w:val="0"/>
              <w:autoSpaceDE/>
              <w:autoSpaceDN/>
              <w:bidi w:val="0"/>
              <w:spacing w:line="340" w:lineRule="exact"/>
              <w:jc w:val="center"/>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TVOC</w:t>
            </w:r>
            <w:r>
              <w:rPr>
                <w:rFonts w:hint="default" w:ascii="Times New Roman" w:hAnsi="Times New Roman" w:eastAsia="宋体" w:cs="Times New Roman"/>
                <w:sz w:val="24"/>
                <w:szCs w:val="24"/>
              </w:rPr>
              <w:t>颗粒物</w:t>
            </w:r>
          </w:p>
          <w:p w14:paraId="209C11E7">
            <w:pPr>
              <w:keepNext w:val="0"/>
              <w:keepLines w:val="0"/>
              <w:pageBreakBefore w:val="0"/>
              <w:kinsoku/>
              <w:wordWrap/>
              <w:overflowPunct/>
              <w:topLinePunct w:val="0"/>
              <w:autoSpaceDE/>
              <w:autoSpaceDN/>
              <w:bidi w:val="0"/>
              <w:spacing w:line="340" w:lineRule="exact"/>
              <w:jc w:val="center"/>
              <w:textAlignment w:val="auto"/>
              <w:rPr>
                <w:rFonts w:hint="default" w:ascii="Times New Roman" w:hAnsi="Times New Roman" w:eastAsia="宋体" w:cs="Times New Roman"/>
                <w:sz w:val="24"/>
                <w:szCs w:val="24"/>
                <w:vertAlign w:val="subscript"/>
                <w:lang w:eastAsia="zh-CN"/>
              </w:rPr>
            </w:pPr>
            <w:r>
              <w:rPr>
                <w:rFonts w:hint="default" w:ascii="Times New Roman" w:hAnsi="Times New Roman" w:eastAsia="宋体" w:cs="Times New Roman"/>
                <w:sz w:val="24"/>
                <w:szCs w:val="24"/>
                <w:lang w:eastAsia="zh-CN"/>
              </w:rPr>
              <w:t>SO</w:t>
            </w:r>
            <w:r>
              <w:rPr>
                <w:rFonts w:hint="default" w:ascii="Times New Roman" w:hAnsi="Times New Roman" w:eastAsia="宋体" w:cs="Times New Roman"/>
                <w:sz w:val="24"/>
                <w:szCs w:val="24"/>
                <w:vertAlign w:val="subscript"/>
                <w:lang w:eastAsia="zh-CN"/>
              </w:rPr>
              <w:t>2</w:t>
            </w:r>
          </w:p>
          <w:p w14:paraId="45B2A1AF">
            <w:pPr>
              <w:keepNext w:val="0"/>
              <w:keepLines w:val="0"/>
              <w:pageBreakBefore w:val="0"/>
              <w:kinsoku/>
              <w:wordWrap/>
              <w:overflowPunct/>
              <w:topLinePunct w:val="0"/>
              <w:autoSpaceDE/>
              <w:autoSpaceDN/>
              <w:bidi w:val="0"/>
              <w:spacing w:line="34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NOx</w:t>
            </w:r>
          </w:p>
        </w:tc>
        <w:tc>
          <w:tcPr>
            <w:tcW w:w="2505" w:type="dxa"/>
            <w:tcBorders>
              <w:top w:val="single" w:color="auto" w:sz="4" w:space="0"/>
              <w:left w:val="single" w:color="auto" w:sz="4" w:space="0"/>
              <w:bottom w:val="single" w:color="auto" w:sz="4" w:space="0"/>
              <w:right w:val="single" w:color="auto" w:sz="4" w:space="0"/>
            </w:tcBorders>
            <w:vAlign w:val="center"/>
          </w:tcPr>
          <w:p w14:paraId="75580D5F">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烘干房及烘道</w:t>
            </w:r>
            <w:r>
              <w:rPr>
                <w:rFonts w:hint="eastAsia" w:cs="Times New Roman"/>
                <w:kern w:val="2"/>
                <w:sz w:val="24"/>
                <w:szCs w:val="24"/>
                <w:lang w:val="en-US" w:eastAsia="zh-CN" w:bidi="ar-SA"/>
              </w:rPr>
              <w:t>由管道收集，同时烘干房出口及烘道</w:t>
            </w:r>
            <w:r>
              <w:rPr>
                <w:rFonts w:hint="eastAsia" w:ascii="Times New Roman" w:hAnsi="Times New Roman" w:eastAsia="宋体" w:cs="Times New Roman"/>
                <w:kern w:val="2"/>
                <w:sz w:val="24"/>
                <w:szCs w:val="24"/>
                <w:lang w:val="en-US" w:eastAsia="zh-CN" w:bidi="ar-SA"/>
              </w:rPr>
              <w:t>出口上方安装集气罩收集工件进出时排放废气，收集后废气经1套二级活性炭吸附装置处理</w:t>
            </w:r>
            <w:r>
              <w:rPr>
                <w:rFonts w:hint="eastAsia" w:cs="Times New Roman"/>
                <w:kern w:val="2"/>
                <w:sz w:val="24"/>
                <w:szCs w:val="24"/>
                <w:lang w:val="en-US" w:eastAsia="zh-CN" w:bidi="ar-SA"/>
              </w:rPr>
              <w:t>后</w:t>
            </w:r>
            <w:r>
              <w:rPr>
                <w:rFonts w:hint="eastAsia" w:ascii="Times New Roman" w:hAnsi="Times New Roman" w:eastAsia="宋体" w:cs="Times New Roman"/>
                <w:kern w:val="2"/>
                <w:sz w:val="24"/>
                <w:szCs w:val="24"/>
                <w:lang w:val="en-US" w:eastAsia="zh-CN" w:bidi="ar-SA"/>
              </w:rPr>
              <w:t>与清洗、喷塑后烘干燃烧废气合并共用一根15米高排气筒（DA002）排放。</w:t>
            </w:r>
          </w:p>
        </w:tc>
        <w:tc>
          <w:tcPr>
            <w:tcW w:w="2745" w:type="dxa"/>
            <w:tcBorders>
              <w:top w:val="single" w:color="auto" w:sz="4" w:space="0"/>
              <w:left w:val="single" w:color="auto" w:sz="4" w:space="0"/>
              <w:bottom w:val="single" w:color="auto" w:sz="4" w:space="0"/>
              <w:right w:val="single" w:color="auto" w:sz="8" w:space="0"/>
            </w:tcBorders>
            <w:vAlign w:val="center"/>
          </w:tcPr>
          <w:p w14:paraId="4BF71027">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default" w:ascii="Times New Roman" w:hAnsi="Times New Roman" w:eastAsia="宋体" w:cs="Times New Roman"/>
                <w:color w:val="000000"/>
                <w:spacing w:val="-6"/>
                <w:sz w:val="24"/>
                <w:szCs w:val="24"/>
                <w:lang w:val="en-US" w:eastAsia="zh-CN"/>
              </w:rPr>
            </w:pPr>
            <w:r>
              <w:rPr>
                <w:rFonts w:hint="default" w:ascii="Times New Roman" w:hAnsi="Times New Roman" w:eastAsia="宋体" w:cs="Times New Roman"/>
                <w:sz w:val="24"/>
                <w:szCs w:val="24"/>
              </w:rPr>
              <w:t>非甲烷总烃</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TVOC</w:t>
            </w:r>
            <w:r>
              <w:rPr>
                <w:rFonts w:hint="default" w:ascii="Times New Roman" w:hAnsi="Times New Roman" w:eastAsia="宋体" w:cs="Times New Roman"/>
                <w:color w:val="000000"/>
                <w:sz w:val="24"/>
                <w:szCs w:val="24"/>
                <w:lang w:val="en-US" w:eastAsia="zh-CN"/>
              </w:rPr>
              <w:t>执行江苏省地方标准</w:t>
            </w:r>
            <w:r>
              <w:rPr>
                <w:rFonts w:hint="eastAsia" w:ascii="Times New Roman" w:hAnsi="Times New Roman" w:eastAsia="宋体" w:cs="Times New Roman"/>
                <w:color w:val="000000"/>
                <w:sz w:val="24"/>
                <w:szCs w:val="24"/>
                <w:lang w:val="en-US" w:eastAsia="zh-CN"/>
              </w:rPr>
              <w:t>《工业涂装工序大气污染物排放标准》（DB32/4439-2022）表1标准</w:t>
            </w:r>
            <w:r>
              <w:rPr>
                <w:rFonts w:hint="eastAsia" w:ascii="Times New Roman" w:hAnsi="Times New Roman" w:eastAsia="宋体" w:cs="Times New Roman"/>
                <w:color w:val="000000"/>
                <w:spacing w:val="-6"/>
                <w:sz w:val="24"/>
                <w:szCs w:val="24"/>
                <w:lang w:val="en-US" w:eastAsia="zh-CN"/>
              </w:rPr>
              <w:t>，</w:t>
            </w:r>
            <w:r>
              <w:rPr>
                <w:rFonts w:hint="default" w:ascii="Times New Roman" w:hAnsi="Times New Roman" w:eastAsia="宋体" w:cs="Times New Roman"/>
                <w:color w:val="000000"/>
                <w:spacing w:val="-6"/>
                <w:sz w:val="24"/>
                <w:szCs w:val="24"/>
                <w:lang w:val="en-US" w:eastAsia="zh-CN"/>
              </w:rPr>
              <w:t>颗粒物</w:t>
            </w:r>
            <w:r>
              <w:rPr>
                <w:rFonts w:hint="default" w:ascii="Times New Roman" w:hAnsi="Times New Roman" w:eastAsia="宋体" w:cs="Times New Roman"/>
                <w:color w:val="auto"/>
                <w:spacing w:val="-6"/>
                <w:sz w:val="24"/>
                <w:szCs w:val="24"/>
              </w:rPr>
              <w:t>最高允许排放浓度</w:t>
            </w:r>
            <w:r>
              <w:rPr>
                <w:rFonts w:hint="eastAsia"/>
                <w:spacing w:val="-6"/>
                <w:sz w:val="24"/>
                <w:szCs w:val="24"/>
                <w:lang w:val="en-US" w:eastAsia="zh-CN"/>
              </w:rPr>
              <w:t>10</w:t>
            </w:r>
            <w:r>
              <w:rPr>
                <w:spacing w:val="-6"/>
                <w:sz w:val="24"/>
                <w:szCs w:val="24"/>
              </w:rPr>
              <w:t>mg/m</w:t>
            </w:r>
            <w:r>
              <w:rPr>
                <w:spacing w:val="-6"/>
                <w:sz w:val="24"/>
                <w:szCs w:val="24"/>
                <w:vertAlign w:val="superscript"/>
              </w:rPr>
              <w:t>3</w:t>
            </w:r>
            <w:r>
              <w:rPr>
                <w:rFonts w:hint="eastAsia" w:ascii="Times New Roman" w:hAnsi="Times New Roman" w:eastAsia="宋体" w:cs="Times New Roman"/>
                <w:spacing w:val="-6"/>
                <w:sz w:val="24"/>
                <w:szCs w:val="24"/>
                <w:lang w:val="en-US" w:eastAsia="zh-CN"/>
              </w:rPr>
              <w:t>、</w:t>
            </w:r>
            <w:r>
              <w:rPr>
                <w:rFonts w:hint="default" w:ascii="Times New Roman" w:hAnsi="Times New Roman" w:eastAsia="宋体" w:cs="Times New Roman"/>
                <w:spacing w:val="-6"/>
                <w:sz w:val="24"/>
                <w:szCs w:val="24"/>
                <w:lang w:val="en-US" w:eastAsia="zh-CN"/>
              </w:rPr>
              <w:t>最高允许排放</w:t>
            </w:r>
            <w:r>
              <w:rPr>
                <w:rFonts w:hint="eastAsia" w:ascii="Times New Roman" w:hAnsi="Times New Roman" w:eastAsia="宋体" w:cs="Times New Roman"/>
                <w:spacing w:val="-6"/>
                <w:sz w:val="24"/>
                <w:szCs w:val="24"/>
                <w:lang w:val="en-US" w:eastAsia="zh-CN"/>
              </w:rPr>
              <w:t>速率</w:t>
            </w:r>
            <w:r>
              <w:rPr>
                <w:rFonts w:hint="eastAsia" w:cs="Times New Roman"/>
                <w:spacing w:val="-6"/>
                <w:sz w:val="24"/>
                <w:szCs w:val="24"/>
                <w:lang w:val="en-US" w:eastAsia="zh-CN"/>
              </w:rPr>
              <w:t>0.4</w:t>
            </w:r>
            <w:r>
              <w:rPr>
                <w:rFonts w:hint="eastAsia" w:ascii="Times New Roman" w:hAnsi="Times New Roman" w:eastAsia="宋体" w:cs="Times New Roman"/>
                <w:spacing w:val="-6"/>
                <w:sz w:val="24"/>
                <w:szCs w:val="24"/>
                <w:lang w:val="en-US" w:eastAsia="zh-CN"/>
              </w:rPr>
              <w:t>kg/h，</w:t>
            </w:r>
            <w:r>
              <w:rPr>
                <w:rFonts w:hint="default" w:ascii="Times New Roman" w:hAnsi="Times New Roman" w:eastAsia="宋体" w:cs="Times New Roman"/>
                <w:sz w:val="24"/>
                <w:szCs w:val="24"/>
              </w:rPr>
              <w:t>非甲烷总烃</w:t>
            </w:r>
            <w:r>
              <w:rPr>
                <w:rFonts w:hint="default" w:ascii="Times New Roman" w:hAnsi="Times New Roman" w:eastAsia="宋体" w:cs="Times New Roman"/>
                <w:color w:val="auto"/>
                <w:spacing w:val="-6"/>
                <w:sz w:val="24"/>
                <w:szCs w:val="24"/>
              </w:rPr>
              <w:t>最高允许排放浓度</w:t>
            </w:r>
            <w:r>
              <w:rPr>
                <w:rFonts w:hint="eastAsia"/>
                <w:spacing w:val="-6"/>
                <w:sz w:val="24"/>
                <w:szCs w:val="24"/>
                <w:lang w:val="en-US" w:eastAsia="zh-CN"/>
              </w:rPr>
              <w:t>50</w:t>
            </w:r>
            <w:r>
              <w:rPr>
                <w:spacing w:val="-6"/>
                <w:sz w:val="24"/>
                <w:szCs w:val="24"/>
              </w:rPr>
              <w:t>mg/m</w:t>
            </w:r>
            <w:r>
              <w:rPr>
                <w:spacing w:val="-6"/>
                <w:sz w:val="24"/>
                <w:szCs w:val="24"/>
                <w:vertAlign w:val="superscript"/>
              </w:rPr>
              <w:t>3</w:t>
            </w:r>
            <w:r>
              <w:rPr>
                <w:rFonts w:hint="eastAsia" w:ascii="Times New Roman" w:hAnsi="Times New Roman" w:eastAsia="宋体" w:cs="Times New Roman"/>
                <w:spacing w:val="-6"/>
                <w:sz w:val="24"/>
                <w:szCs w:val="24"/>
                <w:lang w:val="en-US" w:eastAsia="zh-CN"/>
              </w:rPr>
              <w:t>、</w:t>
            </w:r>
            <w:r>
              <w:rPr>
                <w:rFonts w:hint="default" w:ascii="Times New Roman" w:hAnsi="Times New Roman" w:eastAsia="宋体" w:cs="Times New Roman"/>
                <w:spacing w:val="-6"/>
                <w:sz w:val="24"/>
                <w:szCs w:val="24"/>
                <w:lang w:val="en-US" w:eastAsia="zh-CN"/>
              </w:rPr>
              <w:t>最高允许排放</w:t>
            </w:r>
            <w:r>
              <w:rPr>
                <w:rFonts w:hint="eastAsia" w:ascii="Times New Roman" w:hAnsi="Times New Roman" w:eastAsia="宋体" w:cs="Times New Roman"/>
                <w:spacing w:val="-6"/>
                <w:sz w:val="24"/>
                <w:szCs w:val="24"/>
                <w:lang w:val="en-US" w:eastAsia="zh-CN"/>
              </w:rPr>
              <w:t>速率</w:t>
            </w:r>
            <w:r>
              <w:rPr>
                <w:rFonts w:hint="eastAsia" w:cs="Times New Roman"/>
                <w:spacing w:val="-6"/>
                <w:sz w:val="24"/>
                <w:szCs w:val="24"/>
                <w:lang w:val="en-US" w:eastAsia="zh-CN"/>
              </w:rPr>
              <w:t>2.0</w:t>
            </w:r>
            <w:r>
              <w:rPr>
                <w:rFonts w:hint="eastAsia" w:ascii="Times New Roman" w:hAnsi="Times New Roman" w:eastAsia="宋体" w:cs="Times New Roman"/>
                <w:spacing w:val="-6"/>
                <w:sz w:val="24"/>
                <w:szCs w:val="24"/>
                <w:lang w:val="en-US" w:eastAsia="zh-CN"/>
              </w:rPr>
              <w:t>kg/h</w:t>
            </w:r>
            <w:r>
              <w:rPr>
                <w:rFonts w:hint="eastAsia" w:cs="Times New Roman"/>
                <w:spacing w:val="-6"/>
                <w:sz w:val="24"/>
                <w:szCs w:val="24"/>
                <w:lang w:val="en-US" w:eastAsia="zh-CN"/>
              </w:rPr>
              <w:t>，</w:t>
            </w:r>
            <w:r>
              <w:rPr>
                <w:rFonts w:hint="eastAsia" w:ascii="Times New Roman" w:hAnsi="Times New Roman" w:eastAsia="宋体" w:cs="Times New Roman"/>
                <w:sz w:val="24"/>
                <w:szCs w:val="24"/>
                <w:lang w:val="en-US" w:eastAsia="zh-CN"/>
              </w:rPr>
              <w:t>TVOC</w:t>
            </w:r>
            <w:r>
              <w:rPr>
                <w:rFonts w:hint="default" w:ascii="Times New Roman" w:hAnsi="Times New Roman" w:eastAsia="宋体" w:cs="Times New Roman"/>
                <w:color w:val="auto"/>
                <w:spacing w:val="-6"/>
                <w:sz w:val="24"/>
                <w:szCs w:val="24"/>
              </w:rPr>
              <w:t>最高允许排放浓度</w:t>
            </w:r>
            <w:r>
              <w:rPr>
                <w:rFonts w:hint="eastAsia"/>
                <w:spacing w:val="-6"/>
                <w:sz w:val="24"/>
                <w:szCs w:val="24"/>
                <w:lang w:val="en-US" w:eastAsia="zh-CN"/>
              </w:rPr>
              <w:t>80</w:t>
            </w:r>
            <w:r>
              <w:rPr>
                <w:spacing w:val="-6"/>
                <w:sz w:val="24"/>
                <w:szCs w:val="24"/>
              </w:rPr>
              <w:t>mg/m</w:t>
            </w:r>
            <w:r>
              <w:rPr>
                <w:spacing w:val="-6"/>
                <w:sz w:val="24"/>
                <w:szCs w:val="24"/>
                <w:vertAlign w:val="superscript"/>
              </w:rPr>
              <w:t>3</w:t>
            </w:r>
            <w:r>
              <w:rPr>
                <w:rFonts w:hint="eastAsia" w:ascii="Times New Roman" w:hAnsi="Times New Roman" w:eastAsia="宋体" w:cs="Times New Roman"/>
                <w:spacing w:val="-6"/>
                <w:sz w:val="24"/>
                <w:szCs w:val="24"/>
                <w:lang w:val="en-US" w:eastAsia="zh-CN"/>
              </w:rPr>
              <w:t>、</w:t>
            </w:r>
            <w:r>
              <w:rPr>
                <w:rFonts w:hint="default" w:ascii="Times New Roman" w:hAnsi="Times New Roman" w:eastAsia="宋体" w:cs="Times New Roman"/>
                <w:spacing w:val="-6"/>
                <w:sz w:val="24"/>
                <w:szCs w:val="24"/>
                <w:lang w:val="en-US" w:eastAsia="zh-CN"/>
              </w:rPr>
              <w:t>最高允许排放</w:t>
            </w:r>
            <w:r>
              <w:rPr>
                <w:rFonts w:hint="eastAsia" w:ascii="Times New Roman" w:hAnsi="Times New Roman" w:eastAsia="宋体" w:cs="Times New Roman"/>
                <w:spacing w:val="-6"/>
                <w:sz w:val="24"/>
                <w:szCs w:val="24"/>
                <w:lang w:val="en-US" w:eastAsia="zh-CN"/>
              </w:rPr>
              <w:t>速率</w:t>
            </w:r>
            <w:r>
              <w:rPr>
                <w:rFonts w:hint="eastAsia" w:cs="Times New Roman"/>
                <w:spacing w:val="-6"/>
                <w:sz w:val="24"/>
                <w:szCs w:val="24"/>
                <w:lang w:val="en-US" w:eastAsia="zh-CN"/>
              </w:rPr>
              <w:t>3.2</w:t>
            </w:r>
            <w:r>
              <w:rPr>
                <w:rFonts w:hint="eastAsia" w:ascii="Times New Roman" w:hAnsi="Times New Roman" w:eastAsia="宋体" w:cs="Times New Roman"/>
                <w:spacing w:val="-6"/>
                <w:sz w:val="24"/>
                <w:szCs w:val="24"/>
                <w:lang w:val="en-US" w:eastAsia="zh-CN"/>
              </w:rPr>
              <w:t>kg/h；</w:t>
            </w:r>
            <w:r>
              <w:rPr>
                <w:rFonts w:hint="eastAsia" w:ascii="Times New Roman" w:hAnsi="Times New Roman" w:eastAsia="宋体" w:cs="Times New Roman"/>
                <w:color w:val="000000"/>
                <w:sz w:val="24"/>
                <w:szCs w:val="24"/>
                <w:lang w:val="en-US" w:eastAsia="zh-CN"/>
              </w:rPr>
              <w:t>SO</w:t>
            </w:r>
            <w:r>
              <w:rPr>
                <w:rFonts w:hint="eastAsia" w:ascii="Times New Roman" w:hAnsi="Times New Roman" w:eastAsia="宋体" w:cs="Times New Roman"/>
                <w:color w:val="000000"/>
                <w:sz w:val="24"/>
                <w:szCs w:val="24"/>
                <w:vertAlign w:val="subscript"/>
                <w:lang w:val="en-US" w:eastAsia="zh-CN"/>
              </w:rPr>
              <w:t>2</w:t>
            </w:r>
            <w:r>
              <w:rPr>
                <w:rFonts w:hint="eastAsia" w:ascii="Times New Roman" w:hAnsi="Times New Roman" w:eastAsia="宋体" w:cs="Times New Roman"/>
                <w:color w:val="000000"/>
                <w:sz w:val="24"/>
                <w:szCs w:val="24"/>
                <w:lang w:val="en-US" w:eastAsia="zh-CN"/>
              </w:rPr>
              <w:t>、NOx</w:t>
            </w:r>
            <w:r>
              <w:rPr>
                <w:rFonts w:hint="default" w:ascii="Times New Roman" w:hAnsi="Times New Roman" w:eastAsia="宋体" w:cs="Times New Roman"/>
                <w:color w:val="000000"/>
                <w:sz w:val="24"/>
                <w:szCs w:val="24"/>
                <w:lang w:val="en-US" w:eastAsia="zh-CN"/>
              </w:rPr>
              <w:t>执行江苏省地方标准《工业炉窑大气污染物排放标准》（DB32/3728-2020）表 1 标准</w:t>
            </w:r>
            <w:r>
              <w:rPr>
                <w:rFonts w:hint="eastAsia"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lang w:val="en-US" w:eastAsia="zh-CN"/>
              </w:rPr>
              <w:t>SO</w:t>
            </w:r>
            <w:r>
              <w:rPr>
                <w:rFonts w:hint="default" w:ascii="Times New Roman" w:hAnsi="Times New Roman" w:eastAsia="宋体" w:cs="Times New Roman"/>
                <w:color w:val="000000"/>
                <w:sz w:val="24"/>
                <w:szCs w:val="24"/>
                <w:vertAlign w:val="subscript"/>
                <w:lang w:val="en-US" w:eastAsia="zh-CN"/>
              </w:rPr>
              <w:t>2</w:t>
            </w:r>
            <w:r>
              <w:rPr>
                <w:rFonts w:hint="default" w:ascii="Times New Roman" w:hAnsi="Times New Roman" w:eastAsia="宋体" w:cs="Times New Roman"/>
                <w:color w:val="auto"/>
                <w:sz w:val="24"/>
                <w:szCs w:val="24"/>
              </w:rPr>
              <w:t>最高允许排放浓度</w:t>
            </w:r>
            <w:r>
              <w:rPr>
                <w:rFonts w:hint="eastAsia" w:eastAsia="宋体"/>
                <w:sz w:val="24"/>
                <w:szCs w:val="24"/>
                <w:lang w:val="en-US" w:eastAsia="zh-CN"/>
              </w:rPr>
              <w:t>80</w:t>
            </w:r>
            <w:r>
              <w:rPr>
                <w:sz w:val="24"/>
                <w:szCs w:val="24"/>
              </w:rPr>
              <w:t>mg/m</w:t>
            </w:r>
            <w:r>
              <w:rPr>
                <w:sz w:val="24"/>
                <w:szCs w:val="24"/>
                <w:vertAlign w:val="superscript"/>
              </w:rPr>
              <w:t>3</w:t>
            </w:r>
            <w:r>
              <w:rPr>
                <w:rFonts w:hint="eastAsia"/>
                <w:sz w:val="24"/>
                <w:szCs w:val="24"/>
                <w:vertAlign w:val="baseline"/>
                <w:lang w:eastAsia="zh-CN"/>
              </w:rPr>
              <w:t>，</w:t>
            </w:r>
            <w:r>
              <w:rPr>
                <w:rFonts w:hint="default" w:ascii="Times New Roman" w:hAnsi="Times New Roman" w:eastAsia="宋体" w:cs="Times New Roman"/>
                <w:color w:val="000000"/>
                <w:sz w:val="24"/>
                <w:szCs w:val="24"/>
                <w:lang w:val="en-US" w:eastAsia="zh-CN"/>
              </w:rPr>
              <w:t>NOx</w:t>
            </w:r>
            <w:r>
              <w:rPr>
                <w:rFonts w:hint="default" w:ascii="Times New Roman" w:hAnsi="Times New Roman" w:eastAsia="宋体" w:cs="Times New Roman"/>
                <w:color w:val="auto"/>
                <w:sz w:val="24"/>
                <w:szCs w:val="24"/>
              </w:rPr>
              <w:t>最高允许排放浓度</w:t>
            </w:r>
            <w:r>
              <w:rPr>
                <w:rFonts w:hint="eastAsia" w:eastAsia="宋体"/>
                <w:sz w:val="24"/>
                <w:szCs w:val="24"/>
                <w:lang w:val="en-US" w:eastAsia="zh-CN"/>
              </w:rPr>
              <w:t>180</w:t>
            </w:r>
            <w:r>
              <w:rPr>
                <w:sz w:val="24"/>
                <w:szCs w:val="24"/>
              </w:rPr>
              <w:t>mg/m</w:t>
            </w:r>
            <w:r>
              <w:rPr>
                <w:sz w:val="24"/>
                <w:szCs w:val="24"/>
                <w:vertAlign w:val="superscript"/>
              </w:rPr>
              <w:t>3</w:t>
            </w:r>
          </w:p>
        </w:tc>
      </w:tr>
      <w:tr w14:paraId="5644D6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0" w:type="dxa"/>
            <w:vMerge w:val="continue"/>
            <w:tcBorders>
              <w:left w:val="single" w:color="auto" w:sz="8" w:space="0"/>
              <w:right w:val="single" w:color="auto" w:sz="4" w:space="0"/>
            </w:tcBorders>
            <w:vAlign w:val="center"/>
          </w:tcPr>
          <w:p w14:paraId="74AAFF84">
            <w:pPr>
              <w:keepNext w:val="0"/>
              <w:keepLines w:val="0"/>
              <w:pageBreakBefore w:val="0"/>
              <w:widowControl/>
              <w:kinsoku/>
              <w:wordWrap/>
              <w:overflowPunct/>
              <w:topLinePunct w:val="0"/>
              <w:autoSpaceDE/>
              <w:autoSpaceDN/>
              <w:bidi w:val="0"/>
              <w:spacing w:line="340" w:lineRule="exact"/>
              <w:jc w:val="left"/>
              <w:textAlignment w:val="auto"/>
              <w:rPr>
                <w:rFonts w:ascii="宋体" w:hAnsi="宋体" w:cs="宋体"/>
                <w:sz w:val="24"/>
                <w:szCs w:val="24"/>
              </w:rPr>
            </w:pPr>
          </w:p>
        </w:tc>
        <w:tc>
          <w:tcPr>
            <w:tcW w:w="375" w:type="dxa"/>
            <w:tcBorders>
              <w:top w:val="single" w:color="auto" w:sz="4" w:space="0"/>
              <w:left w:val="single" w:color="auto" w:sz="4" w:space="0"/>
              <w:right w:val="single" w:color="auto" w:sz="4" w:space="0"/>
            </w:tcBorders>
            <w:vAlign w:val="center"/>
          </w:tcPr>
          <w:p w14:paraId="7048F9E4">
            <w:pPr>
              <w:keepNext w:val="0"/>
              <w:keepLines w:val="0"/>
              <w:pageBreakBefore w:val="0"/>
              <w:kinsoku/>
              <w:wordWrap/>
              <w:overflowPunct/>
              <w:topLinePunct w:val="0"/>
              <w:autoSpaceDE/>
              <w:autoSpaceDN/>
              <w:bidi w:val="0"/>
              <w:adjustRightInd w:val="0"/>
              <w:snapToGrid w:val="0"/>
              <w:spacing w:line="340" w:lineRule="exact"/>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无组织</w:t>
            </w:r>
          </w:p>
        </w:tc>
        <w:tc>
          <w:tcPr>
            <w:tcW w:w="1442" w:type="dxa"/>
            <w:tcBorders>
              <w:top w:val="single" w:color="auto" w:sz="4" w:space="0"/>
              <w:left w:val="single" w:color="auto" w:sz="4" w:space="0"/>
              <w:right w:val="single" w:color="auto" w:sz="4" w:space="0"/>
            </w:tcBorders>
            <w:vAlign w:val="center"/>
          </w:tcPr>
          <w:p w14:paraId="3178F393">
            <w:pPr>
              <w:keepNext w:val="0"/>
              <w:keepLines w:val="0"/>
              <w:pageBreakBefore w:val="0"/>
              <w:kinsoku/>
              <w:wordWrap/>
              <w:overflowPunct/>
              <w:topLinePunct w:val="0"/>
              <w:autoSpaceDE/>
              <w:autoSpaceDN/>
              <w:bidi w:val="0"/>
              <w:adjustRightInd w:val="0"/>
              <w:snapToGrid w:val="0"/>
              <w:spacing w:line="340" w:lineRule="exact"/>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西侧厂房（主要为切割、焊接、喷塑及喷塑后烘干工序）</w:t>
            </w:r>
          </w:p>
        </w:tc>
        <w:tc>
          <w:tcPr>
            <w:tcW w:w="960" w:type="dxa"/>
            <w:tcBorders>
              <w:top w:val="single" w:color="auto" w:sz="4" w:space="0"/>
              <w:left w:val="single" w:color="auto" w:sz="4" w:space="0"/>
              <w:right w:val="single" w:color="auto" w:sz="4" w:space="0"/>
            </w:tcBorders>
            <w:vAlign w:val="center"/>
          </w:tcPr>
          <w:p w14:paraId="74E169F8">
            <w:pPr>
              <w:keepNext w:val="0"/>
              <w:keepLines w:val="0"/>
              <w:pageBreakBefore w:val="0"/>
              <w:kinsoku/>
              <w:wordWrap/>
              <w:overflowPunct/>
              <w:topLinePunct w:val="0"/>
              <w:autoSpaceDE/>
              <w:autoSpaceDN/>
              <w:bidi w:val="0"/>
              <w:adjustRightInd w:val="0"/>
              <w:snapToGrid w:val="0"/>
              <w:spacing w:line="340" w:lineRule="exac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非甲烷</w:t>
            </w:r>
          </w:p>
          <w:p w14:paraId="008F9BA4">
            <w:pPr>
              <w:keepNext w:val="0"/>
              <w:keepLines w:val="0"/>
              <w:pageBreakBefore w:val="0"/>
              <w:kinsoku/>
              <w:wordWrap/>
              <w:overflowPunct/>
              <w:topLinePunct w:val="0"/>
              <w:autoSpaceDE/>
              <w:autoSpaceDN/>
              <w:bidi w:val="0"/>
              <w:adjustRightInd w:val="0"/>
              <w:snapToGrid w:val="0"/>
              <w:spacing w:line="340" w:lineRule="exac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总烃</w:t>
            </w:r>
          </w:p>
          <w:p w14:paraId="18132C6D">
            <w:pPr>
              <w:keepNext w:val="0"/>
              <w:keepLines w:val="0"/>
              <w:pageBreakBefore w:val="0"/>
              <w:kinsoku/>
              <w:wordWrap/>
              <w:overflowPunct/>
              <w:topLinePunct w:val="0"/>
              <w:autoSpaceDE/>
              <w:autoSpaceDN/>
              <w:bidi w:val="0"/>
              <w:adjustRightInd w:val="0"/>
              <w:snapToGrid w:val="0"/>
              <w:spacing w:line="340" w:lineRule="exact"/>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TVOC</w:t>
            </w:r>
            <w:r>
              <w:rPr>
                <w:rFonts w:hint="default" w:ascii="Times New Roman" w:hAnsi="Times New Roman" w:eastAsia="宋体" w:cs="Times New Roman"/>
                <w:color w:val="000000"/>
                <w:sz w:val="24"/>
                <w:szCs w:val="24"/>
                <w:lang w:val="en-US" w:eastAsia="zh-CN"/>
              </w:rPr>
              <w:t>颗粒物</w:t>
            </w:r>
          </w:p>
          <w:p w14:paraId="25BFE1AE">
            <w:pPr>
              <w:keepNext w:val="0"/>
              <w:keepLines w:val="0"/>
              <w:pageBreakBefore w:val="0"/>
              <w:kinsoku/>
              <w:wordWrap/>
              <w:overflowPunct/>
              <w:topLinePunct w:val="0"/>
              <w:autoSpaceDE/>
              <w:autoSpaceDN/>
              <w:bidi w:val="0"/>
              <w:adjustRightInd w:val="0"/>
              <w:snapToGrid w:val="0"/>
              <w:spacing w:line="340" w:lineRule="exact"/>
              <w:textAlignment w:val="auto"/>
              <w:rPr>
                <w:rFonts w:hint="eastAsia" w:ascii="Times New Roman" w:hAnsi="Times New Roman" w:eastAsia="宋体" w:cs="Times New Roman"/>
                <w:color w:val="000000"/>
                <w:sz w:val="24"/>
                <w:szCs w:val="24"/>
                <w:lang w:val="en-US" w:eastAsia="zh-CN"/>
              </w:rPr>
            </w:pPr>
          </w:p>
        </w:tc>
        <w:tc>
          <w:tcPr>
            <w:tcW w:w="2505" w:type="dxa"/>
            <w:tcBorders>
              <w:top w:val="single" w:color="auto" w:sz="4" w:space="0"/>
              <w:left w:val="single" w:color="auto" w:sz="4" w:space="0"/>
              <w:bottom w:val="single" w:color="auto" w:sz="4" w:space="0"/>
              <w:right w:val="single" w:color="auto" w:sz="4" w:space="0"/>
            </w:tcBorders>
            <w:vAlign w:val="center"/>
          </w:tcPr>
          <w:p w14:paraId="5F541C5D">
            <w:pPr>
              <w:keepNext w:val="0"/>
              <w:keepLines w:val="0"/>
              <w:pageBreakBefore w:val="0"/>
              <w:kinsoku/>
              <w:wordWrap/>
              <w:overflowPunct/>
              <w:topLinePunct w:val="0"/>
              <w:autoSpaceDE/>
              <w:autoSpaceDN/>
              <w:bidi w:val="0"/>
              <w:adjustRightInd w:val="0"/>
              <w:snapToGrid w:val="0"/>
              <w:spacing w:line="340" w:lineRule="exact"/>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未完全捕集的废气在车间内呈无组织排放；设置</w:t>
            </w:r>
            <w:r>
              <w:rPr>
                <w:rFonts w:hint="default" w:ascii="Times New Roman" w:hAnsi="Times New Roman" w:eastAsia="宋体" w:cs="Times New Roman"/>
                <w:color w:val="000000"/>
                <w:sz w:val="24"/>
                <w:szCs w:val="24"/>
                <w:lang w:val="en-US" w:eastAsia="zh-CN"/>
              </w:rPr>
              <w:t>移动式焊接烟尘净化器</w:t>
            </w:r>
            <w:r>
              <w:rPr>
                <w:rFonts w:hint="eastAsia" w:ascii="Times New Roman" w:hAnsi="Times New Roman" w:eastAsia="宋体" w:cs="Times New Roman"/>
                <w:color w:val="000000"/>
                <w:sz w:val="24"/>
                <w:szCs w:val="24"/>
                <w:lang w:val="en-US" w:eastAsia="zh-CN"/>
              </w:rPr>
              <w:t>处理后，车间内无组织排放</w:t>
            </w:r>
          </w:p>
        </w:tc>
        <w:tc>
          <w:tcPr>
            <w:tcW w:w="2745" w:type="dxa"/>
            <w:tcBorders>
              <w:top w:val="single" w:color="auto" w:sz="4" w:space="0"/>
              <w:left w:val="single" w:color="auto" w:sz="4" w:space="0"/>
              <w:right w:val="single" w:color="auto" w:sz="8" w:space="0"/>
            </w:tcBorders>
            <w:vAlign w:val="center"/>
          </w:tcPr>
          <w:p w14:paraId="355691D2">
            <w:pPr>
              <w:keepNext w:val="0"/>
              <w:keepLines w:val="0"/>
              <w:pageBreakBefore w:val="0"/>
              <w:kinsoku/>
              <w:wordWrap/>
              <w:overflowPunct/>
              <w:topLinePunct w:val="0"/>
              <w:autoSpaceDE/>
              <w:autoSpaceDN/>
              <w:bidi w:val="0"/>
              <w:adjustRightInd w:val="0"/>
              <w:snapToGrid w:val="0"/>
              <w:spacing w:line="340" w:lineRule="exact"/>
              <w:textAlignment w:val="auto"/>
              <w:rPr>
                <w:rFonts w:hint="default" w:ascii="宋体" w:hAnsi="宋体" w:cs="宋体" w:eastAsiaTheme="minorEastAsia"/>
                <w:sz w:val="24"/>
                <w:szCs w:val="24"/>
                <w:lang w:val="en-US" w:eastAsia="zh-CN"/>
              </w:rPr>
            </w:pPr>
            <w:r>
              <w:rPr>
                <w:rFonts w:hint="eastAsia"/>
                <w:sz w:val="24"/>
                <w:szCs w:val="24"/>
              </w:rPr>
              <w:t>执行</w:t>
            </w:r>
            <w:r>
              <w:rPr>
                <w:rFonts w:hint="eastAsia" w:ascii="Times New Roman" w:hAnsi="Times New Roman" w:cs="Times New Roman"/>
                <w:color w:val="000000"/>
                <w:sz w:val="24"/>
                <w:szCs w:val="24"/>
                <w:lang w:val="en-US" w:eastAsia="zh-CN"/>
              </w:rPr>
              <w:t>厂界无组织排放执行</w:t>
            </w:r>
            <w:r>
              <w:rPr>
                <w:rFonts w:hint="default"/>
                <w:sz w:val="24"/>
                <w:szCs w:val="24"/>
              </w:rPr>
              <w:t>江苏省地方标准</w:t>
            </w:r>
            <w:r>
              <w:rPr>
                <w:rFonts w:hint="eastAsia" w:ascii="Times New Roman" w:hAnsi="Times New Roman" w:cs="Times New Roman"/>
                <w:color w:val="000000"/>
                <w:sz w:val="24"/>
                <w:szCs w:val="24"/>
                <w:lang w:val="en-US" w:eastAsia="zh-CN"/>
              </w:rPr>
              <w:t>《大气污染物综合排放标准》</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DB32/4041-2021</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表3标准，</w:t>
            </w:r>
            <w:r>
              <w:rPr>
                <w:rFonts w:hint="eastAsia" w:ascii="Times New Roman" w:hAnsi="Times New Roman" w:eastAsia="宋体" w:cs="Times New Roman"/>
                <w:color w:val="000000"/>
                <w:sz w:val="24"/>
                <w:szCs w:val="24"/>
                <w:lang w:val="en-US" w:eastAsia="zh-CN"/>
              </w:rPr>
              <w:t>厂区内VOCs无组织排放执行</w:t>
            </w:r>
            <w:r>
              <w:rPr>
                <w:rFonts w:hint="default" w:ascii="Times New Roman" w:hAnsi="Times New Roman" w:eastAsia="宋体" w:cs="Times New Roman"/>
                <w:color w:val="000000"/>
                <w:sz w:val="24"/>
                <w:szCs w:val="24"/>
                <w:lang w:val="en-US" w:eastAsia="zh-CN"/>
              </w:rPr>
              <w:t>江苏省地方标准</w:t>
            </w:r>
            <w:r>
              <w:rPr>
                <w:rFonts w:hint="eastAsia" w:ascii="Times New Roman" w:hAnsi="Times New Roman" w:eastAsia="宋体" w:cs="Times New Roman"/>
                <w:color w:val="000000"/>
                <w:kern w:val="0"/>
                <w:sz w:val="24"/>
                <w:szCs w:val="24"/>
                <w:lang w:val="en-US" w:eastAsia="zh-CN" w:bidi="ar-SA"/>
              </w:rPr>
              <w:t>《工业涂装工序大气污染物排放标准》（DB32/4439-2022）表3标准，</w:t>
            </w:r>
            <w:r>
              <w:rPr>
                <w:rFonts w:hint="eastAsia" w:cs="Times New Roman"/>
                <w:color w:val="000000"/>
                <w:sz w:val="24"/>
                <w:szCs w:val="24"/>
                <w:lang w:val="en-US" w:eastAsia="zh-CN"/>
              </w:rPr>
              <w:t>颗粒物单位边界监控浓度限值0.5</w:t>
            </w:r>
            <w:r>
              <w:rPr>
                <w:sz w:val="24"/>
                <w:szCs w:val="24"/>
              </w:rPr>
              <w:t>mg/m</w:t>
            </w:r>
            <w:r>
              <w:rPr>
                <w:sz w:val="24"/>
                <w:szCs w:val="24"/>
                <w:vertAlign w:val="superscript"/>
              </w:rPr>
              <w:t>3</w:t>
            </w:r>
            <w:r>
              <w:rPr>
                <w:rFonts w:hint="eastAsia"/>
                <w:sz w:val="24"/>
                <w:szCs w:val="24"/>
                <w:vertAlign w:val="baseline"/>
                <w:lang w:eastAsia="zh-CN"/>
              </w:rPr>
              <w:t>，</w:t>
            </w:r>
            <w:r>
              <w:rPr>
                <w:rFonts w:hint="eastAsia" w:hAnsiTheme="minorEastAsia" w:eastAsiaTheme="minorEastAsia"/>
                <w:sz w:val="24"/>
                <w:szCs w:val="24"/>
              </w:rPr>
              <w:t>非甲烷总烃</w:t>
            </w:r>
            <w:r>
              <w:rPr>
                <w:rFonts w:hint="eastAsia" w:cs="Times New Roman"/>
                <w:color w:val="000000"/>
                <w:sz w:val="24"/>
                <w:szCs w:val="24"/>
                <w:lang w:val="en-US" w:eastAsia="zh-CN"/>
              </w:rPr>
              <w:t>单位边界监控浓度限值</w:t>
            </w:r>
            <w:r>
              <w:rPr>
                <w:rFonts w:hAnsiTheme="minorEastAsia" w:eastAsiaTheme="minorEastAsia"/>
                <w:sz w:val="24"/>
                <w:szCs w:val="24"/>
              </w:rPr>
              <w:t>4.0 mg/m</w:t>
            </w:r>
            <w:r>
              <w:rPr>
                <w:rFonts w:hAnsiTheme="minorEastAsia" w:eastAsiaTheme="minorEastAsia"/>
                <w:sz w:val="24"/>
                <w:szCs w:val="24"/>
                <w:vertAlign w:val="superscript"/>
              </w:rPr>
              <w:t>3</w:t>
            </w:r>
            <w:r>
              <w:rPr>
                <w:rFonts w:hint="eastAsia" w:hAnsiTheme="minorEastAsia" w:eastAsiaTheme="minorEastAsia"/>
                <w:sz w:val="24"/>
                <w:szCs w:val="24"/>
              </w:rPr>
              <w:t>限值要求</w:t>
            </w:r>
            <w:r>
              <w:rPr>
                <w:rFonts w:hint="eastAsia" w:hAnsiTheme="minorEastAsia" w:eastAsiaTheme="minorEastAsia"/>
                <w:sz w:val="24"/>
                <w:szCs w:val="24"/>
                <w:lang w:eastAsia="zh-CN"/>
              </w:rPr>
              <w:t>，</w:t>
            </w:r>
            <w:r>
              <w:rPr>
                <w:rFonts w:hint="eastAsia" w:ascii="Times New Roman" w:hAnsi="Times New Roman" w:eastAsia="宋体" w:cs="Times New Roman"/>
                <w:color w:val="000000"/>
                <w:sz w:val="24"/>
                <w:szCs w:val="24"/>
                <w:lang w:val="en-US" w:eastAsia="zh-CN"/>
              </w:rPr>
              <w:t>厂区内无组织排放</w:t>
            </w:r>
            <w:r>
              <w:rPr>
                <w:rFonts w:hint="eastAsia" w:hAnsiTheme="minorEastAsia" w:eastAsiaTheme="minorEastAsia"/>
                <w:sz w:val="24"/>
                <w:szCs w:val="24"/>
              </w:rPr>
              <w:t>非甲烷总烃</w:t>
            </w:r>
            <w:r>
              <w:rPr>
                <w:rFonts w:hint="eastAsia" w:hAnsiTheme="minorEastAsia" w:eastAsiaTheme="minorEastAsia"/>
                <w:sz w:val="24"/>
                <w:szCs w:val="24"/>
                <w:lang w:val="en-US" w:eastAsia="zh-CN"/>
              </w:rPr>
              <w:t>6</w:t>
            </w:r>
            <w:r>
              <w:rPr>
                <w:rFonts w:hAnsiTheme="minorEastAsia" w:eastAsiaTheme="minorEastAsia"/>
                <w:sz w:val="24"/>
                <w:szCs w:val="24"/>
              </w:rPr>
              <w:t>mg/m</w:t>
            </w:r>
            <w:r>
              <w:rPr>
                <w:rFonts w:hAnsiTheme="minorEastAsia" w:eastAsiaTheme="minorEastAsia"/>
                <w:sz w:val="24"/>
                <w:szCs w:val="24"/>
                <w:vertAlign w:val="superscript"/>
              </w:rPr>
              <w:t>3</w:t>
            </w:r>
          </w:p>
        </w:tc>
      </w:tr>
      <w:tr w14:paraId="1BF7E3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95" w:hRule="atLeast"/>
          <w:jc w:val="center"/>
        </w:trPr>
        <w:tc>
          <w:tcPr>
            <w:tcW w:w="1020" w:type="dxa"/>
            <w:tcBorders>
              <w:top w:val="single" w:color="auto" w:sz="4" w:space="0"/>
              <w:left w:val="single" w:color="auto" w:sz="8" w:space="0"/>
              <w:bottom w:val="single" w:color="auto" w:sz="4" w:space="0"/>
              <w:right w:val="single" w:color="auto" w:sz="4" w:space="0"/>
            </w:tcBorders>
            <w:vAlign w:val="center"/>
          </w:tcPr>
          <w:p w14:paraId="576A84FD">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地表</w:t>
            </w:r>
          </w:p>
          <w:p w14:paraId="482743CE">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水环境</w:t>
            </w:r>
          </w:p>
        </w:tc>
        <w:tc>
          <w:tcPr>
            <w:tcW w:w="1817" w:type="dxa"/>
            <w:gridSpan w:val="2"/>
            <w:tcBorders>
              <w:top w:val="single" w:color="auto" w:sz="4" w:space="0"/>
              <w:left w:val="single" w:color="auto" w:sz="4" w:space="0"/>
              <w:bottom w:val="single" w:color="auto" w:sz="4" w:space="0"/>
              <w:right w:val="single" w:color="auto" w:sz="4" w:space="0"/>
            </w:tcBorders>
            <w:vAlign w:val="center"/>
          </w:tcPr>
          <w:p w14:paraId="69A2AC61">
            <w:pPr>
              <w:pStyle w:val="107"/>
              <w:rPr>
                <w:color w:val="000000" w:themeColor="text1"/>
                <w:sz w:val="24"/>
                <w:szCs w:val="24"/>
                <w14:textFill>
                  <w14:solidFill>
                    <w14:schemeClr w14:val="tx1"/>
                  </w14:solidFill>
                </w14:textFill>
              </w:rPr>
            </w:pPr>
            <w:r>
              <w:rPr>
                <w:rFonts w:hint="default" w:ascii="Times New Roman" w:hAnsi="Times New Roman" w:eastAsia="宋体" w:cs="Times New Roman"/>
                <w:color w:val="000000"/>
                <w:sz w:val="24"/>
                <w:szCs w:val="24"/>
              </w:rPr>
              <w:t>DW001、污水排放口/办公生活</w:t>
            </w:r>
          </w:p>
        </w:tc>
        <w:tc>
          <w:tcPr>
            <w:tcW w:w="960" w:type="dxa"/>
            <w:tcBorders>
              <w:top w:val="single" w:color="auto" w:sz="4" w:space="0"/>
              <w:left w:val="single" w:color="auto" w:sz="4" w:space="0"/>
              <w:bottom w:val="single" w:color="auto" w:sz="4" w:space="0"/>
              <w:right w:val="single" w:color="auto" w:sz="4" w:space="0"/>
            </w:tcBorders>
            <w:vAlign w:val="center"/>
          </w:tcPr>
          <w:p w14:paraId="3E67F55D">
            <w:pPr>
              <w:pStyle w:val="107"/>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COD</w:t>
            </w:r>
          </w:p>
          <w:p w14:paraId="608B6169">
            <w:pPr>
              <w:pStyle w:val="107"/>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SS</w:t>
            </w:r>
          </w:p>
          <w:p w14:paraId="3E944318">
            <w:pPr>
              <w:pStyle w:val="107"/>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氨氮</w:t>
            </w:r>
          </w:p>
          <w:p w14:paraId="55A7AB4E">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总氮</w:t>
            </w:r>
          </w:p>
          <w:p w14:paraId="000015DD">
            <w:pPr>
              <w:pStyle w:val="107"/>
              <w:rPr>
                <w:color w:val="000000" w:themeColor="text1"/>
                <w:sz w:val="24"/>
                <w:szCs w:val="24"/>
                <w14:textFill>
                  <w14:solidFill>
                    <w14:schemeClr w14:val="tx1"/>
                  </w14:solidFill>
                </w14:textFill>
              </w:rPr>
            </w:pPr>
            <w:r>
              <w:rPr>
                <w:rFonts w:hint="default" w:ascii="Times New Roman" w:hAnsi="Times New Roman" w:eastAsia="宋体" w:cs="Times New Roman"/>
                <w:color w:val="000000"/>
                <w:sz w:val="24"/>
                <w:szCs w:val="24"/>
              </w:rPr>
              <w:t>总磷</w:t>
            </w:r>
          </w:p>
        </w:tc>
        <w:tc>
          <w:tcPr>
            <w:tcW w:w="2505" w:type="dxa"/>
            <w:tcBorders>
              <w:top w:val="single" w:color="auto" w:sz="4" w:space="0"/>
              <w:left w:val="single" w:color="auto" w:sz="4" w:space="0"/>
              <w:bottom w:val="single" w:color="auto" w:sz="4" w:space="0"/>
              <w:right w:val="single" w:color="auto" w:sz="4" w:space="0"/>
            </w:tcBorders>
            <w:vAlign w:val="center"/>
          </w:tcPr>
          <w:p w14:paraId="44A92FC5">
            <w:pPr>
              <w:pStyle w:val="107"/>
              <w:rPr>
                <w:color w:val="000000" w:themeColor="text1"/>
                <w:sz w:val="24"/>
                <w:szCs w:val="24"/>
                <w14:textFill>
                  <w14:solidFill>
                    <w14:schemeClr w14:val="tx1"/>
                  </w14:solidFill>
                </w14:textFill>
              </w:rPr>
            </w:pPr>
            <w:r>
              <w:rPr>
                <w:rFonts w:hint="default" w:ascii="Times New Roman" w:hAnsi="Times New Roman" w:eastAsia="宋体" w:cs="Times New Roman"/>
                <w:color w:val="000000"/>
                <w:sz w:val="24"/>
                <w:szCs w:val="24"/>
              </w:rPr>
              <w:t>经化粪池预处理后接入</w:t>
            </w:r>
            <w:r>
              <w:rPr>
                <w:rFonts w:hint="default" w:ascii="Times New Roman" w:hAnsi="Times New Roman" w:eastAsia="宋体" w:cs="Times New Roman"/>
                <w:color w:val="000000"/>
                <w:sz w:val="24"/>
                <w:szCs w:val="24"/>
                <w:lang w:eastAsia="zh-CN"/>
              </w:rPr>
              <w:t>江阴市北国污水处理有限公司</w:t>
            </w:r>
            <w:r>
              <w:rPr>
                <w:rFonts w:hint="default" w:ascii="Times New Roman" w:hAnsi="Times New Roman" w:eastAsia="宋体" w:cs="Times New Roman"/>
                <w:color w:val="000000"/>
                <w:sz w:val="24"/>
                <w:szCs w:val="24"/>
              </w:rPr>
              <w:t>集中处理</w:t>
            </w:r>
          </w:p>
        </w:tc>
        <w:tc>
          <w:tcPr>
            <w:tcW w:w="2745" w:type="dxa"/>
            <w:tcBorders>
              <w:top w:val="single" w:color="auto" w:sz="4" w:space="0"/>
              <w:left w:val="single" w:color="auto" w:sz="4" w:space="0"/>
              <w:bottom w:val="single" w:color="auto" w:sz="4" w:space="0"/>
              <w:right w:val="single" w:color="auto" w:sz="8" w:space="0"/>
            </w:tcBorders>
            <w:vAlign w:val="center"/>
          </w:tcPr>
          <w:p w14:paraId="57B5B5AC">
            <w:pPr>
              <w:pStyle w:val="107"/>
              <w:rPr>
                <w:rFonts w:ascii="宋体" w:hAnsi="宋体" w:cs="宋体"/>
                <w:sz w:val="24"/>
                <w:szCs w:val="24"/>
              </w:rPr>
            </w:pPr>
            <w:r>
              <w:rPr>
                <w:rFonts w:hint="default" w:ascii="Times New Roman" w:hAnsi="Times New Roman" w:eastAsia="宋体" w:cs="Times New Roman"/>
                <w:color w:val="000000"/>
                <w:sz w:val="24"/>
                <w:szCs w:val="24"/>
              </w:rPr>
              <w:t>达《太湖地区城镇污水处理厂及重点工业行业主要水污染物排放限值》（DB32/1072-2018）表2标准和《城镇污水处理厂污染物排放标准》GB18918-2002表1一级A标准后排入</w:t>
            </w:r>
            <w:r>
              <w:rPr>
                <w:rFonts w:hint="default" w:ascii="Times New Roman" w:hAnsi="Times New Roman" w:eastAsia="宋体" w:cs="Times New Roman"/>
                <w:color w:val="000000"/>
                <w:sz w:val="24"/>
                <w:szCs w:val="24"/>
                <w:lang w:eastAsia="zh-CN"/>
              </w:rPr>
              <w:t>张家港河</w:t>
            </w:r>
            <w:r>
              <w:rPr>
                <w:rFonts w:hint="default" w:ascii="Times New Roman" w:hAnsi="Times New Roman" w:eastAsia="宋体" w:cs="Times New Roman"/>
                <w:color w:val="000000"/>
                <w:sz w:val="24"/>
                <w:szCs w:val="24"/>
              </w:rPr>
              <w:t>（COD50mg/L、SS10 mg/L、氨氮4 mg/L、总氮12 mg/L、总磷0.5 mg/L）</w:t>
            </w:r>
          </w:p>
        </w:tc>
      </w:tr>
      <w:tr w14:paraId="1D4AC1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1020" w:type="dxa"/>
            <w:tcBorders>
              <w:top w:val="single" w:color="auto" w:sz="4" w:space="0"/>
              <w:left w:val="single" w:color="auto" w:sz="8" w:space="0"/>
              <w:right w:val="single" w:color="auto" w:sz="4" w:space="0"/>
            </w:tcBorders>
            <w:vAlign w:val="center"/>
          </w:tcPr>
          <w:p w14:paraId="1A2A1CDD">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声环境</w:t>
            </w:r>
          </w:p>
        </w:tc>
        <w:tc>
          <w:tcPr>
            <w:tcW w:w="375" w:type="dxa"/>
            <w:tcBorders>
              <w:top w:val="single" w:color="auto" w:sz="4" w:space="0"/>
              <w:left w:val="single" w:color="auto" w:sz="4" w:space="0"/>
              <w:right w:val="single" w:color="auto" w:sz="4" w:space="0"/>
            </w:tcBorders>
            <w:vAlign w:val="center"/>
          </w:tcPr>
          <w:p w14:paraId="6ADC5756">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仿宋" w:hAnsi="仿宋" w:eastAsia="仿宋" w:cs="仿宋"/>
                <w:sz w:val="24"/>
                <w:szCs w:val="24"/>
              </w:rPr>
            </w:pPr>
            <w:r>
              <w:rPr>
                <w:rFonts w:hint="eastAsia" w:ascii="宋体" w:hAnsi="宋体" w:cs="宋体"/>
                <w:sz w:val="24"/>
                <w:szCs w:val="24"/>
              </w:rPr>
              <w:t>生产车间</w:t>
            </w:r>
          </w:p>
        </w:tc>
        <w:tc>
          <w:tcPr>
            <w:tcW w:w="1442" w:type="dxa"/>
            <w:tcBorders>
              <w:top w:val="single" w:color="auto" w:sz="4" w:space="0"/>
              <w:left w:val="single" w:color="auto" w:sz="4" w:space="0"/>
              <w:bottom w:val="single" w:color="auto" w:sz="4" w:space="0"/>
              <w:right w:val="single" w:color="auto" w:sz="4" w:space="0"/>
            </w:tcBorders>
            <w:vAlign w:val="center"/>
          </w:tcPr>
          <w:p w14:paraId="20A1E22F">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等离子切割机、激光切割机、锯床、管道自动生产线、卷板机、折弯机、压机、气体保护焊几、激光除锈机、喷塑流水线、</w:t>
            </w:r>
            <w:r>
              <w:rPr>
                <w:rFonts w:hint="default" w:ascii="Times New Roman" w:hAnsi="Times New Roman" w:eastAsia="宋体" w:cs="Times New Roman"/>
                <w:color w:val="000000" w:themeColor="text1"/>
                <w:sz w:val="24"/>
                <w:szCs w:val="24"/>
                <w14:textFill>
                  <w14:solidFill>
                    <w14:schemeClr w14:val="tx1"/>
                  </w14:solidFill>
                </w14:textFill>
              </w:rPr>
              <w:t>空压机</w:t>
            </w:r>
            <w:r>
              <w:rPr>
                <w:rFonts w:hint="eastAsia" w:cs="Times New Roman"/>
                <w:color w:val="000000" w:themeColor="text1"/>
                <w:sz w:val="24"/>
                <w:szCs w:val="24"/>
                <w:lang w:val="en-US" w:eastAsia="zh-CN"/>
                <w14:textFill>
                  <w14:solidFill>
                    <w14:schemeClr w14:val="tx1"/>
                  </w14:solidFill>
                </w14:textFill>
              </w:rPr>
              <w:t>及</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风机</w:t>
            </w:r>
            <w:r>
              <w:rPr>
                <w:rFonts w:hint="default" w:ascii="Times New Roman" w:hAnsi="Times New Roman" w:eastAsia="宋体" w:cs="Times New Roman"/>
                <w:color w:val="000000" w:themeColor="text1"/>
                <w:sz w:val="24"/>
                <w:szCs w:val="24"/>
                <w14:textFill>
                  <w14:solidFill>
                    <w14:schemeClr w14:val="tx1"/>
                  </w14:solidFill>
                </w14:textFill>
              </w:rPr>
              <w:t>等生产及辅助设备</w:t>
            </w:r>
          </w:p>
        </w:tc>
        <w:tc>
          <w:tcPr>
            <w:tcW w:w="960" w:type="dxa"/>
            <w:tcBorders>
              <w:top w:val="single" w:color="auto" w:sz="4" w:space="0"/>
              <w:left w:val="single" w:color="auto" w:sz="4" w:space="0"/>
              <w:bottom w:val="single" w:color="auto" w:sz="4" w:space="0"/>
              <w:right w:val="single" w:color="auto" w:sz="4" w:space="0"/>
            </w:tcBorders>
            <w:vAlign w:val="center"/>
          </w:tcPr>
          <w:p w14:paraId="3BFDB7E6">
            <w:pPr>
              <w:pStyle w:val="81"/>
              <w:keepNext w:val="0"/>
              <w:keepLines w:val="0"/>
              <w:pageBreakBefore w:val="0"/>
              <w:kinsoku/>
              <w:wordWrap/>
              <w:overflowPunct/>
              <w:topLinePunct w:val="0"/>
              <w:autoSpaceDE/>
              <w:autoSpaceDN/>
              <w:bidi w:val="0"/>
              <w:spacing w:line="340" w:lineRule="exact"/>
              <w:ind w:left="9"/>
              <w:jc w:val="center"/>
              <w:textAlignment w:val="auto"/>
              <w:rPr>
                <w:rFonts w:ascii="Times New Roman" w:hAnsi="Times New Roman" w:eastAsia="宋体" w:cs="Times New Roman"/>
                <w:kern w:val="2"/>
                <w:sz w:val="24"/>
                <w:szCs w:val="24"/>
                <w:lang w:eastAsia="zh-CN"/>
              </w:rPr>
            </w:pPr>
            <w:r>
              <w:rPr>
                <w:rFonts w:hint="eastAsia" w:ascii="Times New Roman" w:hAnsi="Times New Roman" w:eastAsia="宋体" w:cs="Times New Roman"/>
                <w:kern w:val="2"/>
                <w:sz w:val="24"/>
                <w:szCs w:val="24"/>
                <w:lang w:eastAsia="zh-CN"/>
              </w:rPr>
              <w:t>等效</w:t>
            </w:r>
            <w:r>
              <w:rPr>
                <w:rFonts w:ascii="Times New Roman" w:hAnsi="Times New Roman" w:eastAsia="宋体" w:cs="Times New Roman"/>
                <w:kern w:val="2"/>
                <w:sz w:val="24"/>
                <w:szCs w:val="24"/>
                <w:lang w:eastAsia="zh-CN"/>
              </w:rPr>
              <w:t xml:space="preserve"> A</w:t>
            </w:r>
          </w:p>
          <w:p w14:paraId="2E1A6BFF">
            <w:pPr>
              <w:pStyle w:val="81"/>
              <w:keepNext w:val="0"/>
              <w:keepLines w:val="0"/>
              <w:pageBreakBefore w:val="0"/>
              <w:kinsoku/>
              <w:wordWrap/>
              <w:overflowPunct/>
              <w:topLinePunct w:val="0"/>
              <w:autoSpaceDE/>
              <w:autoSpaceDN/>
              <w:bidi w:val="0"/>
              <w:spacing w:line="340" w:lineRule="exact"/>
              <w:ind w:left="9"/>
              <w:jc w:val="center"/>
              <w:textAlignment w:val="auto"/>
              <w:rPr>
                <w:rFonts w:ascii="仿宋" w:hAnsi="仿宋" w:eastAsia="仿宋" w:cs="仿宋"/>
                <w:kern w:val="2"/>
                <w:sz w:val="24"/>
                <w:szCs w:val="24"/>
              </w:rPr>
            </w:pPr>
            <w:r>
              <w:rPr>
                <w:rFonts w:hint="eastAsia" w:ascii="Times New Roman" w:hAnsi="Times New Roman" w:eastAsia="宋体" w:cs="Times New Roman"/>
                <w:kern w:val="2"/>
                <w:sz w:val="24"/>
                <w:szCs w:val="24"/>
                <w:lang w:eastAsia="zh-CN"/>
              </w:rPr>
              <w:t>声级</w:t>
            </w:r>
          </w:p>
        </w:tc>
        <w:tc>
          <w:tcPr>
            <w:tcW w:w="2505" w:type="dxa"/>
            <w:tcBorders>
              <w:top w:val="single" w:color="auto" w:sz="4" w:space="0"/>
              <w:left w:val="single" w:color="auto" w:sz="4" w:space="0"/>
              <w:bottom w:val="single" w:color="auto" w:sz="4" w:space="0"/>
              <w:right w:val="single" w:color="auto" w:sz="4" w:space="0"/>
            </w:tcBorders>
            <w:vAlign w:val="center"/>
          </w:tcPr>
          <w:p w14:paraId="54BCAD9E">
            <w:pPr>
              <w:pStyle w:val="81"/>
              <w:keepNext w:val="0"/>
              <w:keepLines w:val="0"/>
              <w:pageBreakBefore w:val="0"/>
              <w:kinsoku/>
              <w:wordWrap/>
              <w:overflowPunct/>
              <w:topLinePunct w:val="0"/>
              <w:autoSpaceDE/>
              <w:autoSpaceDN/>
              <w:bidi w:val="0"/>
              <w:spacing w:before="104" w:line="340" w:lineRule="exact"/>
              <w:ind w:left="133" w:right="133"/>
              <w:jc w:val="center"/>
              <w:textAlignment w:val="auto"/>
              <w:rPr>
                <w:rFonts w:ascii="仿宋" w:hAnsi="仿宋" w:eastAsia="仿宋" w:cs="仿宋"/>
                <w:kern w:val="2"/>
                <w:sz w:val="24"/>
                <w:szCs w:val="24"/>
                <w:lang w:eastAsia="zh-CN"/>
              </w:rPr>
            </w:pPr>
            <w:r>
              <w:rPr>
                <w:rFonts w:hint="eastAsia"/>
                <w:color w:val="000000" w:themeColor="text1"/>
                <w:kern w:val="2"/>
                <w:sz w:val="24"/>
                <w:szCs w:val="24"/>
                <w:lang w:eastAsia="zh-CN"/>
                <w14:textFill>
                  <w14:solidFill>
                    <w14:schemeClr w14:val="tx1"/>
                  </w14:solidFill>
                </w14:textFill>
              </w:rPr>
              <w:t>优先选用低噪声设备，噪声源设置在车间内，合理布局，车间厂房隔声及距离衰减</w:t>
            </w:r>
          </w:p>
        </w:tc>
        <w:tc>
          <w:tcPr>
            <w:tcW w:w="2745" w:type="dxa"/>
            <w:tcBorders>
              <w:top w:val="single" w:color="auto" w:sz="4" w:space="0"/>
              <w:left w:val="single" w:color="auto" w:sz="4" w:space="0"/>
              <w:bottom w:val="single" w:color="auto" w:sz="4" w:space="0"/>
              <w:right w:val="single" w:color="auto" w:sz="8" w:space="0"/>
            </w:tcBorders>
            <w:vAlign w:val="center"/>
          </w:tcPr>
          <w:p w14:paraId="40F19245">
            <w:pPr>
              <w:pStyle w:val="81"/>
              <w:keepNext w:val="0"/>
              <w:keepLines w:val="0"/>
              <w:pageBreakBefore w:val="0"/>
              <w:kinsoku/>
              <w:wordWrap/>
              <w:overflowPunct/>
              <w:topLinePunct w:val="0"/>
              <w:autoSpaceDE/>
              <w:autoSpaceDN/>
              <w:bidi w:val="0"/>
              <w:spacing w:line="340" w:lineRule="exact"/>
              <w:jc w:val="both"/>
              <w:textAlignment w:val="auto"/>
              <w:rPr>
                <w:rFonts w:ascii="Times New Roman" w:hAnsi="Times New Roman" w:eastAsia="宋体" w:cs="Times New Roman"/>
                <w:kern w:val="2"/>
                <w:sz w:val="24"/>
                <w:szCs w:val="24"/>
                <w:lang w:eastAsia="zh-CN"/>
              </w:rPr>
            </w:pPr>
            <w:r>
              <w:rPr>
                <w:rFonts w:hint="eastAsia" w:ascii="仿宋" w:hAnsi="仿宋" w:eastAsia="仿宋" w:cs="仿宋"/>
                <w:spacing w:val="-2"/>
                <w:kern w:val="2"/>
                <w:sz w:val="24"/>
                <w:szCs w:val="24"/>
                <w:lang w:eastAsia="zh-CN"/>
              </w:rPr>
              <w:t>《</w:t>
            </w:r>
            <w:r>
              <w:rPr>
                <w:rFonts w:hint="eastAsia" w:ascii="Times New Roman" w:hAnsi="Times New Roman" w:eastAsia="宋体" w:cs="Times New Roman"/>
                <w:kern w:val="2"/>
                <w:sz w:val="24"/>
                <w:szCs w:val="24"/>
                <w:lang w:eastAsia="zh-CN"/>
              </w:rPr>
              <w:t>工业企业厂界环境噪声排放标准》（</w:t>
            </w:r>
            <w:r>
              <w:rPr>
                <w:rFonts w:ascii="Times New Roman" w:hAnsi="Times New Roman" w:eastAsia="宋体" w:cs="Times New Roman"/>
                <w:kern w:val="2"/>
                <w:sz w:val="24"/>
                <w:szCs w:val="24"/>
                <w:lang w:eastAsia="zh-CN"/>
              </w:rPr>
              <w:t>GB12348-2008</w:t>
            </w:r>
            <w:r>
              <w:rPr>
                <w:rFonts w:hint="eastAsia" w:ascii="Times New Roman" w:hAnsi="Times New Roman" w:eastAsia="宋体" w:cs="Times New Roman"/>
                <w:kern w:val="2"/>
                <w:sz w:val="24"/>
                <w:szCs w:val="24"/>
                <w:lang w:eastAsia="zh-CN"/>
              </w:rPr>
              <w:t>）</w:t>
            </w:r>
          </w:p>
          <w:p w14:paraId="36D63531">
            <w:pPr>
              <w:keepNext w:val="0"/>
              <w:keepLines w:val="0"/>
              <w:pageBreakBefore w:val="0"/>
              <w:kinsoku/>
              <w:wordWrap/>
              <w:overflowPunct/>
              <w:topLinePunct w:val="0"/>
              <w:autoSpaceDE/>
              <w:autoSpaceDN/>
              <w:bidi w:val="0"/>
              <w:adjustRightInd w:val="0"/>
              <w:snapToGrid w:val="0"/>
              <w:spacing w:line="340" w:lineRule="exact"/>
              <w:textAlignment w:val="auto"/>
              <w:rPr>
                <w:rFonts w:hint="default" w:eastAsia="宋体"/>
                <w:sz w:val="24"/>
                <w:szCs w:val="24"/>
                <w:lang w:val="en-US" w:eastAsia="zh-CN"/>
              </w:rPr>
            </w:pPr>
            <w:r>
              <w:rPr>
                <w:rFonts w:hint="eastAsia"/>
                <w:sz w:val="24"/>
                <w:szCs w:val="24"/>
              </w:rPr>
              <w:t>中的</w:t>
            </w:r>
            <w:r>
              <w:rPr>
                <w:rFonts w:hint="eastAsia"/>
                <w:sz w:val="24"/>
                <w:szCs w:val="24"/>
                <w:lang w:val="en-US" w:eastAsia="zh-CN"/>
              </w:rPr>
              <w:t>3</w:t>
            </w:r>
            <w:r>
              <w:rPr>
                <w:rFonts w:hint="eastAsia"/>
                <w:sz w:val="24"/>
                <w:szCs w:val="24"/>
              </w:rPr>
              <w:t>类标准，昼间</w:t>
            </w:r>
            <w:r>
              <w:rPr>
                <w:rFonts w:hint="eastAsia"/>
                <w:sz w:val="24"/>
                <w:szCs w:val="24"/>
                <w:lang w:val="en-US" w:eastAsia="zh-CN"/>
              </w:rPr>
              <w:t>65</w:t>
            </w:r>
            <w:r>
              <w:rPr>
                <w:sz w:val="24"/>
                <w:szCs w:val="24"/>
              </w:rPr>
              <w:t xml:space="preserve"> dB(A)</w:t>
            </w:r>
          </w:p>
        </w:tc>
      </w:tr>
      <w:tr w14:paraId="69E22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20" w:type="dxa"/>
            <w:tcBorders>
              <w:top w:val="single" w:color="auto" w:sz="4" w:space="0"/>
              <w:left w:val="single" w:color="auto" w:sz="8" w:space="0"/>
              <w:bottom w:val="single" w:color="auto" w:sz="4" w:space="0"/>
              <w:right w:val="single" w:color="auto" w:sz="4" w:space="0"/>
            </w:tcBorders>
            <w:vAlign w:val="center"/>
          </w:tcPr>
          <w:p w14:paraId="7BF835F2">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电磁</w:t>
            </w:r>
          </w:p>
          <w:p w14:paraId="70D0EA04">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辐射</w:t>
            </w:r>
          </w:p>
        </w:tc>
        <w:tc>
          <w:tcPr>
            <w:tcW w:w="8027" w:type="dxa"/>
            <w:gridSpan w:val="5"/>
            <w:tcBorders>
              <w:top w:val="single" w:color="auto" w:sz="4" w:space="0"/>
              <w:left w:val="single" w:color="auto" w:sz="4" w:space="0"/>
              <w:bottom w:val="single" w:color="auto" w:sz="4" w:space="0"/>
              <w:right w:val="single" w:color="auto" w:sz="8" w:space="0"/>
            </w:tcBorders>
            <w:vAlign w:val="center"/>
          </w:tcPr>
          <w:p w14:paraId="67815C77">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无</w:t>
            </w:r>
          </w:p>
        </w:tc>
      </w:tr>
      <w:tr w14:paraId="621A81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81" w:hRule="atLeast"/>
          <w:jc w:val="center"/>
        </w:trPr>
        <w:tc>
          <w:tcPr>
            <w:tcW w:w="1020" w:type="dxa"/>
            <w:tcBorders>
              <w:top w:val="single" w:color="auto" w:sz="4" w:space="0"/>
              <w:left w:val="single" w:color="auto" w:sz="8" w:space="0"/>
              <w:bottom w:val="single" w:color="auto" w:sz="4" w:space="0"/>
              <w:right w:val="single" w:color="auto" w:sz="4" w:space="0"/>
            </w:tcBorders>
            <w:vAlign w:val="center"/>
          </w:tcPr>
          <w:p w14:paraId="36730BAA">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固体</w:t>
            </w:r>
          </w:p>
          <w:p w14:paraId="7F78F01D">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废物</w:t>
            </w:r>
          </w:p>
        </w:tc>
        <w:tc>
          <w:tcPr>
            <w:tcW w:w="8027" w:type="dxa"/>
            <w:gridSpan w:val="5"/>
            <w:tcBorders>
              <w:top w:val="single" w:color="auto" w:sz="4" w:space="0"/>
              <w:left w:val="single" w:color="auto" w:sz="4" w:space="0"/>
              <w:right w:val="single" w:color="auto" w:sz="8" w:space="0"/>
            </w:tcBorders>
            <w:vAlign w:val="center"/>
          </w:tcPr>
          <w:p w14:paraId="4FBDF153">
            <w:pPr>
              <w:keepNext w:val="0"/>
              <w:keepLines w:val="0"/>
              <w:pageBreakBefore w:val="0"/>
              <w:kinsoku/>
              <w:wordWrap/>
              <w:overflowPunct/>
              <w:topLinePunct w:val="0"/>
              <w:autoSpaceDE/>
              <w:autoSpaceDN/>
              <w:bidi w:val="0"/>
              <w:adjustRightInd w:val="0"/>
              <w:snapToGrid w:val="0"/>
              <w:spacing w:line="340" w:lineRule="exact"/>
              <w:textAlignment w:val="auto"/>
              <w:rPr>
                <w:rFonts w:hAnsiTheme="minorEastAsia" w:eastAsiaTheme="minorEastAsia"/>
                <w:color w:val="000000" w:themeColor="text1"/>
                <w:sz w:val="24"/>
                <w:szCs w:val="24"/>
                <w14:textFill>
                  <w14:solidFill>
                    <w14:schemeClr w14:val="tx1"/>
                  </w14:solidFill>
                </w14:textFill>
              </w:rPr>
            </w:pPr>
            <w:r>
              <w:rPr>
                <w:rFonts w:hint="eastAsia" w:hAnsiTheme="minorEastAsia" w:eastAsiaTheme="minorEastAsia"/>
                <w:color w:val="000000" w:themeColor="text1"/>
                <w:sz w:val="24"/>
                <w:szCs w:val="24"/>
                <w14:textFill>
                  <w14:solidFill>
                    <w14:schemeClr w14:val="tx1"/>
                  </w14:solidFill>
                </w14:textFill>
              </w:rPr>
              <w:t>本项目危险废物</w:t>
            </w:r>
            <w:r>
              <w:rPr>
                <w:rFonts w:hint="eastAsia" w:ascii="Times New Roman" w:hAnsi="Times New Roman" w:eastAsia="宋体" w:cs="Times New Roman"/>
                <w:bCs/>
                <w:color w:val="auto"/>
                <w:sz w:val="24"/>
                <w:szCs w:val="24"/>
                <w:lang w:val="en-US" w:eastAsia="zh-CN"/>
              </w:rPr>
              <w:t>槽渣、废槽液、</w:t>
            </w:r>
            <w:r>
              <w:rPr>
                <w:rFonts w:hint="default" w:ascii="Times New Roman" w:hAnsi="Times New Roman" w:eastAsia="宋体" w:cs="Times New Roman"/>
                <w:bCs/>
                <w:color w:val="auto"/>
                <w:sz w:val="24"/>
                <w:szCs w:val="24"/>
                <w:lang w:val="en-US" w:eastAsia="zh-CN"/>
              </w:rPr>
              <w:t>沾染有毒有害的废包装</w:t>
            </w:r>
            <w:r>
              <w:rPr>
                <w:rFonts w:hint="eastAsia" w:cs="Times New Roman"/>
                <w:bCs/>
                <w:color w:val="auto"/>
                <w:sz w:val="24"/>
                <w:szCs w:val="24"/>
                <w:lang w:val="en-US" w:eastAsia="zh-CN"/>
              </w:rPr>
              <w:t>桶</w:t>
            </w:r>
            <w:r>
              <w:rPr>
                <w:rFonts w:hint="eastAsia" w:ascii="Times New Roman" w:hAnsi="Times New Roman" w:eastAsia="宋体" w:cs="Times New Roman"/>
                <w:bCs/>
                <w:color w:val="auto"/>
                <w:sz w:val="24"/>
                <w:szCs w:val="24"/>
                <w:lang w:val="en-US" w:eastAsia="zh-CN"/>
              </w:rPr>
              <w:t>、</w:t>
            </w:r>
            <w:r>
              <w:rPr>
                <w:rFonts w:hint="eastAsia" w:cs="Times New Roman"/>
                <w:bCs/>
                <w:color w:val="auto"/>
                <w:sz w:val="24"/>
                <w:szCs w:val="24"/>
                <w:lang w:val="en-US" w:eastAsia="zh-CN"/>
              </w:rPr>
              <w:t>废油、</w:t>
            </w:r>
            <w:r>
              <w:rPr>
                <w:rFonts w:hint="default" w:ascii="Times New Roman" w:hAnsi="Times New Roman" w:eastAsia="宋体" w:cs="Times New Roman"/>
                <w:bCs/>
                <w:color w:val="auto"/>
                <w:sz w:val="24"/>
                <w:szCs w:val="24"/>
              </w:rPr>
              <w:t>废活性炭</w:t>
            </w:r>
            <w:r>
              <w:rPr>
                <w:rFonts w:hint="eastAsia" w:hAnsiTheme="minorEastAsia" w:eastAsiaTheme="minorEastAsia"/>
                <w:color w:val="000000" w:themeColor="text1"/>
                <w:sz w:val="24"/>
                <w:szCs w:val="24"/>
                <w14:textFill>
                  <w14:solidFill>
                    <w14:schemeClr w14:val="tx1"/>
                  </w14:solidFill>
                </w14:textFill>
              </w:rPr>
              <w:t>，厂区已设置危废仓库，</w:t>
            </w:r>
            <w:r>
              <w:rPr>
                <w:rFonts w:hint="eastAsia" w:hAnsiTheme="minorEastAsia" w:eastAsiaTheme="minorEastAsia"/>
                <w:color w:val="auto"/>
                <w:sz w:val="24"/>
                <w:szCs w:val="24"/>
              </w:rPr>
              <w:t>面积为</w:t>
            </w:r>
            <w:r>
              <w:rPr>
                <w:rFonts w:hint="eastAsia" w:hAnsiTheme="minorEastAsia" w:eastAsiaTheme="minorEastAsia"/>
                <w:color w:val="auto"/>
                <w:sz w:val="24"/>
                <w:szCs w:val="24"/>
                <w:lang w:val="en-US" w:eastAsia="zh-CN"/>
              </w:rPr>
              <w:t>10</w:t>
            </w:r>
            <w:r>
              <w:rPr>
                <w:rFonts w:hint="eastAsia" w:hAnsiTheme="minorEastAsia" w:eastAsiaTheme="minorEastAsia"/>
                <w:color w:val="auto"/>
                <w:sz w:val="24"/>
                <w:szCs w:val="24"/>
              </w:rPr>
              <w:t>m</w:t>
            </w:r>
            <w:r>
              <w:rPr>
                <w:rFonts w:hint="eastAsia" w:hAnsiTheme="minorEastAsia" w:eastAsiaTheme="minorEastAsia"/>
                <w:color w:val="auto"/>
                <w:sz w:val="24"/>
                <w:szCs w:val="24"/>
                <w:vertAlign w:val="superscript"/>
              </w:rPr>
              <w:t>2</w:t>
            </w:r>
            <w:r>
              <w:rPr>
                <w:rFonts w:hint="eastAsia" w:hAnsiTheme="minorEastAsia" w:eastAsiaTheme="minorEastAsia"/>
                <w:color w:val="auto"/>
                <w:sz w:val="24"/>
                <w:szCs w:val="24"/>
              </w:rPr>
              <w:t>。</w:t>
            </w:r>
            <w:r>
              <w:rPr>
                <w:rFonts w:hint="eastAsia" w:hAnsiTheme="minorEastAsia" w:eastAsiaTheme="minorEastAsia"/>
                <w:color w:val="000000" w:themeColor="text1"/>
                <w:sz w:val="24"/>
                <w:szCs w:val="24"/>
                <w14:textFill>
                  <w14:solidFill>
                    <w14:schemeClr w14:val="tx1"/>
                  </w14:solidFill>
                </w14:textFill>
              </w:rPr>
              <w:t>危险废物贮存按照《危险废物贮存污染控制标准》 （</w:t>
            </w:r>
            <w:r>
              <w:rPr>
                <w:rFonts w:hAnsiTheme="minorEastAsia" w:eastAsiaTheme="minorEastAsia"/>
                <w:color w:val="000000" w:themeColor="text1"/>
                <w:sz w:val="24"/>
                <w:szCs w:val="24"/>
                <w14:textFill>
                  <w14:solidFill>
                    <w14:schemeClr w14:val="tx1"/>
                  </w14:solidFill>
                </w14:textFill>
              </w:rPr>
              <w:t>GB18597-2023</w:t>
            </w:r>
            <w:r>
              <w:rPr>
                <w:rFonts w:hint="eastAsia" w:hAnsiTheme="minorEastAsia" w:eastAsiaTheme="minorEastAsia"/>
                <w:color w:val="000000" w:themeColor="text1"/>
                <w:sz w:val="24"/>
                <w:szCs w:val="24"/>
                <w14:textFill>
                  <w14:solidFill>
                    <w14:schemeClr w14:val="tx1"/>
                  </w14:solidFill>
                </w14:textFill>
              </w:rPr>
              <w:t>）、《危险废物收集 贮存 运输技术规范》（</w:t>
            </w:r>
            <w:r>
              <w:rPr>
                <w:rFonts w:hAnsiTheme="minorEastAsia" w:eastAsiaTheme="minorEastAsia"/>
                <w:color w:val="000000" w:themeColor="text1"/>
                <w:sz w:val="24"/>
                <w:szCs w:val="24"/>
                <w14:textFill>
                  <w14:solidFill>
                    <w14:schemeClr w14:val="tx1"/>
                  </w14:solidFill>
                </w14:textFill>
              </w:rPr>
              <w:t>HJ2025-2012</w:t>
            </w:r>
            <w:r>
              <w:rPr>
                <w:rFonts w:hint="eastAsia" w:hAnsiTheme="minorEastAsia" w:eastAsiaTheme="minorEastAsia"/>
                <w:color w:val="000000" w:themeColor="text1"/>
                <w:sz w:val="24"/>
                <w:szCs w:val="24"/>
                <w14:textFill>
                  <w14:solidFill>
                    <w14:schemeClr w14:val="tx1"/>
                  </w14:solidFill>
                </w14:textFill>
              </w:rPr>
              <w:t>）相关规定要</w:t>
            </w:r>
            <w:r>
              <w:rPr>
                <w:rFonts w:hint="eastAsia" w:eastAsiaTheme="minorEastAsia"/>
                <w:bCs/>
                <w:sz w:val="24"/>
                <w:szCs w:val="24"/>
              </w:rPr>
              <w:t xml:space="preserve">求进行贮存，分类密封、分区存放，委托有资质单位处置。 </w:t>
            </w:r>
          </w:p>
          <w:p w14:paraId="52E901B6">
            <w:pPr>
              <w:keepNext w:val="0"/>
              <w:keepLines w:val="0"/>
              <w:pageBreakBefore w:val="0"/>
              <w:kinsoku/>
              <w:wordWrap/>
              <w:overflowPunct/>
              <w:topLinePunct w:val="0"/>
              <w:autoSpaceDE/>
              <w:autoSpaceDN/>
              <w:bidi w:val="0"/>
              <w:spacing w:line="340" w:lineRule="exact"/>
              <w:textAlignment w:val="auto"/>
              <w:rPr>
                <w:color w:val="000000" w:themeColor="text1"/>
                <w:sz w:val="24"/>
                <w:szCs w:val="24"/>
                <w14:textFill>
                  <w14:solidFill>
                    <w14:schemeClr w14:val="tx1"/>
                  </w14:solidFill>
                </w14:textFill>
              </w:rPr>
            </w:pPr>
            <w:r>
              <w:rPr>
                <w:rFonts w:hint="eastAsia" w:hAnsiTheme="minorEastAsia" w:eastAsiaTheme="minorEastAsia"/>
                <w:color w:val="000000" w:themeColor="text1"/>
                <w:sz w:val="24"/>
                <w:szCs w:val="24"/>
                <w14:textFill>
                  <w14:solidFill>
                    <w14:schemeClr w14:val="tx1"/>
                  </w14:solidFill>
                </w14:textFill>
              </w:rPr>
              <w:t>本项目一般固废主要为</w:t>
            </w:r>
            <w:r>
              <w:rPr>
                <w:rFonts w:hint="eastAsia" w:ascii="Times New Roman" w:hAnsi="Times New Roman" w:eastAsia="宋体" w:cs="Times New Roman"/>
                <w:bCs/>
                <w:color w:val="auto"/>
                <w:sz w:val="24"/>
                <w:szCs w:val="24"/>
                <w:lang w:val="en-US" w:eastAsia="zh-CN"/>
              </w:rPr>
              <w:t>金属废料、</w:t>
            </w:r>
            <w:r>
              <w:rPr>
                <w:rFonts w:hint="eastAsia" w:cs="Times New Roman"/>
                <w:bCs/>
                <w:color w:val="auto"/>
                <w:sz w:val="24"/>
                <w:szCs w:val="24"/>
                <w:lang w:val="en-US" w:eastAsia="zh-CN"/>
              </w:rPr>
              <w:t>焊渣、废砂料</w:t>
            </w:r>
            <w:r>
              <w:rPr>
                <w:rFonts w:hint="eastAsia" w:ascii="Times New Roman" w:hAnsi="Times New Roman" w:eastAsia="宋体" w:cs="Times New Roman"/>
                <w:bCs/>
                <w:color w:val="auto"/>
                <w:sz w:val="24"/>
                <w:szCs w:val="24"/>
                <w:lang w:val="en-US" w:eastAsia="zh-CN"/>
              </w:rPr>
              <w:t>、收集的塑粉、</w:t>
            </w:r>
            <w:r>
              <w:rPr>
                <w:rFonts w:hint="default" w:ascii="Times New Roman" w:hAnsi="Times New Roman" w:eastAsia="宋体" w:cs="Times New Roman"/>
                <w:bCs/>
                <w:color w:val="auto"/>
                <w:sz w:val="24"/>
                <w:szCs w:val="24"/>
                <w:lang w:val="en-US" w:eastAsia="zh-CN"/>
              </w:rPr>
              <w:t>不沾染有毒有害的废包装</w:t>
            </w:r>
            <w:r>
              <w:rPr>
                <w:rFonts w:hint="eastAsia" w:cs="Times New Roman"/>
                <w:bCs/>
                <w:color w:val="auto"/>
                <w:sz w:val="24"/>
                <w:szCs w:val="24"/>
                <w:lang w:val="en-US" w:eastAsia="zh-CN"/>
              </w:rPr>
              <w:t>袋</w:t>
            </w:r>
            <w:r>
              <w:rPr>
                <w:rFonts w:hint="eastAsia" w:ascii="Times New Roman" w:hAnsi="Times New Roman" w:eastAsia="宋体" w:cs="Times New Roman"/>
                <w:bCs/>
                <w:color w:val="auto"/>
                <w:sz w:val="24"/>
                <w:szCs w:val="24"/>
                <w:lang w:val="en-US" w:eastAsia="zh-CN"/>
              </w:rPr>
              <w:t>、</w:t>
            </w:r>
            <w:r>
              <w:rPr>
                <w:rFonts w:hint="default" w:ascii="Times New Roman" w:hAnsi="Times New Roman" w:eastAsia="宋体" w:cs="Times New Roman"/>
                <w:bCs/>
                <w:color w:val="auto"/>
                <w:sz w:val="24"/>
                <w:szCs w:val="24"/>
                <w:lang w:val="en-US" w:eastAsia="zh-CN"/>
              </w:rPr>
              <w:t>废滤</w:t>
            </w:r>
            <w:r>
              <w:rPr>
                <w:rFonts w:hint="eastAsia" w:cs="Times New Roman"/>
                <w:bCs/>
                <w:color w:val="auto"/>
                <w:sz w:val="24"/>
                <w:szCs w:val="24"/>
                <w:lang w:val="en-US" w:eastAsia="zh-CN"/>
              </w:rPr>
              <w:t>芯</w:t>
            </w:r>
            <w:r>
              <w:rPr>
                <w:rFonts w:hint="eastAsia" w:ascii="Times New Roman" w:hAnsi="Times New Roman" w:eastAsia="宋体" w:cs="Times New Roman"/>
                <w:bCs/>
                <w:color w:val="auto"/>
                <w:sz w:val="24"/>
                <w:szCs w:val="24"/>
                <w:lang w:val="en-US" w:eastAsia="zh-CN"/>
              </w:rPr>
              <w:t>、</w:t>
            </w:r>
            <w:r>
              <w:rPr>
                <w:rFonts w:hint="default" w:ascii="Times New Roman" w:hAnsi="Times New Roman" w:eastAsia="宋体" w:cs="Times New Roman"/>
                <w:bCs/>
                <w:color w:val="auto"/>
                <w:sz w:val="24"/>
                <w:szCs w:val="24"/>
                <w:lang w:val="en-US" w:eastAsia="zh-CN"/>
              </w:rPr>
              <w:t>收集的滤尘</w:t>
            </w:r>
            <w:r>
              <w:rPr>
                <w:rFonts w:hint="eastAsia" w:hAnsiTheme="minorEastAsia" w:eastAsiaTheme="minorEastAsia"/>
                <w:color w:val="000000" w:themeColor="text1"/>
                <w:sz w:val="24"/>
                <w:szCs w:val="24"/>
                <w14:textFill>
                  <w14:solidFill>
                    <w14:schemeClr w14:val="tx1"/>
                  </w14:solidFill>
                </w14:textFill>
              </w:rPr>
              <w:t>，厂区已设置一个一般固废贮存场</w:t>
            </w:r>
            <w:r>
              <w:rPr>
                <w:rFonts w:hint="eastAsia" w:hAnsiTheme="minorEastAsia" w:eastAsiaTheme="minorEastAsia"/>
                <w:color w:val="000000" w:themeColor="text1"/>
                <w:sz w:val="24"/>
                <w:szCs w:val="24"/>
                <w:lang w:val="en-US" w:eastAsia="zh-CN"/>
                <w14:textFill>
                  <w14:solidFill>
                    <w14:schemeClr w14:val="tx1"/>
                  </w14:solidFill>
                </w14:textFill>
              </w:rPr>
              <w:t>30</w:t>
            </w:r>
            <w:r>
              <w:rPr>
                <w:rFonts w:hint="eastAsia" w:hAnsiTheme="minorEastAsia" w:eastAsiaTheme="minorEastAsia"/>
                <w:color w:val="000000" w:themeColor="text1"/>
                <w:sz w:val="24"/>
                <w:szCs w:val="24"/>
                <w14:textFill>
                  <w14:solidFill>
                    <w14:schemeClr w14:val="tx1"/>
                  </w14:solidFill>
                </w14:textFill>
              </w:rPr>
              <w:t>m</w:t>
            </w:r>
            <w:r>
              <w:rPr>
                <w:rFonts w:hint="eastAsia" w:hAnsiTheme="minorEastAsia" w:eastAsiaTheme="minorEastAsia"/>
                <w:color w:val="000000" w:themeColor="text1"/>
                <w:sz w:val="24"/>
                <w:szCs w:val="24"/>
                <w:vertAlign w:val="superscript"/>
                <w14:textFill>
                  <w14:solidFill>
                    <w14:schemeClr w14:val="tx1"/>
                  </w14:solidFill>
                </w14:textFill>
              </w:rPr>
              <w:t>2</w:t>
            </w:r>
            <w:r>
              <w:rPr>
                <w:rFonts w:hint="eastAsia" w:hAnsiTheme="minorEastAsia" w:eastAsiaTheme="minorEastAsia"/>
                <w:color w:val="000000" w:themeColor="text1"/>
                <w:sz w:val="24"/>
                <w:szCs w:val="24"/>
                <w14:textFill>
                  <w14:solidFill>
                    <w14:schemeClr w14:val="tx1"/>
                  </w14:solidFill>
                </w14:textFill>
              </w:rPr>
              <w:t>。 一 般 固 废 按 照 《 一 般 工 业 固 体 废 物 贮 存 和 填 埋 污 染 控 制 标 准 》（</w:t>
            </w:r>
            <w:r>
              <w:rPr>
                <w:rFonts w:hAnsiTheme="minorEastAsia" w:eastAsiaTheme="minorEastAsia"/>
                <w:color w:val="000000" w:themeColor="text1"/>
                <w:sz w:val="24"/>
                <w:szCs w:val="24"/>
                <w14:textFill>
                  <w14:solidFill>
                    <w14:schemeClr w14:val="tx1"/>
                  </w14:solidFill>
                </w14:textFill>
              </w:rPr>
              <w:t>GB18599-2020</w:t>
            </w:r>
            <w:r>
              <w:rPr>
                <w:rFonts w:hint="eastAsia" w:hAnsiTheme="minorEastAsia" w:eastAsiaTheme="minorEastAsia"/>
                <w:color w:val="000000" w:themeColor="text1"/>
                <w:sz w:val="24"/>
                <w:szCs w:val="24"/>
                <w14:textFill>
                  <w14:solidFill>
                    <w14:schemeClr w14:val="tx1"/>
                  </w14:solidFill>
                </w14:textFill>
              </w:rPr>
              <w:t>）贮存，外售综合利用。生活垃圾由环卫部门定期清运。</w:t>
            </w:r>
          </w:p>
        </w:tc>
      </w:tr>
      <w:tr w14:paraId="0BA141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1020" w:type="dxa"/>
            <w:tcBorders>
              <w:top w:val="single" w:color="auto" w:sz="4" w:space="0"/>
              <w:left w:val="single" w:color="auto" w:sz="8" w:space="0"/>
              <w:bottom w:val="single" w:color="auto" w:sz="4" w:space="0"/>
              <w:right w:val="single" w:color="auto" w:sz="4" w:space="0"/>
            </w:tcBorders>
            <w:vAlign w:val="center"/>
          </w:tcPr>
          <w:p w14:paraId="3303ECBE">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土壤及地下水污染防治措施</w:t>
            </w:r>
          </w:p>
        </w:tc>
        <w:tc>
          <w:tcPr>
            <w:tcW w:w="8027" w:type="dxa"/>
            <w:gridSpan w:val="5"/>
            <w:tcBorders>
              <w:top w:val="single" w:color="auto" w:sz="4" w:space="0"/>
              <w:left w:val="single" w:color="auto" w:sz="4" w:space="0"/>
              <w:bottom w:val="single" w:color="auto" w:sz="4" w:space="0"/>
              <w:right w:val="single" w:color="auto" w:sz="8" w:space="0"/>
            </w:tcBorders>
            <w:vAlign w:val="center"/>
          </w:tcPr>
          <w:p w14:paraId="7C317FC5">
            <w:pPr>
              <w:keepNext w:val="0"/>
              <w:keepLines w:val="0"/>
              <w:pageBreakBefore w:val="0"/>
              <w:kinsoku/>
              <w:wordWrap/>
              <w:overflowPunct/>
              <w:topLinePunct w:val="0"/>
              <w:autoSpaceDE/>
              <w:autoSpaceDN/>
              <w:bidi w:val="0"/>
              <w:spacing w:line="340" w:lineRule="exact"/>
              <w:textAlignment w:val="auto"/>
              <w:rPr>
                <w:rFonts w:hAnsiTheme="minorEastAsia" w:eastAsiaTheme="minorEastAsia"/>
                <w:color w:val="000000" w:themeColor="text1"/>
                <w:sz w:val="24"/>
                <w:szCs w:val="24"/>
                <w14:textFill>
                  <w14:solidFill>
                    <w14:schemeClr w14:val="tx1"/>
                  </w14:solidFill>
                </w14:textFill>
              </w:rPr>
            </w:pPr>
            <w:r>
              <w:rPr>
                <w:rFonts w:hint="eastAsia" w:hAnsiTheme="minorEastAsia" w:eastAsiaTheme="minorEastAsia"/>
                <w:color w:val="000000" w:themeColor="text1"/>
                <w:sz w:val="24"/>
                <w:szCs w:val="24"/>
                <w14:textFill>
                  <w14:solidFill>
                    <w14:schemeClr w14:val="tx1"/>
                  </w14:solidFill>
                </w14:textFill>
              </w:rPr>
              <w:t>项目采取“源头控制”、“分区防控”的要求，一般固废堆场采取“黏土铺底+水泥硬化”的防渗措施，危废仓库采取“黏土铺底+水泥硬化+环氧地坪”、危废储存配套有防渗漏托盘，做到“防风、防雨、防渗漏”的要求，杜绝固废接触土壤及室外堆放，防止降水淋溶、地表径流。</w:t>
            </w:r>
          </w:p>
        </w:tc>
      </w:tr>
      <w:tr w14:paraId="438106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020" w:type="dxa"/>
            <w:tcBorders>
              <w:top w:val="single" w:color="auto" w:sz="4" w:space="0"/>
              <w:left w:val="single" w:color="auto" w:sz="8" w:space="0"/>
              <w:bottom w:val="single" w:color="auto" w:sz="4" w:space="0"/>
              <w:right w:val="single" w:color="auto" w:sz="4" w:space="0"/>
            </w:tcBorders>
            <w:vAlign w:val="center"/>
          </w:tcPr>
          <w:p w14:paraId="27AFDB9D">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生态保护措施</w:t>
            </w:r>
          </w:p>
        </w:tc>
        <w:tc>
          <w:tcPr>
            <w:tcW w:w="8027" w:type="dxa"/>
            <w:gridSpan w:val="5"/>
            <w:tcBorders>
              <w:top w:val="single" w:color="auto" w:sz="4" w:space="0"/>
              <w:left w:val="single" w:color="auto" w:sz="4" w:space="0"/>
              <w:bottom w:val="single" w:color="auto" w:sz="4" w:space="0"/>
              <w:right w:val="single" w:color="auto" w:sz="8" w:space="0"/>
            </w:tcBorders>
            <w:vAlign w:val="center"/>
          </w:tcPr>
          <w:p w14:paraId="229F3EFF">
            <w:pPr>
              <w:keepNext w:val="0"/>
              <w:keepLines w:val="0"/>
              <w:pageBreakBefore w:val="0"/>
              <w:kinsoku/>
              <w:wordWrap/>
              <w:overflowPunct/>
              <w:topLinePunct w:val="0"/>
              <w:autoSpaceDE/>
              <w:autoSpaceDN/>
              <w:bidi w:val="0"/>
              <w:adjustRightInd w:val="0"/>
              <w:snapToGrid w:val="0"/>
              <w:spacing w:line="340" w:lineRule="exact"/>
              <w:textAlignment w:val="auto"/>
              <w:rPr>
                <w:rFonts w:ascii="宋体" w:hAnsi="宋体" w:cs="宋体"/>
                <w:sz w:val="24"/>
                <w:szCs w:val="24"/>
              </w:rPr>
            </w:pPr>
            <w:r>
              <w:rPr>
                <w:rFonts w:hint="eastAsia" w:hAnsiTheme="minorEastAsia" w:eastAsiaTheme="minorEastAsia"/>
                <w:color w:val="000000" w:themeColor="text1"/>
                <w:sz w:val="24"/>
                <w:szCs w:val="24"/>
                <w14:textFill>
                  <w14:solidFill>
                    <w14:schemeClr w14:val="tx1"/>
                  </w14:solidFill>
                </w14:textFill>
              </w:rPr>
              <w:t>本项目利用存量土地进行建设，不新增用地，</w:t>
            </w:r>
            <w:r>
              <w:rPr>
                <w:rFonts w:hint="eastAsia" w:hAnsiTheme="minorEastAsia" w:eastAsiaTheme="minorEastAsia"/>
                <w:color w:val="000000" w:themeColor="text1"/>
                <w:sz w:val="24"/>
                <w:szCs w:val="24"/>
                <w:lang w:val="en-US" w:eastAsia="zh-CN"/>
                <w14:textFill>
                  <w14:solidFill>
                    <w14:schemeClr w14:val="tx1"/>
                  </w14:solidFill>
                </w14:textFill>
              </w:rPr>
              <w:t>未新建厂房，</w:t>
            </w:r>
            <w:r>
              <w:rPr>
                <w:rFonts w:hint="eastAsia" w:hAnsiTheme="minorEastAsia" w:eastAsiaTheme="minorEastAsia"/>
                <w:color w:val="000000" w:themeColor="text1"/>
                <w:sz w:val="24"/>
                <w:szCs w:val="24"/>
                <w14:textFill>
                  <w14:solidFill>
                    <w14:schemeClr w14:val="tx1"/>
                  </w14:solidFill>
                </w14:textFill>
              </w:rPr>
              <w:t>且项目建设用地范围内及周边均无生态环境保护目标。</w:t>
            </w:r>
          </w:p>
        </w:tc>
      </w:tr>
      <w:tr w14:paraId="65C9C8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020" w:type="dxa"/>
            <w:tcBorders>
              <w:top w:val="single" w:color="auto" w:sz="4" w:space="0"/>
              <w:left w:val="single" w:color="auto" w:sz="8" w:space="0"/>
              <w:bottom w:val="single" w:color="auto" w:sz="4" w:space="0"/>
              <w:right w:val="single" w:color="auto" w:sz="4" w:space="0"/>
            </w:tcBorders>
            <w:vAlign w:val="center"/>
          </w:tcPr>
          <w:p w14:paraId="70A7502D">
            <w:pPr>
              <w:pStyle w:val="7"/>
              <w:keepNext w:val="0"/>
              <w:keepLines w:val="0"/>
              <w:pageBreakBefore w:val="0"/>
              <w:kinsoku/>
              <w:wordWrap/>
              <w:overflowPunct/>
              <w:topLinePunct w:val="0"/>
              <w:autoSpaceDE/>
              <w:autoSpaceDN/>
              <w:bidi w:val="0"/>
              <w:spacing w:line="340" w:lineRule="exact"/>
              <w:textAlignment w:val="auto"/>
              <w:rPr>
                <w:rFonts w:hint="eastAsia" w:ascii="宋体" w:hAnsi="宋体" w:cs="宋体"/>
                <w:sz w:val="24"/>
                <w:szCs w:val="24"/>
              </w:rPr>
            </w:pPr>
          </w:p>
          <w:p w14:paraId="057C6847">
            <w:pPr>
              <w:keepNext w:val="0"/>
              <w:keepLines w:val="0"/>
              <w:pageBreakBefore w:val="0"/>
              <w:kinsoku/>
              <w:wordWrap/>
              <w:overflowPunct/>
              <w:topLinePunct w:val="0"/>
              <w:autoSpaceDE/>
              <w:autoSpaceDN/>
              <w:bidi w:val="0"/>
              <w:spacing w:line="340" w:lineRule="exact"/>
              <w:textAlignment w:val="auto"/>
              <w:rPr>
                <w:rFonts w:hint="eastAsia" w:ascii="宋体" w:hAnsi="宋体" w:cs="宋体"/>
                <w:sz w:val="24"/>
                <w:szCs w:val="24"/>
              </w:rPr>
            </w:pPr>
          </w:p>
          <w:p w14:paraId="07136E69">
            <w:pPr>
              <w:pStyle w:val="7"/>
              <w:keepNext w:val="0"/>
              <w:keepLines w:val="0"/>
              <w:pageBreakBefore w:val="0"/>
              <w:kinsoku/>
              <w:wordWrap/>
              <w:overflowPunct/>
              <w:topLinePunct w:val="0"/>
              <w:autoSpaceDE/>
              <w:autoSpaceDN/>
              <w:bidi w:val="0"/>
              <w:spacing w:line="340" w:lineRule="exact"/>
              <w:textAlignment w:val="auto"/>
              <w:rPr>
                <w:rFonts w:hint="eastAsia" w:ascii="宋体" w:hAnsi="宋体" w:cs="宋体"/>
                <w:sz w:val="24"/>
                <w:szCs w:val="24"/>
              </w:rPr>
            </w:pPr>
          </w:p>
          <w:p w14:paraId="51181786">
            <w:pPr>
              <w:keepNext w:val="0"/>
              <w:keepLines w:val="0"/>
              <w:pageBreakBefore w:val="0"/>
              <w:kinsoku/>
              <w:wordWrap/>
              <w:overflowPunct/>
              <w:topLinePunct w:val="0"/>
              <w:autoSpaceDE/>
              <w:autoSpaceDN/>
              <w:bidi w:val="0"/>
              <w:spacing w:line="340" w:lineRule="exact"/>
              <w:textAlignment w:val="auto"/>
              <w:rPr>
                <w:rFonts w:hint="eastAsia" w:ascii="宋体" w:hAnsi="宋体" w:cs="宋体"/>
                <w:sz w:val="24"/>
                <w:szCs w:val="24"/>
              </w:rPr>
            </w:pPr>
          </w:p>
          <w:p w14:paraId="3E211286">
            <w:pPr>
              <w:pStyle w:val="7"/>
              <w:keepNext w:val="0"/>
              <w:keepLines w:val="0"/>
              <w:pageBreakBefore w:val="0"/>
              <w:kinsoku/>
              <w:wordWrap/>
              <w:overflowPunct/>
              <w:topLinePunct w:val="0"/>
              <w:autoSpaceDE/>
              <w:autoSpaceDN/>
              <w:bidi w:val="0"/>
              <w:spacing w:line="340" w:lineRule="exact"/>
              <w:textAlignment w:val="auto"/>
              <w:rPr>
                <w:rFonts w:hint="eastAsia"/>
                <w:sz w:val="24"/>
                <w:szCs w:val="24"/>
              </w:rPr>
            </w:pPr>
          </w:p>
          <w:p w14:paraId="0FE4F859">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47932447">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14C10DAF">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r>
              <w:rPr>
                <w:rFonts w:hint="eastAsia" w:ascii="宋体" w:hAnsi="宋体" w:cs="宋体"/>
                <w:sz w:val="24"/>
                <w:szCs w:val="24"/>
              </w:rPr>
              <w:t>环境风险防范措施</w:t>
            </w:r>
          </w:p>
          <w:p w14:paraId="5875FD58">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4E207C08">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4B348B34">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3F10BB25">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39AA24B5">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395F2DA8">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0DE8E7E5">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4CFF4FF1">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40BECEEE">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64EE2732">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4FF6292A">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3BBD11E1">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hint="eastAsia" w:ascii="宋体" w:hAnsi="宋体" w:cs="宋体"/>
                <w:sz w:val="24"/>
                <w:szCs w:val="24"/>
              </w:rPr>
            </w:pPr>
          </w:p>
          <w:p w14:paraId="215D6516">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ascii="宋体" w:hAnsi="宋体" w:cs="宋体"/>
                <w:sz w:val="24"/>
                <w:szCs w:val="24"/>
              </w:rPr>
            </w:pPr>
          </w:p>
          <w:p w14:paraId="00306842">
            <w:pPr>
              <w:keepNext w:val="0"/>
              <w:keepLines w:val="0"/>
              <w:pageBreakBefore w:val="0"/>
              <w:kinsoku/>
              <w:wordWrap/>
              <w:overflowPunct/>
              <w:topLinePunct w:val="0"/>
              <w:autoSpaceDE/>
              <w:autoSpaceDN/>
              <w:bidi w:val="0"/>
              <w:adjustRightInd w:val="0"/>
              <w:snapToGrid w:val="0"/>
              <w:spacing w:line="340" w:lineRule="exact"/>
              <w:jc w:val="both"/>
              <w:textAlignment w:val="auto"/>
              <w:rPr>
                <w:rFonts w:hint="eastAsia" w:ascii="宋体" w:hAnsi="宋体" w:cs="宋体"/>
                <w:sz w:val="24"/>
                <w:szCs w:val="24"/>
              </w:rPr>
            </w:pPr>
            <w:r>
              <w:rPr>
                <w:rFonts w:hint="eastAsia" w:ascii="宋体" w:hAnsi="宋体" w:cs="宋体"/>
                <w:sz w:val="24"/>
                <w:szCs w:val="24"/>
              </w:rPr>
              <w:t>环境风险防范措施</w:t>
            </w:r>
          </w:p>
        </w:tc>
        <w:tc>
          <w:tcPr>
            <w:tcW w:w="8027" w:type="dxa"/>
            <w:gridSpan w:val="5"/>
            <w:tcBorders>
              <w:top w:val="single" w:color="auto" w:sz="4" w:space="0"/>
              <w:left w:val="single" w:color="auto" w:sz="4" w:space="0"/>
              <w:bottom w:val="single" w:color="auto" w:sz="4" w:space="0"/>
              <w:right w:val="single" w:color="auto" w:sz="8" w:space="0"/>
            </w:tcBorders>
            <w:vAlign w:val="center"/>
          </w:tcPr>
          <w:p w14:paraId="7D084795">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Times New Roman" w:cs="Times New Roman" w:hAnsiTheme="minorEastAsia" w:eastAsiaTheme="minorEastAsia"/>
                <w:color w:val="000000" w:themeColor="text1"/>
                <w:sz w:val="24"/>
                <w:szCs w:val="24"/>
                <w14:textFill>
                  <w14:solidFill>
                    <w14:schemeClr w14:val="tx1"/>
                  </w14:solidFill>
                </w14:textFill>
              </w:rPr>
            </w:pPr>
            <w:r>
              <w:rPr>
                <w:rFonts w:hint="eastAsia" w:ascii="Times New Roman" w:cs="Times New Roman" w:hAnsiTheme="minorEastAsia" w:eastAsiaTheme="minorEastAsia"/>
                <w:color w:val="000000" w:themeColor="text1"/>
                <w:sz w:val="24"/>
                <w:szCs w:val="24"/>
                <w14:textFill>
                  <w14:solidFill>
                    <w14:schemeClr w14:val="tx1"/>
                  </w14:solidFill>
                </w14:textFill>
              </w:rPr>
              <w:t xml:space="preserve">1、建立健全各种有关消防与安全生产的规章制度，建立岗位责任制。仓库、生产车间严禁明火。生产车间、仓库等场所配置足量的泡沫、干粉等灭火器，并保持完好状态。 </w:t>
            </w:r>
          </w:p>
          <w:p w14:paraId="35586BCC">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Times New Roman" w:cs="Times New Roman" w:hAnsiTheme="minorEastAsia" w:eastAsiaTheme="minorEastAsia"/>
                <w:color w:val="000000" w:themeColor="text1"/>
                <w:sz w:val="24"/>
                <w:szCs w:val="24"/>
                <w14:textFill>
                  <w14:solidFill>
                    <w14:schemeClr w14:val="tx1"/>
                  </w14:solidFill>
                </w14:textFill>
              </w:rPr>
            </w:pPr>
            <w:r>
              <w:rPr>
                <w:rFonts w:hint="eastAsia" w:ascii="Times New Roman" w:cs="Times New Roman" w:hAnsiTheme="minorEastAsia" w:eastAsiaTheme="minorEastAsia"/>
                <w:color w:val="000000" w:themeColor="text1"/>
                <w:sz w:val="24"/>
                <w:szCs w:val="24"/>
                <w14:textFill>
                  <w14:solidFill>
                    <w14:schemeClr w14:val="tx1"/>
                  </w14:solidFill>
                </w14:textFill>
              </w:rPr>
              <w:t xml:space="preserve">2、厂区留有足够的消防通道。生产车间、仓库设置消防给水管道和消防栓。厂部要组织义务消防员，并进行定期的培训和训练。对有火灾危险的场所设置自动报警系统，一旦发生火灾，立即做出应急反应。 </w:t>
            </w:r>
          </w:p>
          <w:p w14:paraId="040E04A5">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Times New Roman" w:cs="Times New Roman" w:hAnsiTheme="minorEastAsia" w:eastAsiaTheme="minorEastAsia"/>
                <w:color w:val="000000" w:themeColor="text1"/>
                <w:sz w:val="24"/>
                <w:szCs w:val="24"/>
                <w14:textFill>
                  <w14:solidFill>
                    <w14:schemeClr w14:val="tx1"/>
                  </w14:solidFill>
                </w14:textFill>
              </w:rPr>
            </w:pPr>
            <w:r>
              <w:rPr>
                <w:rFonts w:hint="eastAsia" w:ascii="Times New Roman" w:cs="Times New Roman" w:hAnsiTheme="minorEastAsia" w:eastAsiaTheme="minorEastAsia"/>
                <w:color w:val="000000" w:themeColor="text1"/>
                <w:sz w:val="24"/>
                <w:szCs w:val="24"/>
                <w14:textFill>
                  <w14:solidFill>
                    <w14:schemeClr w14:val="tx1"/>
                  </w14:solidFill>
                </w14:textFill>
              </w:rPr>
              <w:t xml:space="preserve">3、对于危废仓库，建设单位设置监控系统，主要在仓库出入口、仓库内、厂门口等关键位置安装视频监控设施，进行实时监控，并与中控室联网。贮存过程在液态危险废物贮存容器下方设置不锈钢托盘，或在危废暂存场所设置地沟等，发生少量泄漏立即将容器内剩余溶液转移，并收集托盘、地沟内泄漏液体，防止泄漏物料挥发到大气中。 </w:t>
            </w:r>
          </w:p>
          <w:p w14:paraId="5D7A0102">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Times New Roman" w:cs="Times New Roman" w:hAnsiTheme="minorEastAsia" w:eastAsiaTheme="minorEastAsia"/>
                <w:color w:val="000000" w:themeColor="text1"/>
                <w:sz w:val="24"/>
                <w:szCs w:val="24"/>
                <w14:textFill>
                  <w14:solidFill>
                    <w14:schemeClr w14:val="tx1"/>
                  </w14:solidFill>
                </w14:textFill>
              </w:rPr>
            </w:pPr>
            <w:r>
              <w:rPr>
                <w:rFonts w:hint="eastAsia" w:ascii="Times New Roman" w:cs="Times New Roman" w:hAnsiTheme="minorEastAsia" w:eastAsiaTheme="minorEastAsia"/>
                <w:color w:val="000000" w:themeColor="text1"/>
                <w:sz w:val="24"/>
                <w:szCs w:val="24"/>
                <w14:textFill>
                  <w14:solidFill>
                    <w14:schemeClr w14:val="tx1"/>
                  </w14:solidFill>
                </w14:textFill>
              </w:rPr>
              <w:t>4、厂区内的雨水管道、事故废水收集系统已严格分开，并设置切换阀和事故应急池，可满足本项目的需求。</w:t>
            </w:r>
          </w:p>
          <w:p w14:paraId="736D0DC5">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default" w:ascii="Times New Roman" w:cs="Times New Roman" w:hAnsiTheme="minorEastAsia" w:eastAsiaTheme="minorEastAsia"/>
                <w:b w:val="0"/>
                <w:bCs w:val="0"/>
                <w:color w:val="000000" w:themeColor="text1"/>
                <w:sz w:val="24"/>
                <w:szCs w:val="24"/>
                <w14:textFill>
                  <w14:solidFill>
                    <w14:schemeClr w14:val="tx1"/>
                  </w14:solidFill>
                </w14:textFill>
              </w:rPr>
            </w:pPr>
            <w:r>
              <w:rPr>
                <w:rFonts w:hint="default" w:ascii="Times New Roman" w:cs="Times New Roman" w:hAnsiTheme="minorEastAsia" w:eastAsiaTheme="minorEastAsia"/>
                <w:color w:val="000000" w:themeColor="text1"/>
                <w:sz w:val="24"/>
                <w:szCs w:val="24"/>
                <w14:textFill>
                  <w14:solidFill>
                    <w14:schemeClr w14:val="tx1"/>
                  </w14:solidFill>
                </w14:textFill>
              </w:rPr>
              <w:t>5、在厂区通向外环境排放的污水排放口、雨水排放口都须设置截止阀，雨水排放口须做成明沟或明渠，设置位置必须便于检查、管理、采样，并安排专人管理，一旦有事故，立即关闭所有闸阀，事故废水和消防废水不会直接排入周围水体。在厂区边界预先准备适量的沙包、沙袋等堵漏物，在厂区灭火时堵住厂界围墙有泄漏的地方，防止事故废水和消防废水向厂外泄漏</w:t>
            </w:r>
            <w:r>
              <w:rPr>
                <w:rFonts w:hint="default" w:ascii="Times New Roman" w:cs="Times New Roman" w:hAnsiTheme="minorEastAsia" w:eastAsiaTheme="minorEastAsia"/>
                <w:b w:val="0"/>
                <w:bCs w:val="0"/>
                <w:color w:val="000000" w:themeColor="text1"/>
                <w:sz w:val="24"/>
                <w:szCs w:val="24"/>
                <w14:textFill>
                  <w14:solidFill>
                    <w14:schemeClr w14:val="tx1"/>
                  </w14:solidFill>
                </w14:textFill>
              </w:rPr>
              <w:t>。厂内建设1</w:t>
            </w:r>
            <w:r>
              <w:rPr>
                <w:rFonts w:hint="eastAsia" w:cs="Times New Roman" w:hAnsiTheme="minorEastAsia" w:eastAsiaTheme="minorEastAsia"/>
                <w:b w:val="0"/>
                <w:bCs w:val="0"/>
                <w:color w:val="000000" w:themeColor="text1"/>
                <w:sz w:val="24"/>
                <w:szCs w:val="24"/>
                <w:lang w:val="en-US" w:eastAsia="zh-CN"/>
                <w14:textFill>
                  <w14:solidFill>
                    <w14:schemeClr w14:val="tx1"/>
                  </w14:solidFill>
                </w14:textFill>
              </w:rPr>
              <w:t>5</w:t>
            </w:r>
            <w:r>
              <w:rPr>
                <w:rFonts w:hint="default" w:ascii="Times New Roman" w:cs="Times New Roman" w:hAnsiTheme="minorEastAsia" w:eastAsiaTheme="minorEastAsia"/>
                <w:b w:val="0"/>
                <w:bCs w:val="0"/>
                <w:color w:val="000000" w:themeColor="text1"/>
                <w:sz w:val="24"/>
                <w:szCs w:val="24"/>
                <w14:textFill>
                  <w14:solidFill>
                    <w14:schemeClr w14:val="tx1"/>
                  </w14:solidFill>
                </w14:textFill>
              </w:rPr>
              <w:t>0m</w:t>
            </w:r>
            <w:r>
              <w:rPr>
                <w:rFonts w:hint="default" w:ascii="Times New Roman" w:cs="Times New Roman" w:hAnsiTheme="minorEastAsia" w:eastAsiaTheme="minorEastAsia"/>
                <w:b w:val="0"/>
                <w:bCs w:val="0"/>
                <w:color w:val="000000" w:themeColor="text1"/>
                <w:sz w:val="24"/>
                <w:szCs w:val="24"/>
                <w:vertAlign w:val="superscript"/>
                <w14:textFill>
                  <w14:solidFill>
                    <w14:schemeClr w14:val="tx1"/>
                  </w14:solidFill>
                </w14:textFill>
              </w:rPr>
              <w:t>3</w:t>
            </w:r>
            <w:r>
              <w:rPr>
                <w:rFonts w:hint="default" w:ascii="Times New Roman" w:cs="Times New Roman" w:hAnsiTheme="minorEastAsia" w:eastAsiaTheme="minorEastAsia"/>
                <w:b w:val="0"/>
                <w:bCs w:val="0"/>
                <w:color w:val="000000" w:themeColor="text1"/>
                <w:sz w:val="24"/>
                <w:szCs w:val="24"/>
                <w14:textFill>
                  <w14:solidFill>
                    <w14:schemeClr w14:val="tx1"/>
                  </w14:solidFill>
                </w14:textFill>
              </w:rPr>
              <w:t>的事故应急池，同时事故池建设满足防腐防渗要求。正常生产时保持事故池空置状态。</w:t>
            </w:r>
          </w:p>
          <w:p w14:paraId="77102C8B">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default" w:eastAsiaTheme="minorEastAsia"/>
                <w:sz w:val="24"/>
                <w:szCs w:val="24"/>
                <w:lang w:val="en-US" w:eastAsia="zh-CN"/>
              </w:rPr>
            </w:pPr>
            <w:r>
              <w:rPr>
                <w:rFonts w:hint="default" w:ascii="Times New Roman" w:cs="Times New Roman" w:hAnsiTheme="minorEastAsia" w:eastAsiaTheme="minorEastAsia"/>
                <w:color w:val="000000" w:themeColor="text1"/>
                <w:sz w:val="24"/>
                <w:szCs w:val="24"/>
                <w:lang w:val="en-US" w:eastAsia="zh-CN"/>
                <w14:textFill>
                  <w14:solidFill>
                    <w14:schemeClr w14:val="tx1"/>
                  </w14:solidFill>
                </w14:textFill>
              </w:rPr>
              <w:t>6、</w:t>
            </w:r>
            <w:r>
              <w:rPr>
                <w:rFonts w:hint="default" w:ascii="Times New Roman" w:cs="Times New Roman" w:hAnsiTheme="minorEastAsia" w:eastAsiaTheme="minorEastAsia"/>
                <w:color w:val="000000" w:themeColor="text1"/>
                <w:sz w:val="24"/>
                <w:szCs w:val="24"/>
                <w14:textFill>
                  <w14:solidFill>
                    <w14:schemeClr w14:val="tx1"/>
                  </w14:solidFill>
                </w14:textFill>
              </w:rPr>
              <w:t>构筑环境风险三级（单元、项目和园区）应急防范体系：（1）第一级防控体系的功能主要是将事故废水控制在事故风险源所在区域单元，该体系主要是由管道等配套基础设施组成，防止污染雨水和轻微事故泄漏造成的环境污染；（2）第二级防控体系必须建设厂区事故应急池、拦污坝及其配套设施（如事故导排系统），防止单套生产装置较大事故泄漏物料和消防废水造成的环境污染；（3）第三级水环境风险防控体系是针对企业厂内防范能力有限而导致事故废水可能外溢出厂界的应急处理。可根据实际情况实现企业自身事故</w:t>
            </w:r>
            <w:r>
              <w:rPr>
                <w:rFonts w:hint="default" w:ascii="Times New Roman" w:cs="Times New Roman" w:hAnsiTheme="minorEastAsia" w:eastAsiaTheme="minorEastAsia"/>
                <w:color w:val="000000" w:themeColor="text1"/>
                <w:sz w:val="24"/>
                <w:szCs w:val="24"/>
                <w:lang w:val="en-US" w:eastAsia="zh-CN"/>
                <w14:textFill>
                  <w14:solidFill>
                    <w14:schemeClr w14:val="tx1"/>
                  </w14:solidFill>
                </w14:textFill>
              </w:rPr>
              <w:t>应急</w:t>
            </w:r>
            <w:r>
              <w:rPr>
                <w:rFonts w:hint="default" w:ascii="Times New Roman" w:cs="Times New Roman" w:hAnsiTheme="minorEastAsia" w:eastAsiaTheme="minorEastAsia"/>
                <w:color w:val="000000" w:themeColor="text1"/>
                <w:sz w:val="24"/>
                <w:szCs w:val="24"/>
                <w14:textFill>
                  <w14:solidFill>
                    <w14:schemeClr w14:val="tx1"/>
                  </w14:solidFill>
                </w14:textFill>
              </w:rPr>
              <w:t>池与</w:t>
            </w:r>
            <w:r>
              <w:rPr>
                <w:rFonts w:hint="default" w:ascii="Times New Roman" w:cs="Times New Roman" w:hAnsiTheme="minorEastAsia" w:eastAsiaTheme="minorEastAsia"/>
                <w:color w:val="000000" w:themeColor="text1"/>
                <w:sz w:val="24"/>
                <w:szCs w:val="24"/>
                <w:lang w:val="en-US" w:eastAsia="zh-CN"/>
                <w14:textFill>
                  <w14:solidFill>
                    <w14:schemeClr w14:val="tx1"/>
                  </w14:solidFill>
                </w14:textFill>
              </w:rPr>
              <w:t>区域</w:t>
            </w:r>
            <w:r>
              <w:rPr>
                <w:rFonts w:hint="default" w:ascii="Times New Roman" w:cs="Times New Roman" w:hAnsiTheme="minorEastAsia" w:eastAsiaTheme="minorEastAsia"/>
                <w:color w:val="000000" w:themeColor="text1"/>
                <w:sz w:val="24"/>
                <w:szCs w:val="24"/>
                <w14:textFill>
                  <w14:solidFill>
                    <w14:schemeClr w14:val="tx1"/>
                  </w14:solidFill>
                </w14:textFill>
              </w:rPr>
              <w:t>公共事故应急池连通，或与其他临近企业实现资源共享和救援合作，增强事故废水的防范能力；同时可开发利用厂区外界的滩涂地、池塘等天然屏障，极端水环境事故状态下使其具备事故缓冲池的功能，防止事故废水进入环境敏感区。</w:t>
            </w:r>
          </w:p>
        </w:tc>
      </w:tr>
      <w:tr w14:paraId="42DA97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1020" w:type="dxa"/>
            <w:tcBorders>
              <w:top w:val="single" w:color="auto" w:sz="4" w:space="0"/>
              <w:left w:val="single" w:color="auto" w:sz="8" w:space="0"/>
              <w:bottom w:val="single" w:color="auto" w:sz="8" w:space="0"/>
              <w:right w:val="single" w:color="auto" w:sz="4" w:space="0"/>
            </w:tcBorders>
            <w:vAlign w:val="center"/>
          </w:tcPr>
          <w:p w14:paraId="6D581C0D">
            <w:pPr>
              <w:keepNext w:val="0"/>
              <w:keepLines w:val="0"/>
              <w:pageBreakBefore w:val="0"/>
              <w:kinsoku/>
              <w:wordWrap/>
              <w:overflowPunct/>
              <w:topLinePunct w:val="0"/>
              <w:autoSpaceDE/>
              <w:autoSpaceDN/>
              <w:bidi w:val="0"/>
              <w:adjustRightInd w:val="0"/>
              <w:snapToGrid w:val="0"/>
              <w:spacing w:line="340" w:lineRule="exact"/>
              <w:jc w:val="center"/>
              <w:textAlignment w:val="auto"/>
              <w:rPr>
                <w:rFonts w:ascii="宋体" w:hAnsi="宋体" w:cs="宋体"/>
                <w:sz w:val="24"/>
                <w:szCs w:val="24"/>
              </w:rPr>
            </w:pPr>
            <w:r>
              <w:rPr>
                <w:rFonts w:hint="eastAsia" w:ascii="宋体" w:hAnsi="宋体" w:cs="宋体"/>
                <w:sz w:val="24"/>
                <w:szCs w:val="24"/>
              </w:rPr>
              <w:t>其他环境管理要求</w:t>
            </w:r>
          </w:p>
        </w:tc>
        <w:tc>
          <w:tcPr>
            <w:tcW w:w="8027" w:type="dxa"/>
            <w:gridSpan w:val="5"/>
            <w:tcBorders>
              <w:top w:val="single" w:color="auto" w:sz="4" w:space="0"/>
              <w:left w:val="single" w:color="auto" w:sz="4" w:space="0"/>
              <w:bottom w:val="single" w:color="auto" w:sz="8" w:space="0"/>
              <w:right w:val="single" w:color="auto" w:sz="8" w:space="0"/>
            </w:tcBorders>
            <w:vAlign w:val="center"/>
          </w:tcPr>
          <w:p w14:paraId="18098EC3">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1、排污许可管理</w:t>
            </w:r>
          </w:p>
          <w:p w14:paraId="4D09B417">
            <w:pPr>
              <w:pStyle w:val="15"/>
              <w:keepNext w:val="0"/>
              <w:keepLines w:val="0"/>
              <w:pageBreakBefore w:val="0"/>
              <w:widowControl w:val="0"/>
              <w:kinsoku/>
              <w:wordWrap/>
              <w:overflowPunct/>
              <w:topLinePunct w:val="0"/>
              <w:autoSpaceDE/>
              <w:autoSpaceDN/>
              <w:bidi w:val="0"/>
              <w:snapToGrid w:val="0"/>
              <w:spacing w:line="34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t>本项目应当在启动生产设施或者在实际排污之前申领排污许可证，未取得排污许可证的，不得排放污染物。</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根据《固定污染源排污许可分类管理名录》（2019年版），本项目属于“</w:t>
            </w:r>
            <w:r>
              <w:rPr>
                <w:rFonts w:hint="default" w:ascii="Times New Roman" w:hAnsi="Times New Roman" w:eastAsia="宋体" w:cs="Times New Roman"/>
                <w:b w:val="0"/>
                <w:bCs w:val="0"/>
                <w:color w:val="000000"/>
                <w:kern w:val="0"/>
                <w:sz w:val="24"/>
                <w:szCs w:val="24"/>
                <w:lang w:val="en-US" w:eastAsia="zh-CN" w:bidi="ar"/>
              </w:rPr>
              <w:t xml:space="preserve">二十九、通用设备制造业 34  83烘炉、 风机、包装等设备制造 346；三十、专用设备制造业 35  84纺织、服装和皮革加工专用设备制造355、环保、邮政、社会公共服务及其他专用设备制造 359；二十八、金属制品业 33  </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80结构性金属制品制造 331”，</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项目不涉及该类别所列通用工序</w:t>
            </w:r>
            <w:r>
              <w:rPr>
                <w:rFonts w:hint="default" w:ascii="Times New Roman" w:hAnsi="Times New Roman" w:eastAsia="宋体" w:cs="Times New Roman"/>
                <w:b w:val="0"/>
                <w:bCs w:val="0"/>
                <w:color w:val="000000" w:themeColor="text1"/>
                <w:sz w:val="24"/>
                <w:szCs w:val="24"/>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t>属于其他类，故</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本项目固定污染源排污许可管理为登记管理。</w:t>
            </w:r>
          </w:p>
          <w:p w14:paraId="066A1E90">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2、环保竣工验收要求</w:t>
            </w:r>
          </w:p>
          <w:p w14:paraId="24B5F26B">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建设单位是建设项目竣工环境保护验收的责任主体，应按照《建设项目竣工环境保护验收暂行办法》国环规环评</w:t>
            </w:r>
            <w:r>
              <w:rPr>
                <w:rFonts w:hint="eastAsia" w:cs="Times New Roman"/>
                <w:color w:val="auto"/>
                <w:sz w:val="24"/>
                <w:szCs w:val="24"/>
                <w:lang w:eastAsia="zh-CN"/>
              </w:rPr>
              <w:t>〔2017〕4号</w:t>
            </w:r>
            <w:r>
              <w:rPr>
                <w:rFonts w:hint="default" w:ascii="Times New Roman" w:hAnsi="Times New Roman" w:eastAsia="宋体" w:cs="Times New Roman"/>
                <w:color w:val="auto"/>
                <w:sz w:val="24"/>
                <w:szCs w:val="24"/>
              </w:rPr>
              <w:t>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14:paraId="7860AA97">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3、环境管理台账要求</w:t>
            </w:r>
          </w:p>
          <w:p w14:paraId="1865E452">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需完善记录制度和档案保存制度，有利于环境管理质量的追踪和持续改进；记录和台账包括设施运行和维护记录、危险废物进出台账、废水、废气污染物监测台账、原辅料使用台账、突发性事件的处理、调查记录等，定期上报并妥善保存所有记录、台账及污染物排放监测资料、环境管理档案资料等。</w:t>
            </w:r>
          </w:p>
          <w:p w14:paraId="6F664CE6">
            <w:pPr>
              <w:pStyle w:val="15"/>
              <w:keepNext w:val="0"/>
              <w:keepLines w:val="0"/>
              <w:pageBreakBefore w:val="0"/>
              <w:widowControl w:val="0"/>
              <w:numPr>
                <w:ilvl w:val="0"/>
                <w:numId w:val="0"/>
              </w:numPr>
              <w:kinsoku/>
              <w:wordWrap/>
              <w:overflowPunct/>
              <w:topLinePunct w:val="0"/>
              <w:autoSpaceDE/>
              <w:autoSpaceDN/>
              <w:bidi w:val="0"/>
              <w:snapToGrid w:val="0"/>
              <w:spacing w:line="340" w:lineRule="exact"/>
              <w:ind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排污口设置规范化</w:t>
            </w:r>
            <w:r>
              <w:rPr>
                <w:rFonts w:hint="eastAsia" w:ascii="Times New Roman" w:hAnsi="Times New Roman" w:eastAsia="宋体" w:cs="Times New Roman"/>
                <w:color w:val="auto"/>
                <w:sz w:val="24"/>
                <w:szCs w:val="24"/>
                <w:lang w:val="en-US" w:eastAsia="zh-CN"/>
              </w:rPr>
              <w:t>要求</w:t>
            </w:r>
          </w:p>
          <w:p w14:paraId="2C48471C">
            <w:pPr>
              <w:pStyle w:val="15"/>
              <w:keepNext w:val="0"/>
              <w:keepLines w:val="0"/>
              <w:pageBreakBefore w:val="0"/>
              <w:widowControl w:val="0"/>
              <w:numPr>
                <w:ilvl w:val="0"/>
                <w:numId w:val="0"/>
              </w:numPr>
              <w:kinsoku/>
              <w:wordWrap/>
              <w:overflowPunct/>
              <w:topLinePunct w:val="0"/>
              <w:autoSpaceDE/>
              <w:autoSpaceDN/>
              <w:bidi w:val="0"/>
              <w:snapToGrid w:val="0"/>
              <w:spacing w:line="34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江苏省排污口设置及规范化整治管理办法》〔苏环控（1997）122号文〕的要求设置与管理排污口（指废水排放口、废气排气筒和固废临时堆放场所）。在排污口附近醒目处按规定设置环保标志牌，排污口的设置要合理，便于采集监测样品、便于监测计量、便于公众参与监督管理。</w:t>
            </w:r>
          </w:p>
          <w:p w14:paraId="74027C9B">
            <w:pPr>
              <w:pStyle w:val="15"/>
              <w:keepNext w:val="0"/>
              <w:keepLines w:val="0"/>
              <w:pageBreakBefore w:val="0"/>
              <w:widowControl w:val="0"/>
              <w:numPr>
                <w:ilvl w:val="0"/>
                <w:numId w:val="0"/>
              </w:numPr>
              <w:kinsoku/>
              <w:wordWrap/>
              <w:overflowPunct/>
              <w:topLinePunct w:val="0"/>
              <w:autoSpaceDE/>
              <w:autoSpaceDN/>
              <w:bidi w:val="0"/>
              <w:snapToGrid w:val="0"/>
              <w:spacing w:line="340" w:lineRule="exact"/>
              <w:ind w:firstLine="480" w:firstLineChars="200"/>
              <w:textAlignment w:val="auto"/>
              <w:rPr>
                <w:rFonts w:hint="default" w:ascii="Times New Roman" w:hAnsi="Times New Roman" w:eastAsia="宋体" w:cs="Times New Roman"/>
                <w:color w:val="auto"/>
                <w:sz w:val="24"/>
                <w:szCs w:val="24"/>
              </w:rPr>
            </w:pPr>
          </w:p>
          <w:p w14:paraId="5D228369">
            <w:pPr>
              <w:pStyle w:val="15"/>
              <w:keepNext w:val="0"/>
              <w:keepLines w:val="0"/>
              <w:pageBreakBefore w:val="0"/>
              <w:widowControl w:val="0"/>
              <w:numPr>
                <w:ilvl w:val="0"/>
                <w:numId w:val="0"/>
              </w:numPr>
              <w:kinsoku/>
              <w:wordWrap/>
              <w:overflowPunct/>
              <w:topLinePunct w:val="0"/>
              <w:autoSpaceDE/>
              <w:autoSpaceDN/>
              <w:bidi w:val="0"/>
              <w:snapToGrid w:val="0"/>
              <w:spacing w:line="340" w:lineRule="exact"/>
              <w:ind w:firstLine="480" w:firstLineChars="200"/>
              <w:textAlignment w:val="auto"/>
              <w:rPr>
                <w:rFonts w:hint="default" w:ascii="Times New Roman" w:hAnsi="Times New Roman" w:eastAsia="宋体" w:cs="Times New Roman"/>
                <w:color w:val="auto"/>
                <w:sz w:val="24"/>
                <w:szCs w:val="24"/>
              </w:rPr>
            </w:pPr>
          </w:p>
          <w:p w14:paraId="39DA333B">
            <w:pPr>
              <w:pStyle w:val="15"/>
              <w:keepNext w:val="0"/>
              <w:keepLines w:val="0"/>
              <w:pageBreakBefore w:val="0"/>
              <w:widowControl w:val="0"/>
              <w:numPr>
                <w:ilvl w:val="0"/>
                <w:numId w:val="0"/>
              </w:numPr>
              <w:kinsoku/>
              <w:wordWrap/>
              <w:overflowPunct/>
              <w:topLinePunct w:val="0"/>
              <w:autoSpaceDE/>
              <w:autoSpaceDN/>
              <w:bidi w:val="0"/>
              <w:snapToGrid w:val="0"/>
              <w:spacing w:line="340" w:lineRule="exact"/>
              <w:textAlignment w:val="auto"/>
              <w:rPr>
                <w:rFonts w:hint="default" w:ascii="Times New Roman" w:hAnsi="Times New Roman" w:eastAsia="宋体" w:cs="Times New Roman"/>
                <w:color w:val="auto"/>
                <w:sz w:val="24"/>
                <w:szCs w:val="24"/>
              </w:rPr>
            </w:pPr>
          </w:p>
        </w:tc>
      </w:tr>
    </w:tbl>
    <w:p w14:paraId="2E080E35">
      <w:pPr>
        <w:pStyle w:val="21"/>
        <w:spacing w:before="0" w:beforeAutospacing="0" w:after="0" w:afterAutospacing="0"/>
        <w:jc w:val="center"/>
        <w:outlineLvl w:val="0"/>
        <w:rPr>
          <w:rFonts w:ascii="黑体" w:hAnsi="黑体" w:eastAsia="黑体"/>
          <w:snapToGrid w:val="0"/>
          <w:sz w:val="30"/>
          <w:szCs w:val="30"/>
        </w:rPr>
      </w:pPr>
      <w:r>
        <w:rPr>
          <w:rFonts w:hint="eastAsia" w:ascii="黑体" w:hAnsi="黑体" w:eastAsia="黑体"/>
          <w:snapToGrid w:val="0"/>
          <w:sz w:val="30"/>
          <w:szCs w:val="30"/>
        </w:rPr>
        <w:t>六、结论</w:t>
      </w:r>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4EC647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14:paraId="76F675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综上所述，从环保角度而言，</w:t>
            </w:r>
            <w:r>
              <w:rPr>
                <w:rFonts w:hint="default" w:ascii="Times New Roman" w:hAnsi="Times New Roman" w:cs="Times New Roman"/>
                <w:sz w:val="24"/>
                <w:szCs w:val="24"/>
                <w:lang w:val="en-US" w:eastAsia="zh-CN"/>
              </w:rPr>
              <w:t>江阴市富吉机械设备有限公司</w:t>
            </w:r>
            <w:r>
              <w:rPr>
                <w:rFonts w:hint="default" w:ascii="Times New Roman" w:hAnsi="Times New Roman" w:eastAsia="宋体" w:cs="Times New Roman"/>
                <w:sz w:val="24"/>
                <w:szCs w:val="24"/>
                <w:lang w:val="en-US" w:eastAsia="zh-CN"/>
              </w:rPr>
              <w:t>年产纺织空调、除尘设备500套、纺织</w:t>
            </w:r>
            <w:r>
              <w:rPr>
                <w:rFonts w:hint="eastAsia" w:ascii="Times New Roman" w:hAnsi="Times New Roman" w:eastAsia="宋体" w:cs="Times New Roman"/>
                <w:sz w:val="24"/>
                <w:szCs w:val="24"/>
                <w:lang w:val="en-US" w:eastAsia="zh-CN"/>
              </w:rPr>
              <w:t>机械100套、金属加工件300套技术改造项目</w:t>
            </w:r>
            <w:r>
              <w:rPr>
                <w:rFonts w:hint="eastAsia" w:ascii="Times New Roman" w:hAnsi="Times New Roman" w:eastAsia="宋体" w:cs="Times New Roman"/>
                <w:bCs/>
                <w:color w:val="000000"/>
                <w:sz w:val="24"/>
                <w:szCs w:val="24"/>
              </w:rPr>
              <w:t xml:space="preserve">的建设是可行的。 </w:t>
            </w:r>
          </w:p>
          <w:p w14:paraId="31384F0C">
            <w:pPr>
              <w:spacing w:line="360" w:lineRule="auto"/>
              <w:rPr>
                <w:rFonts w:ascii="宋体" w:cs="宋体"/>
                <w:sz w:val="24"/>
              </w:rPr>
            </w:pPr>
          </w:p>
          <w:p w14:paraId="6B3A50A2">
            <w:pPr>
              <w:spacing w:line="360" w:lineRule="auto"/>
              <w:rPr>
                <w:rFonts w:ascii="宋体" w:cs="宋体"/>
                <w:sz w:val="24"/>
              </w:rPr>
            </w:pPr>
          </w:p>
          <w:p w14:paraId="76755F6A">
            <w:pPr>
              <w:spacing w:line="360" w:lineRule="auto"/>
              <w:rPr>
                <w:rFonts w:ascii="宋体" w:cs="宋体"/>
                <w:sz w:val="24"/>
              </w:rPr>
            </w:pPr>
          </w:p>
          <w:p w14:paraId="017F9B46">
            <w:pPr>
              <w:spacing w:line="360" w:lineRule="auto"/>
              <w:rPr>
                <w:rFonts w:ascii="宋体" w:cs="宋体"/>
                <w:sz w:val="24"/>
              </w:rPr>
            </w:pPr>
          </w:p>
          <w:p w14:paraId="7F65ACD6">
            <w:pPr>
              <w:spacing w:line="360" w:lineRule="auto"/>
              <w:rPr>
                <w:rFonts w:ascii="宋体" w:cs="宋体"/>
                <w:sz w:val="24"/>
              </w:rPr>
            </w:pPr>
          </w:p>
          <w:p w14:paraId="2307CF25">
            <w:pPr>
              <w:spacing w:line="360" w:lineRule="auto"/>
              <w:rPr>
                <w:rFonts w:ascii="宋体" w:cs="宋体"/>
                <w:sz w:val="24"/>
              </w:rPr>
            </w:pPr>
          </w:p>
          <w:p w14:paraId="06DC8FF3">
            <w:pPr>
              <w:spacing w:line="360" w:lineRule="auto"/>
              <w:rPr>
                <w:rFonts w:ascii="宋体" w:cs="宋体"/>
                <w:sz w:val="24"/>
              </w:rPr>
            </w:pPr>
          </w:p>
          <w:p w14:paraId="2D1A3208">
            <w:pPr>
              <w:spacing w:line="360" w:lineRule="auto"/>
              <w:rPr>
                <w:rFonts w:ascii="宋体" w:cs="宋体"/>
                <w:sz w:val="24"/>
              </w:rPr>
            </w:pPr>
          </w:p>
          <w:p w14:paraId="661FFBE0">
            <w:pPr>
              <w:spacing w:line="360" w:lineRule="auto"/>
              <w:rPr>
                <w:rFonts w:ascii="宋体" w:cs="宋体"/>
                <w:sz w:val="24"/>
              </w:rPr>
            </w:pPr>
          </w:p>
          <w:p w14:paraId="1313110F">
            <w:pPr>
              <w:spacing w:line="360" w:lineRule="auto"/>
              <w:rPr>
                <w:rFonts w:ascii="宋体" w:cs="宋体"/>
                <w:sz w:val="24"/>
              </w:rPr>
            </w:pPr>
          </w:p>
          <w:p w14:paraId="5D56ECFB">
            <w:pPr>
              <w:spacing w:line="360" w:lineRule="auto"/>
              <w:rPr>
                <w:rFonts w:ascii="宋体" w:cs="宋体"/>
                <w:sz w:val="24"/>
              </w:rPr>
            </w:pPr>
          </w:p>
          <w:p w14:paraId="223EE89B">
            <w:pPr>
              <w:spacing w:line="360" w:lineRule="auto"/>
              <w:rPr>
                <w:rFonts w:ascii="宋体" w:cs="宋体"/>
                <w:sz w:val="24"/>
              </w:rPr>
            </w:pPr>
          </w:p>
          <w:p w14:paraId="6D72A660">
            <w:pPr>
              <w:spacing w:line="360" w:lineRule="auto"/>
              <w:rPr>
                <w:rFonts w:ascii="宋体" w:cs="宋体"/>
                <w:sz w:val="24"/>
              </w:rPr>
            </w:pPr>
          </w:p>
          <w:p w14:paraId="6F7C7B80">
            <w:pPr>
              <w:spacing w:line="360" w:lineRule="auto"/>
              <w:rPr>
                <w:rFonts w:ascii="宋体" w:cs="宋体"/>
                <w:sz w:val="24"/>
              </w:rPr>
            </w:pPr>
          </w:p>
          <w:p w14:paraId="7B12575B">
            <w:pPr>
              <w:spacing w:line="360" w:lineRule="auto"/>
              <w:rPr>
                <w:rFonts w:ascii="宋体" w:cs="宋体"/>
                <w:sz w:val="24"/>
              </w:rPr>
            </w:pPr>
          </w:p>
          <w:p w14:paraId="20A5DB35">
            <w:pPr>
              <w:spacing w:line="360" w:lineRule="auto"/>
              <w:rPr>
                <w:rFonts w:ascii="宋体" w:cs="宋体"/>
                <w:sz w:val="24"/>
              </w:rPr>
            </w:pPr>
          </w:p>
          <w:p w14:paraId="16F371DE">
            <w:pPr>
              <w:spacing w:line="360" w:lineRule="auto"/>
              <w:rPr>
                <w:rFonts w:ascii="宋体" w:cs="宋体"/>
                <w:sz w:val="24"/>
              </w:rPr>
            </w:pPr>
          </w:p>
          <w:p w14:paraId="550D725E">
            <w:pPr>
              <w:spacing w:line="360" w:lineRule="auto"/>
              <w:rPr>
                <w:rFonts w:ascii="宋体" w:cs="宋体"/>
                <w:sz w:val="24"/>
              </w:rPr>
            </w:pPr>
          </w:p>
          <w:p w14:paraId="056038CF">
            <w:pPr>
              <w:spacing w:line="360" w:lineRule="auto"/>
              <w:rPr>
                <w:rFonts w:ascii="宋体" w:cs="宋体"/>
                <w:sz w:val="24"/>
              </w:rPr>
            </w:pPr>
          </w:p>
          <w:p w14:paraId="5BB31814">
            <w:pPr>
              <w:spacing w:line="360" w:lineRule="auto"/>
              <w:rPr>
                <w:rFonts w:ascii="宋体" w:cs="宋体"/>
                <w:sz w:val="24"/>
              </w:rPr>
            </w:pPr>
          </w:p>
          <w:p w14:paraId="34BD39F2">
            <w:pPr>
              <w:spacing w:line="360" w:lineRule="auto"/>
              <w:rPr>
                <w:rFonts w:ascii="宋体" w:cs="宋体"/>
                <w:sz w:val="24"/>
              </w:rPr>
            </w:pPr>
          </w:p>
          <w:p w14:paraId="36558534">
            <w:pPr>
              <w:spacing w:line="360" w:lineRule="auto"/>
              <w:rPr>
                <w:rFonts w:ascii="宋体" w:cs="宋体"/>
                <w:sz w:val="24"/>
              </w:rPr>
            </w:pPr>
          </w:p>
          <w:p w14:paraId="63B90F82">
            <w:pPr>
              <w:spacing w:line="360" w:lineRule="auto"/>
              <w:rPr>
                <w:rFonts w:ascii="宋体" w:cs="宋体"/>
                <w:sz w:val="24"/>
              </w:rPr>
            </w:pPr>
          </w:p>
          <w:p w14:paraId="640E0238">
            <w:pPr>
              <w:spacing w:line="360" w:lineRule="auto"/>
              <w:rPr>
                <w:rFonts w:ascii="宋体" w:cs="宋体"/>
                <w:sz w:val="24"/>
              </w:rPr>
            </w:pPr>
          </w:p>
          <w:p w14:paraId="7FCB72F4">
            <w:pPr>
              <w:spacing w:line="360" w:lineRule="auto"/>
              <w:rPr>
                <w:rFonts w:ascii="宋体" w:cs="宋体"/>
                <w:sz w:val="24"/>
              </w:rPr>
            </w:pPr>
          </w:p>
        </w:tc>
      </w:tr>
    </w:tbl>
    <w:p w14:paraId="3B1A2D4A">
      <w:pPr>
        <w:rPr>
          <w:rFonts w:ascii="宋体"/>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7FF0D87F">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outlineLvl w:val="0"/>
        <w:rPr>
          <w:rFonts w:ascii="黑体" w:hAnsi="黑体" w:eastAsia="黑体"/>
          <w:snapToGrid w:val="0"/>
          <w:sz w:val="32"/>
          <w:szCs w:val="32"/>
        </w:rPr>
      </w:pPr>
      <w:r>
        <w:rPr>
          <w:rFonts w:hint="eastAsia" w:ascii="黑体" w:hAnsi="黑体" w:eastAsia="黑体"/>
          <w:snapToGrid w:val="0"/>
          <w:sz w:val="32"/>
          <w:szCs w:val="32"/>
        </w:rPr>
        <w:t>附表</w:t>
      </w:r>
    </w:p>
    <w:p w14:paraId="5FFF6DCC">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jc w:val="center"/>
        <w:textAlignment w:val="auto"/>
        <w:outlineLvl w:val="0"/>
        <w:rPr>
          <w:rFonts w:ascii="方正小标宋_GBK" w:hAnsi="黑体" w:eastAsia="方正小标宋_GBK"/>
          <w:snapToGrid w:val="0"/>
          <w:sz w:val="38"/>
          <w:szCs w:val="38"/>
        </w:rPr>
      </w:pPr>
      <w:r>
        <w:rPr>
          <w:rFonts w:hint="eastAsia" w:ascii="方正小标宋_GBK" w:hAnsi="黑体" w:eastAsia="方正小标宋_GBK"/>
          <w:snapToGrid w:val="0"/>
          <w:sz w:val="38"/>
          <w:szCs w:val="38"/>
        </w:rPr>
        <w:t>建设项目污染物排放量汇总表</w:t>
      </w:r>
    </w:p>
    <w:tbl>
      <w:tblPr>
        <w:tblStyle w:val="2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983"/>
        <w:gridCol w:w="1001"/>
        <w:gridCol w:w="1600"/>
        <w:gridCol w:w="1250"/>
        <w:gridCol w:w="1544"/>
        <w:gridCol w:w="1560"/>
        <w:gridCol w:w="1559"/>
        <w:gridCol w:w="1701"/>
        <w:gridCol w:w="1273"/>
      </w:tblGrid>
      <w:tr w14:paraId="48940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4" w:hRule="atLeast"/>
          <w:jc w:val="center"/>
        </w:trPr>
        <w:tc>
          <w:tcPr>
            <w:tcW w:w="1021" w:type="dxa"/>
            <w:tcBorders>
              <w:tl2br w:val="single" w:color="auto" w:sz="4" w:space="0"/>
            </w:tcBorders>
            <w:tcMar>
              <w:left w:w="28" w:type="dxa"/>
              <w:right w:w="28" w:type="dxa"/>
            </w:tcMar>
            <w:vAlign w:val="center"/>
          </w:tcPr>
          <w:p w14:paraId="4110F3A1">
            <w:pPr>
              <w:pStyle w:val="56"/>
              <w:spacing w:beforeLines="0" w:afterLines="0" w:line="240" w:lineRule="auto"/>
              <w:jc w:val="right"/>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项目</w:t>
            </w:r>
          </w:p>
          <w:p w14:paraId="3C208E22">
            <w:pPr>
              <w:pStyle w:val="56"/>
              <w:spacing w:beforeLines="0" w:afterLines="0" w:line="240" w:lineRule="auto"/>
              <w:jc w:val="left"/>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分类</w:t>
            </w:r>
          </w:p>
        </w:tc>
        <w:tc>
          <w:tcPr>
            <w:tcW w:w="1984" w:type="dxa"/>
            <w:gridSpan w:val="2"/>
            <w:tcMar>
              <w:left w:w="28" w:type="dxa"/>
              <w:right w:w="28" w:type="dxa"/>
            </w:tcMar>
            <w:vAlign w:val="center"/>
          </w:tcPr>
          <w:p w14:paraId="664627AB">
            <w:pPr>
              <w:pStyle w:val="56"/>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污染物名称</w:t>
            </w:r>
          </w:p>
        </w:tc>
        <w:tc>
          <w:tcPr>
            <w:tcW w:w="1600" w:type="dxa"/>
            <w:tcMar>
              <w:left w:w="28" w:type="dxa"/>
              <w:right w:w="28" w:type="dxa"/>
            </w:tcMar>
            <w:vAlign w:val="center"/>
          </w:tcPr>
          <w:p w14:paraId="7B287BDF">
            <w:pPr>
              <w:pStyle w:val="56"/>
              <w:spacing w:beforeLines="0" w:afterLines="0" w:line="240" w:lineRule="exact"/>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现有工程</w:t>
            </w:r>
          </w:p>
          <w:p w14:paraId="59F4DC82">
            <w:pPr>
              <w:pStyle w:val="56"/>
              <w:spacing w:beforeLines="0" w:afterLines="0" w:line="240" w:lineRule="exact"/>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排放量（固体废物产生量）</w:t>
            </w:r>
            <w:r>
              <w:rPr>
                <w:rFonts w:hint="default" w:ascii="Times New Roman" w:hAnsi="Times New Roman" w:eastAsia="黑体" w:cs="Times New Roman"/>
                <w:snapToGrid w:val="0"/>
                <w:color w:val="000000"/>
                <w:spacing w:val="-6"/>
                <w:kern w:val="21"/>
                <w:szCs w:val="21"/>
              </w:rPr>
              <w:fldChar w:fldCharType="begin"/>
            </w:r>
            <w:r>
              <w:rPr>
                <w:rFonts w:hint="default" w:ascii="Times New Roman" w:hAnsi="Times New Roman" w:eastAsia="黑体" w:cs="Times New Roman"/>
                <w:snapToGrid w:val="0"/>
                <w:color w:val="000000"/>
                <w:spacing w:val="-6"/>
                <w:kern w:val="21"/>
                <w:szCs w:val="21"/>
              </w:rPr>
              <w:instrText xml:space="preserve"> = 1 \* GB3 \* MERGEFORMAT </w:instrText>
            </w:r>
            <w:r>
              <w:rPr>
                <w:rFonts w:hint="default" w:ascii="Times New Roman" w:hAnsi="Times New Roman" w:eastAsia="黑体" w:cs="Times New Roman"/>
                <w:snapToGrid w:val="0"/>
                <w:color w:val="000000"/>
                <w:spacing w:val="-6"/>
                <w:kern w:val="21"/>
                <w:szCs w:val="21"/>
              </w:rPr>
              <w:fldChar w:fldCharType="separate"/>
            </w:r>
            <w:r>
              <w:rPr>
                <w:rFonts w:hint="default" w:ascii="Times New Roman" w:hAnsi="Times New Roman" w:eastAsia="黑体" w:cs="Times New Roman"/>
                <w:kern w:val="2"/>
                <w:szCs w:val="21"/>
              </w:rPr>
              <w:t>①</w:t>
            </w:r>
            <w:r>
              <w:rPr>
                <w:rFonts w:hint="default" w:ascii="Times New Roman" w:hAnsi="Times New Roman" w:eastAsia="黑体" w:cs="Times New Roman"/>
                <w:snapToGrid w:val="0"/>
                <w:color w:val="000000"/>
                <w:spacing w:val="-6"/>
                <w:kern w:val="21"/>
                <w:szCs w:val="21"/>
              </w:rPr>
              <w:fldChar w:fldCharType="end"/>
            </w:r>
          </w:p>
        </w:tc>
        <w:tc>
          <w:tcPr>
            <w:tcW w:w="1250" w:type="dxa"/>
            <w:tcMar>
              <w:left w:w="28" w:type="dxa"/>
              <w:right w:w="28" w:type="dxa"/>
            </w:tcMar>
            <w:vAlign w:val="center"/>
          </w:tcPr>
          <w:p w14:paraId="0972A014">
            <w:pPr>
              <w:pStyle w:val="56"/>
              <w:spacing w:beforeLines="0" w:afterLines="0" w:line="240" w:lineRule="exact"/>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现有工程</w:t>
            </w:r>
          </w:p>
          <w:p w14:paraId="77931F66">
            <w:pPr>
              <w:pStyle w:val="56"/>
              <w:spacing w:beforeLines="0" w:afterLines="0" w:line="240" w:lineRule="exact"/>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许可排放量</w:t>
            </w:r>
          </w:p>
          <w:p w14:paraId="7037AB12">
            <w:pPr>
              <w:pStyle w:val="56"/>
              <w:spacing w:beforeLines="0" w:afterLines="0" w:line="240" w:lineRule="exact"/>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fldChar w:fldCharType="begin"/>
            </w:r>
            <w:r>
              <w:rPr>
                <w:rFonts w:hint="default" w:ascii="Times New Roman" w:hAnsi="Times New Roman" w:eastAsia="黑体" w:cs="Times New Roman"/>
                <w:snapToGrid w:val="0"/>
                <w:color w:val="000000"/>
                <w:spacing w:val="-6"/>
                <w:kern w:val="21"/>
                <w:szCs w:val="21"/>
              </w:rPr>
              <w:instrText xml:space="preserve"> = 2 \* GB3 \* MERGEFORMAT </w:instrText>
            </w:r>
            <w:r>
              <w:rPr>
                <w:rFonts w:hint="default" w:ascii="Times New Roman" w:hAnsi="Times New Roman" w:eastAsia="黑体" w:cs="Times New Roman"/>
                <w:snapToGrid w:val="0"/>
                <w:color w:val="000000"/>
                <w:spacing w:val="-6"/>
                <w:kern w:val="21"/>
                <w:szCs w:val="21"/>
              </w:rPr>
              <w:fldChar w:fldCharType="separate"/>
            </w:r>
            <w:r>
              <w:rPr>
                <w:rFonts w:hint="default" w:ascii="Times New Roman" w:hAnsi="Times New Roman" w:eastAsia="黑体" w:cs="Times New Roman"/>
                <w:snapToGrid w:val="0"/>
                <w:color w:val="000000"/>
                <w:spacing w:val="-6"/>
                <w:kern w:val="21"/>
                <w:szCs w:val="21"/>
              </w:rPr>
              <w:t>②</w:t>
            </w:r>
            <w:r>
              <w:rPr>
                <w:rFonts w:hint="default" w:ascii="Times New Roman" w:hAnsi="Times New Roman" w:eastAsia="黑体" w:cs="Times New Roman"/>
                <w:snapToGrid w:val="0"/>
                <w:color w:val="000000"/>
                <w:spacing w:val="-6"/>
                <w:kern w:val="21"/>
                <w:szCs w:val="21"/>
              </w:rPr>
              <w:fldChar w:fldCharType="end"/>
            </w:r>
          </w:p>
        </w:tc>
        <w:tc>
          <w:tcPr>
            <w:tcW w:w="1544" w:type="dxa"/>
            <w:tcMar>
              <w:left w:w="28" w:type="dxa"/>
              <w:right w:w="28" w:type="dxa"/>
            </w:tcMar>
            <w:vAlign w:val="center"/>
          </w:tcPr>
          <w:p w14:paraId="7AB86D2C">
            <w:pPr>
              <w:pStyle w:val="56"/>
              <w:spacing w:beforeLines="0" w:afterLines="0" w:line="240" w:lineRule="exact"/>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在建工程</w:t>
            </w:r>
          </w:p>
          <w:p w14:paraId="13504C19">
            <w:pPr>
              <w:pStyle w:val="56"/>
              <w:spacing w:beforeLines="0" w:afterLines="0" w:line="240" w:lineRule="exact"/>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排放量（固体废物产生量）</w:t>
            </w:r>
            <w:r>
              <w:rPr>
                <w:rFonts w:hint="default" w:ascii="Times New Roman" w:hAnsi="Times New Roman" w:eastAsia="黑体" w:cs="Times New Roman"/>
                <w:snapToGrid w:val="0"/>
                <w:color w:val="000000"/>
                <w:spacing w:val="-6"/>
                <w:kern w:val="21"/>
                <w:szCs w:val="21"/>
              </w:rPr>
              <w:fldChar w:fldCharType="begin"/>
            </w:r>
            <w:r>
              <w:rPr>
                <w:rFonts w:hint="default" w:ascii="Times New Roman" w:hAnsi="Times New Roman" w:eastAsia="黑体" w:cs="Times New Roman"/>
                <w:snapToGrid w:val="0"/>
                <w:color w:val="000000"/>
                <w:spacing w:val="-6"/>
                <w:kern w:val="21"/>
                <w:szCs w:val="21"/>
              </w:rPr>
              <w:instrText xml:space="preserve"> = 3 \* GB3 \* MERGEFORMAT </w:instrText>
            </w:r>
            <w:r>
              <w:rPr>
                <w:rFonts w:hint="default" w:ascii="Times New Roman" w:hAnsi="Times New Roman" w:eastAsia="黑体" w:cs="Times New Roman"/>
                <w:snapToGrid w:val="0"/>
                <w:color w:val="000000"/>
                <w:spacing w:val="-6"/>
                <w:kern w:val="21"/>
                <w:szCs w:val="21"/>
              </w:rPr>
              <w:fldChar w:fldCharType="separate"/>
            </w:r>
            <w:r>
              <w:rPr>
                <w:rFonts w:hint="default" w:ascii="Times New Roman" w:hAnsi="Times New Roman" w:eastAsia="黑体" w:cs="Times New Roman"/>
                <w:kern w:val="2"/>
                <w:szCs w:val="21"/>
              </w:rPr>
              <w:t>③</w:t>
            </w:r>
            <w:r>
              <w:rPr>
                <w:rFonts w:hint="default" w:ascii="Times New Roman" w:hAnsi="Times New Roman" w:eastAsia="黑体" w:cs="Times New Roman"/>
                <w:snapToGrid w:val="0"/>
                <w:color w:val="000000"/>
                <w:spacing w:val="-6"/>
                <w:kern w:val="21"/>
                <w:szCs w:val="21"/>
              </w:rPr>
              <w:fldChar w:fldCharType="end"/>
            </w:r>
          </w:p>
        </w:tc>
        <w:tc>
          <w:tcPr>
            <w:tcW w:w="1560" w:type="dxa"/>
            <w:tcMar>
              <w:left w:w="28" w:type="dxa"/>
              <w:right w:w="28" w:type="dxa"/>
            </w:tcMar>
            <w:vAlign w:val="center"/>
          </w:tcPr>
          <w:p w14:paraId="0BAA613C">
            <w:pPr>
              <w:pStyle w:val="56"/>
              <w:spacing w:beforeLines="0" w:afterLines="0" w:line="240" w:lineRule="exact"/>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本项目</w:t>
            </w:r>
          </w:p>
          <w:p w14:paraId="585E1361">
            <w:pPr>
              <w:pStyle w:val="56"/>
              <w:spacing w:beforeLines="0" w:afterLines="0" w:line="240" w:lineRule="exact"/>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排放量（固体废物产生量）</w:t>
            </w:r>
            <w:r>
              <w:rPr>
                <w:rFonts w:hint="default" w:ascii="Times New Roman" w:hAnsi="Times New Roman" w:eastAsia="黑体" w:cs="Times New Roman"/>
                <w:snapToGrid w:val="0"/>
                <w:color w:val="000000"/>
                <w:spacing w:val="-6"/>
                <w:kern w:val="21"/>
                <w:szCs w:val="21"/>
              </w:rPr>
              <w:fldChar w:fldCharType="begin"/>
            </w:r>
            <w:r>
              <w:rPr>
                <w:rFonts w:hint="default" w:ascii="Times New Roman" w:hAnsi="Times New Roman" w:eastAsia="黑体" w:cs="Times New Roman"/>
                <w:snapToGrid w:val="0"/>
                <w:color w:val="000000"/>
                <w:spacing w:val="-6"/>
                <w:kern w:val="21"/>
                <w:szCs w:val="21"/>
              </w:rPr>
              <w:instrText xml:space="preserve"> = 4 \* GB3 \* MERGEFORMAT </w:instrText>
            </w:r>
            <w:r>
              <w:rPr>
                <w:rFonts w:hint="default" w:ascii="Times New Roman" w:hAnsi="Times New Roman" w:eastAsia="黑体" w:cs="Times New Roman"/>
                <w:snapToGrid w:val="0"/>
                <w:color w:val="000000"/>
                <w:spacing w:val="-6"/>
                <w:kern w:val="21"/>
                <w:szCs w:val="21"/>
              </w:rPr>
              <w:fldChar w:fldCharType="separate"/>
            </w:r>
            <w:r>
              <w:rPr>
                <w:rFonts w:hint="default" w:ascii="Times New Roman" w:hAnsi="Times New Roman" w:eastAsia="黑体" w:cs="Times New Roman"/>
                <w:kern w:val="2"/>
                <w:szCs w:val="21"/>
              </w:rPr>
              <w:t>④</w:t>
            </w:r>
            <w:r>
              <w:rPr>
                <w:rFonts w:hint="default" w:ascii="Times New Roman" w:hAnsi="Times New Roman" w:eastAsia="黑体" w:cs="Times New Roman"/>
                <w:snapToGrid w:val="0"/>
                <w:color w:val="000000"/>
                <w:spacing w:val="-6"/>
                <w:kern w:val="21"/>
                <w:szCs w:val="21"/>
              </w:rPr>
              <w:fldChar w:fldCharType="end"/>
            </w:r>
          </w:p>
        </w:tc>
        <w:tc>
          <w:tcPr>
            <w:tcW w:w="1559" w:type="dxa"/>
            <w:tcMar>
              <w:left w:w="28" w:type="dxa"/>
              <w:right w:w="28" w:type="dxa"/>
            </w:tcMar>
            <w:vAlign w:val="center"/>
          </w:tcPr>
          <w:p w14:paraId="322456AA">
            <w:pPr>
              <w:pStyle w:val="56"/>
              <w:spacing w:beforeLines="0" w:afterLines="0" w:line="240" w:lineRule="exact"/>
              <w:rPr>
                <w:rFonts w:hint="default" w:ascii="Times New Roman" w:hAnsi="Times New Roman" w:eastAsia="黑体" w:cs="Times New Roman"/>
                <w:snapToGrid w:val="0"/>
                <w:color w:val="000000"/>
                <w:spacing w:val="-16"/>
                <w:kern w:val="21"/>
                <w:szCs w:val="21"/>
              </w:rPr>
            </w:pPr>
            <w:r>
              <w:rPr>
                <w:rFonts w:hint="default" w:ascii="Times New Roman" w:hAnsi="Times New Roman" w:eastAsia="黑体" w:cs="Times New Roman"/>
                <w:snapToGrid w:val="0"/>
                <w:color w:val="000000"/>
                <w:spacing w:val="-16"/>
                <w:kern w:val="21"/>
                <w:szCs w:val="21"/>
              </w:rPr>
              <w:t>以新带老削减量</w:t>
            </w:r>
          </w:p>
          <w:p w14:paraId="35BF5C96">
            <w:pPr>
              <w:pStyle w:val="56"/>
              <w:spacing w:beforeLines="0" w:afterLines="0" w:line="240" w:lineRule="exact"/>
              <w:rPr>
                <w:rFonts w:hint="default" w:ascii="Times New Roman" w:hAnsi="Times New Roman" w:eastAsia="黑体" w:cs="Times New Roman"/>
                <w:snapToGrid w:val="0"/>
                <w:color w:val="000000"/>
                <w:spacing w:val="-16"/>
                <w:kern w:val="21"/>
                <w:szCs w:val="21"/>
              </w:rPr>
            </w:pPr>
            <w:r>
              <w:rPr>
                <w:rFonts w:hint="default" w:ascii="Times New Roman" w:hAnsi="Times New Roman" w:eastAsia="黑体" w:cs="Times New Roman"/>
                <w:snapToGrid w:val="0"/>
                <w:color w:val="000000"/>
                <w:spacing w:val="-16"/>
                <w:kern w:val="21"/>
                <w:szCs w:val="21"/>
              </w:rPr>
              <w:t>（新建项目不填）</w:t>
            </w:r>
            <w:r>
              <w:rPr>
                <w:rFonts w:hint="default" w:ascii="Times New Roman" w:hAnsi="Times New Roman" w:eastAsia="黑体" w:cs="Times New Roman"/>
                <w:snapToGrid w:val="0"/>
                <w:color w:val="000000"/>
                <w:spacing w:val="-16"/>
                <w:kern w:val="21"/>
                <w:szCs w:val="21"/>
              </w:rPr>
              <w:fldChar w:fldCharType="begin"/>
            </w:r>
            <w:r>
              <w:rPr>
                <w:rFonts w:hint="default" w:ascii="Times New Roman" w:hAnsi="Times New Roman" w:eastAsia="黑体" w:cs="Times New Roman"/>
                <w:snapToGrid w:val="0"/>
                <w:color w:val="000000"/>
                <w:spacing w:val="-16"/>
                <w:kern w:val="21"/>
                <w:szCs w:val="21"/>
              </w:rPr>
              <w:instrText xml:space="preserve"> = 5 \* GB3 \* MERGEFORMAT </w:instrText>
            </w:r>
            <w:r>
              <w:rPr>
                <w:rFonts w:hint="default" w:ascii="Times New Roman" w:hAnsi="Times New Roman" w:eastAsia="黑体" w:cs="Times New Roman"/>
                <w:snapToGrid w:val="0"/>
                <w:color w:val="000000"/>
                <w:spacing w:val="-16"/>
                <w:kern w:val="21"/>
                <w:szCs w:val="21"/>
              </w:rPr>
              <w:fldChar w:fldCharType="separate"/>
            </w:r>
            <w:r>
              <w:rPr>
                <w:rFonts w:hint="default" w:ascii="Times New Roman" w:hAnsi="Times New Roman" w:eastAsia="黑体" w:cs="Times New Roman"/>
                <w:kern w:val="2"/>
                <w:szCs w:val="21"/>
              </w:rPr>
              <w:t>⑤</w:t>
            </w:r>
            <w:r>
              <w:rPr>
                <w:rFonts w:hint="default" w:ascii="Times New Roman" w:hAnsi="Times New Roman" w:eastAsia="黑体" w:cs="Times New Roman"/>
                <w:snapToGrid w:val="0"/>
                <w:color w:val="000000"/>
                <w:spacing w:val="-16"/>
                <w:kern w:val="21"/>
                <w:szCs w:val="21"/>
              </w:rPr>
              <w:fldChar w:fldCharType="end"/>
            </w:r>
          </w:p>
        </w:tc>
        <w:tc>
          <w:tcPr>
            <w:tcW w:w="1701" w:type="dxa"/>
            <w:tcMar>
              <w:left w:w="28" w:type="dxa"/>
              <w:right w:w="28" w:type="dxa"/>
            </w:tcMar>
            <w:vAlign w:val="center"/>
          </w:tcPr>
          <w:p w14:paraId="5BB04A3B">
            <w:pPr>
              <w:pStyle w:val="56"/>
              <w:spacing w:beforeLines="0" w:afterLines="0" w:line="240" w:lineRule="exact"/>
              <w:rPr>
                <w:rFonts w:hint="default" w:ascii="Times New Roman" w:hAnsi="Times New Roman" w:eastAsia="黑体" w:cs="Times New Roman"/>
                <w:snapToGrid w:val="0"/>
                <w:color w:val="000000"/>
                <w:spacing w:val="-16"/>
                <w:kern w:val="21"/>
                <w:szCs w:val="21"/>
              </w:rPr>
            </w:pPr>
            <w:r>
              <w:rPr>
                <w:rFonts w:hint="default" w:ascii="Times New Roman" w:hAnsi="Times New Roman" w:eastAsia="黑体" w:cs="Times New Roman"/>
                <w:snapToGrid w:val="0"/>
                <w:color w:val="000000"/>
                <w:spacing w:val="-16"/>
                <w:kern w:val="21"/>
                <w:szCs w:val="21"/>
              </w:rPr>
              <w:t>本项目建成后</w:t>
            </w:r>
          </w:p>
          <w:p w14:paraId="7C66736A">
            <w:pPr>
              <w:pStyle w:val="56"/>
              <w:spacing w:beforeLines="0" w:afterLines="0" w:line="240" w:lineRule="exact"/>
              <w:rPr>
                <w:rFonts w:hint="default" w:ascii="Times New Roman" w:hAnsi="Times New Roman" w:eastAsia="黑体" w:cs="Times New Roman"/>
                <w:snapToGrid w:val="0"/>
                <w:color w:val="000000"/>
                <w:spacing w:val="-16"/>
                <w:kern w:val="21"/>
                <w:szCs w:val="21"/>
              </w:rPr>
            </w:pPr>
            <w:r>
              <w:rPr>
                <w:rFonts w:hint="default" w:ascii="Times New Roman" w:hAnsi="Times New Roman" w:eastAsia="黑体" w:cs="Times New Roman"/>
                <w:snapToGrid w:val="0"/>
                <w:color w:val="000000"/>
                <w:spacing w:val="-16"/>
                <w:kern w:val="21"/>
                <w:szCs w:val="21"/>
              </w:rPr>
              <w:t>全厂排放量（固体废物产生量）</w:t>
            </w:r>
            <w:r>
              <w:rPr>
                <w:rFonts w:hint="default" w:ascii="Times New Roman" w:hAnsi="Times New Roman" w:eastAsia="黑体" w:cs="Times New Roman"/>
                <w:snapToGrid w:val="0"/>
                <w:color w:val="000000"/>
                <w:spacing w:val="-16"/>
                <w:kern w:val="21"/>
                <w:szCs w:val="21"/>
              </w:rPr>
              <w:fldChar w:fldCharType="begin"/>
            </w:r>
            <w:r>
              <w:rPr>
                <w:rFonts w:hint="default" w:ascii="Times New Roman" w:hAnsi="Times New Roman" w:eastAsia="黑体" w:cs="Times New Roman"/>
                <w:snapToGrid w:val="0"/>
                <w:color w:val="000000"/>
                <w:spacing w:val="-16"/>
                <w:kern w:val="21"/>
                <w:szCs w:val="21"/>
              </w:rPr>
              <w:instrText xml:space="preserve"> = 6 \* GB3 \* MERGEFORMAT </w:instrText>
            </w:r>
            <w:r>
              <w:rPr>
                <w:rFonts w:hint="default" w:ascii="Times New Roman" w:hAnsi="Times New Roman" w:eastAsia="黑体" w:cs="Times New Roman"/>
                <w:snapToGrid w:val="0"/>
                <w:color w:val="000000"/>
                <w:spacing w:val="-16"/>
                <w:kern w:val="21"/>
                <w:szCs w:val="21"/>
              </w:rPr>
              <w:fldChar w:fldCharType="separate"/>
            </w:r>
            <w:r>
              <w:rPr>
                <w:rFonts w:hint="default" w:ascii="Times New Roman" w:hAnsi="Times New Roman" w:eastAsia="黑体" w:cs="Times New Roman"/>
                <w:kern w:val="2"/>
                <w:szCs w:val="21"/>
              </w:rPr>
              <w:t>⑥</w:t>
            </w:r>
            <w:r>
              <w:rPr>
                <w:rFonts w:hint="default" w:ascii="Times New Roman" w:hAnsi="Times New Roman" w:eastAsia="黑体" w:cs="Times New Roman"/>
                <w:snapToGrid w:val="0"/>
                <w:color w:val="000000"/>
                <w:spacing w:val="-16"/>
                <w:kern w:val="21"/>
                <w:szCs w:val="21"/>
              </w:rPr>
              <w:fldChar w:fldCharType="end"/>
            </w:r>
          </w:p>
        </w:tc>
        <w:tc>
          <w:tcPr>
            <w:tcW w:w="1273" w:type="dxa"/>
            <w:tcMar>
              <w:left w:w="28" w:type="dxa"/>
              <w:right w:w="28" w:type="dxa"/>
            </w:tcMar>
            <w:vAlign w:val="center"/>
          </w:tcPr>
          <w:p w14:paraId="3A747999">
            <w:pPr>
              <w:pStyle w:val="56"/>
              <w:spacing w:beforeLines="0" w:afterLines="0" w:line="240" w:lineRule="exact"/>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变化量</w:t>
            </w:r>
          </w:p>
          <w:p w14:paraId="3A1F886B">
            <w:pPr>
              <w:pStyle w:val="56"/>
              <w:spacing w:beforeLines="0" w:afterLines="0" w:line="240" w:lineRule="exact"/>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fldChar w:fldCharType="begin"/>
            </w:r>
            <w:r>
              <w:rPr>
                <w:rFonts w:hint="default" w:ascii="Times New Roman" w:hAnsi="Times New Roman" w:eastAsia="黑体" w:cs="Times New Roman"/>
                <w:snapToGrid w:val="0"/>
                <w:color w:val="000000"/>
                <w:spacing w:val="-6"/>
                <w:kern w:val="21"/>
                <w:szCs w:val="21"/>
              </w:rPr>
              <w:instrText xml:space="preserve"> = 7 \* GB3 \* MERGEFORMAT </w:instrText>
            </w:r>
            <w:r>
              <w:rPr>
                <w:rFonts w:hint="default" w:ascii="Times New Roman" w:hAnsi="Times New Roman" w:eastAsia="黑体" w:cs="Times New Roman"/>
                <w:snapToGrid w:val="0"/>
                <w:color w:val="000000"/>
                <w:spacing w:val="-6"/>
                <w:kern w:val="21"/>
                <w:szCs w:val="21"/>
              </w:rPr>
              <w:fldChar w:fldCharType="separate"/>
            </w:r>
            <w:r>
              <w:rPr>
                <w:rFonts w:hint="default" w:ascii="Times New Roman" w:hAnsi="Times New Roman" w:eastAsia="黑体" w:cs="Times New Roman"/>
                <w:kern w:val="2"/>
                <w:szCs w:val="21"/>
              </w:rPr>
              <w:t>⑦</w:t>
            </w:r>
            <w:r>
              <w:rPr>
                <w:rFonts w:hint="default" w:ascii="Times New Roman" w:hAnsi="Times New Roman" w:eastAsia="黑体" w:cs="Times New Roman"/>
                <w:snapToGrid w:val="0"/>
                <w:color w:val="000000"/>
                <w:spacing w:val="-6"/>
                <w:kern w:val="21"/>
                <w:szCs w:val="21"/>
              </w:rPr>
              <w:fldChar w:fldCharType="end"/>
            </w:r>
          </w:p>
        </w:tc>
      </w:tr>
      <w:tr w14:paraId="5224A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restart"/>
            <w:vAlign w:val="center"/>
          </w:tcPr>
          <w:p w14:paraId="1F7BE422">
            <w:pPr>
              <w:pStyle w:val="56"/>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kern w:val="21"/>
                <w:szCs w:val="21"/>
              </w:rPr>
              <w:t>废气</w:t>
            </w:r>
          </w:p>
        </w:tc>
        <w:tc>
          <w:tcPr>
            <w:tcW w:w="1984" w:type="dxa"/>
            <w:gridSpan w:val="2"/>
            <w:vAlign w:val="center"/>
          </w:tcPr>
          <w:p w14:paraId="2F86521D">
            <w:pPr>
              <w:snapToGrid w:val="0"/>
              <w:spacing w:line="260" w:lineRule="exact"/>
              <w:jc w:val="center"/>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color w:val="auto"/>
                <w:sz w:val="21"/>
                <w:szCs w:val="21"/>
                <w:lang w:val="en-US" w:eastAsia="zh-CN"/>
              </w:rPr>
              <w:t>非甲烷总烃</w:t>
            </w:r>
          </w:p>
        </w:tc>
        <w:tc>
          <w:tcPr>
            <w:tcW w:w="1600" w:type="dxa"/>
            <w:vAlign w:val="center"/>
          </w:tcPr>
          <w:p w14:paraId="1A7094A3">
            <w:pPr>
              <w:pStyle w:val="56"/>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kern w:val="21"/>
                <w:szCs w:val="21"/>
              </w:rPr>
              <w:t>/</w:t>
            </w:r>
          </w:p>
        </w:tc>
        <w:tc>
          <w:tcPr>
            <w:tcW w:w="1250" w:type="dxa"/>
            <w:vAlign w:val="center"/>
          </w:tcPr>
          <w:p w14:paraId="561A7091">
            <w:pPr>
              <w:pStyle w:val="56"/>
              <w:spacing w:beforeLines="0" w:afterLines="0" w:line="240" w:lineRule="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eastAsia="黑体" w:cs="Times New Roman"/>
                <w:snapToGrid w:val="0"/>
                <w:color w:val="000000"/>
                <w:kern w:val="21"/>
                <w:szCs w:val="21"/>
              </w:rPr>
              <w:t>/</w:t>
            </w:r>
          </w:p>
        </w:tc>
        <w:tc>
          <w:tcPr>
            <w:tcW w:w="1544" w:type="dxa"/>
            <w:vAlign w:val="center"/>
          </w:tcPr>
          <w:p w14:paraId="3328333C">
            <w:pPr>
              <w:pStyle w:val="56"/>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kern w:val="21"/>
                <w:szCs w:val="21"/>
              </w:rPr>
              <w:t>/</w:t>
            </w:r>
          </w:p>
        </w:tc>
        <w:tc>
          <w:tcPr>
            <w:tcW w:w="1560" w:type="dxa"/>
            <w:vAlign w:val="center"/>
          </w:tcPr>
          <w:p w14:paraId="2C1A085C">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rPr>
            </w:pPr>
            <w:r>
              <w:rPr>
                <w:rFonts w:hint="eastAsia" w:eastAsia="仿宋" w:cs="Times New Roman"/>
                <w:color w:val="auto"/>
                <w:w w:val="100"/>
                <w:sz w:val="21"/>
                <w:szCs w:val="21"/>
                <w:lang w:val="en-US" w:eastAsia="zh-CN"/>
              </w:rPr>
              <w:t>0.0015</w:t>
            </w:r>
            <w:r>
              <w:rPr>
                <w:rFonts w:hint="default" w:ascii="Times New Roman" w:hAnsi="Times New Roman" w:eastAsia="黑体" w:cs="Times New Roman"/>
                <w:snapToGrid w:val="0"/>
                <w:color w:val="000000"/>
                <w:kern w:val="21"/>
                <w:szCs w:val="21"/>
              </w:rPr>
              <w:t>t/a</w:t>
            </w:r>
          </w:p>
        </w:tc>
        <w:tc>
          <w:tcPr>
            <w:tcW w:w="1559" w:type="dxa"/>
            <w:vAlign w:val="center"/>
          </w:tcPr>
          <w:p w14:paraId="02A7F632">
            <w:pPr>
              <w:pStyle w:val="56"/>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kern w:val="21"/>
                <w:szCs w:val="21"/>
                <w:lang w:val="en-US" w:eastAsia="zh-CN"/>
              </w:rPr>
              <w:t>/</w:t>
            </w:r>
          </w:p>
        </w:tc>
        <w:tc>
          <w:tcPr>
            <w:tcW w:w="1701" w:type="dxa"/>
            <w:vAlign w:val="center"/>
          </w:tcPr>
          <w:p w14:paraId="3A62286F">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rPr>
            </w:pPr>
            <w:r>
              <w:rPr>
                <w:rFonts w:hint="eastAsia" w:eastAsia="仿宋" w:cs="Times New Roman"/>
                <w:color w:val="auto"/>
                <w:w w:val="100"/>
                <w:sz w:val="21"/>
                <w:szCs w:val="21"/>
                <w:lang w:val="en-US" w:eastAsia="zh-CN"/>
              </w:rPr>
              <w:t>0.0015</w:t>
            </w:r>
            <w:r>
              <w:rPr>
                <w:rFonts w:hint="default" w:ascii="Times New Roman" w:hAnsi="Times New Roman" w:eastAsia="黑体" w:cs="Times New Roman"/>
                <w:snapToGrid w:val="0"/>
                <w:color w:val="000000"/>
                <w:kern w:val="21"/>
                <w:szCs w:val="21"/>
              </w:rPr>
              <w:t>t/a</w:t>
            </w:r>
          </w:p>
        </w:tc>
        <w:tc>
          <w:tcPr>
            <w:tcW w:w="1273" w:type="dxa"/>
            <w:vAlign w:val="center"/>
          </w:tcPr>
          <w:p w14:paraId="5742BE01">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rPr>
            </w:pPr>
            <w:r>
              <w:rPr>
                <w:rFonts w:hint="eastAsia" w:eastAsia="仿宋" w:cs="Times New Roman"/>
                <w:color w:val="auto"/>
                <w:w w:val="100"/>
                <w:sz w:val="21"/>
                <w:szCs w:val="21"/>
                <w:lang w:val="en-US" w:eastAsia="zh-CN"/>
              </w:rPr>
              <w:t>+0.0015</w:t>
            </w:r>
            <w:r>
              <w:rPr>
                <w:rFonts w:hint="default" w:ascii="Times New Roman" w:hAnsi="Times New Roman" w:eastAsia="黑体" w:cs="Times New Roman"/>
                <w:snapToGrid w:val="0"/>
                <w:color w:val="000000"/>
                <w:kern w:val="21"/>
                <w:szCs w:val="21"/>
              </w:rPr>
              <w:t>t/a</w:t>
            </w:r>
          </w:p>
        </w:tc>
      </w:tr>
      <w:tr w14:paraId="0D426B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6C914A08">
            <w:pPr>
              <w:pStyle w:val="56"/>
              <w:spacing w:beforeLines="0" w:afterLines="0" w:line="240" w:lineRule="auto"/>
              <w:rPr>
                <w:rFonts w:hint="default" w:ascii="Times New Roman" w:hAnsi="Times New Roman" w:eastAsia="黑体" w:cs="Times New Roman"/>
                <w:snapToGrid w:val="0"/>
                <w:color w:val="000000"/>
                <w:kern w:val="21"/>
                <w:szCs w:val="21"/>
              </w:rPr>
            </w:pPr>
          </w:p>
        </w:tc>
        <w:tc>
          <w:tcPr>
            <w:tcW w:w="1984" w:type="dxa"/>
            <w:gridSpan w:val="2"/>
            <w:vAlign w:val="center"/>
          </w:tcPr>
          <w:p w14:paraId="72AA36A6">
            <w:pPr>
              <w:snapToGrid w:val="0"/>
              <w:spacing w:line="260" w:lineRule="exact"/>
              <w:jc w:val="center"/>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color w:val="auto"/>
                <w:sz w:val="21"/>
                <w:szCs w:val="21"/>
                <w:lang w:val="en-US" w:eastAsia="zh-CN"/>
              </w:rPr>
              <w:t>TVOC</w:t>
            </w:r>
          </w:p>
        </w:tc>
        <w:tc>
          <w:tcPr>
            <w:tcW w:w="1600" w:type="dxa"/>
            <w:vAlign w:val="center"/>
          </w:tcPr>
          <w:p w14:paraId="5A7D1AA7">
            <w:pPr>
              <w:pStyle w:val="56"/>
              <w:spacing w:beforeLines="0" w:afterLines="0" w:line="240" w:lineRule="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eastAsia="黑体" w:cs="Times New Roman"/>
                <w:snapToGrid w:val="0"/>
                <w:color w:val="000000"/>
                <w:kern w:val="21"/>
                <w:szCs w:val="21"/>
                <w:lang w:val="en-US" w:eastAsia="zh-CN"/>
              </w:rPr>
              <w:t>/</w:t>
            </w:r>
          </w:p>
        </w:tc>
        <w:tc>
          <w:tcPr>
            <w:tcW w:w="1250" w:type="dxa"/>
            <w:vAlign w:val="center"/>
          </w:tcPr>
          <w:p w14:paraId="58ACCA33">
            <w:pPr>
              <w:pStyle w:val="56"/>
              <w:spacing w:beforeLines="0" w:afterLines="0" w:line="240" w:lineRule="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eastAsia="黑体" w:cs="Times New Roman"/>
                <w:snapToGrid w:val="0"/>
                <w:color w:val="000000"/>
                <w:kern w:val="21"/>
                <w:szCs w:val="21"/>
                <w:lang w:val="en-US" w:eastAsia="zh-CN"/>
              </w:rPr>
              <w:t>/</w:t>
            </w:r>
          </w:p>
        </w:tc>
        <w:tc>
          <w:tcPr>
            <w:tcW w:w="1544" w:type="dxa"/>
            <w:vAlign w:val="center"/>
          </w:tcPr>
          <w:p w14:paraId="38854E07">
            <w:pPr>
              <w:pStyle w:val="56"/>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kern w:val="21"/>
                <w:szCs w:val="21"/>
                <w:lang w:val="en-US" w:eastAsia="zh-CN"/>
              </w:rPr>
              <w:t>/</w:t>
            </w:r>
          </w:p>
        </w:tc>
        <w:tc>
          <w:tcPr>
            <w:tcW w:w="1560" w:type="dxa"/>
            <w:vAlign w:val="center"/>
          </w:tcPr>
          <w:p w14:paraId="48949809">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lang w:val="en-US" w:eastAsia="zh-CN"/>
              </w:rPr>
            </w:pPr>
            <w:r>
              <w:rPr>
                <w:rFonts w:hint="eastAsia" w:eastAsia="仿宋" w:cs="Times New Roman"/>
                <w:color w:val="auto"/>
                <w:w w:val="100"/>
                <w:sz w:val="21"/>
                <w:szCs w:val="21"/>
                <w:lang w:val="en-US" w:eastAsia="zh-CN"/>
              </w:rPr>
              <w:t>0.0015</w:t>
            </w:r>
            <w:r>
              <w:rPr>
                <w:rFonts w:hint="default" w:ascii="Times New Roman" w:hAnsi="Times New Roman" w:eastAsia="黑体" w:cs="Times New Roman"/>
                <w:snapToGrid w:val="0"/>
                <w:color w:val="000000"/>
                <w:kern w:val="21"/>
                <w:szCs w:val="21"/>
              </w:rPr>
              <w:t>t/a</w:t>
            </w:r>
          </w:p>
        </w:tc>
        <w:tc>
          <w:tcPr>
            <w:tcW w:w="1559" w:type="dxa"/>
            <w:vAlign w:val="center"/>
          </w:tcPr>
          <w:p w14:paraId="71351BE0">
            <w:pPr>
              <w:pStyle w:val="56"/>
              <w:spacing w:beforeLines="0" w:afterLines="0" w:line="240" w:lineRule="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eastAsia="黑体" w:cs="Times New Roman"/>
                <w:snapToGrid w:val="0"/>
                <w:color w:val="000000"/>
                <w:kern w:val="21"/>
                <w:szCs w:val="21"/>
                <w:lang w:val="en-US" w:eastAsia="zh-CN"/>
              </w:rPr>
              <w:t>/</w:t>
            </w:r>
          </w:p>
        </w:tc>
        <w:tc>
          <w:tcPr>
            <w:tcW w:w="1701" w:type="dxa"/>
            <w:vAlign w:val="center"/>
          </w:tcPr>
          <w:p w14:paraId="6ACF9416">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lang w:val="en-US" w:eastAsia="zh-CN"/>
              </w:rPr>
            </w:pPr>
            <w:r>
              <w:rPr>
                <w:rFonts w:hint="eastAsia" w:eastAsia="仿宋" w:cs="Times New Roman"/>
                <w:color w:val="auto"/>
                <w:w w:val="100"/>
                <w:sz w:val="21"/>
                <w:szCs w:val="21"/>
                <w:lang w:val="en-US" w:eastAsia="zh-CN"/>
              </w:rPr>
              <w:t>0.0015</w:t>
            </w:r>
            <w:r>
              <w:rPr>
                <w:rFonts w:hint="default" w:ascii="Times New Roman" w:hAnsi="Times New Roman" w:eastAsia="黑体" w:cs="Times New Roman"/>
                <w:snapToGrid w:val="0"/>
                <w:color w:val="000000"/>
                <w:kern w:val="21"/>
                <w:szCs w:val="21"/>
              </w:rPr>
              <w:t>t/a</w:t>
            </w:r>
          </w:p>
        </w:tc>
        <w:tc>
          <w:tcPr>
            <w:tcW w:w="1273" w:type="dxa"/>
            <w:vAlign w:val="center"/>
          </w:tcPr>
          <w:p w14:paraId="033EC083">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lang w:val="en-US" w:eastAsia="zh-CN"/>
              </w:rPr>
            </w:pPr>
            <w:r>
              <w:rPr>
                <w:rFonts w:hint="eastAsia" w:eastAsia="仿宋" w:cs="Times New Roman"/>
                <w:color w:val="auto"/>
                <w:w w:val="100"/>
                <w:sz w:val="21"/>
                <w:szCs w:val="21"/>
                <w:lang w:val="en-US" w:eastAsia="zh-CN"/>
              </w:rPr>
              <w:t>+0.0015</w:t>
            </w:r>
            <w:r>
              <w:rPr>
                <w:rFonts w:hint="default" w:ascii="Times New Roman" w:hAnsi="Times New Roman" w:eastAsia="黑体" w:cs="Times New Roman"/>
                <w:snapToGrid w:val="0"/>
                <w:color w:val="000000"/>
                <w:kern w:val="21"/>
                <w:szCs w:val="21"/>
              </w:rPr>
              <w:t>t/a</w:t>
            </w:r>
          </w:p>
        </w:tc>
      </w:tr>
      <w:tr w14:paraId="16C361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01E544E5">
            <w:pPr>
              <w:pStyle w:val="56"/>
              <w:spacing w:beforeLines="0" w:afterLines="0" w:line="240" w:lineRule="auto"/>
              <w:rPr>
                <w:rFonts w:hint="default" w:ascii="Times New Roman" w:hAnsi="Times New Roman" w:eastAsia="黑体" w:cs="Times New Roman"/>
                <w:snapToGrid w:val="0"/>
                <w:color w:val="000000"/>
                <w:kern w:val="21"/>
                <w:szCs w:val="21"/>
              </w:rPr>
            </w:pPr>
          </w:p>
        </w:tc>
        <w:tc>
          <w:tcPr>
            <w:tcW w:w="1984" w:type="dxa"/>
            <w:gridSpan w:val="2"/>
            <w:vAlign w:val="center"/>
          </w:tcPr>
          <w:p w14:paraId="003FFD0B">
            <w:pPr>
              <w:snapToGrid w:val="0"/>
              <w:spacing w:line="260" w:lineRule="exact"/>
              <w:jc w:val="center"/>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color w:val="auto"/>
                <w:sz w:val="21"/>
                <w:szCs w:val="21"/>
              </w:rPr>
              <w:t>颗粒物</w:t>
            </w:r>
          </w:p>
        </w:tc>
        <w:tc>
          <w:tcPr>
            <w:tcW w:w="1600" w:type="dxa"/>
            <w:vAlign w:val="center"/>
          </w:tcPr>
          <w:p w14:paraId="4C9BA14C">
            <w:pPr>
              <w:pStyle w:val="56"/>
              <w:spacing w:beforeLines="0" w:afterLines="0" w:line="240" w:lineRule="auto"/>
              <w:rPr>
                <w:rFonts w:hint="default" w:ascii="Times New Roman" w:hAnsi="Times New Roman" w:eastAsia="黑体" w:cs="Times New Roman"/>
                <w:snapToGrid w:val="0"/>
                <w:color w:val="000000"/>
                <w:kern w:val="21"/>
                <w:szCs w:val="21"/>
                <w:lang w:val="en-US" w:eastAsia="zh-CN"/>
              </w:rPr>
            </w:pPr>
            <w:r>
              <w:rPr>
                <w:rFonts w:hint="eastAsia" w:ascii="Times New Roman" w:eastAsia="黑体" w:cs="Times New Roman"/>
                <w:snapToGrid w:val="0"/>
                <w:color w:val="000000"/>
                <w:kern w:val="21"/>
                <w:szCs w:val="21"/>
                <w:lang w:val="en-US" w:eastAsia="zh-CN"/>
              </w:rPr>
              <w:t>0.81</w:t>
            </w:r>
          </w:p>
        </w:tc>
        <w:tc>
          <w:tcPr>
            <w:tcW w:w="1250" w:type="dxa"/>
            <w:vAlign w:val="center"/>
          </w:tcPr>
          <w:p w14:paraId="67F6DAB1">
            <w:pPr>
              <w:pStyle w:val="56"/>
              <w:spacing w:beforeLines="0" w:afterLines="0" w:line="240" w:lineRule="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eastAsia="黑体" w:cs="Times New Roman"/>
                <w:snapToGrid w:val="0"/>
                <w:color w:val="000000"/>
                <w:kern w:val="21"/>
                <w:szCs w:val="21"/>
                <w:lang w:val="en-US" w:eastAsia="zh-CN"/>
              </w:rPr>
              <w:t>/</w:t>
            </w:r>
          </w:p>
        </w:tc>
        <w:tc>
          <w:tcPr>
            <w:tcW w:w="1544" w:type="dxa"/>
            <w:vAlign w:val="center"/>
          </w:tcPr>
          <w:p w14:paraId="6973B631">
            <w:pPr>
              <w:pStyle w:val="56"/>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kern w:val="21"/>
                <w:szCs w:val="21"/>
                <w:lang w:val="en-US" w:eastAsia="zh-CN"/>
              </w:rPr>
              <w:t>/</w:t>
            </w:r>
          </w:p>
        </w:tc>
        <w:tc>
          <w:tcPr>
            <w:tcW w:w="1560" w:type="dxa"/>
            <w:vAlign w:val="center"/>
          </w:tcPr>
          <w:p w14:paraId="573AFC83">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lang w:val="en-US" w:eastAsia="zh-CN"/>
              </w:rPr>
            </w:pPr>
            <w:r>
              <w:rPr>
                <w:rFonts w:hint="eastAsia" w:eastAsia="仿宋" w:cs="Times New Roman"/>
                <w:color w:val="auto"/>
                <w:w w:val="100"/>
                <w:sz w:val="21"/>
                <w:szCs w:val="21"/>
                <w:lang w:val="en-US" w:eastAsia="zh-CN"/>
              </w:rPr>
              <w:t>0.1284</w:t>
            </w:r>
            <w:r>
              <w:rPr>
                <w:rFonts w:hint="default" w:ascii="Times New Roman" w:hAnsi="Times New Roman" w:eastAsia="黑体" w:cs="Times New Roman"/>
                <w:snapToGrid w:val="0"/>
                <w:color w:val="000000"/>
                <w:kern w:val="21"/>
                <w:szCs w:val="21"/>
              </w:rPr>
              <w:t>t/a</w:t>
            </w:r>
          </w:p>
        </w:tc>
        <w:tc>
          <w:tcPr>
            <w:tcW w:w="1559" w:type="dxa"/>
            <w:vAlign w:val="center"/>
          </w:tcPr>
          <w:p w14:paraId="11EAE703">
            <w:pPr>
              <w:pStyle w:val="56"/>
              <w:spacing w:beforeLines="0" w:afterLines="0" w:line="240" w:lineRule="auto"/>
              <w:rPr>
                <w:rFonts w:hint="default" w:ascii="Times New Roman" w:hAnsi="Times New Roman" w:eastAsia="黑体" w:cs="Times New Roman"/>
                <w:snapToGrid w:val="0"/>
                <w:color w:val="000000"/>
                <w:kern w:val="21"/>
                <w:szCs w:val="21"/>
                <w:lang w:val="en-US" w:eastAsia="zh-CN"/>
              </w:rPr>
            </w:pPr>
            <w:r>
              <w:rPr>
                <w:rFonts w:hint="eastAsia" w:ascii="Times New Roman" w:eastAsia="黑体" w:cs="Times New Roman"/>
                <w:snapToGrid w:val="0"/>
                <w:color w:val="000000"/>
                <w:kern w:val="21"/>
                <w:szCs w:val="21"/>
                <w:lang w:val="en-US" w:eastAsia="zh-CN"/>
              </w:rPr>
              <w:t>0.81</w:t>
            </w:r>
          </w:p>
        </w:tc>
        <w:tc>
          <w:tcPr>
            <w:tcW w:w="1701" w:type="dxa"/>
            <w:vAlign w:val="center"/>
          </w:tcPr>
          <w:p w14:paraId="1A0F53F9">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lang w:val="en-US" w:eastAsia="zh-CN"/>
              </w:rPr>
            </w:pPr>
            <w:r>
              <w:rPr>
                <w:rFonts w:hint="eastAsia" w:eastAsia="仿宋" w:cs="Times New Roman"/>
                <w:color w:val="auto"/>
                <w:w w:val="100"/>
                <w:sz w:val="21"/>
                <w:szCs w:val="21"/>
                <w:lang w:val="en-US" w:eastAsia="zh-CN"/>
              </w:rPr>
              <w:t>0.1284</w:t>
            </w:r>
            <w:r>
              <w:rPr>
                <w:rFonts w:hint="default" w:ascii="Times New Roman" w:hAnsi="Times New Roman" w:eastAsia="黑体" w:cs="Times New Roman"/>
                <w:snapToGrid w:val="0"/>
                <w:color w:val="000000"/>
                <w:kern w:val="21"/>
                <w:szCs w:val="21"/>
              </w:rPr>
              <w:t>t/a</w:t>
            </w:r>
          </w:p>
        </w:tc>
        <w:tc>
          <w:tcPr>
            <w:tcW w:w="1273" w:type="dxa"/>
            <w:vAlign w:val="center"/>
          </w:tcPr>
          <w:p w14:paraId="2D1FEE7A">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lang w:val="en-US" w:eastAsia="zh-CN"/>
              </w:rPr>
            </w:pPr>
            <w:r>
              <w:rPr>
                <w:rFonts w:hint="eastAsia" w:eastAsia="仿宋" w:cs="Times New Roman"/>
                <w:color w:val="auto"/>
                <w:w w:val="100"/>
                <w:sz w:val="21"/>
                <w:szCs w:val="21"/>
                <w:lang w:val="en-US" w:eastAsia="zh-CN"/>
              </w:rPr>
              <w:t>-0.6816</w:t>
            </w:r>
            <w:r>
              <w:rPr>
                <w:rFonts w:hint="default" w:ascii="Times New Roman" w:hAnsi="Times New Roman" w:eastAsia="黑体" w:cs="Times New Roman"/>
                <w:snapToGrid w:val="0"/>
                <w:color w:val="000000"/>
                <w:kern w:val="21"/>
                <w:szCs w:val="21"/>
              </w:rPr>
              <w:t>t/a</w:t>
            </w:r>
          </w:p>
        </w:tc>
      </w:tr>
      <w:tr w14:paraId="6571F2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6F6FA4D3">
            <w:pPr>
              <w:pStyle w:val="56"/>
              <w:spacing w:beforeLines="0" w:afterLines="0" w:line="240" w:lineRule="auto"/>
              <w:rPr>
                <w:rFonts w:hint="default" w:ascii="Times New Roman" w:hAnsi="Times New Roman" w:eastAsia="黑体" w:cs="Times New Roman"/>
                <w:snapToGrid w:val="0"/>
                <w:color w:val="000000"/>
                <w:kern w:val="21"/>
                <w:szCs w:val="21"/>
              </w:rPr>
            </w:pPr>
          </w:p>
        </w:tc>
        <w:tc>
          <w:tcPr>
            <w:tcW w:w="1984" w:type="dxa"/>
            <w:gridSpan w:val="2"/>
            <w:vAlign w:val="center"/>
          </w:tcPr>
          <w:p w14:paraId="07656979">
            <w:pPr>
              <w:snapToGrid w:val="0"/>
              <w:spacing w:line="260" w:lineRule="exact"/>
              <w:jc w:val="center"/>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color w:val="auto"/>
                <w:sz w:val="21"/>
                <w:szCs w:val="21"/>
                <w:lang w:eastAsia="zh-CN"/>
              </w:rPr>
              <w:t>SO</w:t>
            </w:r>
            <w:r>
              <w:rPr>
                <w:rFonts w:hint="default" w:ascii="Times New Roman" w:hAnsi="Times New Roman" w:eastAsia="黑体" w:cs="Times New Roman"/>
                <w:color w:val="auto"/>
                <w:sz w:val="21"/>
                <w:szCs w:val="21"/>
                <w:vertAlign w:val="subscript"/>
                <w:lang w:eastAsia="zh-CN"/>
              </w:rPr>
              <w:t>2</w:t>
            </w:r>
          </w:p>
        </w:tc>
        <w:tc>
          <w:tcPr>
            <w:tcW w:w="1600" w:type="dxa"/>
            <w:vAlign w:val="center"/>
          </w:tcPr>
          <w:p w14:paraId="780B4015">
            <w:pPr>
              <w:pStyle w:val="56"/>
              <w:spacing w:beforeLines="0" w:afterLines="0" w:line="240" w:lineRule="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eastAsia="黑体" w:cs="Times New Roman"/>
                <w:snapToGrid w:val="0"/>
                <w:color w:val="000000"/>
                <w:kern w:val="21"/>
                <w:szCs w:val="21"/>
                <w:lang w:val="en-US" w:eastAsia="zh-CN"/>
              </w:rPr>
              <w:t>/</w:t>
            </w:r>
          </w:p>
        </w:tc>
        <w:tc>
          <w:tcPr>
            <w:tcW w:w="1250" w:type="dxa"/>
            <w:vAlign w:val="center"/>
          </w:tcPr>
          <w:p w14:paraId="2B215902">
            <w:pPr>
              <w:pStyle w:val="56"/>
              <w:spacing w:beforeLines="0" w:afterLines="0" w:line="240" w:lineRule="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eastAsia="黑体" w:cs="Times New Roman"/>
                <w:snapToGrid w:val="0"/>
                <w:color w:val="000000"/>
                <w:kern w:val="21"/>
                <w:szCs w:val="21"/>
                <w:lang w:val="en-US" w:eastAsia="zh-CN"/>
              </w:rPr>
              <w:t>/</w:t>
            </w:r>
          </w:p>
        </w:tc>
        <w:tc>
          <w:tcPr>
            <w:tcW w:w="1544" w:type="dxa"/>
            <w:vAlign w:val="center"/>
          </w:tcPr>
          <w:p w14:paraId="493CC955">
            <w:pPr>
              <w:pStyle w:val="56"/>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kern w:val="21"/>
                <w:szCs w:val="21"/>
                <w:lang w:val="en-US" w:eastAsia="zh-CN"/>
              </w:rPr>
              <w:t>/</w:t>
            </w:r>
          </w:p>
        </w:tc>
        <w:tc>
          <w:tcPr>
            <w:tcW w:w="1560" w:type="dxa"/>
            <w:vAlign w:val="center"/>
          </w:tcPr>
          <w:p w14:paraId="1257EA43">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lang w:val="en-US" w:eastAsia="zh-CN"/>
              </w:rPr>
            </w:pPr>
            <w:r>
              <w:rPr>
                <w:rFonts w:hint="eastAsia" w:eastAsia="仿宋" w:cs="Times New Roman"/>
                <w:color w:val="auto"/>
                <w:w w:val="100"/>
                <w:sz w:val="21"/>
                <w:szCs w:val="21"/>
                <w:lang w:val="en-US" w:eastAsia="zh-CN"/>
              </w:rPr>
              <w:t>0.0014</w:t>
            </w:r>
            <w:r>
              <w:rPr>
                <w:rFonts w:hint="default" w:ascii="Times New Roman" w:hAnsi="Times New Roman" w:eastAsia="黑体" w:cs="Times New Roman"/>
                <w:snapToGrid w:val="0"/>
                <w:color w:val="000000"/>
                <w:kern w:val="21"/>
                <w:szCs w:val="21"/>
              </w:rPr>
              <w:t>t/a</w:t>
            </w:r>
          </w:p>
        </w:tc>
        <w:tc>
          <w:tcPr>
            <w:tcW w:w="1559" w:type="dxa"/>
            <w:vAlign w:val="center"/>
          </w:tcPr>
          <w:p w14:paraId="42A73286">
            <w:pPr>
              <w:pStyle w:val="56"/>
              <w:spacing w:beforeLines="0" w:afterLines="0" w:line="240" w:lineRule="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eastAsia="黑体" w:cs="Times New Roman"/>
                <w:snapToGrid w:val="0"/>
                <w:color w:val="000000"/>
                <w:kern w:val="21"/>
                <w:szCs w:val="21"/>
                <w:lang w:val="en-US" w:eastAsia="zh-CN"/>
              </w:rPr>
              <w:t>/</w:t>
            </w:r>
          </w:p>
        </w:tc>
        <w:tc>
          <w:tcPr>
            <w:tcW w:w="1701" w:type="dxa"/>
            <w:vAlign w:val="center"/>
          </w:tcPr>
          <w:p w14:paraId="3F9D546D">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lang w:val="en-US" w:eastAsia="zh-CN"/>
              </w:rPr>
            </w:pPr>
            <w:r>
              <w:rPr>
                <w:rFonts w:hint="eastAsia" w:eastAsia="仿宋" w:cs="Times New Roman"/>
                <w:color w:val="auto"/>
                <w:w w:val="100"/>
                <w:sz w:val="21"/>
                <w:szCs w:val="21"/>
                <w:lang w:val="en-US" w:eastAsia="zh-CN"/>
              </w:rPr>
              <w:t>0.0014</w:t>
            </w:r>
            <w:r>
              <w:rPr>
                <w:rFonts w:hint="default" w:ascii="Times New Roman" w:hAnsi="Times New Roman" w:eastAsia="黑体" w:cs="Times New Roman"/>
                <w:snapToGrid w:val="0"/>
                <w:color w:val="000000"/>
                <w:kern w:val="21"/>
                <w:szCs w:val="21"/>
              </w:rPr>
              <w:t>t/a</w:t>
            </w:r>
          </w:p>
        </w:tc>
        <w:tc>
          <w:tcPr>
            <w:tcW w:w="1273" w:type="dxa"/>
            <w:vAlign w:val="center"/>
          </w:tcPr>
          <w:p w14:paraId="75C093C1">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lang w:val="en-US" w:eastAsia="zh-CN"/>
              </w:rPr>
            </w:pPr>
            <w:r>
              <w:rPr>
                <w:rFonts w:hint="eastAsia" w:eastAsia="仿宋" w:cs="Times New Roman"/>
                <w:color w:val="auto"/>
                <w:w w:val="100"/>
                <w:sz w:val="21"/>
                <w:szCs w:val="21"/>
                <w:lang w:val="en-US" w:eastAsia="zh-CN"/>
              </w:rPr>
              <w:t>+0.0014</w:t>
            </w:r>
            <w:r>
              <w:rPr>
                <w:rFonts w:hint="default" w:ascii="Times New Roman" w:hAnsi="Times New Roman" w:eastAsia="黑体" w:cs="Times New Roman"/>
                <w:snapToGrid w:val="0"/>
                <w:color w:val="000000"/>
                <w:kern w:val="21"/>
                <w:szCs w:val="21"/>
              </w:rPr>
              <w:t>t/a</w:t>
            </w:r>
          </w:p>
        </w:tc>
      </w:tr>
      <w:tr w14:paraId="1CDDD6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118FECA6">
            <w:pPr>
              <w:pStyle w:val="56"/>
              <w:spacing w:beforeLines="0" w:afterLines="0" w:line="240" w:lineRule="auto"/>
              <w:rPr>
                <w:rFonts w:hint="default" w:ascii="Times New Roman" w:hAnsi="Times New Roman" w:eastAsia="黑体" w:cs="Times New Roman"/>
                <w:snapToGrid w:val="0"/>
                <w:color w:val="000000"/>
                <w:kern w:val="21"/>
                <w:szCs w:val="21"/>
              </w:rPr>
            </w:pPr>
          </w:p>
        </w:tc>
        <w:tc>
          <w:tcPr>
            <w:tcW w:w="1984" w:type="dxa"/>
            <w:gridSpan w:val="2"/>
            <w:vAlign w:val="center"/>
          </w:tcPr>
          <w:p w14:paraId="7B6F5F7D">
            <w:pPr>
              <w:snapToGrid w:val="0"/>
              <w:spacing w:line="260" w:lineRule="exact"/>
              <w:jc w:val="center"/>
              <w:rPr>
                <w:rFonts w:hint="default" w:ascii="Times New Roman" w:hAnsi="Times New Roman" w:eastAsia="黑体" w:cs="Times New Roman"/>
                <w:color w:val="auto"/>
                <w:sz w:val="21"/>
                <w:szCs w:val="21"/>
                <w:lang w:val="en-US" w:eastAsia="zh-CN"/>
              </w:rPr>
            </w:pPr>
            <w:r>
              <w:rPr>
                <w:rFonts w:hint="default" w:ascii="Times New Roman" w:hAnsi="Times New Roman" w:eastAsia="黑体" w:cs="Times New Roman"/>
                <w:color w:val="auto"/>
                <w:sz w:val="21"/>
                <w:szCs w:val="21"/>
                <w:lang w:eastAsia="zh-CN"/>
              </w:rPr>
              <w:t>NOx</w:t>
            </w:r>
          </w:p>
        </w:tc>
        <w:tc>
          <w:tcPr>
            <w:tcW w:w="1600" w:type="dxa"/>
            <w:vAlign w:val="center"/>
          </w:tcPr>
          <w:p w14:paraId="11365FC4">
            <w:pPr>
              <w:pStyle w:val="56"/>
              <w:spacing w:beforeLines="0" w:afterLines="0" w:line="240" w:lineRule="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eastAsia="黑体" w:cs="Times New Roman"/>
                <w:snapToGrid w:val="0"/>
                <w:color w:val="000000"/>
                <w:kern w:val="21"/>
                <w:szCs w:val="21"/>
                <w:lang w:val="en-US" w:eastAsia="zh-CN"/>
              </w:rPr>
              <w:t>/</w:t>
            </w:r>
          </w:p>
        </w:tc>
        <w:tc>
          <w:tcPr>
            <w:tcW w:w="1250" w:type="dxa"/>
            <w:vAlign w:val="center"/>
          </w:tcPr>
          <w:p w14:paraId="72F9F2C0">
            <w:pPr>
              <w:pStyle w:val="56"/>
              <w:spacing w:beforeLines="0" w:afterLines="0" w:line="240" w:lineRule="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eastAsia="黑体" w:cs="Times New Roman"/>
                <w:snapToGrid w:val="0"/>
                <w:color w:val="000000"/>
                <w:kern w:val="21"/>
                <w:szCs w:val="21"/>
                <w:lang w:val="en-US" w:eastAsia="zh-CN"/>
              </w:rPr>
              <w:t>/</w:t>
            </w:r>
          </w:p>
        </w:tc>
        <w:tc>
          <w:tcPr>
            <w:tcW w:w="1544" w:type="dxa"/>
            <w:vAlign w:val="center"/>
          </w:tcPr>
          <w:p w14:paraId="391AE0E5">
            <w:pPr>
              <w:pStyle w:val="56"/>
              <w:spacing w:beforeLines="0" w:afterLines="0" w:line="240" w:lineRule="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eastAsia="黑体" w:cs="Times New Roman"/>
                <w:snapToGrid w:val="0"/>
                <w:color w:val="000000"/>
                <w:kern w:val="21"/>
                <w:szCs w:val="21"/>
                <w:lang w:val="en-US" w:eastAsia="zh-CN"/>
              </w:rPr>
              <w:t>/</w:t>
            </w:r>
          </w:p>
        </w:tc>
        <w:tc>
          <w:tcPr>
            <w:tcW w:w="1560" w:type="dxa"/>
            <w:vAlign w:val="center"/>
          </w:tcPr>
          <w:p w14:paraId="4D2D7166">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color w:val="auto"/>
                <w:w w:val="100"/>
                <w:sz w:val="21"/>
                <w:szCs w:val="21"/>
                <w:lang w:val="en-US" w:eastAsia="zh-CN"/>
              </w:rPr>
            </w:pPr>
            <w:r>
              <w:rPr>
                <w:rFonts w:hint="eastAsia" w:eastAsia="仿宋" w:cs="Times New Roman"/>
                <w:color w:val="auto"/>
                <w:w w:val="100"/>
                <w:sz w:val="21"/>
                <w:szCs w:val="21"/>
                <w:lang w:val="en-US" w:eastAsia="zh-CN"/>
              </w:rPr>
              <w:t>0.0065</w:t>
            </w:r>
            <w:r>
              <w:rPr>
                <w:rFonts w:hint="default" w:ascii="Times New Roman" w:hAnsi="Times New Roman" w:eastAsia="黑体" w:cs="Times New Roman"/>
                <w:snapToGrid w:val="0"/>
                <w:color w:val="000000"/>
                <w:kern w:val="21"/>
                <w:szCs w:val="21"/>
              </w:rPr>
              <w:t>t/a</w:t>
            </w:r>
          </w:p>
        </w:tc>
        <w:tc>
          <w:tcPr>
            <w:tcW w:w="1559" w:type="dxa"/>
            <w:vAlign w:val="center"/>
          </w:tcPr>
          <w:p w14:paraId="2CD2A031">
            <w:pPr>
              <w:pStyle w:val="56"/>
              <w:spacing w:beforeLines="0" w:afterLines="0" w:line="240" w:lineRule="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eastAsia="黑体" w:cs="Times New Roman"/>
                <w:snapToGrid w:val="0"/>
                <w:color w:val="000000"/>
                <w:kern w:val="21"/>
                <w:szCs w:val="21"/>
                <w:lang w:val="en-US" w:eastAsia="zh-CN"/>
              </w:rPr>
              <w:t>/</w:t>
            </w:r>
          </w:p>
        </w:tc>
        <w:tc>
          <w:tcPr>
            <w:tcW w:w="1701" w:type="dxa"/>
            <w:vAlign w:val="center"/>
          </w:tcPr>
          <w:p w14:paraId="157E4F4D">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color w:val="auto"/>
                <w:sz w:val="21"/>
                <w:szCs w:val="21"/>
                <w:lang w:val="en-US" w:eastAsia="zh-CN"/>
              </w:rPr>
            </w:pPr>
            <w:r>
              <w:rPr>
                <w:rFonts w:hint="eastAsia" w:eastAsia="仿宋" w:cs="Times New Roman"/>
                <w:color w:val="auto"/>
                <w:w w:val="100"/>
                <w:sz w:val="21"/>
                <w:szCs w:val="21"/>
                <w:lang w:val="en-US" w:eastAsia="zh-CN"/>
              </w:rPr>
              <w:t>0.0065</w:t>
            </w:r>
            <w:r>
              <w:rPr>
                <w:rFonts w:hint="default" w:ascii="Times New Roman" w:hAnsi="Times New Roman" w:eastAsia="黑体" w:cs="Times New Roman"/>
                <w:snapToGrid w:val="0"/>
                <w:color w:val="000000"/>
                <w:kern w:val="21"/>
                <w:szCs w:val="21"/>
              </w:rPr>
              <w:t>t/a</w:t>
            </w:r>
          </w:p>
        </w:tc>
        <w:tc>
          <w:tcPr>
            <w:tcW w:w="1273" w:type="dxa"/>
            <w:vAlign w:val="center"/>
          </w:tcPr>
          <w:p w14:paraId="5401DE3A">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default" w:ascii="Times New Roman" w:hAnsi="Times New Roman" w:eastAsia="黑体" w:cs="Times New Roman"/>
                <w:color w:val="auto"/>
                <w:sz w:val="21"/>
                <w:szCs w:val="21"/>
                <w:lang w:val="en-US" w:eastAsia="zh-CN"/>
              </w:rPr>
            </w:pPr>
            <w:r>
              <w:rPr>
                <w:rFonts w:hint="eastAsia" w:eastAsia="仿宋" w:cs="Times New Roman"/>
                <w:color w:val="auto"/>
                <w:w w:val="100"/>
                <w:sz w:val="21"/>
                <w:szCs w:val="21"/>
                <w:lang w:val="en-US" w:eastAsia="zh-CN"/>
              </w:rPr>
              <w:t>+0.0065</w:t>
            </w:r>
            <w:r>
              <w:rPr>
                <w:rFonts w:hint="default" w:ascii="Times New Roman" w:hAnsi="Times New Roman" w:eastAsia="黑体" w:cs="Times New Roman"/>
                <w:snapToGrid w:val="0"/>
                <w:color w:val="000000"/>
                <w:kern w:val="21"/>
                <w:szCs w:val="21"/>
              </w:rPr>
              <w:t>t/a</w:t>
            </w:r>
          </w:p>
        </w:tc>
      </w:tr>
      <w:tr w14:paraId="73054F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restart"/>
            <w:vAlign w:val="center"/>
          </w:tcPr>
          <w:p w14:paraId="1E808EFE">
            <w:pPr>
              <w:pStyle w:val="56"/>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kern w:val="21"/>
                <w:szCs w:val="21"/>
              </w:rPr>
              <w:t>废水</w:t>
            </w:r>
          </w:p>
        </w:tc>
        <w:tc>
          <w:tcPr>
            <w:tcW w:w="983" w:type="dxa"/>
            <w:vMerge w:val="restart"/>
            <w:vAlign w:val="center"/>
          </w:tcPr>
          <w:p w14:paraId="7A53DEB4">
            <w:pPr>
              <w:pStyle w:val="56"/>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kern w:val="21"/>
                <w:szCs w:val="21"/>
              </w:rPr>
              <w:t>生活</w:t>
            </w:r>
          </w:p>
          <w:p w14:paraId="44FF11F5">
            <w:pPr>
              <w:pStyle w:val="56"/>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kern w:val="21"/>
                <w:szCs w:val="21"/>
              </w:rPr>
              <w:t>污水</w:t>
            </w:r>
          </w:p>
        </w:tc>
        <w:tc>
          <w:tcPr>
            <w:tcW w:w="1001" w:type="dxa"/>
            <w:vAlign w:val="center"/>
          </w:tcPr>
          <w:p w14:paraId="5D9E5C03">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COD</w:t>
            </w:r>
          </w:p>
        </w:tc>
        <w:tc>
          <w:tcPr>
            <w:tcW w:w="1600" w:type="dxa"/>
            <w:vAlign w:val="center"/>
          </w:tcPr>
          <w:p w14:paraId="59094BF8">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rPr>
            </w:pPr>
            <w:r>
              <w:rPr>
                <w:rFonts w:hint="eastAsia" w:cs="Times New Roman"/>
                <w:color w:val="auto"/>
                <w:w w:val="100"/>
                <w:sz w:val="21"/>
                <w:szCs w:val="21"/>
                <w:lang w:val="en-US" w:eastAsia="zh-CN"/>
              </w:rPr>
              <w:t>0.03</w:t>
            </w:r>
            <w:r>
              <w:rPr>
                <w:rFonts w:hint="default" w:ascii="Times New Roman" w:hAnsi="Times New Roman" w:eastAsia="黑体" w:cs="Times New Roman"/>
                <w:snapToGrid w:val="0"/>
                <w:color w:val="000000"/>
                <w:kern w:val="21"/>
                <w:szCs w:val="21"/>
              </w:rPr>
              <w:t>t/a</w:t>
            </w:r>
          </w:p>
        </w:tc>
        <w:tc>
          <w:tcPr>
            <w:tcW w:w="1250" w:type="dxa"/>
            <w:vAlign w:val="center"/>
          </w:tcPr>
          <w:p w14:paraId="62B7DB7D">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lang w:val="en-US" w:eastAsia="zh-CN"/>
              </w:rPr>
            </w:pPr>
            <w:r>
              <w:rPr>
                <w:rFonts w:hint="eastAsia" w:eastAsia="黑体" w:cs="Times New Roman"/>
                <w:snapToGrid w:val="0"/>
                <w:color w:val="000000"/>
                <w:w w:val="100"/>
                <w:kern w:val="21"/>
                <w:sz w:val="21"/>
                <w:szCs w:val="21"/>
                <w:lang w:val="en-US" w:eastAsia="zh-CN"/>
              </w:rPr>
              <w:t>/</w:t>
            </w:r>
          </w:p>
        </w:tc>
        <w:tc>
          <w:tcPr>
            <w:tcW w:w="1544" w:type="dxa"/>
            <w:vAlign w:val="center"/>
          </w:tcPr>
          <w:p w14:paraId="2B5067DF">
            <w:pPr>
              <w:pStyle w:val="56"/>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kern w:val="21"/>
                <w:szCs w:val="21"/>
              </w:rPr>
              <w:t>/</w:t>
            </w:r>
          </w:p>
        </w:tc>
        <w:tc>
          <w:tcPr>
            <w:tcW w:w="1560" w:type="dxa"/>
            <w:vAlign w:val="center"/>
          </w:tcPr>
          <w:p w14:paraId="3115ECC8">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rPr>
            </w:pPr>
            <w:r>
              <w:rPr>
                <w:rFonts w:hint="default" w:ascii="Times New Roman" w:hAnsi="Times New Roman" w:cs="Times New Roman"/>
                <w:color w:val="auto"/>
                <w:w w:val="100"/>
                <w:sz w:val="21"/>
                <w:szCs w:val="21"/>
                <w:lang w:val="en-US" w:eastAsia="zh-CN"/>
              </w:rPr>
              <w:t>0.0</w:t>
            </w:r>
            <w:r>
              <w:rPr>
                <w:rFonts w:hint="eastAsia" w:ascii="Times New Roman" w:hAnsi="Times New Roman" w:cs="Times New Roman"/>
                <w:color w:val="auto"/>
                <w:w w:val="100"/>
                <w:sz w:val="21"/>
                <w:szCs w:val="21"/>
                <w:lang w:val="en-US" w:eastAsia="zh-CN"/>
              </w:rPr>
              <w:t>3</w:t>
            </w:r>
            <w:r>
              <w:rPr>
                <w:rFonts w:hint="default" w:ascii="Times New Roman" w:hAnsi="Times New Roman" w:eastAsia="黑体" w:cs="Times New Roman"/>
                <w:snapToGrid w:val="0"/>
                <w:color w:val="000000"/>
                <w:kern w:val="21"/>
                <w:szCs w:val="21"/>
              </w:rPr>
              <w:t>t/a</w:t>
            </w:r>
          </w:p>
        </w:tc>
        <w:tc>
          <w:tcPr>
            <w:tcW w:w="1559" w:type="dxa"/>
            <w:vAlign w:val="center"/>
          </w:tcPr>
          <w:p w14:paraId="0970EA81">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lang w:val="en-US" w:eastAsia="zh-CN"/>
              </w:rPr>
            </w:pPr>
            <w:r>
              <w:rPr>
                <w:rFonts w:hint="eastAsia" w:cs="Times New Roman"/>
                <w:color w:val="auto"/>
                <w:w w:val="100"/>
                <w:sz w:val="21"/>
                <w:szCs w:val="21"/>
                <w:lang w:val="en-US" w:eastAsia="zh-CN"/>
              </w:rPr>
              <w:t>0.03</w:t>
            </w:r>
            <w:r>
              <w:rPr>
                <w:rFonts w:hint="default" w:ascii="Times New Roman" w:hAnsi="Times New Roman" w:eastAsia="黑体" w:cs="Times New Roman"/>
                <w:snapToGrid w:val="0"/>
                <w:color w:val="000000"/>
                <w:kern w:val="21"/>
                <w:szCs w:val="21"/>
              </w:rPr>
              <w:t>t/a</w:t>
            </w:r>
          </w:p>
        </w:tc>
        <w:tc>
          <w:tcPr>
            <w:tcW w:w="1701" w:type="dxa"/>
            <w:vAlign w:val="center"/>
          </w:tcPr>
          <w:p w14:paraId="10023329">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rPr>
            </w:pPr>
            <w:r>
              <w:rPr>
                <w:rFonts w:hint="eastAsia" w:cs="Times New Roman"/>
                <w:color w:val="auto"/>
                <w:w w:val="100"/>
                <w:sz w:val="21"/>
                <w:szCs w:val="21"/>
                <w:lang w:val="en-US" w:eastAsia="zh-CN"/>
              </w:rPr>
              <w:t>0.03</w:t>
            </w:r>
            <w:r>
              <w:rPr>
                <w:rFonts w:hint="default" w:ascii="Times New Roman" w:hAnsi="Times New Roman" w:eastAsia="黑体" w:cs="Times New Roman"/>
                <w:snapToGrid w:val="0"/>
                <w:color w:val="000000"/>
                <w:kern w:val="21"/>
                <w:szCs w:val="21"/>
              </w:rPr>
              <w:t>t/a</w:t>
            </w:r>
          </w:p>
        </w:tc>
        <w:tc>
          <w:tcPr>
            <w:tcW w:w="1273" w:type="dxa"/>
            <w:vAlign w:val="center"/>
          </w:tcPr>
          <w:p w14:paraId="38A8F454">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eastAsia" w:ascii="Times New Roman" w:hAnsi="Times New Roman" w:eastAsia="黑体" w:cs="Times New Roman"/>
                <w:snapToGrid w:val="0"/>
                <w:color w:val="000000"/>
                <w:w w:val="100"/>
                <w:kern w:val="21"/>
                <w:sz w:val="21"/>
                <w:szCs w:val="21"/>
                <w:lang w:val="en-US" w:eastAsia="zh-CN"/>
              </w:rPr>
            </w:pPr>
            <w:r>
              <w:rPr>
                <w:rFonts w:hint="eastAsia" w:eastAsia="黑体" w:cs="Times New Roman"/>
                <w:snapToGrid w:val="0"/>
                <w:color w:val="000000"/>
                <w:w w:val="100"/>
                <w:kern w:val="21"/>
                <w:sz w:val="21"/>
                <w:szCs w:val="21"/>
                <w:lang w:val="en-US" w:eastAsia="zh-CN"/>
              </w:rPr>
              <w:t>0</w:t>
            </w:r>
          </w:p>
        </w:tc>
      </w:tr>
      <w:tr w14:paraId="02F6E0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7D9E6832">
            <w:pPr>
              <w:pStyle w:val="56"/>
              <w:spacing w:beforeLines="0" w:afterLines="0" w:line="240" w:lineRule="auto"/>
              <w:rPr>
                <w:rFonts w:hint="default" w:ascii="Times New Roman" w:hAnsi="Times New Roman" w:eastAsia="黑体" w:cs="Times New Roman"/>
                <w:snapToGrid w:val="0"/>
                <w:color w:val="000000"/>
                <w:kern w:val="21"/>
                <w:szCs w:val="21"/>
              </w:rPr>
            </w:pPr>
          </w:p>
        </w:tc>
        <w:tc>
          <w:tcPr>
            <w:tcW w:w="983" w:type="dxa"/>
            <w:vMerge w:val="continue"/>
            <w:vAlign w:val="center"/>
          </w:tcPr>
          <w:p w14:paraId="45C57220">
            <w:pPr>
              <w:pStyle w:val="56"/>
              <w:spacing w:beforeLines="0" w:afterLines="0" w:line="240" w:lineRule="auto"/>
              <w:rPr>
                <w:rFonts w:hint="default" w:ascii="Times New Roman" w:hAnsi="Times New Roman" w:eastAsia="黑体" w:cs="Times New Roman"/>
                <w:snapToGrid w:val="0"/>
                <w:color w:val="000000"/>
                <w:kern w:val="21"/>
                <w:szCs w:val="21"/>
              </w:rPr>
            </w:pPr>
          </w:p>
        </w:tc>
        <w:tc>
          <w:tcPr>
            <w:tcW w:w="1001" w:type="dxa"/>
            <w:vAlign w:val="center"/>
          </w:tcPr>
          <w:p w14:paraId="35BF9150">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SS</w:t>
            </w:r>
          </w:p>
        </w:tc>
        <w:tc>
          <w:tcPr>
            <w:tcW w:w="1600" w:type="dxa"/>
            <w:vAlign w:val="center"/>
          </w:tcPr>
          <w:p w14:paraId="249DA995">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rPr>
            </w:pPr>
            <w:r>
              <w:rPr>
                <w:rFonts w:hint="eastAsia" w:cs="Times New Roman"/>
                <w:color w:val="auto"/>
                <w:w w:val="100"/>
                <w:sz w:val="21"/>
                <w:szCs w:val="21"/>
                <w:lang w:val="en-US" w:eastAsia="zh-CN"/>
              </w:rPr>
              <w:t>0.006</w:t>
            </w:r>
            <w:r>
              <w:rPr>
                <w:rFonts w:hint="default" w:ascii="Times New Roman" w:hAnsi="Times New Roman" w:eastAsia="黑体" w:cs="Times New Roman"/>
                <w:snapToGrid w:val="0"/>
                <w:color w:val="000000"/>
                <w:kern w:val="21"/>
                <w:szCs w:val="21"/>
              </w:rPr>
              <w:t>t/a</w:t>
            </w:r>
          </w:p>
        </w:tc>
        <w:tc>
          <w:tcPr>
            <w:tcW w:w="1250" w:type="dxa"/>
            <w:vAlign w:val="center"/>
          </w:tcPr>
          <w:p w14:paraId="64B1804D">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lang w:val="en-US" w:eastAsia="zh-CN"/>
              </w:rPr>
            </w:pPr>
            <w:r>
              <w:rPr>
                <w:rFonts w:hint="eastAsia" w:eastAsia="黑体" w:cs="Times New Roman"/>
                <w:snapToGrid w:val="0"/>
                <w:color w:val="000000"/>
                <w:w w:val="100"/>
                <w:kern w:val="21"/>
                <w:sz w:val="21"/>
                <w:szCs w:val="21"/>
                <w:lang w:val="en-US" w:eastAsia="zh-CN"/>
              </w:rPr>
              <w:t>/</w:t>
            </w:r>
          </w:p>
        </w:tc>
        <w:tc>
          <w:tcPr>
            <w:tcW w:w="1544" w:type="dxa"/>
            <w:vAlign w:val="center"/>
          </w:tcPr>
          <w:p w14:paraId="4F3A4D15">
            <w:pPr>
              <w:pStyle w:val="56"/>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kern w:val="21"/>
                <w:szCs w:val="21"/>
              </w:rPr>
              <w:t>/</w:t>
            </w:r>
          </w:p>
        </w:tc>
        <w:tc>
          <w:tcPr>
            <w:tcW w:w="1560" w:type="dxa"/>
            <w:vAlign w:val="center"/>
          </w:tcPr>
          <w:p w14:paraId="0E32F06C">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rPr>
            </w:pPr>
            <w:r>
              <w:rPr>
                <w:rFonts w:hint="default" w:ascii="Times New Roman" w:hAnsi="Times New Roman" w:cs="Times New Roman"/>
                <w:color w:val="auto"/>
                <w:w w:val="100"/>
                <w:sz w:val="21"/>
                <w:szCs w:val="21"/>
                <w:lang w:val="en-US" w:eastAsia="zh-CN"/>
              </w:rPr>
              <w:t>0.0</w:t>
            </w:r>
            <w:r>
              <w:rPr>
                <w:rFonts w:hint="eastAsia" w:ascii="Times New Roman" w:hAnsi="Times New Roman" w:cs="Times New Roman"/>
                <w:color w:val="auto"/>
                <w:w w:val="100"/>
                <w:sz w:val="21"/>
                <w:szCs w:val="21"/>
                <w:lang w:val="en-US" w:eastAsia="zh-CN"/>
              </w:rPr>
              <w:t>0</w:t>
            </w:r>
            <w:r>
              <w:rPr>
                <w:rFonts w:hint="eastAsia" w:cs="Times New Roman"/>
                <w:color w:val="auto"/>
                <w:w w:val="100"/>
                <w:sz w:val="21"/>
                <w:szCs w:val="21"/>
                <w:lang w:val="en-US" w:eastAsia="zh-CN"/>
              </w:rPr>
              <w:t>6</w:t>
            </w:r>
            <w:r>
              <w:rPr>
                <w:rFonts w:hint="default" w:ascii="Times New Roman" w:hAnsi="Times New Roman" w:eastAsia="黑体" w:cs="Times New Roman"/>
                <w:snapToGrid w:val="0"/>
                <w:color w:val="000000"/>
                <w:kern w:val="21"/>
                <w:szCs w:val="21"/>
              </w:rPr>
              <w:t>t/a</w:t>
            </w:r>
          </w:p>
        </w:tc>
        <w:tc>
          <w:tcPr>
            <w:tcW w:w="1559" w:type="dxa"/>
            <w:vAlign w:val="center"/>
          </w:tcPr>
          <w:p w14:paraId="2ECBBF5F">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lang w:val="en-US" w:eastAsia="zh-CN"/>
              </w:rPr>
            </w:pPr>
            <w:r>
              <w:rPr>
                <w:rFonts w:hint="eastAsia" w:cs="Times New Roman"/>
                <w:color w:val="auto"/>
                <w:w w:val="100"/>
                <w:sz w:val="21"/>
                <w:szCs w:val="21"/>
                <w:lang w:val="en-US" w:eastAsia="zh-CN"/>
              </w:rPr>
              <w:t>0.006</w:t>
            </w:r>
            <w:r>
              <w:rPr>
                <w:rFonts w:hint="default" w:ascii="Times New Roman" w:hAnsi="Times New Roman" w:eastAsia="黑体" w:cs="Times New Roman"/>
                <w:snapToGrid w:val="0"/>
                <w:color w:val="000000"/>
                <w:kern w:val="21"/>
                <w:szCs w:val="21"/>
              </w:rPr>
              <w:t>t/a</w:t>
            </w:r>
          </w:p>
        </w:tc>
        <w:tc>
          <w:tcPr>
            <w:tcW w:w="1701" w:type="dxa"/>
            <w:vAlign w:val="center"/>
          </w:tcPr>
          <w:p w14:paraId="0BE18146">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rPr>
            </w:pPr>
            <w:r>
              <w:rPr>
                <w:rFonts w:hint="eastAsia" w:cs="Times New Roman"/>
                <w:color w:val="auto"/>
                <w:w w:val="100"/>
                <w:sz w:val="21"/>
                <w:szCs w:val="21"/>
                <w:lang w:val="en-US" w:eastAsia="zh-CN"/>
              </w:rPr>
              <w:t>0.006</w:t>
            </w:r>
            <w:r>
              <w:rPr>
                <w:rFonts w:hint="default" w:ascii="Times New Roman" w:hAnsi="Times New Roman" w:eastAsia="黑体" w:cs="Times New Roman"/>
                <w:snapToGrid w:val="0"/>
                <w:color w:val="000000"/>
                <w:kern w:val="21"/>
                <w:szCs w:val="21"/>
              </w:rPr>
              <w:t>t/a</w:t>
            </w:r>
          </w:p>
        </w:tc>
        <w:tc>
          <w:tcPr>
            <w:tcW w:w="1273" w:type="dxa"/>
            <w:vAlign w:val="center"/>
          </w:tcPr>
          <w:p w14:paraId="64C9A0F2">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eastAsia" w:ascii="Times New Roman" w:hAnsi="Times New Roman" w:eastAsia="黑体" w:cs="Times New Roman"/>
                <w:snapToGrid w:val="0"/>
                <w:color w:val="000000"/>
                <w:w w:val="100"/>
                <w:kern w:val="21"/>
                <w:sz w:val="21"/>
                <w:szCs w:val="21"/>
                <w:lang w:val="en-US" w:eastAsia="zh-CN"/>
              </w:rPr>
            </w:pPr>
            <w:r>
              <w:rPr>
                <w:rFonts w:hint="eastAsia" w:eastAsia="黑体" w:cs="Times New Roman"/>
                <w:snapToGrid w:val="0"/>
                <w:color w:val="000000"/>
                <w:w w:val="100"/>
                <w:kern w:val="21"/>
                <w:sz w:val="21"/>
                <w:szCs w:val="21"/>
                <w:lang w:val="en-US" w:eastAsia="zh-CN"/>
              </w:rPr>
              <w:t>0</w:t>
            </w:r>
          </w:p>
        </w:tc>
      </w:tr>
      <w:tr w14:paraId="6B0085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75FF0D3D">
            <w:pPr>
              <w:pStyle w:val="56"/>
              <w:spacing w:beforeLines="0" w:afterLines="0" w:line="240" w:lineRule="auto"/>
              <w:rPr>
                <w:rFonts w:hint="default" w:ascii="Times New Roman" w:hAnsi="Times New Roman" w:eastAsia="黑体" w:cs="Times New Roman"/>
                <w:snapToGrid w:val="0"/>
                <w:color w:val="000000"/>
                <w:kern w:val="21"/>
                <w:szCs w:val="21"/>
              </w:rPr>
            </w:pPr>
          </w:p>
        </w:tc>
        <w:tc>
          <w:tcPr>
            <w:tcW w:w="983" w:type="dxa"/>
            <w:vMerge w:val="continue"/>
            <w:vAlign w:val="center"/>
          </w:tcPr>
          <w:p w14:paraId="0A6E3190">
            <w:pPr>
              <w:pStyle w:val="56"/>
              <w:spacing w:beforeLines="0" w:afterLines="0" w:line="240" w:lineRule="auto"/>
              <w:rPr>
                <w:rFonts w:hint="default" w:ascii="Times New Roman" w:hAnsi="Times New Roman" w:eastAsia="黑体" w:cs="Times New Roman"/>
                <w:snapToGrid w:val="0"/>
                <w:color w:val="000000"/>
                <w:kern w:val="21"/>
                <w:szCs w:val="21"/>
              </w:rPr>
            </w:pPr>
          </w:p>
        </w:tc>
        <w:tc>
          <w:tcPr>
            <w:tcW w:w="1001" w:type="dxa"/>
            <w:vAlign w:val="center"/>
          </w:tcPr>
          <w:p w14:paraId="488B0D23">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氨氮</w:t>
            </w:r>
          </w:p>
        </w:tc>
        <w:tc>
          <w:tcPr>
            <w:tcW w:w="1600" w:type="dxa"/>
            <w:vAlign w:val="center"/>
          </w:tcPr>
          <w:p w14:paraId="0265DE1E">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rPr>
            </w:pPr>
            <w:r>
              <w:rPr>
                <w:rFonts w:hint="eastAsia" w:eastAsia="黑体" w:cs="Times New Roman"/>
                <w:color w:val="auto"/>
                <w:w w:val="100"/>
                <w:sz w:val="21"/>
                <w:szCs w:val="21"/>
                <w:lang w:val="en-US" w:eastAsia="zh-CN"/>
              </w:rPr>
              <w:t>0.0024</w:t>
            </w:r>
            <w:r>
              <w:rPr>
                <w:rFonts w:hint="default" w:ascii="Times New Roman" w:hAnsi="Times New Roman" w:eastAsia="黑体" w:cs="Times New Roman"/>
                <w:snapToGrid w:val="0"/>
                <w:color w:val="000000"/>
                <w:kern w:val="21"/>
                <w:szCs w:val="21"/>
              </w:rPr>
              <w:t>t/a</w:t>
            </w:r>
          </w:p>
        </w:tc>
        <w:tc>
          <w:tcPr>
            <w:tcW w:w="1250" w:type="dxa"/>
            <w:vAlign w:val="center"/>
          </w:tcPr>
          <w:p w14:paraId="125563A6">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lang w:val="en-US" w:eastAsia="zh-CN"/>
              </w:rPr>
            </w:pPr>
            <w:r>
              <w:rPr>
                <w:rFonts w:hint="eastAsia" w:eastAsia="黑体" w:cs="Times New Roman"/>
                <w:snapToGrid w:val="0"/>
                <w:color w:val="000000"/>
                <w:w w:val="100"/>
                <w:kern w:val="21"/>
                <w:sz w:val="21"/>
                <w:szCs w:val="21"/>
                <w:lang w:val="en-US" w:eastAsia="zh-CN"/>
              </w:rPr>
              <w:t>/</w:t>
            </w:r>
          </w:p>
        </w:tc>
        <w:tc>
          <w:tcPr>
            <w:tcW w:w="1544" w:type="dxa"/>
            <w:vAlign w:val="center"/>
          </w:tcPr>
          <w:p w14:paraId="5C981EEB">
            <w:pPr>
              <w:pStyle w:val="56"/>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kern w:val="21"/>
                <w:szCs w:val="21"/>
              </w:rPr>
              <w:t>/</w:t>
            </w:r>
          </w:p>
        </w:tc>
        <w:tc>
          <w:tcPr>
            <w:tcW w:w="1560" w:type="dxa"/>
            <w:vAlign w:val="center"/>
          </w:tcPr>
          <w:p w14:paraId="7D69168E">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rPr>
            </w:pPr>
            <w:r>
              <w:rPr>
                <w:rFonts w:hint="default" w:ascii="Times New Roman" w:hAnsi="Times New Roman" w:cs="Times New Roman"/>
                <w:color w:val="auto"/>
                <w:w w:val="100"/>
                <w:sz w:val="21"/>
                <w:szCs w:val="21"/>
              </w:rPr>
              <w:t>0.00</w:t>
            </w:r>
            <w:r>
              <w:rPr>
                <w:rFonts w:hint="eastAsia" w:cs="Times New Roman"/>
                <w:color w:val="auto"/>
                <w:w w:val="100"/>
                <w:sz w:val="21"/>
                <w:szCs w:val="21"/>
                <w:lang w:val="en-US" w:eastAsia="zh-CN"/>
              </w:rPr>
              <w:t>24</w:t>
            </w:r>
            <w:r>
              <w:rPr>
                <w:rFonts w:hint="default" w:ascii="Times New Roman" w:hAnsi="Times New Roman" w:eastAsia="黑体" w:cs="Times New Roman"/>
                <w:snapToGrid w:val="0"/>
                <w:color w:val="000000"/>
                <w:kern w:val="21"/>
                <w:szCs w:val="21"/>
              </w:rPr>
              <w:t>t/a</w:t>
            </w:r>
          </w:p>
        </w:tc>
        <w:tc>
          <w:tcPr>
            <w:tcW w:w="1559" w:type="dxa"/>
            <w:vAlign w:val="center"/>
          </w:tcPr>
          <w:p w14:paraId="66B756A2">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lang w:val="en-US" w:eastAsia="zh-CN"/>
              </w:rPr>
            </w:pPr>
            <w:r>
              <w:rPr>
                <w:rFonts w:hint="eastAsia" w:eastAsia="黑体" w:cs="Times New Roman"/>
                <w:color w:val="auto"/>
                <w:w w:val="100"/>
                <w:sz w:val="21"/>
                <w:szCs w:val="21"/>
                <w:lang w:val="en-US" w:eastAsia="zh-CN"/>
              </w:rPr>
              <w:t>0.0024</w:t>
            </w:r>
            <w:r>
              <w:rPr>
                <w:rFonts w:hint="default" w:ascii="Times New Roman" w:hAnsi="Times New Roman" w:eastAsia="黑体" w:cs="Times New Roman"/>
                <w:snapToGrid w:val="0"/>
                <w:color w:val="000000"/>
                <w:kern w:val="21"/>
                <w:szCs w:val="21"/>
              </w:rPr>
              <w:t>t/a</w:t>
            </w:r>
          </w:p>
        </w:tc>
        <w:tc>
          <w:tcPr>
            <w:tcW w:w="1701" w:type="dxa"/>
            <w:vAlign w:val="center"/>
          </w:tcPr>
          <w:p w14:paraId="590D7C74">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rPr>
            </w:pPr>
            <w:r>
              <w:rPr>
                <w:rFonts w:hint="eastAsia" w:eastAsia="黑体" w:cs="Times New Roman"/>
                <w:color w:val="auto"/>
                <w:w w:val="100"/>
                <w:sz w:val="21"/>
                <w:szCs w:val="21"/>
                <w:lang w:val="en-US" w:eastAsia="zh-CN"/>
              </w:rPr>
              <w:t>0.0024</w:t>
            </w:r>
            <w:r>
              <w:rPr>
                <w:rFonts w:hint="default" w:ascii="Times New Roman" w:hAnsi="Times New Roman" w:eastAsia="黑体" w:cs="Times New Roman"/>
                <w:snapToGrid w:val="0"/>
                <w:color w:val="000000"/>
                <w:kern w:val="21"/>
                <w:szCs w:val="21"/>
              </w:rPr>
              <w:t>t/a</w:t>
            </w:r>
          </w:p>
        </w:tc>
        <w:tc>
          <w:tcPr>
            <w:tcW w:w="1273" w:type="dxa"/>
            <w:vAlign w:val="center"/>
          </w:tcPr>
          <w:p w14:paraId="7589A360">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eastAsia" w:ascii="Times New Roman" w:hAnsi="Times New Roman" w:eastAsia="黑体" w:cs="Times New Roman"/>
                <w:snapToGrid w:val="0"/>
                <w:color w:val="000000"/>
                <w:w w:val="100"/>
                <w:kern w:val="21"/>
                <w:sz w:val="21"/>
                <w:szCs w:val="21"/>
                <w:lang w:val="en-US" w:eastAsia="zh-CN"/>
              </w:rPr>
            </w:pPr>
            <w:r>
              <w:rPr>
                <w:rFonts w:hint="eastAsia" w:eastAsia="黑体" w:cs="Times New Roman"/>
                <w:snapToGrid w:val="0"/>
                <w:color w:val="000000"/>
                <w:w w:val="100"/>
                <w:kern w:val="21"/>
                <w:sz w:val="21"/>
                <w:szCs w:val="21"/>
                <w:lang w:val="en-US" w:eastAsia="zh-CN"/>
              </w:rPr>
              <w:t>0</w:t>
            </w:r>
          </w:p>
        </w:tc>
      </w:tr>
      <w:tr w14:paraId="518E45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0764412E">
            <w:pPr>
              <w:pStyle w:val="56"/>
              <w:spacing w:beforeLines="0" w:afterLines="0" w:line="240" w:lineRule="auto"/>
              <w:rPr>
                <w:rFonts w:hint="default" w:ascii="Times New Roman" w:hAnsi="Times New Roman" w:eastAsia="黑体" w:cs="Times New Roman"/>
                <w:snapToGrid w:val="0"/>
                <w:color w:val="000000"/>
                <w:kern w:val="21"/>
                <w:szCs w:val="21"/>
              </w:rPr>
            </w:pPr>
          </w:p>
        </w:tc>
        <w:tc>
          <w:tcPr>
            <w:tcW w:w="983" w:type="dxa"/>
            <w:vMerge w:val="continue"/>
            <w:vAlign w:val="center"/>
          </w:tcPr>
          <w:p w14:paraId="37F24C06">
            <w:pPr>
              <w:pStyle w:val="56"/>
              <w:spacing w:beforeLines="0" w:afterLines="0" w:line="240" w:lineRule="auto"/>
              <w:rPr>
                <w:rFonts w:hint="default" w:ascii="Times New Roman" w:hAnsi="Times New Roman" w:eastAsia="黑体" w:cs="Times New Roman"/>
                <w:snapToGrid w:val="0"/>
                <w:color w:val="000000"/>
                <w:kern w:val="21"/>
                <w:szCs w:val="21"/>
              </w:rPr>
            </w:pPr>
          </w:p>
        </w:tc>
        <w:tc>
          <w:tcPr>
            <w:tcW w:w="1001" w:type="dxa"/>
            <w:vAlign w:val="center"/>
          </w:tcPr>
          <w:p w14:paraId="7D490159">
            <w:pPr>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t>TP</w:t>
            </w:r>
          </w:p>
        </w:tc>
        <w:tc>
          <w:tcPr>
            <w:tcW w:w="1600" w:type="dxa"/>
            <w:vAlign w:val="center"/>
          </w:tcPr>
          <w:p w14:paraId="2211C6F1">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rPr>
            </w:pPr>
            <w:r>
              <w:rPr>
                <w:rFonts w:hint="default" w:ascii="Times New Roman" w:hAnsi="Times New Roman" w:cs="Times New Roman"/>
                <w:color w:val="auto"/>
                <w:w w:val="100"/>
                <w:sz w:val="21"/>
                <w:szCs w:val="21"/>
              </w:rPr>
              <w:t>0.000</w:t>
            </w:r>
            <w:r>
              <w:rPr>
                <w:rFonts w:hint="eastAsia" w:cs="Times New Roman"/>
                <w:color w:val="auto"/>
                <w:w w:val="100"/>
                <w:sz w:val="21"/>
                <w:szCs w:val="21"/>
                <w:lang w:val="en-US" w:eastAsia="zh-CN"/>
              </w:rPr>
              <w:t>3</w:t>
            </w:r>
            <w:r>
              <w:rPr>
                <w:rFonts w:hint="default" w:ascii="Times New Roman" w:hAnsi="Times New Roman" w:eastAsia="黑体" w:cs="Times New Roman"/>
                <w:snapToGrid w:val="0"/>
                <w:color w:val="000000"/>
                <w:kern w:val="21"/>
                <w:szCs w:val="21"/>
              </w:rPr>
              <w:t>t/a</w:t>
            </w:r>
          </w:p>
        </w:tc>
        <w:tc>
          <w:tcPr>
            <w:tcW w:w="1250" w:type="dxa"/>
            <w:vAlign w:val="center"/>
          </w:tcPr>
          <w:p w14:paraId="711F132C">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lang w:val="en-US" w:eastAsia="zh-CN"/>
              </w:rPr>
            </w:pPr>
            <w:r>
              <w:rPr>
                <w:rFonts w:hint="eastAsia" w:eastAsia="黑体" w:cs="Times New Roman"/>
                <w:snapToGrid w:val="0"/>
                <w:color w:val="000000"/>
                <w:w w:val="100"/>
                <w:kern w:val="21"/>
                <w:sz w:val="21"/>
                <w:szCs w:val="21"/>
                <w:lang w:val="en-US" w:eastAsia="zh-CN"/>
              </w:rPr>
              <w:t>/</w:t>
            </w:r>
          </w:p>
        </w:tc>
        <w:tc>
          <w:tcPr>
            <w:tcW w:w="1544" w:type="dxa"/>
            <w:vAlign w:val="center"/>
          </w:tcPr>
          <w:p w14:paraId="46F166D5">
            <w:pPr>
              <w:pStyle w:val="56"/>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kern w:val="21"/>
                <w:szCs w:val="21"/>
              </w:rPr>
              <w:t>/</w:t>
            </w:r>
          </w:p>
        </w:tc>
        <w:tc>
          <w:tcPr>
            <w:tcW w:w="1560" w:type="dxa"/>
            <w:vAlign w:val="center"/>
          </w:tcPr>
          <w:p w14:paraId="4E1909DE">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rPr>
            </w:pPr>
            <w:r>
              <w:rPr>
                <w:rFonts w:hint="default" w:ascii="Times New Roman" w:hAnsi="Times New Roman" w:cs="Times New Roman"/>
                <w:color w:val="auto"/>
                <w:w w:val="100"/>
                <w:sz w:val="21"/>
                <w:szCs w:val="21"/>
              </w:rPr>
              <w:t>0.000</w:t>
            </w:r>
            <w:r>
              <w:rPr>
                <w:rFonts w:hint="eastAsia" w:cs="Times New Roman"/>
                <w:color w:val="auto"/>
                <w:w w:val="100"/>
                <w:sz w:val="21"/>
                <w:szCs w:val="21"/>
                <w:lang w:val="en-US" w:eastAsia="zh-CN"/>
              </w:rPr>
              <w:t>3</w:t>
            </w:r>
            <w:r>
              <w:rPr>
                <w:rFonts w:hint="default" w:ascii="Times New Roman" w:hAnsi="Times New Roman" w:eastAsia="黑体" w:cs="Times New Roman"/>
                <w:snapToGrid w:val="0"/>
                <w:color w:val="000000"/>
                <w:kern w:val="21"/>
                <w:szCs w:val="21"/>
              </w:rPr>
              <w:t>t/a</w:t>
            </w:r>
          </w:p>
        </w:tc>
        <w:tc>
          <w:tcPr>
            <w:tcW w:w="1559" w:type="dxa"/>
            <w:vAlign w:val="center"/>
          </w:tcPr>
          <w:p w14:paraId="4CFB4DC7">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lang w:val="en-US" w:eastAsia="zh-CN"/>
              </w:rPr>
            </w:pPr>
            <w:r>
              <w:rPr>
                <w:rFonts w:hint="default" w:ascii="Times New Roman" w:hAnsi="Times New Roman" w:cs="Times New Roman"/>
                <w:color w:val="auto"/>
                <w:w w:val="100"/>
                <w:sz w:val="21"/>
                <w:szCs w:val="21"/>
              </w:rPr>
              <w:t>0.000</w:t>
            </w:r>
            <w:r>
              <w:rPr>
                <w:rFonts w:hint="eastAsia" w:cs="Times New Roman"/>
                <w:color w:val="auto"/>
                <w:w w:val="100"/>
                <w:sz w:val="21"/>
                <w:szCs w:val="21"/>
                <w:lang w:val="en-US" w:eastAsia="zh-CN"/>
              </w:rPr>
              <w:t>3</w:t>
            </w:r>
            <w:r>
              <w:rPr>
                <w:rFonts w:hint="default" w:ascii="Times New Roman" w:hAnsi="Times New Roman" w:eastAsia="黑体" w:cs="Times New Roman"/>
                <w:snapToGrid w:val="0"/>
                <w:color w:val="000000"/>
                <w:kern w:val="21"/>
                <w:szCs w:val="21"/>
              </w:rPr>
              <w:t>t/a</w:t>
            </w:r>
          </w:p>
        </w:tc>
        <w:tc>
          <w:tcPr>
            <w:tcW w:w="1701" w:type="dxa"/>
            <w:vAlign w:val="center"/>
          </w:tcPr>
          <w:p w14:paraId="3B5C4E26">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rPr>
            </w:pPr>
            <w:r>
              <w:rPr>
                <w:rFonts w:hint="default" w:ascii="Times New Roman" w:hAnsi="Times New Roman" w:cs="Times New Roman"/>
                <w:color w:val="auto"/>
                <w:w w:val="100"/>
                <w:sz w:val="21"/>
                <w:szCs w:val="21"/>
              </w:rPr>
              <w:t>0.000</w:t>
            </w:r>
            <w:r>
              <w:rPr>
                <w:rFonts w:hint="eastAsia" w:cs="Times New Roman"/>
                <w:color w:val="auto"/>
                <w:w w:val="100"/>
                <w:sz w:val="21"/>
                <w:szCs w:val="21"/>
                <w:lang w:val="en-US" w:eastAsia="zh-CN"/>
              </w:rPr>
              <w:t>3</w:t>
            </w:r>
            <w:r>
              <w:rPr>
                <w:rFonts w:hint="default" w:ascii="Times New Roman" w:hAnsi="Times New Roman" w:eastAsia="黑体" w:cs="Times New Roman"/>
                <w:snapToGrid w:val="0"/>
                <w:color w:val="000000"/>
                <w:kern w:val="21"/>
                <w:szCs w:val="21"/>
              </w:rPr>
              <w:t>t/a</w:t>
            </w:r>
          </w:p>
        </w:tc>
        <w:tc>
          <w:tcPr>
            <w:tcW w:w="1273" w:type="dxa"/>
            <w:vAlign w:val="center"/>
          </w:tcPr>
          <w:p w14:paraId="40612AC0">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eastAsia" w:ascii="Times New Roman" w:hAnsi="Times New Roman" w:eastAsia="黑体" w:cs="Times New Roman"/>
                <w:snapToGrid w:val="0"/>
                <w:color w:val="000000"/>
                <w:w w:val="100"/>
                <w:kern w:val="21"/>
                <w:sz w:val="21"/>
                <w:szCs w:val="21"/>
                <w:lang w:val="en-US" w:eastAsia="zh-CN"/>
              </w:rPr>
            </w:pPr>
            <w:r>
              <w:rPr>
                <w:rFonts w:hint="eastAsia" w:eastAsia="黑体" w:cs="Times New Roman"/>
                <w:snapToGrid w:val="0"/>
                <w:color w:val="000000"/>
                <w:w w:val="100"/>
                <w:kern w:val="21"/>
                <w:sz w:val="21"/>
                <w:szCs w:val="21"/>
                <w:lang w:val="en-US" w:eastAsia="zh-CN"/>
              </w:rPr>
              <w:t>0</w:t>
            </w:r>
          </w:p>
        </w:tc>
      </w:tr>
      <w:tr w14:paraId="1569E9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23266CF6">
            <w:pPr>
              <w:pStyle w:val="56"/>
              <w:spacing w:beforeLines="0" w:afterLines="0" w:line="240" w:lineRule="auto"/>
              <w:rPr>
                <w:rFonts w:hint="default" w:ascii="Times New Roman" w:hAnsi="Times New Roman" w:eastAsia="黑体" w:cs="Times New Roman"/>
                <w:snapToGrid w:val="0"/>
                <w:color w:val="000000"/>
                <w:kern w:val="21"/>
                <w:szCs w:val="21"/>
              </w:rPr>
            </w:pPr>
          </w:p>
        </w:tc>
        <w:tc>
          <w:tcPr>
            <w:tcW w:w="983" w:type="dxa"/>
            <w:vMerge w:val="continue"/>
            <w:vAlign w:val="center"/>
          </w:tcPr>
          <w:p w14:paraId="79240417">
            <w:pPr>
              <w:pStyle w:val="56"/>
              <w:spacing w:beforeLines="0" w:afterLines="0" w:line="240" w:lineRule="auto"/>
              <w:rPr>
                <w:rFonts w:hint="default" w:ascii="Times New Roman" w:hAnsi="Times New Roman" w:eastAsia="黑体" w:cs="Times New Roman"/>
                <w:snapToGrid w:val="0"/>
                <w:color w:val="000000"/>
                <w:kern w:val="21"/>
                <w:szCs w:val="21"/>
              </w:rPr>
            </w:pPr>
          </w:p>
        </w:tc>
        <w:tc>
          <w:tcPr>
            <w:tcW w:w="1001" w:type="dxa"/>
            <w:vAlign w:val="center"/>
          </w:tcPr>
          <w:p w14:paraId="73F1EDF9">
            <w:pPr>
              <w:jc w:val="center"/>
              <w:rPr>
                <w:rFonts w:hint="default" w:ascii="Times New Roman" w:hAnsi="Times New Roman" w:eastAsia="黑体" w:cs="Times New Roman"/>
                <w:color w:val="000000" w:themeColor="text1"/>
                <w:szCs w:val="2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总氮</w:t>
            </w:r>
          </w:p>
        </w:tc>
        <w:tc>
          <w:tcPr>
            <w:tcW w:w="1600" w:type="dxa"/>
            <w:vAlign w:val="center"/>
          </w:tcPr>
          <w:p w14:paraId="58D4EB25">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rPr>
            </w:pPr>
            <w:r>
              <w:rPr>
                <w:rFonts w:hint="eastAsia" w:ascii="Times New Roman" w:hAnsi="Times New Roman" w:cs="Times New Roman"/>
                <w:color w:val="auto"/>
                <w:w w:val="100"/>
                <w:sz w:val="21"/>
                <w:szCs w:val="21"/>
                <w:lang w:val="en-US" w:eastAsia="zh-CN"/>
              </w:rPr>
              <w:t>0.00</w:t>
            </w:r>
            <w:r>
              <w:rPr>
                <w:rFonts w:hint="eastAsia" w:cs="Times New Roman"/>
                <w:color w:val="auto"/>
                <w:w w:val="100"/>
                <w:sz w:val="21"/>
                <w:szCs w:val="21"/>
                <w:lang w:val="en-US" w:eastAsia="zh-CN"/>
              </w:rPr>
              <w:t>72</w:t>
            </w:r>
            <w:r>
              <w:rPr>
                <w:rFonts w:hint="default" w:ascii="Times New Roman" w:hAnsi="Times New Roman" w:eastAsia="黑体" w:cs="Times New Roman"/>
                <w:snapToGrid w:val="0"/>
                <w:color w:val="000000"/>
                <w:kern w:val="21"/>
                <w:szCs w:val="21"/>
              </w:rPr>
              <w:t>t/a</w:t>
            </w:r>
          </w:p>
        </w:tc>
        <w:tc>
          <w:tcPr>
            <w:tcW w:w="1250" w:type="dxa"/>
            <w:vAlign w:val="center"/>
          </w:tcPr>
          <w:p w14:paraId="46142195">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w w:val="100"/>
                <w:kern w:val="21"/>
                <w:sz w:val="21"/>
                <w:szCs w:val="21"/>
                <w:lang w:val="en-US" w:eastAsia="zh-CN"/>
              </w:rPr>
            </w:pPr>
            <w:r>
              <w:rPr>
                <w:rFonts w:hint="eastAsia" w:eastAsia="黑体" w:cs="Times New Roman"/>
                <w:snapToGrid w:val="0"/>
                <w:color w:val="000000"/>
                <w:w w:val="100"/>
                <w:kern w:val="21"/>
                <w:sz w:val="21"/>
                <w:szCs w:val="21"/>
                <w:lang w:val="en-US" w:eastAsia="zh-CN"/>
              </w:rPr>
              <w:t>/</w:t>
            </w:r>
          </w:p>
        </w:tc>
        <w:tc>
          <w:tcPr>
            <w:tcW w:w="1544" w:type="dxa"/>
            <w:vAlign w:val="center"/>
          </w:tcPr>
          <w:p w14:paraId="571840DA">
            <w:pPr>
              <w:pStyle w:val="56"/>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kern w:val="21"/>
                <w:szCs w:val="21"/>
              </w:rPr>
              <w:t>/</w:t>
            </w:r>
          </w:p>
        </w:tc>
        <w:tc>
          <w:tcPr>
            <w:tcW w:w="1560" w:type="dxa"/>
            <w:vAlign w:val="center"/>
          </w:tcPr>
          <w:p w14:paraId="1E066B76">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rPr>
            </w:pPr>
            <w:r>
              <w:rPr>
                <w:rFonts w:hint="eastAsia" w:ascii="Times New Roman" w:hAnsi="Times New Roman" w:cs="Times New Roman"/>
                <w:color w:val="auto"/>
                <w:w w:val="100"/>
                <w:sz w:val="21"/>
                <w:szCs w:val="21"/>
                <w:lang w:val="en-US" w:eastAsia="zh-CN"/>
              </w:rPr>
              <w:t>0.00</w:t>
            </w:r>
            <w:r>
              <w:rPr>
                <w:rFonts w:hint="eastAsia" w:cs="Times New Roman"/>
                <w:color w:val="auto"/>
                <w:w w:val="100"/>
                <w:sz w:val="21"/>
                <w:szCs w:val="21"/>
                <w:lang w:val="en-US" w:eastAsia="zh-CN"/>
              </w:rPr>
              <w:t>72</w:t>
            </w:r>
            <w:r>
              <w:rPr>
                <w:rFonts w:hint="default" w:ascii="Times New Roman" w:hAnsi="Times New Roman" w:eastAsia="黑体" w:cs="Times New Roman"/>
                <w:snapToGrid w:val="0"/>
                <w:color w:val="000000"/>
                <w:kern w:val="21"/>
                <w:szCs w:val="21"/>
              </w:rPr>
              <w:t>t/a</w:t>
            </w:r>
          </w:p>
        </w:tc>
        <w:tc>
          <w:tcPr>
            <w:tcW w:w="1559" w:type="dxa"/>
            <w:vAlign w:val="center"/>
          </w:tcPr>
          <w:p w14:paraId="1CAF9984">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lang w:val="en-US" w:eastAsia="zh-CN"/>
              </w:rPr>
            </w:pPr>
            <w:r>
              <w:rPr>
                <w:rFonts w:hint="eastAsia" w:ascii="Times New Roman" w:hAnsi="Times New Roman" w:cs="Times New Roman"/>
                <w:color w:val="auto"/>
                <w:w w:val="100"/>
                <w:sz w:val="21"/>
                <w:szCs w:val="21"/>
                <w:lang w:val="en-US" w:eastAsia="zh-CN"/>
              </w:rPr>
              <w:t>0.00</w:t>
            </w:r>
            <w:r>
              <w:rPr>
                <w:rFonts w:hint="eastAsia" w:cs="Times New Roman"/>
                <w:color w:val="auto"/>
                <w:w w:val="100"/>
                <w:sz w:val="21"/>
                <w:szCs w:val="21"/>
                <w:lang w:val="en-US" w:eastAsia="zh-CN"/>
              </w:rPr>
              <w:t>72</w:t>
            </w:r>
            <w:r>
              <w:rPr>
                <w:rFonts w:hint="default" w:ascii="Times New Roman" w:hAnsi="Times New Roman" w:eastAsia="黑体" w:cs="Times New Roman"/>
                <w:snapToGrid w:val="0"/>
                <w:color w:val="000000"/>
                <w:kern w:val="21"/>
                <w:szCs w:val="21"/>
              </w:rPr>
              <w:t>t/a</w:t>
            </w:r>
          </w:p>
        </w:tc>
        <w:tc>
          <w:tcPr>
            <w:tcW w:w="1701" w:type="dxa"/>
            <w:vAlign w:val="center"/>
          </w:tcPr>
          <w:p w14:paraId="3EB4FEFE">
            <w:pPr>
              <w:keepNext w:val="0"/>
              <w:keepLines w:val="0"/>
              <w:pageBreakBefore w:val="0"/>
              <w:kinsoku/>
              <w:wordWrap/>
              <w:overflowPunct/>
              <w:topLinePunct w:val="0"/>
              <w:autoSpaceDE/>
              <w:autoSpaceDN/>
              <w:bidi w:val="0"/>
              <w:spacing w:line="260" w:lineRule="exact"/>
              <w:ind w:left="0" w:leftChars="0" w:right="0" w:rightChars="0"/>
              <w:jc w:val="center"/>
              <w:textAlignment w:val="auto"/>
              <w:rPr>
                <w:rFonts w:hint="default" w:ascii="Times New Roman" w:hAnsi="Times New Roman" w:eastAsia="黑体" w:cs="Times New Roman"/>
                <w:snapToGrid w:val="0"/>
                <w:color w:val="000000"/>
                <w:kern w:val="21"/>
                <w:szCs w:val="21"/>
              </w:rPr>
            </w:pPr>
            <w:r>
              <w:rPr>
                <w:rFonts w:hint="eastAsia" w:ascii="Times New Roman" w:hAnsi="Times New Roman" w:cs="Times New Roman"/>
                <w:color w:val="auto"/>
                <w:w w:val="100"/>
                <w:sz w:val="21"/>
                <w:szCs w:val="21"/>
                <w:lang w:val="en-US" w:eastAsia="zh-CN"/>
              </w:rPr>
              <w:t>0.00</w:t>
            </w:r>
            <w:r>
              <w:rPr>
                <w:rFonts w:hint="eastAsia" w:cs="Times New Roman"/>
                <w:color w:val="auto"/>
                <w:w w:val="100"/>
                <w:sz w:val="21"/>
                <w:szCs w:val="21"/>
                <w:lang w:val="en-US" w:eastAsia="zh-CN"/>
              </w:rPr>
              <w:t>72</w:t>
            </w:r>
            <w:r>
              <w:rPr>
                <w:rFonts w:hint="default" w:ascii="Times New Roman" w:hAnsi="Times New Roman" w:eastAsia="黑体" w:cs="Times New Roman"/>
                <w:snapToGrid w:val="0"/>
                <w:color w:val="000000"/>
                <w:kern w:val="21"/>
                <w:szCs w:val="21"/>
              </w:rPr>
              <w:t>t/a</w:t>
            </w:r>
          </w:p>
        </w:tc>
        <w:tc>
          <w:tcPr>
            <w:tcW w:w="1273" w:type="dxa"/>
            <w:vAlign w:val="center"/>
          </w:tcPr>
          <w:p w14:paraId="1B53718E">
            <w:pPr>
              <w:keepNext w:val="0"/>
              <w:keepLines w:val="0"/>
              <w:pageBreakBefore w:val="0"/>
              <w:kinsoku/>
              <w:wordWrap/>
              <w:overflowPunct/>
              <w:topLinePunct w:val="0"/>
              <w:autoSpaceDE/>
              <w:autoSpaceDN/>
              <w:bidi w:val="0"/>
              <w:adjustRightInd w:val="0"/>
              <w:snapToGrid w:val="0"/>
              <w:spacing w:line="260" w:lineRule="exact"/>
              <w:ind w:left="0" w:leftChars="0" w:right="0" w:rightChars="0"/>
              <w:jc w:val="center"/>
              <w:textAlignment w:val="auto"/>
              <w:rPr>
                <w:rFonts w:hint="eastAsia" w:ascii="Times New Roman" w:hAnsi="Times New Roman" w:eastAsia="黑体" w:cs="Times New Roman"/>
                <w:snapToGrid w:val="0"/>
                <w:color w:val="000000"/>
                <w:w w:val="100"/>
                <w:kern w:val="21"/>
                <w:sz w:val="21"/>
                <w:szCs w:val="21"/>
                <w:lang w:val="en-US" w:eastAsia="zh-CN"/>
              </w:rPr>
            </w:pPr>
            <w:r>
              <w:rPr>
                <w:rFonts w:hint="eastAsia" w:eastAsia="黑体" w:cs="Times New Roman"/>
                <w:snapToGrid w:val="0"/>
                <w:color w:val="000000"/>
                <w:w w:val="100"/>
                <w:kern w:val="21"/>
                <w:sz w:val="21"/>
                <w:szCs w:val="21"/>
                <w:lang w:val="en-US" w:eastAsia="zh-CN"/>
              </w:rPr>
              <w:t>0</w:t>
            </w:r>
          </w:p>
        </w:tc>
      </w:tr>
      <w:tr w14:paraId="60996E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restart"/>
            <w:vAlign w:val="center"/>
          </w:tcPr>
          <w:p w14:paraId="406558A9">
            <w:pPr>
              <w:pStyle w:val="56"/>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一般工业</w:t>
            </w:r>
          </w:p>
          <w:p w14:paraId="4FDB4861">
            <w:pPr>
              <w:pStyle w:val="56"/>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固体废物</w:t>
            </w:r>
          </w:p>
        </w:tc>
        <w:tc>
          <w:tcPr>
            <w:tcW w:w="1984" w:type="dxa"/>
            <w:gridSpan w:val="2"/>
            <w:vAlign w:val="center"/>
          </w:tcPr>
          <w:p w14:paraId="68CCCF68">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spacing w:val="-6"/>
                <w:kern w:val="21"/>
                <w:szCs w:val="21"/>
                <w:lang w:val="en-US" w:eastAsia="zh-CN"/>
              </w:rPr>
            </w:pPr>
            <w:r>
              <w:rPr>
                <w:rFonts w:hint="eastAsia" w:ascii="Times New Roman" w:hAnsi="Times New Roman" w:eastAsia="宋体" w:cs="Times New Roman"/>
                <w:kern w:val="2"/>
                <w:sz w:val="21"/>
                <w:szCs w:val="21"/>
                <w:lang w:val="en-US" w:eastAsia="zh-CN"/>
              </w:rPr>
              <w:t>金属废料</w:t>
            </w:r>
          </w:p>
        </w:tc>
        <w:tc>
          <w:tcPr>
            <w:tcW w:w="1600" w:type="dxa"/>
            <w:vAlign w:val="center"/>
          </w:tcPr>
          <w:p w14:paraId="07A748B9">
            <w:pPr>
              <w:pStyle w:val="56"/>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eastAsia" w:ascii="Times New Roman" w:eastAsia="黑体" w:cs="Times New Roman"/>
                <w:snapToGrid w:val="0"/>
                <w:color w:val="000000"/>
                <w:spacing w:val="-6"/>
                <w:kern w:val="21"/>
                <w:szCs w:val="21"/>
                <w:lang w:val="en-US" w:eastAsia="zh-CN"/>
              </w:rPr>
              <w:t>20t/a</w:t>
            </w:r>
          </w:p>
        </w:tc>
        <w:tc>
          <w:tcPr>
            <w:tcW w:w="1250" w:type="dxa"/>
            <w:vAlign w:val="center"/>
          </w:tcPr>
          <w:p w14:paraId="3EEE3543">
            <w:pPr>
              <w:pStyle w:val="56"/>
              <w:spacing w:beforeLines="0" w:afterLines="0" w:line="240" w:lineRule="auto"/>
              <w:rPr>
                <w:rFonts w:hint="default" w:ascii="Times New Roman" w:hAnsi="Times New Roman" w:eastAsia="黑体" w:cs="Times New Roman"/>
                <w:snapToGrid w:val="0"/>
                <w:color w:val="000000"/>
                <w:spacing w:val="-6"/>
                <w:kern w:val="21"/>
                <w:szCs w:val="21"/>
                <w:lang w:eastAsia="zh-CN"/>
              </w:rPr>
            </w:pPr>
            <w:r>
              <w:rPr>
                <w:rFonts w:hint="default" w:ascii="Times New Roman" w:hAnsi="Times New Roman" w:eastAsia="黑体" w:cs="Times New Roman"/>
                <w:snapToGrid w:val="0"/>
                <w:color w:val="000000"/>
                <w:spacing w:val="-6"/>
                <w:kern w:val="21"/>
                <w:szCs w:val="21"/>
              </w:rPr>
              <w:t>/</w:t>
            </w:r>
          </w:p>
        </w:tc>
        <w:tc>
          <w:tcPr>
            <w:tcW w:w="1544" w:type="dxa"/>
            <w:vAlign w:val="center"/>
          </w:tcPr>
          <w:p w14:paraId="05DE53C4">
            <w:pPr>
              <w:pStyle w:val="56"/>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w:t>
            </w:r>
          </w:p>
        </w:tc>
        <w:tc>
          <w:tcPr>
            <w:tcW w:w="1560" w:type="dxa"/>
            <w:vAlign w:val="center"/>
          </w:tcPr>
          <w:p w14:paraId="470531AE">
            <w:pPr>
              <w:jc w:val="center"/>
              <w:rPr>
                <w:rFonts w:hint="default" w:ascii="Times New Roman" w:hAnsi="Times New Roman" w:eastAsia="黑体" w:cs="Times New Roman"/>
                <w:snapToGrid w:val="0"/>
                <w:color w:val="000000"/>
                <w:kern w:val="21"/>
                <w:szCs w:val="21"/>
                <w:lang w:val="en-US" w:eastAsia="zh-CN"/>
              </w:rPr>
            </w:pPr>
            <w:r>
              <w:rPr>
                <w:rFonts w:hint="eastAsia" w:eastAsia="黑体" w:cs="Times New Roman"/>
                <w:snapToGrid w:val="0"/>
                <w:color w:val="000000"/>
                <w:kern w:val="21"/>
                <w:szCs w:val="21"/>
                <w:lang w:val="en-US" w:eastAsia="zh-CN"/>
              </w:rPr>
              <w:t>18t/a</w:t>
            </w:r>
          </w:p>
        </w:tc>
        <w:tc>
          <w:tcPr>
            <w:tcW w:w="1559" w:type="dxa"/>
            <w:vAlign w:val="center"/>
          </w:tcPr>
          <w:p w14:paraId="3575EF7D">
            <w:pPr>
              <w:pStyle w:val="56"/>
              <w:spacing w:beforeLines="0" w:afterLines="0" w:line="240" w:lineRule="auto"/>
              <w:rPr>
                <w:rFonts w:hint="default" w:ascii="Times New Roman" w:hAnsi="Times New Roman" w:eastAsia="黑体" w:cs="Times New Roman"/>
                <w:snapToGrid w:val="0"/>
                <w:color w:val="000000"/>
                <w:kern w:val="21"/>
                <w:szCs w:val="21"/>
              </w:rPr>
            </w:pPr>
            <w:r>
              <w:rPr>
                <w:rFonts w:hint="eastAsia" w:ascii="Times New Roman" w:eastAsia="黑体" w:cs="Times New Roman"/>
                <w:snapToGrid w:val="0"/>
                <w:color w:val="000000"/>
                <w:spacing w:val="-6"/>
                <w:kern w:val="21"/>
                <w:szCs w:val="21"/>
                <w:lang w:val="en-US" w:eastAsia="zh-CN"/>
              </w:rPr>
              <w:t>20t/a</w:t>
            </w:r>
          </w:p>
        </w:tc>
        <w:tc>
          <w:tcPr>
            <w:tcW w:w="1701" w:type="dxa"/>
            <w:vAlign w:val="center"/>
          </w:tcPr>
          <w:p w14:paraId="1197EDC7">
            <w:pPr>
              <w:jc w:val="center"/>
              <w:rPr>
                <w:rFonts w:hint="default" w:ascii="Times New Roman" w:hAnsi="Times New Roman" w:eastAsia="黑体" w:cs="Times New Roman"/>
                <w:snapToGrid w:val="0"/>
                <w:color w:val="000000"/>
                <w:kern w:val="21"/>
                <w:szCs w:val="21"/>
                <w:lang w:val="en-US" w:eastAsia="zh-CN"/>
              </w:rPr>
            </w:pPr>
            <w:r>
              <w:rPr>
                <w:rFonts w:hint="eastAsia" w:eastAsia="黑体" w:cs="Times New Roman"/>
                <w:snapToGrid w:val="0"/>
                <w:color w:val="000000"/>
                <w:kern w:val="21"/>
                <w:szCs w:val="21"/>
                <w:lang w:val="en-US" w:eastAsia="zh-CN"/>
              </w:rPr>
              <w:t>18t/a</w:t>
            </w:r>
          </w:p>
        </w:tc>
        <w:tc>
          <w:tcPr>
            <w:tcW w:w="1273" w:type="dxa"/>
            <w:vAlign w:val="center"/>
          </w:tcPr>
          <w:p w14:paraId="5121A6D3">
            <w:pPr>
              <w:pStyle w:val="56"/>
              <w:spacing w:beforeLines="0" w:afterLines="0" w:line="240" w:lineRule="auto"/>
              <w:rPr>
                <w:rFonts w:hint="eastAsia" w:ascii="Times New Roman" w:hAnsi="Times New Roman" w:eastAsia="黑体" w:cs="Times New Roman"/>
                <w:lang w:val="en-US" w:eastAsia="zh-CN"/>
              </w:rPr>
            </w:pPr>
            <w:r>
              <w:rPr>
                <w:rFonts w:hint="eastAsia" w:ascii="Times New Roman" w:eastAsia="黑体" w:cs="Times New Roman"/>
                <w:snapToGrid w:val="0"/>
                <w:color w:val="000000"/>
                <w:spacing w:val="-6"/>
                <w:kern w:val="21"/>
                <w:szCs w:val="21"/>
                <w:lang w:val="en-US" w:eastAsia="zh-CN"/>
              </w:rPr>
              <w:t>-2t/a</w:t>
            </w:r>
          </w:p>
        </w:tc>
      </w:tr>
      <w:tr w14:paraId="08499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66F247A4">
            <w:pPr>
              <w:pStyle w:val="56"/>
              <w:spacing w:beforeLines="0" w:afterLines="0" w:line="240" w:lineRule="auto"/>
              <w:rPr>
                <w:rFonts w:hint="default" w:ascii="Times New Roman" w:hAnsi="Times New Roman" w:eastAsia="黑体" w:cs="Times New Roman"/>
                <w:snapToGrid w:val="0"/>
                <w:color w:val="000000"/>
                <w:spacing w:val="-6"/>
                <w:kern w:val="21"/>
                <w:szCs w:val="21"/>
              </w:rPr>
            </w:pPr>
          </w:p>
        </w:tc>
        <w:tc>
          <w:tcPr>
            <w:tcW w:w="1984" w:type="dxa"/>
            <w:gridSpan w:val="2"/>
            <w:vAlign w:val="center"/>
          </w:tcPr>
          <w:p w14:paraId="655C7954">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spacing w:val="-6"/>
                <w:kern w:val="21"/>
                <w:szCs w:val="21"/>
                <w:lang w:val="en-US" w:eastAsia="zh-CN"/>
              </w:rPr>
            </w:pPr>
            <w:r>
              <w:rPr>
                <w:rFonts w:hint="eastAsia" w:ascii="Times New Roman" w:hAnsi="Times New Roman" w:eastAsia="宋体" w:cs="Times New Roman"/>
                <w:color w:val="000000"/>
                <w:kern w:val="2"/>
                <w:sz w:val="21"/>
                <w:szCs w:val="21"/>
                <w:lang w:val="en-US" w:eastAsia="zh-CN" w:bidi="ar-SA"/>
              </w:rPr>
              <w:t>焊渣</w:t>
            </w:r>
          </w:p>
        </w:tc>
        <w:tc>
          <w:tcPr>
            <w:tcW w:w="1600" w:type="dxa"/>
            <w:vAlign w:val="center"/>
          </w:tcPr>
          <w:p w14:paraId="2C08315F">
            <w:pPr>
              <w:pStyle w:val="56"/>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eastAsia" w:ascii="Times New Roman" w:eastAsia="黑体" w:cs="Times New Roman"/>
                <w:snapToGrid w:val="0"/>
                <w:color w:val="000000"/>
                <w:spacing w:val="-6"/>
                <w:kern w:val="21"/>
                <w:szCs w:val="21"/>
                <w:lang w:val="en-US" w:eastAsia="zh-CN"/>
              </w:rPr>
              <w:t>0.03t/a</w:t>
            </w:r>
          </w:p>
        </w:tc>
        <w:tc>
          <w:tcPr>
            <w:tcW w:w="1250" w:type="dxa"/>
            <w:vAlign w:val="center"/>
          </w:tcPr>
          <w:p w14:paraId="23825207">
            <w:pPr>
              <w:pStyle w:val="56"/>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544" w:type="dxa"/>
            <w:vAlign w:val="center"/>
          </w:tcPr>
          <w:p w14:paraId="10E20EAF">
            <w:pPr>
              <w:pStyle w:val="56"/>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lang w:val="en-US" w:eastAsia="zh-CN"/>
              </w:rPr>
              <w:t>/</w:t>
            </w:r>
          </w:p>
        </w:tc>
        <w:tc>
          <w:tcPr>
            <w:tcW w:w="1560" w:type="dxa"/>
            <w:vAlign w:val="center"/>
          </w:tcPr>
          <w:p w14:paraId="77EED259">
            <w:pPr>
              <w:jc w:val="center"/>
              <w:rPr>
                <w:rFonts w:hint="default" w:ascii="Times New Roman" w:hAnsi="Times New Roman" w:eastAsia="黑体" w:cs="Times New Roman"/>
                <w:snapToGrid w:val="0"/>
                <w:color w:val="000000"/>
                <w:kern w:val="21"/>
                <w:szCs w:val="21"/>
                <w:lang w:val="en-US" w:eastAsia="zh-CN"/>
              </w:rPr>
            </w:pPr>
            <w:r>
              <w:rPr>
                <w:rFonts w:hint="eastAsia" w:eastAsia="黑体" w:cs="Times New Roman"/>
                <w:snapToGrid w:val="0"/>
                <w:color w:val="000000"/>
                <w:kern w:val="21"/>
                <w:szCs w:val="21"/>
                <w:lang w:val="en-US" w:eastAsia="zh-CN"/>
              </w:rPr>
              <w:t>0.09t/a</w:t>
            </w:r>
          </w:p>
        </w:tc>
        <w:tc>
          <w:tcPr>
            <w:tcW w:w="1559" w:type="dxa"/>
            <w:vAlign w:val="center"/>
          </w:tcPr>
          <w:p w14:paraId="4D095FA0">
            <w:pPr>
              <w:pStyle w:val="56"/>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eastAsia" w:ascii="Times New Roman" w:eastAsia="黑体" w:cs="Times New Roman"/>
                <w:snapToGrid w:val="0"/>
                <w:color w:val="000000"/>
                <w:spacing w:val="-6"/>
                <w:kern w:val="21"/>
                <w:szCs w:val="21"/>
                <w:lang w:val="en-US" w:eastAsia="zh-CN"/>
              </w:rPr>
              <w:t>0.03t/a</w:t>
            </w:r>
          </w:p>
        </w:tc>
        <w:tc>
          <w:tcPr>
            <w:tcW w:w="1701" w:type="dxa"/>
            <w:vAlign w:val="center"/>
          </w:tcPr>
          <w:p w14:paraId="437FC074">
            <w:pPr>
              <w:jc w:val="center"/>
              <w:rPr>
                <w:rFonts w:hint="default" w:ascii="Times New Roman" w:hAnsi="Times New Roman" w:eastAsia="黑体" w:cs="Times New Roman"/>
                <w:snapToGrid w:val="0"/>
                <w:color w:val="000000"/>
                <w:kern w:val="21"/>
                <w:szCs w:val="21"/>
                <w:lang w:val="en-US" w:eastAsia="zh-CN"/>
              </w:rPr>
            </w:pPr>
            <w:r>
              <w:rPr>
                <w:rFonts w:hint="eastAsia" w:eastAsia="黑体" w:cs="Times New Roman"/>
                <w:snapToGrid w:val="0"/>
                <w:color w:val="000000"/>
                <w:kern w:val="21"/>
                <w:szCs w:val="21"/>
                <w:lang w:val="en-US" w:eastAsia="zh-CN"/>
              </w:rPr>
              <w:t>0.09t/a</w:t>
            </w:r>
          </w:p>
        </w:tc>
        <w:tc>
          <w:tcPr>
            <w:tcW w:w="1273" w:type="dxa"/>
            <w:vAlign w:val="center"/>
          </w:tcPr>
          <w:p w14:paraId="44268237">
            <w:pPr>
              <w:pStyle w:val="56"/>
              <w:spacing w:beforeLines="0" w:afterLines="0" w:line="240" w:lineRule="auto"/>
              <w:rPr>
                <w:rFonts w:hint="default" w:ascii="Times New Roman" w:hAnsi="Times New Roman" w:eastAsia="黑体" w:cs="Times New Roman"/>
                <w:lang w:val="en-US" w:eastAsia="zh-CN"/>
              </w:rPr>
            </w:pPr>
            <w:r>
              <w:rPr>
                <w:rFonts w:hint="eastAsia" w:ascii="Times New Roman" w:eastAsia="黑体" w:cs="Times New Roman"/>
                <w:snapToGrid w:val="0"/>
                <w:color w:val="000000"/>
                <w:spacing w:val="-6"/>
                <w:kern w:val="21"/>
                <w:szCs w:val="21"/>
                <w:lang w:val="en-US" w:eastAsia="zh-CN"/>
              </w:rPr>
              <w:t>+0.06t/a</w:t>
            </w:r>
          </w:p>
        </w:tc>
      </w:tr>
      <w:tr w14:paraId="43943F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25727EEB">
            <w:pPr>
              <w:pStyle w:val="56"/>
              <w:spacing w:beforeLines="0" w:afterLines="0" w:line="240" w:lineRule="auto"/>
              <w:rPr>
                <w:rFonts w:hint="default" w:ascii="Times New Roman" w:hAnsi="Times New Roman" w:eastAsia="黑体" w:cs="Times New Roman"/>
                <w:snapToGrid w:val="0"/>
                <w:color w:val="000000"/>
                <w:spacing w:val="-6"/>
                <w:kern w:val="21"/>
                <w:szCs w:val="21"/>
              </w:rPr>
            </w:pPr>
          </w:p>
        </w:tc>
        <w:tc>
          <w:tcPr>
            <w:tcW w:w="1984" w:type="dxa"/>
            <w:gridSpan w:val="2"/>
            <w:vAlign w:val="center"/>
          </w:tcPr>
          <w:p w14:paraId="75B36FC2">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宋体" w:cs="Times New Roman"/>
                <w:color w:val="000000"/>
                <w:kern w:val="2"/>
                <w:sz w:val="21"/>
                <w:szCs w:val="21"/>
                <w:lang w:val="en-US" w:eastAsia="zh-CN" w:bidi="ar-SA"/>
              </w:rPr>
              <w:t>废砂料</w:t>
            </w:r>
          </w:p>
        </w:tc>
        <w:tc>
          <w:tcPr>
            <w:tcW w:w="1600" w:type="dxa"/>
            <w:vAlign w:val="center"/>
          </w:tcPr>
          <w:p w14:paraId="3F7F87E6">
            <w:pPr>
              <w:pStyle w:val="56"/>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250" w:type="dxa"/>
            <w:vAlign w:val="center"/>
          </w:tcPr>
          <w:p w14:paraId="5789B565">
            <w:pPr>
              <w:pStyle w:val="56"/>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544" w:type="dxa"/>
            <w:vAlign w:val="center"/>
          </w:tcPr>
          <w:p w14:paraId="590CC489">
            <w:pPr>
              <w:pStyle w:val="56"/>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lang w:val="en-US" w:eastAsia="zh-CN"/>
              </w:rPr>
              <w:t>/</w:t>
            </w:r>
          </w:p>
        </w:tc>
        <w:tc>
          <w:tcPr>
            <w:tcW w:w="1560" w:type="dxa"/>
            <w:vAlign w:val="center"/>
          </w:tcPr>
          <w:p w14:paraId="1E523501">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lang w:val="en-US" w:eastAsia="zh-CN"/>
              </w:rPr>
            </w:pPr>
            <w:r>
              <w:rPr>
                <w:rFonts w:hint="eastAsia" w:ascii="Times New Roman" w:hAnsi="Times New Roman" w:eastAsia="黑体" w:cs="Times New Roman"/>
                <w:snapToGrid w:val="0"/>
                <w:color w:val="000000"/>
                <w:kern w:val="21"/>
                <w:szCs w:val="21"/>
                <w:lang w:val="en-US" w:eastAsia="zh-CN"/>
              </w:rPr>
              <w:t>0.04</w:t>
            </w:r>
            <w:r>
              <w:rPr>
                <w:rFonts w:hint="default" w:ascii="Times New Roman" w:hAnsi="Times New Roman" w:eastAsia="黑体" w:cs="Times New Roman"/>
                <w:snapToGrid w:val="0"/>
                <w:color w:val="000000"/>
                <w:kern w:val="21"/>
                <w:szCs w:val="21"/>
              </w:rPr>
              <w:t>t/a</w:t>
            </w:r>
          </w:p>
        </w:tc>
        <w:tc>
          <w:tcPr>
            <w:tcW w:w="1559" w:type="dxa"/>
            <w:vAlign w:val="center"/>
          </w:tcPr>
          <w:p w14:paraId="160CD8A8">
            <w:pPr>
              <w:pStyle w:val="56"/>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701" w:type="dxa"/>
            <w:vAlign w:val="center"/>
          </w:tcPr>
          <w:p w14:paraId="7C30AC0B">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lang w:val="en-US" w:eastAsia="zh-CN"/>
              </w:rPr>
            </w:pPr>
            <w:r>
              <w:rPr>
                <w:rFonts w:hint="eastAsia" w:ascii="Times New Roman" w:hAnsi="Times New Roman" w:eastAsia="黑体" w:cs="Times New Roman"/>
                <w:snapToGrid w:val="0"/>
                <w:color w:val="000000"/>
                <w:kern w:val="21"/>
                <w:szCs w:val="21"/>
                <w:lang w:val="en-US" w:eastAsia="zh-CN"/>
              </w:rPr>
              <w:t>0.04</w:t>
            </w:r>
            <w:r>
              <w:rPr>
                <w:rFonts w:hint="default" w:ascii="Times New Roman" w:hAnsi="Times New Roman" w:eastAsia="黑体" w:cs="Times New Roman"/>
                <w:snapToGrid w:val="0"/>
                <w:color w:val="000000"/>
                <w:kern w:val="21"/>
                <w:szCs w:val="21"/>
              </w:rPr>
              <w:t>t/a</w:t>
            </w:r>
          </w:p>
        </w:tc>
        <w:tc>
          <w:tcPr>
            <w:tcW w:w="1273" w:type="dxa"/>
            <w:vAlign w:val="center"/>
          </w:tcPr>
          <w:p w14:paraId="36D3AE94">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黑体" w:cs="Times New Roman"/>
                <w:snapToGrid w:val="0"/>
                <w:color w:val="000000"/>
                <w:kern w:val="21"/>
                <w:szCs w:val="21"/>
                <w:lang w:val="en-US" w:eastAsia="zh-CN"/>
              </w:rPr>
              <w:t>+0.04</w:t>
            </w:r>
            <w:r>
              <w:rPr>
                <w:rFonts w:hint="default" w:ascii="Times New Roman" w:hAnsi="Times New Roman" w:eastAsia="黑体" w:cs="Times New Roman"/>
                <w:snapToGrid w:val="0"/>
                <w:color w:val="000000"/>
                <w:kern w:val="21"/>
                <w:szCs w:val="21"/>
              </w:rPr>
              <w:t>t/a</w:t>
            </w:r>
          </w:p>
        </w:tc>
      </w:tr>
      <w:tr w14:paraId="55BEFF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3E8C619A">
            <w:pPr>
              <w:pStyle w:val="56"/>
              <w:spacing w:beforeLines="0" w:afterLines="0" w:line="240" w:lineRule="auto"/>
              <w:rPr>
                <w:rFonts w:hint="default" w:ascii="Times New Roman" w:hAnsi="Times New Roman" w:eastAsia="黑体" w:cs="Times New Roman"/>
                <w:snapToGrid w:val="0"/>
                <w:color w:val="000000"/>
                <w:spacing w:val="-6"/>
                <w:kern w:val="21"/>
                <w:szCs w:val="21"/>
              </w:rPr>
            </w:pPr>
          </w:p>
        </w:tc>
        <w:tc>
          <w:tcPr>
            <w:tcW w:w="1984" w:type="dxa"/>
            <w:gridSpan w:val="2"/>
            <w:vAlign w:val="center"/>
          </w:tcPr>
          <w:p w14:paraId="51AFA945">
            <w:pPr>
              <w:snapToGrid w:val="0"/>
              <w:spacing w:line="260" w:lineRule="exact"/>
              <w:jc w:val="center"/>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宋体" w:cs="Times New Roman"/>
                <w:color w:val="000000"/>
                <w:kern w:val="2"/>
                <w:sz w:val="21"/>
                <w:szCs w:val="21"/>
                <w:lang w:val="en-US" w:eastAsia="zh-CN" w:bidi="ar-SA"/>
              </w:rPr>
              <w:t>收集的塑粉</w:t>
            </w:r>
          </w:p>
        </w:tc>
        <w:tc>
          <w:tcPr>
            <w:tcW w:w="1600" w:type="dxa"/>
            <w:vAlign w:val="center"/>
          </w:tcPr>
          <w:p w14:paraId="74F1E869">
            <w:pPr>
              <w:pStyle w:val="56"/>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rPr>
              <w:t>/</w:t>
            </w:r>
          </w:p>
        </w:tc>
        <w:tc>
          <w:tcPr>
            <w:tcW w:w="1250" w:type="dxa"/>
            <w:vAlign w:val="center"/>
          </w:tcPr>
          <w:p w14:paraId="3712DB67">
            <w:pPr>
              <w:pStyle w:val="56"/>
              <w:spacing w:beforeLines="0" w:afterLines="0" w:line="240" w:lineRule="auto"/>
              <w:rPr>
                <w:rFonts w:hint="default" w:ascii="Times New Roman" w:hAnsi="Times New Roman" w:eastAsia="黑体" w:cs="Times New Roman"/>
                <w:snapToGrid w:val="0"/>
                <w:color w:val="000000"/>
                <w:spacing w:val="-6"/>
                <w:kern w:val="21"/>
                <w:szCs w:val="21"/>
                <w:lang w:eastAsia="zh-CN"/>
              </w:rPr>
            </w:pPr>
            <w:r>
              <w:rPr>
                <w:rFonts w:hint="default" w:ascii="Times New Roman" w:hAnsi="Times New Roman" w:eastAsia="黑体" w:cs="Times New Roman"/>
                <w:snapToGrid w:val="0"/>
                <w:color w:val="000000"/>
                <w:spacing w:val="-6"/>
                <w:kern w:val="21"/>
                <w:szCs w:val="21"/>
              </w:rPr>
              <w:t>/</w:t>
            </w:r>
          </w:p>
        </w:tc>
        <w:tc>
          <w:tcPr>
            <w:tcW w:w="1544" w:type="dxa"/>
            <w:vAlign w:val="center"/>
          </w:tcPr>
          <w:p w14:paraId="56D86CB4">
            <w:pPr>
              <w:pStyle w:val="56"/>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w:t>
            </w:r>
          </w:p>
        </w:tc>
        <w:tc>
          <w:tcPr>
            <w:tcW w:w="1560" w:type="dxa"/>
            <w:vAlign w:val="center"/>
          </w:tcPr>
          <w:p w14:paraId="3B84325F">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1.9909</w:t>
            </w:r>
            <w:r>
              <w:rPr>
                <w:rFonts w:hint="default" w:ascii="Times New Roman" w:hAnsi="Times New Roman" w:eastAsia="黑体" w:cs="Times New Roman"/>
                <w:snapToGrid w:val="0"/>
                <w:color w:val="000000"/>
                <w:kern w:val="21"/>
                <w:szCs w:val="21"/>
              </w:rPr>
              <w:t>t/a</w:t>
            </w:r>
          </w:p>
        </w:tc>
        <w:tc>
          <w:tcPr>
            <w:tcW w:w="1559" w:type="dxa"/>
            <w:vAlign w:val="center"/>
          </w:tcPr>
          <w:p w14:paraId="45D66A1A">
            <w:pPr>
              <w:pStyle w:val="56"/>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spacing w:val="-6"/>
                <w:kern w:val="21"/>
                <w:szCs w:val="21"/>
              </w:rPr>
              <w:t>/</w:t>
            </w:r>
          </w:p>
        </w:tc>
        <w:tc>
          <w:tcPr>
            <w:tcW w:w="1701" w:type="dxa"/>
            <w:vAlign w:val="center"/>
          </w:tcPr>
          <w:p w14:paraId="5B982706">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1.9909</w:t>
            </w:r>
            <w:r>
              <w:rPr>
                <w:rFonts w:hint="default" w:ascii="Times New Roman" w:hAnsi="Times New Roman" w:eastAsia="黑体" w:cs="Times New Roman"/>
                <w:snapToGrid w:val="0"/>
                <w:color w:val="000000"/>
                <w:kern w:val="21"/>
                <w:szCs w:val="21"/>
              </w:rPr>
              <w:t>t/a</w:t>
            </w:r>
          </w:p>
        </w:tc>
        <w:tc>
          <w:tcPr>
            <w:tcW w:w="1273" w:type="dxa"/>
            <w:vAlign w:val="center"/>
          </w:tcPr>
          <w:p w14:paraId="3F506AEF">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+1.9909</w:t>
            </w:r>
            <w:r>
              <w:rPr>
                <w:rFonts w:hint="default" w:ascii="Times New Roman" w:hAnsi="Times New Roman" w:eastAsia="黑体" w:cs="Times New Roman"/>
                <w:snapToGrid w:val="0"/>
                <w:color w:val="000000"/>
                <w:kern w:val="21"/>
                <w:szCs w:val="21"/>
              </w:rPr>
              <w:t>t/a</w:t>
            </w:r>
          </w:p>
        </w:tc>
      </w:tr>
      <w:tr w14:paraId="005FB4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1021" w:type="dxa"/>
            <w:vMerge w:val="continue"/>
            <w:vAlign w:val="center"/>
          </w:tcPr>
          <w:p w14:paraId="068EC6F2">
            <w:pPr>
              <w:pStyle w:val="56"/>
              <w:spacing w:beforeLines="0" w:afterLines="0" w:line="240" w:lineRule="auto"/>
              <w:rPr>
                <w:rFonts w:hint="default" w:ascii="Times New Roman" w:hAnsi="Times New Roman" w:eastAsia="黑体" w:cs="Times New Roman"/>
                <w:snapToGrid w:val="0"/>
                <w:color w:val="000000"/>
                <w:spacing w:val="-6"/>
                <w:kern w:val="21"/>
                <w:szCs w:val="21"/>
              </w:rPr>
            </w:pPr>
          </w:p>
        </w:tc>
        <w:tc>
          <w:tcPr>
            <w:tcW w:w="1984" w:type="dxa"/>
            <w:gridSpan w:val="2"/>
            <w:vAlign w:val="center"/>
          </w:tcPr>
          <w:p w14:paraId="4A1BAD0C">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宋体" w:cs="Times New Roman"/>
                <w:color w:val="000000"/>
                <w:kern w:val="2"/>
                <w:sz w:val="21"/>
                <w:szCs w:val="21"/>
                <w:lang w:val="en-US" w:eastAsia="zh-CN" w:bidi="ar-SA"/>
              </w:rPr>
              <w:t>不沾染有毒有害的废包装袋</w:t>
            </w:r>
          </w:p>
        </w:tc>
        <w:tc>
          <w:tcPr>
            <w:tcW w:w="1600" w:type="dxa"/>
            <w:vAlign w:val="center"/>
          </w:tcPr>
          <w:p w14:paraId="29C072DE">
            <w:pPr>
              <w:pStyle w:val="56"/>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w:t>
            </w:r>
          </w:p>
        </w:tc>
        <w:tc>
          <w:tcPr>
            <w:tcW w:w="1250" w:type="dxa"/>
            <w:vAlign w:val="center"/>
          </w:tcPr>
          <w:p w14:paraId="57ED9ACC">
            <w:pPr>
              <w:pStyle w:val="56"/>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w:t>
            </w:r>
          </w:p>
        </w:tc>
        <w:tc>
          <w:tcPr>
            <w:tcW w:w="1544" w:type="dxa"/>
            <w:vAlign w:val="center"/>
          </w:tcPr>
          <w:p w14:paraId="2E4C1BB0">
            <w:pPr>
              <w:pStyle w:val="56"/>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w:t>
            </w:r>
          </w:p>
        </w:tc>
        <w:tc>
          <w:tcPr>
            <w:tcW w:w="1560" w:type="dxa"/>
            <w:vAlign w:val="center"/>
          </w:tcPr>
          <w:p w14:paraId="048AC05F">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1</w:t>
            </w:r>
            <w:r>
              <w:rPr>
                <w:rFonts w:hint="default" w:ascii="Times New Roman" w:hAnsi="Times New Roman" w:eastAsia="黑体" w:cs="Times New Roman"/>
                <w:snapToGrid w:val="0"/>
                <w:color w:val="000000"/>
                <w:kern w:val="21"/>
                <w:szCs w:val="21"/>
              </w:rPr>
              <w:t>t/a</w:t>
            </w:r>
          </w:p>
        </w:tc>
        <w:tc>
          <w:tcPr>
            <w:tcW w:w="1559" w:type="dxa"/>
            <w:vAlign w:val="center"/>
          </w:tcPr>
          <w:p w14:paraId="5EE1C998">
            <w:pPr>
              <w:pStyle w:val="56"/>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spacing w:val="-6"/>
                <w:kern w:val="21"/>
                <w:szCs w:val="21"/>
              </w:rPr>
              <w:t>/</w:t>
            </w:r>
          </w:p>
        </w:tc>
        <w:tc>
          <w:tcPr>
            <w:tcW w:w="1701" w:type="dxa"/>
            <w:vAlign w:val="center"/>
          </w:tcPr>
          <w:p w14:paraId="20DDCD6C">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1</w:t>
            </w:r>
            <w:r>
              <w:rPr>
                <w:rFonts w:hint="default" w:ascii="Times New Roman" w:hAnsi="Times New Roman" w:eastAsia="黑体" w:cs="Times New Roman"/>
                <w:snapToGrid w:val="0"/>
                <w:color w:val="000000"/>
                <w:kern w:val="21"/>
                <w:szCs w:val="21"/>
              </w:rPr>
              <w:t>t/a</w:t>
            </w:r>
          </w:p>
        </w:tc>
        <w:tc>
          <w:tcPr>
            <w:tcW w:w="1273" w:type="dxa"/>
            <w:vAlign w:val="center"/>
          </w:tcPr>
          <w:p w14:paraId="3D19C3C4">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+1</w:t>
            </w:r>
            <w:r>
              <w:rPr>
                <w:rFonts w:hint="default" w:ascii="Times New Roman" w:hAnsi="Times New Roman" w:eastAsia="黑体" w:cs="Times New Roman"/>
                <w:snapToGrid w:val="0"/>
                <w:color w:val="000000"/>
                <w:kern w:val="21"/>
                <w:szCs w:val="21"/>
              </w:rPr>
              <w:t>t/a</w:t>
            </w:r>
          </w:p>
        </w:tc>
      </w:tr>
      <w:tr w14:paraId="0B501F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2DCFD460">
            <w:pPr>
              <w:pStyle w:val="56"/>
              <w:spacing w:beforeLines="0" w:afterLines="0" w:line="240" w:lineRule="auto"/>
              <w:rPr>
                <w:rFonts w:hint="default" w:ascii="Times New Roman" w:hAnsi="Times New Roman" w:eastAsia="黑体" w:cs="Times New Roman"/>
                <w:snapToGrid w:val="0"/>
                <w:color w:val="000000"/>
                <w:spacing w:val="-6"/>
                <w:kern w:val="21"/>
                <w:szCs w:val="21"/>
              </w:rPr>
            </w:pPr>
          </w:p>
        </w:tc>
        <w:tc>
          <w:tcPr>
            <w:tcW w:w="1984" w:type="dxa"/>
            <w:gridSpan w:val="2"/>
            <w:vAlign w:val="center"/>
          </w:tcPr>
          <w:p w14:paraId="3E6A2DF4">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宋体" w:cs="Times New Roman"/>
                <w:color w:val="000000"/>
                <w:kern w:val="2"/>
                <w:sz w:val="21"/>
                <w:szCs w:val="21"/>
                <w:lang w:val="en-US" w:eastAsia="zh-CN" w:bidi="ar-SA"/>
              </w:rPr>
              <w:t>废滤芯</w:t>
            </w:r>
          </w:p>
        </w:tc>
        <w:tc>
          <w:tcPr>
            <w:tcW w:w="1600" w:type="dxa"/>
            <w:vAlign w:val="center"/>
          </w:tcPr>
          <w:p w14:paraId="383D782E">
            <w:pPr>
              <w:pStyle w:val="56"/>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250" w:type="dxa"/>
            <w:vAlign w:val="center"/>
          </w:tcPr>
          <w:p w14:paraId="376F29C8">
            <w:pPr>
              <w:pStyle w:val="56"/>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lang w:val="en-US" w:eastAsia="zh-CN"/>
              </w:rPr>
              <w:t>/</w:t>
            </w:r>
          </w:p>
        </w:tc>
        <w:tc>
          <w:tcPr>
            <w:tcW w:w="1544" w:type="dxa"/>
            <w:vAlign w:val="center"/>
          </w:tcPr>
          <w:p w14:paraId="61F8E918">
            <w:pPr>
              <w:pStyle w:val="56"/>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lang w:val="en-US" w:eastAsia="zh-CN"/>
              </w:rPr>
              <w:t>/</w:t>
            </w:r>
          </w:p>
        </w:tc>
        <w:tc>
          <w:tcPr>
            <w:tcW w:w="1560" w:type="dxa"/>
            <w:vAlign w:val="center"/>
          </w:tcPr>
          <w:p w14:paraId="643B0A7D">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6</w:t>
            </w:r>
            <w:r>
              <w:rPr>
                <w:rFonts w:hint="default" w:ascii="Times New Roman" w:hAnsi="Times New Roman" w:eastAsia="黑体" w:cs="Times New Roman"/>
                <w:snapToGrid w:val="0"/>
                <w:color w:val="000000"/>
                <w:kern w:val="21"/>
                <w:szCs w:val="21"/>
              </w:rPr>
              <w:t>/a</w:t>
            </w:r>
          </w:p>
        </w:tc>
        <w:tc>
          <w:tcPr>
            <w:tcW w:w="1559" w:type="dxa"/>
            <w:vAlign w:val="center"/>
          </w:tcPr>
          <w:p w14:paraId="0E0EBC5F">
            <w:pPr>
              <w:pStyle w:val="56"/>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701" w:type="dxa"/>
            <w:vAlign w:val="center"/>
          </w:tcPr>
          <w:p w14:paraId="710B04B1">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6</w:t>
            </w:r>
            <w:r>
              <w:rPr>
                <w:rFonts w:hint="default" w:ascii="Times New Roman" w:hAnsi="Times New Roman" w:eastAsia="黑体" w:cs="Times New Roman"/>
                <w:snapToGrid w:val="0"/>
                <w:color w:val="000000"/>
                <w:kern w:val="21"/>
                <w:szCs w:val="21"/>
              </w:rPr>
              <w:t>/a</w:t>
            </w:r>
          </w:p>
        </w:tc>
        <w:tc>
          <w:tcPr>
            <w:tcW w:w="1273" w:type="dxa"/>
            <w:vAlign w:val="center"/>
          </w:tcPr>
          <w:p w14:paraId="78131A07">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lang w:val="en-US" w:eastAsia="zh-CN"/>
              </w:rPr>
            </w:pPr>
            <w:r>
              <w:rPr>
                <w:rFonts w:hint="eastAsia" w:ascii="Times New Roman" w:hAnsi="Times New Roman" w:eastAsia="宋体" w:cs="Times New Roman"/>
                <w:color w:val="000000"/>
                <w:kern w:val="2"/>
                <w:sz w:val="21"/>
                <w:szCs w:val="21"/>
                <w:lang w:val="en-US" w:eastAsia="zh-CN" w:bidi="ar-SA"/>
              </w:rPr>
              <w:t>+6</w:t>
            </w:r>
            <w:r>
              <w:rPr>
                <w:rFonts w:hint="default" w:ascii="Times New Roman" w:hAnsi="Times New Roman" w:eastAsia="黑体" w:cs="Times New Roman"/>
                <w:snapToGrid w:val="0"/>
                <w:color w:val="000000"/>
                <w:kern w:val="21"/>
                <w:szCs w:val="21"/>
              </w:rPr>
              <w:t>/a</w:t>
            </w:r>
          </w:p>
        </w:tc>
      </w:tr>
      <w:tr w14:paraId="310639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4B4EC695">
            <w:pPr>
              <w:pStyle w:val="56"/>
              <w:spacing w:beforeLines="0" w:afterLines="0" w:line="240" w:lineRule="auto"/>
              <w:rPr>
                <w:rFonts w:hint="default" w:ascii="Times New Roman" w:hAnsi="Times New Roman" w:eastAsia="黑体" w:cs="Times New Roman"/>
                <w:snapToGrid w:val="0"/>
                <w:color w:val="000000"/>
                <w:spacing w:val="-6"/>
                <w:kern w:val="21"/>
                <w:szCs w:val="21"/>
              </w:rPr>
            </w:pPr>
          </w:p>
        </w:tc>
        <w:tc>
          <w:tcPr>
            <w:tcW w:w="1984" w:type="dxa"/>
            <w:gridSpan w:val="2"/>
            <w:vAlign w:val="center"/>
          </w:tcPr>
          <w:p w14:paraId="392298E6">
            <w:pPr>
              <w:autoSpaceDE w:val="0"/>
              <w:autoSpaceDN w:val="0"/>
              <w:snapToGrid w:val="0"/>
              <w:spacing w:line="260" w:lineRule="exact"/>
              <w:jc w:val="center"/>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宋体" w:cs="Times New Roman"/>
                <w:color w:val="000000"/>
                <w:kern w:val="2"/>
                <w:sz w:val="21"/>
                <w:szCs w:val="21"/>
                <w:lang w:val="en-US" w:eastAsia="zh-CN" w:bidi="ar-SA"/>
              </w:rPr>
              <w:t>收集的滤尘</w:t>
            </w:r>
          </w:p>
        </w:tc>
        <w:tc>
          <w:tcPr>
            <w:tcW w:w="1600" w:type="dxa"/>
            <w:vAlign w:val="center"/>
          </w:tcPr>
          <w:p w14:paraId="3AC71A84">
            <w:pPr>
              <w:pStyle w:val="56"/>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250" w:type="dxa"/>
            <w:vAlign w:val="center"/>
          </w:tcPr>
          <w:p w14:paraId="5832CB53">
            <w:pPr>
              <w:pStyle w:val="56"/>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lang w:val="en-US" w:eastAsia="zh-CN"/>
              </w:rPr>
              <w:t>/</w:t>
            </w:r>
          </w:p>
        </w:tc>
        <w:tc>
          <w:tcPr>
            <w:tcW w:w="1544" w:type="dxa"/>
            <w:vAlign w:val="center"/>
          </w:tcPr>
          <w:p w14:paraId="4822BE85">
            <w:pPr>
              <w:pStyle w:val="56"/>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lang w:val="en-US" w:eastAsia="zh-CN"/>
              </w:rPr>
              <w:t>/</w:t>
            </w:r>
          </w:p>
        </w:tc>
        <w:tc>
          <w:tcPr>
            <w:tcW w:w="1560" w:type="dxa"/>
            <w:vAlign w:val="center"/>
          </w:tcPr>
          <w:p w14:paraId="2D1F3444">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0.1768</w:t>
            </w:r>
            <w:r>
              <w:rPr>
                <w:rFonts w:hint="default" w:ascii="Times New Roman" w:hAnsi="Times New Roman" w:eastAsia="黑体" w:cs="Times New Roman"/>
                <w:snapToGrid w:val="0"/>
                <w:color w:val="000000"/>
                <w:kern w:val="21"/>
                <w:szCs w:val="21"/>
              </w:rPr>
              <w:t>t/a</w:t>
            </w:r>
          </w:p>
        </w:tc>
        <w:tc>
          <w:tcPr>
            <w:tcW w:w="1559" w:type="dxa"/>
            <w:vAlign w:val="center"/>
          </w:tcPr>
          <w:p w14:paraId="143D88C8">
            <w:pPr>
              <w:pStyle w:val="56"/>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701" w:type="dxa"/>
            <w:vAlign w:val="center"/>
          </w:tcPr>
          <w:p w14:paraId="2DD6B238">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0.1768</w:t>
            </w:r>
            <w:r>
              <w:rPr>
                <w:rFonts w:hint="default" w:ascii="Times New Roman" w:hAnsi="Times New Roman" w:eastAsia="黑体" w:cs="Times New Roman"/>
                <w:snapToGrid w:val="0"/>
                <w:color w:val="000000"/>
                <w:kern w:val="21"/>
                <w:szCs w:val="21"/>
              </w:rPr>
              <w:t>t/a</w:t>
            </w:r>
          </w:p>
        </w:tc>
        <w:tc>
          <w:tcPr>
            <w:tcW w:w="1273" w:type="dxa"/>
            <w:vAlign w:val="center"/>
          </w:tcPr>
          <w:p w14:paraId="6EC2B7A2">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lang w:val="en-US" w:eastAsia="zh-CN"/>
              </w:rPr>
            </w:pPr>
            <w:r>
              <w:rPr>
                <w:rFonts w:hint="eastAsia" w:ascii="Times New Roman" w:hAnsi="Times New Roman" w:eastAsia="宋体" w:cs="Times New Roman"/>
                <w:color w:val="000000"/>
                <w:kern w:val="2"/>
                <w:sz w:val="21"/>
                <w:szCs w:val="21"/>
                <w:lang w:val="en-US" w:eastAsia="zh-CN" w:bidi="ar-SA"/>
              </w:rPr>
              <w:t>+0.1768</w:t>
            </w:r>
            <w:r>
              <w:rPr>
                <w:rFonts w:hint="default" w:ascii="Times New Roman" w:hAnsi="Times New Roman" w:eastAsia="黑体" w:cs="Times New Roman"/>
                <w:snapToGrid w:val="0"/>
                <w:color w:val="000000"/>
                <w:kern w:val="21"/>
                <w:szCs w:val="21"/>
              </w:rPr>
              <w:t>t/a</w:t>
            </w:r>
          </w:p>
        </w:tc>
      </w:tr>
      <w:tr w14:paraId="56DC3D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766A3A1C">
            <w:pPr>
              <w:pStyle w:val="56"/>
              <w:spacing w:beforeLines="0" w:afterLines="0" w:line="240" w:lineRule="auto"/>
              <w:rPr>
                <w:rFonts w:hint="default" w:ascii="Times New Roman" w:hAnsi="Times New Roman" w:eastAsia="黑体" w:cs="Times New Roman"/>
                <w:snapToGrid w:val="0"/>
                <w:color w:val="000000"/>
                <w:spacing w:val="-6"/>
                <w:kern w:val="21"/>
                <w:szCs w:val="21"/>
              </w:rPr>
            </w:pPr>
          </w:p>
        </w:tc>
        <w:tc>
          <w:tcPr>
            <w:tcW w:w="1984" w:type="dxa"/>
            <w:gridSpan w:val="2"/>
            <w:vAlign w:val="center"/>
          </w:tcPr>
          <w:p w14:paraId="5228010C">
            <w:pPr>
              <w:autoSpaceDE w:val="0"/>
              <w:autoSpaceDN w:val="0"/>
              <w:snapToGrid w:val="0"/>
              <w:spacing w:line="260" w:lineRule="exact"/>
              <w:jc w:val="center"/>
              <w:rPr>
                <w:rFonts w:hint="default" w:ascii="Times New Roman" w:hAnsi="Times New Roman" w:eastAsia="黑体" w:cs="Times New Roman"/>
                <w:snapToGrid w:val="0"/>
                <w:color w:val="000000"/>
                <w:spacing w:val="-6"/>
                <w:kern w:val="21"/>
                <w:szCs w:val="21"/>
              </w:rPr>
            </w:pPr>
            <w:r>
              <w:rPr>
                <w:rFonts w:hint="default" w:ascii="Times New Roman" w:hAnsi="Times New Roman" w:eastAsia="宋体" w:cs="Times New Roman"/>
                <w:color w:val="000000"/>
                <w:kern w:val="2"/>
                <w:sz w:val="21"/>
                <w:szCs w:val="21"/>
                <w:lang w:val="en-US" w:eastAsia="zh-CN" w:bidi="ar-SA"/>
              </w:rPr>
              <w:t>生活垃圾</w:t>
            </w:r>
          </w:p>
        </w:tc>
        <w:tc>
          <w:tcPr>
            <w:tcW w:w="1600" w:type="dxa"/>
            <w:vAlign w:val="center"/>
          </w:tcPr>
          <w:p w14:paraId="5DFBAC2F">
            <w:pPr>
              <w:pStyle w:val="56"/>
              <w:spacing w:beforeLines="0" w:afterLines="0" w:line="240" w:lineRule="auto"/>
              <w:rPr>
                <w:rFonts w:hint="default" w:ascii="Times New Roman" w:hAnsi="Times New Roman" w:eastAsia="黑体" w:cs="Times New Roman"/>
                <w:snapToGrid w:val="0"/>
                <w:color w:val="000000"/>
                <w:spacing w:val="-6"/>
                <w:kern w:val="21"/>
                <w:szCs w:val="21"/>
              </w:rPr>
            </w:pPr>
            <w:r>
              <w:rPr>
                <w:rFonts w:hint="eastAsia" w:ascii="Times New Roman" w:eastAsia="黑体" w:cs="Times New Roman"/>
                <w:snapToGrid w:val="0"/>
                <w:color w:val="000000"/>
                <w:kern w:val="21"/>
                <w:szCs w:val="21"/>
                <w:lang w:val="en-US" w:eastAsia="zh-CN"/>
              </w:rPr>
              <w:t>10.2</w:t>
            </w:r>
            <w:r>
              <w:rPr>
                <w:rFonts w:hint="default" w:ascii="Times New Roman" w:hAnsi="Times New Roman" w:eastAsia="黑体" w:cs="Times New Roman"/>
                <w:snapToGrid w:val="0"/>
                <w:color w:val="000000"/>
                <w:kern w:val="21"/>
                <w:szCs w:val="21"/>
              </w:rPr>
              <w:t>t/a</w:t>
            </w:r>
          </w:p>
        </w:tc>
        <w:tc>
          <w:tcPr>
            <w:tcW w:w="1250" w:type="dxa"/>
            <w:vAlign w:val="center"/>
          </w:tcPr>
          <w:p w14:paraId="39226A0A">
            <w:pPr>
              <w:pStyle w:val="56"/>
              <w:spacing w:beforeLines="0" w:afterLines="0" w:line="240" w:lineRule="auto"/>
              <w:rPr>
                <w:rFonts w:hint="default" w:ascii="Times New Roman" w:hAnsi="Times New Roman" w:eastAsia="黑体" w:cs="Times New Roman"/>
                <w:snapToGrid w:val="0"/>
                <w:color w:val="000000"/>
                <w:spacing w:val="-6"/>
                <w:kern w:val="21"/>
                <w:szCs w:val="21"/>
                <w:lang w:eastAsia="zh-CN"/>
              </w:rPr>
            </w:pPr>
            <w:r>
              <w:rPr>
                <w:rFonts w:hint="default" w:ascii="Times New Roman" w:hAnsi="Times New Roman" w:eastAsia="黑体" w:cs="Times New Roman"/>
                <w:snapToGrid w:val="0"/>
                <w:color w:val="000000"/>
                <w:spacing w:val="-6"/>
                <w:kern w:val="21"/>
                <w:szCs w:val="21"/>
              </w:rPr>
              <w:t>/</w:t>
            </w:r>
          </w:p>
        </w:tc>
        <w:tc>
          <w:tcPr>
            <w:tcW w:w="1544" w:type="dxa"/>
            <w:vAlign w:val="center"/>
          </w:tcPr>
          <w:p w14:paraId="718C044D">
            <w:pPr>
              <w:pStyle w:val="56"/>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w:t>
            </w:r>
          </w:p>
        </w:tc>
        <w:tc>
          <w:tcPr>
            <w:tcW w:w="1560" w:type="dxa"/>
            <w:vAlign w:val="center"/>
          </w:tcPr>
          <w:p w14:paraId="27EB071D">
            <w:pPr>
              <w:pStyle w:val="56"/>
              <w:spacing w:beforeLines="0" w:afterLines="0" w:line="240" w:lineRule="auto"/>
              <w:rPr>
                <w:rFonts w:hint="default" w:ascii="Times New Roman" w:hAnsi="Times New Roman" w:eastAsia="黑体" w:cs="Times New Roman"/>
                <w:snapToGrid w:val="0"/>
                <w:color w:val="000000"/>
                <w:kern w:val="21"/>
                <w:szCs w:val="21"/>
              </w:rPr>
            </w:pPr>
            <w:r>
              <w:rPr>
                <w:rFonts w:hint="eastAsia" w:ascii="Times New Roman" w:eastAsia="黑体" w:cs="Times New Roman"/>
                <w:snapToGrid w:val="0"/>
                <w:color w:val="000000"/>
                <w:kern w:val="21"/>
                <w:szCs w:val="21"/>
                <w:lang w:val="en-US" w:eastAsia="zh-CN"/>
              </w:rPr>
              <w:t>10.2</w:t>
            </w:r>
            <w:r>
              <w:rPr>
                <w:rFonts w:hint="default" w:ascii="Times New Roman" w:hAnsi="Times New Roman" w:eastAsia="黑体" w:cs="Times New Roman"/>
                <w:snapToGrid w:val="0"/>
                <w:color w:val="000000"/>
                <w:kern w:val="21"/>
                <w:szCs w:val="21"/>
              </w:rPr>
              <w:t>t/a</w:t>
            </w:r>
          </w:p>
        </w:tc>
        <w:tc>
          <w:tcPr>
            <w:tcW w:w="1559" w:type="dxa"/>
            <w:vAlign w:val="center"/>
          </w:tcPr>
          <w:p w14:paraId="691E6F8E">
            <w:pPr>
              <w:pStyle w:val="56"/>
              <w:spacing w:beforeLines="0" w:afterLines="0" w:line="240" w:lineRule="auto"/>
              <w:rPr>
                <w:rFonts w:hint="default" w:ascii="Times New Roman" w:hAnsi="Times New Roman" w:eastAsia="黑体" w:cs="Times New Roman"/>
                <w:snapToGrid w:val="0"/>
                <w:color w:val="000000"/>
                <w:kern w:val="21"/>
                <w:szCs w:val="21"/>
              </w:rPr>
            </w:pPr>
            <w:r>
              <w:rPr>
                <w:rFonts w:hint="eastAsia" w:ascii="Times New Roman" w:eastAsia="黑体" w:cs="Times New Roman"/>
                <w:snapToGrid w:val="0"/>
                <w:color w:val="000000"/>
                <w:kern w:val="21"/>
                <w:szCs w:val="21"/>
                <w:lang w:val="en-US" w:eastAsia="zh-CN"/>
              </w:rPr>
              <w:t>10.2</w:t>
            </w:r>
            <w:r>
              <w:rPr>
                <w:rFonts w:hint="default" w:ascii="Times New Roman" w:hAnsi="Times New Roman" w:eastAsia="黑体" w:cs="Times New Roman"/>
                <w:snapToGrid w:val="0"/>
                <w:color w:val="000000"/>
                <w:kern w:val="21"/>
                <w:szCs w:val="21"/>
              </w:rPr>
              <w:t>t/a</w:t>
            </w:r>
          </w:p>
        </w:tc>
        <w:tc>
          <w:tcPr>
            <w:tcW w:w="1701" w:type="dxa"/>
            <w:vAlign w:val="center"/>
          </w:tcPr>
          <w:p w14:paraId="1C1CE5BB">
            <w:pPr>
              <w:pStyle w:val="56"/>
              <w:spacing w:beforeLines="0" w:afterLines="0" w:line="240" w:lineRule="auto"/>
              <w:rPr>
                <w:rFonts w:hint="default" w:ascii="Times New Roman" w:hAnsi="Times New Roman" w:eastAsia="黑体" w:cs="Times New Roman"/>
                <w:snapToGrid w:val="0"/>
                <w:color w:val="000000"/>
                <w:kern w:val="21"/>
                <w:szCs w:val="21"/>
              </w:rPr>
            </w:pPr>
            <w:r>
              <w:rPr>
                <w:rFonts w:hint="eastAsia" w:ascii="Times New Roman" w:eastAsia="黑体" w:cs="Times New Roman"/>
                <w:snapToGrid w:val="0"/>
                <w:color w:val="000000"/>
                <w:kern w:val="21"/>
                <w:szCs w:val="21"/>
                <w:lang w:val="en-US" w:eastAsia="zh-CN"/>
              </w:rPr>
              <w:t>10.2</w:t>
            </w:r>
            <w:r>
              <w:rPr>
                <w:rFonts w:hint="default" w:ascii="Times New Roman" w:hAnsi="Times New Roman" w:eastAsia="黑体" w:cs="Times New Roman"/>
                <w:snapToGrid w:val="0"/>
                <w:color w:val="000000"/>
                <w:kern w:val="21"/>
                <w:szCs w:val="21"/>
              </w:rPr>
              <w:t>t/a</w:t>
            </w:r>
          </w:p>
        </w:tc>
        <w:tc>
          <w:tcPr>
            <w:tcW w:w="1273" w:type="dxa"/>
            <w:vAlign w:val="center"/>
          </w:tcPr>
          <w:p w14:paraId="7FADA6B3">
            <w:pPr>
              <w:pStyle w:val="56"/>
              <w:spacing w:beforeLines="0" w:afterLines="0" w:line="240" w:lineRule="auto"/>
              <w:rPr>
                <w:rFonts w:hint="default" w:ascii="Times New Roman" w:hAnsi="Times New Roman" w:eastAsia="黑体" w:cs="Times New Roman"/>
                <w:snapToGrid w:val="0"/>
                <w:color w:val="000000"/>
                <w:kern w:val="21"/>
                <w:szCs w:val="21"/>
              </w:rPr>
            </w:pPr>
            <w:r>
              <w:rPr>
                <w:rFonts w:hint="eastAsia" w:ascii="Times New Roman" w:eastAsia="黑体" w:cs="Times New Roman"/>
                <w:snapToGrid w:val="0"/>
                <w:color w:val="000000"/>
                <w:kern w:val="21"/>
                <w:szCs w:val="21"/>
                <w:lang w:val="en-US" w:eastAsia="zh-CN"/>
              </w:rPr>
              <w:t>0</w:t>
            </w:r>
          </w:p>
        </w:tc>
      </w:tr>
      <w:tr w14:paraId="08A1C1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restart"/>
            <w:vAlign w:val="center"/>
          </w:tcPr>
          <w:p w14:paraId="3696A713">
            <w:pPr>
              <w:pStyle w:val="56"/>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危险废物</w:t>
            </w:r>
          </w:p>
        </w:tc>
        <w:tc>
          <w:tcPr>
            <w:tcW w:w="1984" w:type="dxa"/>
            <w:gridSpan w:val="2"/>
            <w:vAlign w:val="center"/>
          </w:tcPr>
          <w:p w14:paraId="639D902F">
            <w:pPr>
              <w:snapToGrid w:val="0"/>
              <w:spacing w:line="260" w:lineRule="exact"/>
              <w:jc w:val="center"/>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宋体" w:cs="Times New Roman"/>
                <w:color w:val="000000"/>
                <w:kern w:val="2"/>
                <w:sz w:val="21"/>
                <w:szCs w:val="21"/>
                <w:lang w:val="en-US" w:eastAsia="zh-CN" w:bidi="ar-SA"/>
              </w:rPr>
              <w:t>槽渣</w:t>
            </w:r>
          </w:p>
        </w:tc>
        <w:tc>
          <w:tcPr>
            <w:tcW w:w="1600" w:type="dxa"/>
            <w:vAlign w:val="center"/>
          </w:tcPr>
          <w:p w14:paraId="5408A79A">
            <w:pPr>
              <w:pStyle w:val="56"/>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w:t>
            </w:r>
          </w:p>
        </w:tc>
        <w:tc>
          <w:tcPr>
            <w:tcW w:w="1250" w:type="dxa"/>
            <w:vAlign w:val="center"/>
          </w:tcPr>
          <w:p w14:paraId="6C3E02E5">
            <w:pPr>
              <w:pStyle w:val="56"/>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544" w:type="dxa"/>
            <w:vAlign w:val="center"/>
          </w:tcPr>
          <w:p w14:paraId="4248B6DF">
            <w:pPr>
              <w:pStyle w:val="56"/>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w:t>
            </w:r>
          </w:p>
        </w:tc>
        <w:tc>
          <w:tcPr>
            <w:tcW w:w="1560" w:type="dxa"/>
            <w:vAlign w:val="center"/>
          </w:tcPr>
          <w:p w14:paraId="13F8455D">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2</w:t>
            </w:r>
            <w:r>
              <w:rPr>
                <w:rFonts w:hint="default" w:ascii="Times New Roman" w:hAnsi="Times New Roman" w:eastAsia="黑体" w:cs="Times New Roman"/>
                <w:snapToGrid w:val="0"/>
                <w:color w:val="000000"/>
                <w:kern w:val="21"/>
                <w:szCs w:val="21"/>
              </w:rPr>
              <w:t>t/a</w:t>
            </w:r>
          </w:p>
        </w:tc>
        <w:tc>
          <w:tcPr>
            <w:tcW w:w="1559" w:type="dxa"/>
            <w:vAlign w:val="center"/>
          </w:tcPr>
          <w:p w14:paraId="0FE04140">
            <w:pPr>
              <w:pStyle w:val="56"/>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spacing w:val="-6"/>
                <w:kern w:val="21"/>
                <w:szCs w:val="21"/>
              </w:rPr>
              <w:t>/</w:t>
            </w:r>
          </w:p>
        </w:tc>
        <w:tc>
          <w:tcPr>
            <w:tcW w:w="1701" w:type="dxa"/>
            <w:vAlign w:val="center"/>
          </w:tcPr>
          <w:p w14:paraId="33672945">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2</w:t>
            </w:r>
            <w:r>
              <w:rPr>
                <w:rFonts w:hint="default" w:ascii="Times New Roman" w:hAnsi="Times New Roman" w:eastAsia="黑体" w:cs="Times New Roman"/>
                <w:snapToGrid w:val="0"/>
                <w:color w:val="000000"/>
                <w:kern w:val="21"/>
                <w:szCs w:val="21"/>
              </w:rPr>
              <w:t>t/a</w:t>
            </w:r>
          </w:p>
        </w:tc>
        <w:tc>
          <w:tcPr>
            <w:tcW w:w="1273" w:type="dxa"/>
            <w:vAlign w:val="center"/>
          </w:tcPr>
          <w:p w14:paraId="3895AEB2">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+2</w:t>
            </w:r>
            <w:r>
              <w:rPr>
                <w:rFonts w:hint="default" w:ascii="Times New Roman" w:hAnsi="Times New Roman" w:eastAsia="黑体" w:cs="Times New Roman"/>
                <w:snapToGrid w:val="0"/>
                <w:color w:val="000000"/>
                <w:kern w:val="21"/>
                <w:szCs w:val="21"/>
              </w:rPr>
              <w:t>t/a</w:t>
            </w:r>
          </w:p>
        </w:tc>
      </w:tr>
      <w:tr w14:paraId="097235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3739487A">
            <w:pPr>
              <w:pStyle w:val="56"/>
              <w:spacing w:beforeLines="0" w:afterLines="0" w:line="240" w:lineRule="auto"/>
              <w:rPr>
                <w:rFonts w:hint="default" w:ascii="Times New Roman" w:hAnsi="Times New Roman" w:eastAsia="黑体" w:cs="Times New Roman"/>
                <w:snapToGrid w:val="0"/>
                <w:color w:val="000000"/>
                <w:spacing w:val="-6"/>
                <w:kern w:val="21"/>
                <w:szCs w:val="21"/>
              </w:rPr>
            </w:pPr>
          </w:p>
        </w:tc>
        <w:tc>
          <w:tcPr>
            <w:tcW w:w="1984" w:type="dxa"/>
            <w:gridSpan w:val="2"/>
            <w:vAlign w:val="center"/>
          </w:tcPr>
          <w:p w14:paraId="78FAB781">
            <w:pPr>
              <w:snapToGrid w:val="0"/>
              <w:spacing w:line="260" w:lineRule="exact"/>
              <w:jc w:val="center"/>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宋体" w:cs="Times New Roman"/>
                <w:color w:val="000000"/>
                <w:kern w:val="2"/>
                <w:sz w:val="21"/>
                <w:szCs w:val="21"/>
                <w:lang w:val="en-US" w:eastAsia="zh-CN" w:bidi="ar-SA"/>
              </w:rPr>
              <w:t>废槽液</w:t>
            </w:r>
          </w:p>
        </w:tc>
        <w:tc>
          <w:tcPr>
            <w:tcW w:w="1600" w:type="dxa"/>
            <w:vAlign w:val="center"/>
          </w:tcPr>
          <w:p w14:paraId="539248FF">
            <w:pPr>
              <w:pStyle w:val="56"/>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w:t>
            </w:r>
          </w:p>
        </w:tc>
        <w:tc>
          <w:tcPr>
            <w:tcW w:w="1250" w:type="dxa"/>
            <w:vAlign w:val="center"/>
          </w:tcPr>
          <w:p w14:paraId="00239358">
            <w:pPr>
              <w:pStyle w:val="56"/>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544" w:type="dxa"/>
            <w:vAlign w:val="center"/>
          </w:tcPr>
          <w:p w14:paraId="3BBA5668">
            <w:pPr>
              <w:pStyle w:val="56"/>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w:t>
            </w:r>
          </w:p>
        </w:tc>
        <w:tc>
          <w:tcPr>
            <w:tcW w:w="1560" w:type="dxa"/>
            <w:vAlign w:val="center"/>
          </w:tcPr>
          <w:p w14:paraId="51187C04">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12.6</w:t>
            </w:r>
            <w:r>
              <w:rPr>
                <w:rFonts w:hint="default" w:ascii="Times New Roman" w:hAnsi="Times New Roman" w:eastAsia="黑体" w:cs="Times New Roman"/>
                <w:snapToGrid w:val="0"/>
                <w:color w:val="000000"/>
                <w:kern w:val="21"/>
                <w:szCs w:val="21"/>
              </w:rPr>
              <w:t>t/a</w:t>
            </w:r>
          </w:p>
        </w:tc>
        <w:tc>
          <w:tcPr>
            <w:tcW w:w="1559" w:type="dxa"/>
            <w:vAlign w:val="center"/>
          </w:tcPr>
          <w:p w14:paraId="1432252D">
            <w:pPr>
              <w:pStyle w:val="56"/>
              <w:spacing w:beforeLines="0" w:afterLines="0" w:line="240" w:lineRule="auto"/>
              <w:rPr>
                <w:rFonts w:hint="default" w:ascii="Times New Roman" w:hAnsi="Times New Roman" w:eastAsia="黑体" w:cs="Times New Roman"/>
                <w:snapToGrid w:val="0"/>
                <w:color w:val="000000"/>
                <w:kern w:val="21"/>
                <w:szCs w:val="21"/>
              </w:rPr>
            </w:pPr>
            <w:r>
              <w:rPr>
                <w:rFonts w:hint="default" w:ascii="Times New Roman" w:hAnsi="Times New Roman" w:eastAsia="黑体" w:cs="Times New Roman"/>
                <w:snapToGrid w:val="0"/>
                <w:color w:val="000000"/>
                <w:spacing w:val="-6"/>
                <w:kern w:val="21"/>
                <w:szCs w:val="21"/>
              </w:rPr>
              <w:t>/</w:t>
            </w:r>
          </w:p>
        </w:tc>
        <w:tc>
          <w:tcPr>
            <w:tcW w:w="1701" w:type="dxa"/>
            <w:vAlign w:val="center"/>
          </w:tcPr>
          <w:p w14:paraId="5C31BB6A">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12.6</w:t>
            </w:r>
            <w:r>
              <w:rPr>
                <w:rFonts w:hint="default" w:ascii="Times New Roman" w:hAnsi="Times New Roman" w:eastAsia="黑体" w:cs="Times New Roman"/>
                <w:snapToGrid w:val="0"/>
                <w:color w:val="000000"/>
                <w:kern w:val="21"/>
                <w:szCs w:val="21"/>
              </w:rPr>
              <w:t>t/a</w:t>
            </w:r>
          </w:p>
        </w:tc>
        <w:tc>
          <w:tcPr>
            <w:tcW w:w="1273" w:type="dxa"/>
            <w:vAlign w:val="center"/>
          </w:tcPr>
          <w:p w14:paraId="5ADEEC5A">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+12.6</w:t>
            </w:r>
            <w:r>
              <w:rPr>
                <w:rFonts w:hint="default" w:ascii="Times New Roman" w:hAnsi="Times New Roman" w:eastAsia="黑体" w:cs="Times New Roman"/>
                <w:snapToGrid w:val="0"/>
                <w:color w:val="000000"/>
                <w:kern w:val="21"/>
                <w:szCs w:val="21"/>
              </w:rPr>
              <w:t>t/a</w:t>
            </w:r>
          </w:p>
        </w:tc>
      </w:tr>
      <w:tr w14:paraId="45F065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21" w:type="dxa"/>
            <w:vMerge w:val="continue"/>
            <w:vAlign w:val="center"/>
          </w:tcPr>
          <w:p w14:paraId="32CF422A">
            <w:pPr>
              <w:pStyle w:val="56"/>
              <w:spacing w:beforeLines="0" w:afterLines="0" w:line="240" w:lineRule="auto"/>
              <w:rPr>
                <w:rFonts w:hint="default" w:ascii="Times New Roman" w:hAnsi="Times New Roman" w:eastAsia="黑体" w:cs="Times New Roman"/>
                <w:snapToGrid w:val="0"/>
                <w:color w:val="000000"/>
                <w:spacing w:val="-6"/>
                <w:kern w:val="21"/>
                <w:szCs w:val="21"/>
              </w:rPr>
            </w:pPr>
          </w:p>
        </w:tc>
        <w:tc>
          <w:tcPr>
            <w:tcW w:w="1984" w:type="dxa"/>
            <w:gridSpan w:val="2"/>
            <w:vAlign w:val="center"/>
          </w:tcPr>
          <w:p w14:paraId="58B60EC4">
            <w:pPr>
              <w:snapToGrid w:val="0"/>
              <w:spacing w:line="260" w:lineRule="exact"/>
              <w:jc w:val="center"/>
              <w:rPr>
                <w:rFonts w:hint="default" w:ascii="Times New Roman" w:hAnsi="Times New Roman" w:eastAsia="黑体" w:cs="Times New Roman"/>
                <w:snapToGrid w:val="0"/>
                <w:color w:val="000000"/>
                <w:spacing w:val="-6"/>
                <w:kern w:val="21"/>
                <w:szCs w:val="21"/>
                <w:lang w:val="en-US" w:eastAsia="zh-CN"/>
              </w:rPr>
            </w:pPr>
            <w:r>
              <w:rPr>
                <w:rFonts w:hint="eastAsia" w:cs="Times New Roman"/>
                <w:color w:val="auto"/>
                <w:spacing w:val="0"/>
                <w:sz w:val="21"/>
                <w:szCs w:val="21"/>
                <w:lang w:val="en-US" w:eastAsia="zh-CN"/>
              </w:rPr>
              <w:t>废油</w:t>
            </w:r>
          </w:p>
        </w:tc>
        <w:tc>
          <w:tcPr>
            <w:tcW w:w="1600" w:type="dxa"/>
            <w:vAlign w:val="center"/>
          </w:tcPr>
          <w:p w14:paraId="46CA04B4">
            <w:pPr>
              <w:pStyle w:val="56"/>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w:t>
            </w:r>
          </w:p>
        </w:tc>
        <w:tc>
          <w:tcPr>
            <w:tcW w:w="1250" w:type="dxa"/>
            <w:vAlign w:val="center"/>
          </w:tcPr>
          <w:p w14:paraId="6F729438">
            <w:pPr>
              <w:pStyle w:val="56"/>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544" w:type="dxa"/>
            <w:vAlign w:val="center"/>
          </w:tcPr>
          <w:p w14:paraId="714ECE9E">
            <w:pPr>
              <w:pStyle w:val="56"/>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w:t>
            </w:r>
          </w:p>
        </w:tc>
        <w:tc>
          <w:tcPr>
            <w:tcW w:w="1560" w:type="dxa"/>
            <w:vAlign w:val="center"/>
          </w:tcPr>
          <w:p w14:paraId="2DF3E270">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0.5</w:t>
            </w:r>
            <w:r>
              <w:rPr>
                <w:rFonts w:hint="default" w:ascii="Times New Roman" w:hAnsi="Times New Roman" w:eastAsia="黑体" w:cs="Times New Roman"/>
                <w:snapToGrid w:val="0"/>
                <w:color w:val="000000"/>
                <w:kern w:val="21"/>
                <w:szCs w:val="21"/>
              </w:rPr>
              <w:t>t/a</w:t>
            </w:r>
          </w:p>
        </w:tc>
        <w:tc>
          <w:tcPr>
            <w:tcW w:w="1559" w:type="dxa"/>
            <w:vAlign w:val="center"/>
          </w:tcPr>
          <w:p w14:paraId="7EBA232A">
            <w:pPr>
              <w:pStyle w:val="56"/>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701" w:type="dxa"/>
            <w:vAlign w:val="center"/>
          </w:tcPr>
          <w:p w14:paraId="6481893B">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0.5</w:t>
            </w:r>
            <w:r>
              <w:rPr>
                <w:rFonts w:hint="default" w:ascii="Times New Roman" w:hAnsi="Times New Roman" w:eastAsia="黑体" w:cs="Times New Roman"/>
                <w:snapToGrid w:val="0"/>
                <w:color w:val="000000"/>
                <w:kern w:val="21"/>
                <w:szCs w:val="21"/>
              </w:rPr>
              <w:t>t/a</w:t>
            </w:r>
          </w:p>
        </w:tc>
        <w:tc>
          <w:tcPr>
            <w:tcW w:w="1273" w:type="dxa"/>
            <w:vAlign w:val="center"/>
          </w:tcPr>
          <w:p w14:paraId="19006929">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+0.5</w:t>
            </w:r>
            <w:r>
              <w:rPr>
                <w:rFonts w:hint="default" w:ascii="Times New Roman" w:hAnsi="Times New Roman" w:eastAsia="黑体" w:cs="Times New Roman"/>
                <w:snapToGrid w:val="0"/>
                <w:color w:val="000000"/>
                <w:kern w:val="21"/>
                <w:szCs w:val="21"/>
              </w:rPr>
              <w:t>t/a</w:t>
            </w:r>
          </w:p>
        </w:tc>
      </w:tr>
      <w:tr w14:paraId="44C103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021" w:type="dxa"/>
            <w:vMerge w:val="continue"/>
            <w:vAlign w:val="center"/>
          </w:tcPr>
          <w:p w14:paraId="35747493">
            <w:pPr>
              <w:pStyle w:val="56"/>
              <w:spacing w:beforeLines="0" w:afterLines="0" w:line="240" w:lineRule="auto"/>
              <w:rPr>
                <w:rFonts w:hint="default" w:ascii="Times New Roman" w:hAnsi="Times New Roman" w:eastAsia="黑体" w:cs="Times New Roman"/>
                <w:snapToGrid w:val="0"/>
                <w:color w:val="000000"/>
                <w:spacing w:val="-6"/>
                <w:kern w:val="21"/>
                <w:szCs w:val="21"/>
              </w:rPr>
            </w:pPr>
          </w:p>
        </w:tc>
        <w:tc>
          <w:tcPr>
            <w:tcW w:w="1984" w:type="dxa"/>
            <w:gridSpan w:val="2"/>
            <w:vAlign w:val="center"/>
          </w:tcPr>
          <w:p w14:paraId="467A430B">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宋体" w:cs="Times New Roman"/>
                <w:color w:val="000000"/>
                <w:kern w:val="2"/>
                <w:sz w:val="21"/>
                <w:szCs w:val="21"/>
                <w:lang w:val="en-US" w:eastAsia="zh-CN"/>
              </w:rPr>
              <w:t>沾染有毒有害的废包装</w:t>
            </w:r>
            <w:r>
              <w:rPr>
                <w:rFonts w:hint="eastAsia" w:ascii="Times New Roman" w:hAnsi="Times New Roman" w:eastAsia="宋体" w:cs="Times New Roman"/>
                <w:color w:val="000000"/>
                <w:kern w:val="2"/>
                <w:sz w:val="21"/>
                <w:szCs w:val="21"/>
                <w:lang w:val="en-US" w:eastAsia="zh-CN"/>
              </w:rPr>
              <w:t>桶</w:t>
            </w:r>
          </w:p>
        </w:tc>
        <w:tc>
          <w:tcPr>
            <w:tcW w:w="1600" w:type="dxa"/>
            <w:vAlign w:val="center"/>
          </w:tcPr>
          <w:p w14:paraId="654A9F5F">
            <w:pPr>
              <w:pStyle w:val="56"/>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w:t>
            </w:r>
          </w:p>
        </w:tc>
        <w:tc>
          <w:tcPr>
            <w:tcW w:w="1250" w:type="dxa"/>
            <w:vAlign w:val="center"/>
          </w:tcPr>
          <w:p w14:paraId="2CFCC0B9">
            <w:pPr>
              <w:pStyle w:val="56"/>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544" w:type="dxa"/>
            <w:vAlign w:val="center"/>
          </w:tcPr>
          <w:p w14:paraId="47B16E82">
            <w:pPr>
              <w:pStyle w:val="56"/>
              <w:spacing w:beforeLines="0" w:afterLines="0" w:line="240" w:lineRule="auto"/>
              <w:rPr>
                <w:rFonts w:hint="default" w:ascii="Times New Roman" w:hAnsi="Times New Roman" w:eastAsia="黑体" w:cs="Times New Roman"/>
                <w:snapToGrid w:val="0"/>
                <w:color w:val="000000"/>
                <w:spacing w:val="-6"/>
                <w:kern w:val="21"/>
                <w:szCs w:val="21"/>
              </w:rPr>
            </w:pPr>
            <w:r>
              <w:rPr>
                <w:rFonts w:hint="default" w:ascii="Times New Roman" w:hAnsi="Times New Roman" w:eastAsia="黑体" w:cs="Times New Roman"/>
                <w:snapToGrid w:val="0"/>
                <w:color w:val="000000"/>
                <w:spacing w:val="-6"/>
                <w:kern w:val="21"/>
                <w:szCs w:val="21"/>
              </w:rPr>
              <w:t>/</w:t>
            </w:r>
          </w:p>
        </w:tc>
        <w:tc>
          <w:tcPr>
            <w:tcW w:w="1560" w:type="dxa"/>
            <w:vAlign w:val="center"/>
          </w:tcPr>
          <w:p w14:paraId="20B60F28">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0.12</w:t>
            </w:r>
            <w:r>
              <w:rPr>
                <w:rFonts w:hint="default" w:ascii="Times New Roman" w:hAnsi="Times New Roman" w:eastAsia="黑体" w:cs="Times New Roman"/>
                <w:snapToGrid w:val="0"/>
                <w:color w:val="000000"/>
                <w:kern w:val="21"/>
                <w:szCs w:val="21"/>
              </w:rPr>
              <w:t>t/a</w:t>
            </w:r>
          </w:p>
        </w:tc>
        <w:tc>
          <w:tcPr>
            <w:tcW w:w="1559" w:type="dxa"/>
            <w:vAlign w:val="center"/>
          </w:tcPr>
          <w:p w14:paraId="7976E1F9">
            <w:pPr>
              <w:pStyle w:val="56"/>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701" w:type="dxa"/>
            <w:vAlign w:val="center"/>
          </w:tcPr>
          <w:p w14:paraId="6F841D39">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0.12</w:t>
            </w:r>
            <w:r>
              <w:rPr>
                <w:rFonts w:hint="default" w:ascii="Times New Roman" w:hAnsi="Times New Roman" w:eastAsia="黑体" w:cs="Times New Roman"/>
                <w:snapToGrid w:val="0"/>
                <w:color w:val="000000"/>
                <w:kern w:val="21"/>
                <w:szCs w:val="21"/>
              </w:rPr>
              <w:t>t/a</w:t>
            </w:r>
          </w:p>
        </w:tc>
        <w:tc>
          <w:tcPr>
            <w:tcW w:w="1273" w:type="dxa"/>
            <w:vAlign w:val="center"/>
          </w:tcPr>
          <w:p w14:paraId="57E60434">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rPr>
            </w:pPr>
            <w:r>
              <w:rPr>
                <w:rFonts w:hint="eastAsia" w:ascii="Times New Roman" w:hAnsi="Times New Roman" w:eastAsia="宋体" w:cs="Times New Roman"/>
                <w:color w:val="000000"/>
                <w:kern w:val="2"/>
                <w:sz w:val="21"/>
                <w:szCs w:val="21"/>
                <w:lang w:val="en-US" w:eastAsia="zh-CN" w:bidi="ar-SA"/>
              </w:rPr>
              <w:t>+0.12</w:t>
            </w:r>
            <w:r>
              <w:rPr>
                <w:rFonts w:hint="default" w:ascii="Times New Roman" w:hAnsi="Times New Roman" w:eastAsia="黑体" w:cs="Times New Roman"/>
                <w:snapToGrid w:val="0"/>
                <w:color w:val="000000"/>
                <w:kern w:val="21"/>
                <w:szCs w:val="21"/>
              </w:rPr>
              <w:t>t/a</w:t>
            </w:r>
          </w:p>
        </w:tc>
      </w:tr>
      <w:tr w14:paraId="008D7D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021" w:type="dxa"/>
            <w:vMerge w:val="continue"/>
            <w:vAlign w:val="center"/>
          </w:tcPr>
          <w:p w14:paraId="5CB91DF2">
            <w:pPr>
              <w:pStyle w:val="56"/>
              <w:spacing w:beforeLines="0" w:afterLines="0" w:line="240" w:lineRule="auto"/>
              <w:rPr>
                <w:rFonts w:hint="default" w:ascii="Times New Roman" w:hAnsi="Times New Roman" w:eastAsia="黑体" w:cs="Times New Roman"/>
                <w:snapToGrid w:val="0"/>
                <w:color w:val="000000"/>
                <w:spacing w:val="-6"/>
                <w:kern w:val="21"/>
                <w:szCs w:val="21"/>
              </w:rPr>
            </w:pPr>
          </w:p>
        </w:tc>
        <w:tc>
          <w:tcPr>
            <w:tcW w:w="1984" w:type="dxa"/>
            <w:gridSpan w:val="2"/>
            <w:vAlign w:val="center"/>
          </w:tcPr>
          <w:p w14:paraId="5A0CAD87">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宋体" w:cs="Times New Roman"/>
                <w:color w:val="000000"/>
                <w:kern w:val="2"/>
                <w:sz w:val="21"/>
                <w:szCs w:val="21"/>
              </w:rPr>
              <w:t>废活性炭</w:t>
            </w:r>
          </w:p>
        </w:tc>
        <w:tc>
          <w:tcPr>
            <w:tcW w:w="1600" w:type="dxa"/>
            <w:vAlign w:val="center"/>
          </w:tcPr>
          <w:p w14:paraId="2DD1F7EC">
            <w:pPr>
              <w:pStyle w:val="56"/>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250" w:type="dxa"/>
            <w:vAlign w:val="center"/>
          </w:tcPr>
          <w:p w14:paraId="6C46BE82">
            <w:pPr>
              <w:pStyle w:val="56"/>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544" w:type="dxa"/>
            <w:vAlign w:val="center"/>
          </w:tcPr>
          <w:p w14:paraId="05336DF4">
            <w:pPr>
              <w:pStyle w:val="56"/>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560" w:type="dxa"/>
            <w:vAlign w:val="center"/>
          </w:tcPr>
          <w:p w14:paraId="38F3FF50">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lang w:val="en-US" w:eastAsia="zh-CN"/>
              </w:rPr>
            </w:pPr>
            <w:r>
              <w:rPr>
                <w:rFonts w:hint="eastAsia" w:ascii="Times New Roman" w:hAnsi="Times New Roman" w:eastAsia="宋体" w:cs="Times New Roman"/>
                <w:color w:val="000000"/>
                <w:kern w:val="2"/>
                <w:sz w:val="21"/>
                <w:szCs w:val="21"/>
                <w:lang w:val="en-US" w:eastAsia="zh-CN" w:bidi="ar-SA"/>
              </w:rPr>
              <w:t>0.09</w:t>
            </w:r>
            <w:r>
              <w:rPr>
                <w:rFonts w:hint="default" w:ascii="Times New Roman" w:hAnsi="Times New Roman" w:eastAsia="黑体" w:cs="Times New Roman"/>
                <w:snapToGrid w:val="0"/>
                <w:color w:val="000000"/>
                <w:kern w:val="21"/>
                <w:szCs w:val="21"/>
              </w:rPr>
              <w:t>t/a</w:t>
            </w:r>
          </w:p>
        </w:tc>
        <w:tc>
          <w:tcPr>
            <w:tcW w:w="1559" w:type="dxa"/>
            <w:vAlign w:val="center"/>
          </w:tcPr>
          <w:p w14:paraId="665FC709">
            <w:pPr>
              <w:pStyle w:val="56"/>
              <w:spacing w:beforeLines="0" w:afterLines="0" w:line="240" w:lineRule="auto"/>
              <w:rPr>
                <w:rFonts w:hint="default" w:ascii="Times New Roman" w:hAnsi="Times New Roman" w:eastAsia="黑体" w:cs="Times New Roman"/>
                <w:snapToGrid w:val="0"/>
                <w:color w:val="000000"/>
                <w:spacing w:val="-6"/>
                <w:kern w:val="21"/>
                <w:szCs w:val="21"/>
                <w:lang w:val="en-US" w:eastAsia="zh-CN"/>
              </w:rPr>
            </w:pPr>
            <w:r>
              <w:rPr>
                <w:rFonts w:hint="default" w:ascii="Times New Roman" w:hAnsi="Times New Roman" w:eastAsia="黑体" w:cs="Times New Roman"/>
                <w:snapToGrid w:val="0"/>
                <w:color w:val="000000"/>
                <w:spacing w:val="-6"/>
                <w:kern w:val="21"/>
                <w:szCs w:val="21"/>
                <w:lang w:val="en-US" w:eastAsia="zh-CN"/>
              </w:rPr>
              <w:t>/</w:t>
            </w:r>
          </w:p>
        </w:tc>
        <w:tc>
          <w:tcPr>
            <w:tcW w:w="1701" w:type="dxa"/>
            <w:vAlign w:val="center"/>
          </w:tcPr>
          <w:p w14:paraId="689A9666">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lang w:val="en-US" w:eastAsia="zh-CN"/>
              </w:rPr>
            </w:pPr>
            <w:r>
              <w:rPr>
                <w:rFonts w:hint="eastAsia" w:ascii="Times New Roman" w:hAnsi="Times New Roman" w:eastAsia="宋体" w:cs="Times New Roman"/>
                <w:color w:val="000000"/>
                <w:kern w:val="2"/>
                <w:sz w:val="21"/>
                <w:szCs w:val="21"/>
                <w:lang w:val="en-US" w:eastAsia="zh-CN" w:bidi="ar-SA"/>
              </w:rPr>
              <w:t>0.09</w:t>
            </w:r>
            <w:r>
              <w:rPr>
                <w:rFonts w:hint="default" w:ascii="Times New Roman" w:hAnsi="Times New Roman" w:eastAsia="黑体" w:cs="Times New Roman"/>
                <w:snapToGrid w:val="0"/>
                <w:color w:val="000000"/>
                <w:kern w:val="21"/>
                <w:szCs w:val="21"/>
              </w:rPr>
              <w:t>t/a</w:t>
            </w:r>
          </w:p>
        </w:tc>
        <w:tc>
          <w:tcPr>
            <w:tcW w:w="1273" w:type="dxa"/>
            <w:vAlign w:val="center"/>
          </w:tcPr>
          <w:p w14:paraId="6DC5E616">
            <w:pPr>
              <w:pStyle w:val="64"/>
              <w:widowControl w:val="0"/>
              <w:pBdr>
                <w:left w:val="none" w:color="auto" w:sz="0" w:space="0"/>
                <w:bottom w:val="none" w:color="auto" w:sz="0" w:space="0"/>
                <w:right w:val="none" w:color="auto" w:sz="0" w:space="0"/>
              </w:pBdr>
              <w:spacing w:before="0" w:beforeAutospacing="0" w:after="0" w:afterAutospacing="0"/>
              <w:rPr>
                <w:rFonts w:hint="default" w:ascii="Times New Roman" w:hAnsi="Times New Roman" w:eastAsia="黑体" w:cs="Times New Roman"/>
                <w:snapToGrid w:val="0"/>
                <w:color w:val="000000"/>
                <w:kern w:val="21"/>
                <w:szCs w:val="21"/>
                <w:lang w:val="en-US" w:eastAsia="zh-CN"/>
              </w:rPr>
            </w:pPr>
            <w:r>
              <w:rPr>
                <w:rFonts w:hint="eastAsia" w:ascii="Times New Roman" w:hAnsi="Times New Roman" w:eastAsia="宋体" w:cs="Times New Roman"/>
                <w:color w:val="000000"/>
                <w:kern w:val="2"/>
                <w:sz w:val="21"/>
                <w:szCs w:val="21"/>
                <w:lang w:val="en-US" w:eastAsia="zh-CN" w:bidi="ar-SA"/>
              </w:rPr>
              <w:t>+0.09</w:t>
            </w:r>
            <w:r>
              <w:rPr>
                <w:rFonts w:hint="default" w:ascii="Times New Roman" w:hAnsi="Times New Roman" w:eastAsia="黑体" w:cs="Times New Roman"/>
                <w:snapToGrid w:val="0"/>
                <w:color w:val="000000"/>
                <w:kern w:val="21"/>
                <w:szCs w:val="21"/>
              </w:rPr>
              <w:t>t/a</w:t>
            </w:r>
          </w:p>
        </w:tc>
      </w:tr>
    </w:tbl>
    <w:p w14:paraId="7C9C9848">
      <w:pPr>
        <w:pStyle w:val="56"/>
        <w:keepNext w:val="0"/>
        <w:keepLines w:val="0"/>
        <w:pageBreakBefore w:val="0"/>
        <w:widowControl w:val="0"/>
        <w:kinsoku/>
        <w:wordWrap/>
        <w:overflowPunct/>
        <w:topLinePunct w:val="0"/>
        <w:autoSpaceDE/>
        <w:autoSpaceDN/>
        <w:bidi w:val="0"/>
        <w:adjustRightInd w:val="0"/>
        <w:snapToGrid w:val="0"/>
        <w:spacing w:beforeLines="0" w:afterLines="0" w:line="240" w:lineRule="exact"/>
        <w:jc w:val="left"/>
        <w:textAlignment w:val="auto"/>
        <w:rPr>
          <w:rFonts w:hAnsi="宋体"/>
          <w:snapToGrid w:val="0"/>
          <w:color w:val="000000"/>
          <w:spacing w:val="-6"/>
          <w:kern w:val="21"/>
          <w:szCs w:val="21"/>
        </w:r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p w14:paraId="097FDF23">
      <w:pPr>
        <w:rPr>
          <w:rFonts w:hAnsi="宋体"/>
          <w:snapToGrid w:val="0"/>
          <w:color w:val="000000"/>
          <w:spacing w:val="-6"/>
          <w:kern w:val="21"/>
          <w:szCs w:val="21"/>
        </w:rPr>
      </w:pPr>
    </w:p>
    <w:p w14:paraId="336CABA1">
      <w:pPr>
        <w:pStyle w:val="7"/>
        <w:rPr>
          <w:rFonts w:hAnsi="宋体"/>
          <w:snapToGrid w:val="0"/>
          <w:color w:val="000000"/>
          <w:spacing w:val="-6"/>
          <w:kern w:val="21"/>
          <w:szCs w:val="21"/>
        </w:rPr>
      </w:pPr>
    </w:p>
    <w:p w14:paraId="1BE24FD6">
      <w:pPr>
        <w:rPr>
          <w:rFonts w:hAnsi="宋体"/>
          <w:snapToGrid w:val="0"/>
          <w:color w:val="000000"/>
          <w:spacing w:val="-6"/>
          <w:kern w:val="21"/>
          <w:szCs w:val="21"/>
        </w:rPr>
      </w:pPr>
    </w:p>
    <w:p w14:paraId="27C550D5">
      <w:pPr>
        <w:pStyle w:val="7"/>
        <w:rPr>
          <w:rFonts w:hAnsi="宋体"/>
          <w:snapToGrid w:val="0"/>
          <w:color w:val="000000"/>
          <w:spacing w:val="-6"/>
          <w:kern w:val="21"/>
          <w:szCs w:val="21"/>
        </w:rPr>
      </w:pPr>
    </w:p>
    <w:p w14:paraId="37D574CB">
      <w:pPr>
        <w:rPr>
          <w:rFonts w:hAnsi="宋体"/>
          <w:snapToGrid w:val="0"/>
          <w:color w:val="000000"/>
          <w:spacing w:val="-6"/>
          <w:kern w:val="21"/>
          <w:szCs w:val="21"/>
        </w:rPr>
      </w:pPr>
    </w:p>
    <w:p w14:paraId="51BA09D1">
      <w:pPr>
        <w:pStyle w:val="7"/>
        <w:rPr>
          <w:rFonts w:hAnsi="宋体"/>
          <w:snapToGrid w:val="0"/>
          <w:color w:val="000000"/>
          <w:spacing w:val="-6"/>
          <w:kern w:val="21"/>
          <w:szCs w:val="21"/>
        </w:rPr>
      </w:pPr>
    </w:p>
    <w:p w14:paraId="77F0EF7B">
      <w:pPr>
        <w:rPr>
          <w:rFonts w:hAnsi="宋体"/>
          <w:snapToGrid w:val="0"/>
          <w:color w:val="000000"/>
          <w:spacing w:val="-6"/>
          <w:kern w:val="21"/>
          <w:szCs w:val="21"/>
        </w:rPr>
      </w:pPr>
    </w:p>
    <w:p w14:paraId="016DF61B">
      <w:pPr>
        <w:rPr>
          <w:rFonts w:hAnsi="宋体"/>
          <w:snapToGrid w:val="0"/>
          <w:color w:val="000000"/>
          <w:spacing w:val="-6"/>
          <w:kern w:val="21"/>
          <w:szCs w:val="21"/>
        </w:rPr>
      </w:pPr>
    </w:p>
    <w:p w14:paraId="59FDA2C5">
      <w:pPr>
        <w:rPr>
          <w:rFonts w:hAnsi="宋体"/>
          <w:snapToGrid w:val="0"/>
          <w:color w:val="000000"/>
          <w:spacing w:val="-6"/>
          <w:kern w:val="21"/>
          <w:szCs w:val="21"/>
        </w:rPr>
      </w:pPr>
    </w:p>
    <w:p w14:paraId="0BF0873F">
      <w:pPr>
        <w:rPr>
          <w:rFonts w:hAnsi="宋体"/>
          <w:snapToGrid w:val="0"/>
          <w:color w:val="000000"/>
          <w:spacing w:val="-6"/>
          <w:kern w:val="21"/>
          <w:szCs w:val="21"/>
        </w:rPr>
      </w:pPr>
    </w:p>
    <w:p w14:paraId="5077F6DE">
      <w:pPr>
        <w:rPr>
          <w:rFonts w:hAnsi="宋体"/>
          <w:snapToGrid w:val="0"/>
          <w:color w:val="000000"/>
          <w:spacing w:val="-6"/>
          <w:kern w:val="21"/>
          <w:szCs w:val="21"/>
        </w:rPr>
      </w:pPr>
    </w:p>
    <w:p w14:paraId="7D44035C">
      <w:pPr>
        <w:rPr>
          <w:rFonts w:hAnsi="宋体"/>
          <w:snapToGrid w:val="0"/>
          <w:color w:val="000000"/>
          <w:spacing w:val="-6"/>
          <w:kern w:val="21"/>
          <w:szCs w:val="21"/>
        </w:rPr>
      </w:pPr>
    </w:p>
    <w:p w14:paraId="3CBA89BF">
      <w:pPr>
        <w:rPr>
          <w:rFonts w:hAnsi="宋体"/>
          <w:snapToGrid w:val="0"/>
          <w:color w:val="000000"/>
          <w:spacing w:val="-6"/>
          <w:kern w:val="21"/>
          <w:szCs w:val="21"/>
        </w:rPr>
      </w:pPr>
    </w:p>
    <w:p w14:paraId="44FBBEBA">
      <w:pPr>
        <w:rPr>
          <w:rFonts w:hAnsi="宋体"/>
          <w:snapToGrid w:val="0"/>
          <w:color w:val="000000"/>
          <w:spacing w:val="-6"/>
          <w:kern w:val="21"/>
          <w:szCs w:val="21"/>
        </w:rPr>
      </w:pPr>
    </w:p>
    <w:p w14:paraId="2AB43B09">
      <w:pPr>
        <w:rPr>
          <w:rFonts w:hAnsi="宋体"/>
          <w:snapToGrid w:val="0"/>
          <w:color w:val="000000"/>
          <w:spacing w:val="-6"/>
          <w:kern w:val="21"/>
          <w:szCs w:val="21"/>
        </w:rPr>
      </w:pPr>
    </w:p>
    <w:p w14:paraId="31DD5B8E">
      <w:pPr>
        <w:pStyle w:val="7"/>
        <w:rPr>
          <w:rFonts w:hAnsi="宋体"/>
          <w:snapToGrid w:val="0"/>
          <w:color w:val="000000"/>
          <w:spacing w:val="-6"/>
          <w:kern w:val="21"/>
          <w:szCs w:val="21"/>
        </w:rPr>
      </w:pPr>
    </w:p>
    <w:p w14:paraId="4C3A2993">
      <w:pPr>
        <w:rPr>
          <w:rFonts w:hAnsi="宋体"/>
          <w:snapToGrid w:val="0"/>
          <w:color w:val="000000"/>
          <w:spacing w:val="-6"/>
          <w:kern w:val="21"/>
          <w:szCs w:val="21"/>
        </w:rPr>
      </w:pPr>
    </w:p>
    <w:sectPr>
      <w:footerReference r:id="rId6"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auto"/>
    <w:pitch w:val="default"/>
    <w:sig w:usb0="0000028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52D9A">
    <w:pPr>
      <w:pStyle w:val="15"/>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51FDA">
    <w:pPr>
      <w:pStyle w:val="15"/>
      <w:framePr w:wrap="around" w:vAnchor="text" w:hAnchor="margin" w:xAlign="center" w:y="1"/>
      <w:rPr>
        <w:rStyle w:val="29"/>
      </w:rPr>
    </w:pPr>
    <w:r>
      <w:fldChar w:fldCharType="begin"/>
    </w:r>
    <w:r>
      <w:rPr>
        <w:rStyle w:val="29"/>
      </w:rPr>
      <w:instrText xml:space="preserve">PAGE  </w:instrText>
    </w:r>
    <w:r>
      <w:fldChar w:fldCharType="end"/>
    </w:r>
  </w:p>
  <w:p w14:paraId="0FCD42CB">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1DDD4">
    <w:pPr>
      <w:pStyle w:val="15"/>
      <w:framePr w:wrap="around" w:vAnchor="text" w:hAnchor="page" w:x="5476" w:y="44"/>
      <w:spacing w:line="220" w:lineRule="exact"/>
      <w:rPr>
        <w:rStyle w:val="29"/>
        <w:rFonts w:ascii="宋体" w:hAnsi="宋体"/>
        <w:sz w:val="28"/>
        <w:szCs w:val="28"/>
      </w:rPr>
    </w:pPr>
    <w:r>
      <w:rPr>
        <w:rStyle w:val="29"/>
        <w:rFonts w:hint="eastAsia" w:ascii="宋体" w:hAnsi="宋体"/>
        <w:sz w:val="28"/>
        <w:szCs w:val="28"/>
      </w:rPr>
      <w:t xml:space="preserve">- </w:t>
    </w:r>
    <w:r>
      <w:rPr>
        <w:rStyle w:val="29"/>
        <w:rFonts w:ascii="宋体" w:hAnsi="宋体"/>
        <w:szCs w:val="18"/>
      </w:rPr>
      <w:fldChar w:fldCharType="begin"/>
    </w:r>
    <w:r>
      <w:rPr>
        <w:rStyle w:val="29"/>
        <w:rFonts w:ascii="宋体" w:hAnsi="宋体"/>
        <w:szCs w:val="18"/>
      </w:rPr>
      <w:instrText xml:space="preserve">PAGE  </w:instrText>
    </w:r>
    <w:r>
      <w:rPr>
        <w:rStyle w:val="29"/>
        <w:rFonts w:ascii="宋体" w:hAnsi="宋体"/>
        <w:szCs w:val="18"/>
      </w:rPr>
      <w:fldChar w:fldCharType="separate"/>
    </w:r>
    <w:r>
      <w:rPr>
        <w:rStyle w:val="29"/>
        <w:rFonts w:ascii="宋体" w:hAnsi="宋体"/>
        <w:szCs w:val="18"/>
      </w:rPr>
      <w:t>29</w:t>
    </w:r>
    <w:r>
      <w:rPr>
        <w:rStyle w:val="29"/>
        <w:rFonts w:ascii="宋体" w:hAnsi="宋体"/>
        <w:szCs w:val="18"/>
      </w:rPr>
      <w:fldChar w:fldCharType="end"/>
    </w:r>
    <w:r>
      <w:rPr>
        <w:rStyle w:val="29"/>
        <w:rFonts w:hint="eastAsia" w:ascii="宋体" w:hAnsi="宋体"/>
        <w:sz w:val="28"/>
        <w:szCs w:val="28"/>
      </w:rPr>
      <w:t>-</w:t>
    </w:r>
  </w:p>
  <w:p w14:paraId="5A69DE55">
    <w:pPr>
      <w:pStyle w:val="15"/>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8F58E">
    <w:pPr>
      <w:pStyle w:val="15"/>
      <w:framePr w:wrap="around" w:vAnchor="text" w:hAnchor="page" w:x="7831" w:y="-2"/>
      <w:jc w:val="center"/>
      <w:rPr>
        <w:rStyle w:val="29"/>
        <w:rFonts w:ascii="宋体" w:hAnsi="宋体"/>
        <w:sz w:val="28"/>
        <w:szCs w:val="28"/>
      </w:rPr>
    </w:pPr>
    <w:r>
      <w:rPr>
        <w:rStyle w:val="29"/>
        <w:rFonts w:hint="eastAsia" w:ascii="宋体" w:hAnsi="宋体"/>
        <w:sz w:val="28"/>
        <w:szCs w:val="28"/>
      </w:rPr>
      <w:t>-</w:t>
    </w:r>
    <w:r>
      <w:rPr>
        <w:rStyle w:val="29"/>
        <w:rFonts w:ascii="宋体" w:hAnsi="宋体"/>
        <w:szCs w:val="18"/>
      </w:rPr>
      <w:fldChar w:fldCharType="begin"/>
    </w:r>
    <w:r>
      <w:rPr>
        <w:rStyle w:val="29"/>
        <w:rFonts w:ascii="宋体" w:hAnsi="宋体"/>
        <w:szCs w:val="18"/>
      </w:rPr>
      <w:instrText xml:space="preserve">PAGE  </w:instrText>
    </w:r>
    <w:r>
      <w:rPr>
        <w:rStyle w:val="29"/>
        <w:rFonts w:ascii="宋体" w:hAnsi="宋体"/>
        <w:szCs w:val="18"/>
      </w:rPr>
      <w:fldChar w:fldCharType="separate"/>
    </w:r>
    <w:r>
      <w:rPr>
        <w:rStyle w:val="29"/>
        <w:rFonts w:ascii="宋体" w:hAnsi="宋体"/>
        <w:szCs w:val="18"/>
      </w:rPr>
      <w:t>58</w:t>
    </w:r>
    <w:r>
      <w:rPr>
        <w:rStyle w:val="29"/>
        <w:rFonts w:ascii="宋体" w:hAnsi="宋体"/>
        <w:szCs w:val="18"/>
      </w:rPr>
      <w:fldChar w:fldCharType="end"/>
    </w:r>
    <w:r>
      <w:rPr>
        <w:rStyle w:val="29"/>
        <w:rFonts w:hint="eastAsia" w:ascii="宋体" w:hAnsi="宋体"/>
        <w:sz w:val="28"/>
        <w:szCs w:val="28"/>
      </w:rPr>
      <w:t>-</w:t>
    </w:r>
  </w:p>
  <w:p w14:paraId="7A485EB8">
    <w:pPr>
      <w:pStyle w:val="15"/>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C4ED5"/>
    <w:multiLevelType w:val="singleLevel"/>
    <w:tmpl w:val="8CEC4ED5"/>
    <w:lvl w:ilvl="0" w:tentative="0">
      <w:start w:val="7"/>
      <w:numFmt w:val="decimal"/>
      <w:suff w:val="nothing"/>
      <w:lvlText w:val="%1、"/>
      <w:lvlJc w:val="left"/>
    </w:lvl>
  </w:abstractNum>
  <w:abstractNum w:abstractNumId="1">
    <w:nsid w:val="96547440"/>
    <w:multiLevelType w:val="singleLevel"/>
    <w:tmpl w:val="96547440"/>
    <w:lvl w:ilvl="0" w:tentative="0">
      <w:start w:val="2"/>
      <w:numFmt w:val="decimal"/>
      <w:suff w:val="nothing"/>
      <w:lvlText w:val="（%1）"/>
      <w:lvlJc w:val="left"/>
      <w:pPr>
        <w:ind w:left="360" w:leftChars="0" w:firstLine="0" w:firstLineChars="0"/>
      </w:pPr>
    </w:lvl>
  </w:abstractNum>
  <w:abstractNum w:abstractNumId="2">
    <w:nsid w:val="006F9F4B"/>
    <w:multiLevelType w:val="singleLevel"/>
    <w:tmpl w:val="006F9F4B"/>
    <w:lvl w:ilvl="0" w:tentative="0">
      <w:start w:val="1"/>
      <w:numFmt w:val="decimal"/>
      <w:suff w:val="nothing"/>
      <w:lvlText w:val="%1、"/>
      <w:lvlJc w:val="left"/>
    </w:lvl>
  </w:abstractNum>
  <w:abstractNum w:abstractNumId="3">
    <w:nsid w:val="2B1E995E"/>
    <w:multiLevelType w:val="singleLevel"/>
    <w:tmpl w:val="2B1E995E"/>
    <w:lvl w:ilvl="0" w:tentative="0">
      <w:start w:val="2"/>
      <w:numFmt w:val="chineseCounting"/>
      <w:suff w:val="nothing"/>
      <w:lvlText w:val="%1、"/>
      <w:lvlJc w:val="left"/>
      <w:rPr>
        <w:rFonts w:hint="eastAsia"/>
      </w:rPr>
    </w:lvl>
  </w:abstractNum>
  <w:abstractNum w:abstractNumId="4">
    <w:nsid w:val="3990749E"/>
    <w:multiLevelType w:val="singleLevel"/>
    <w:tmpl w:val="3990749E"/>
    <w:lvl w:ilvl="0" w:tentative="0">
      <w:start w:val="1"/>
      <w:numFmt w:val="bullet"/>
      <w:pStyle w:val="11"/>
      <w:lvlText w:val=""/>
      <w:lvlJc w:val="left"/>
      <w:pPr>
        <w:tabs>
          <w:tab w:val="left" w:pos="2040"/>
        </w:tabs>
        <w:ind w:left="2040" w:hanging="360"/>
      </w:pPr>
      <w:rPr>
        <w:rFonts w:hint="default" w:ascii="Wingdings" w:hAnsi="Wingdings"/>
      </w:rPr>
    </w:lvl>
  </w:abstractNum>
  <w:abstractNum w:abstractNumId="5">
    <w:nsid w:val="482CA9B6"/>
    <w:multiLevelType w:val="singleLevel"/>
    <w:tmpl w:val="482CA9B6"/>
    <w:lvl w:ilvl="0" w:tentative="0">
      <w:start w:val="1"/>
      <w:numFmt w:val="chineseCounting"/>
      <w:suff w:val="nothing"/>
      <w:lvlText w:val="%1、"/>
      <w:lvlJc w:val="left"/>
      <w:rPr>
        <w:rFonts w:hint="eastAsia"/>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ZjQ5NDM2NGJmMjU0YmE4NjgwMjcxOGEwMjhjZDIifQ=="/>
  </w:docVars>
  <w:rsids>
    <w:rsidRoot w:val="00172A27"/>
    <w:rsid w:val="000030C6"/>
    <w:rsid w:val="00005AFB"/>
    <w:rsid w:val="000060B3"/>
    <w:rsid w:val="00006168"/>
    <w:rsid w:val="000172CD"/>
    <w:rsid w:val="000172E5"/>
    <w:rsid w:val="00020807"/>
    <w:rsid w:val="000231BE"/>
    <w:rsid w:val="00026689"/>
    <w:rsid w:val="00032368"/>
    <w:rsid w:val="00033274"/>
    <w:rsid w:val="000339EE"/>
    <w:rsid w:val="00034B24"/>
    <w:rsid w:val="0004364B"/>
    <w:rsid w:val="000522B5"/>
    <w:rsid w:val="0006095D"/>
    <w:rsid w:val="00061B1F"/>
    <w:rsid w:val="0007179D"/>
    <w:rsid w:val="00071DEF"/>
    <w:rsid w:val="000733C4"/>
    <w:rsid w:val="00074783"/>
    <w:rsid w:val="00074A34"/>
    <w:rsid w:val="00076C34"/>
    <w:rsid w:val="000775CB"/>
    <w:rsid w:val="0008070B"/>
    <w:rsid w:val="00080F23"/>
    <w:rsid w:val="000810AC"/>
    <w:rsid w:val="0008176D"/>
    <w:rsid w:val="00081954"/>
    <w:rsid w:val="00081A02"/>
    <w:rsid w:val="00082007"/>
    <w:rsid w:val="00082231"/>
    <w:rsid w:val="00085478"/>
    <w:rsid w:val="0009037D"/>
    <w:rsid w:val="00091BDE"/>
    <w:rsid w:val="00092D38"/>
    <w:rsid w:val="00093545"/>
    <w:rsid w:val="0009377B"/>
    <w:rsid w:val="00095E13"/>
    <w:rsid w:val="000966D7"/>
    <w:rsid w:val="000970A8"/>
    <w:rsid w:val="00097E41"/>
    <w:rsid w:val="000A20C9"/>
    <w:rsid w:val="000A5331"/>
    <w:rsid w:val="000B058F"/>
    <w:rsid w:val="000B1179"/>
    <w:rsid w:val="000B2A28"/>
    <w:rsid w:val="000B4467"/>
    <w:rsid w:val="000B4DB9"/>
    <w:rsid w:val="000B6110"/>
    <w:rsid w:val="000C09AC"/>
    <w:rsid w:val="000C1FF4"/>
    <w:rsid w:val="000C212D"/>
    <w:rsid w:val="000C73B6"/>
    <w:rsid w:val="000C767F"/>
    <w:rsid w:val="000D2942"/>
    <w:rsid w:val="000D3302"/>
    <w:rsid w:val="000D4491"/>
    <w:rsid w:val="000D5A44"/>
    <w:rsid w:val="000D65D2"/>
    <w:rsid w:val="000E1A69"/>
    <w:rsid w:val="000E3ED2"/>
    <w:rsid w:val="000F0792"/>
    <w:rsid w:val="000F6619"/>
    <w:rsid w:val="000F6683"/>
    <w:rsid w:val="0011455D"/>
    <w:rsid w:val="001203AF"/>
    <w:rsid w:val="00123D16"/>
    <w:rsid w:val="00123DB4"/>
    <w:rsid w:val="00124ECB"/>
    <w:rsid w:val="0012536D"/>
    <w:rsid w:val="00130C10"/>
    <w:rsid w:val="00131F42"/>
    <w:rsid w:val="001357F1"/>
    <w:rsid w:val="00140235"/>
    <w:rsid w:val="00140FA8"/>
    <w:rsid w:val="00142FEB"/>
    <w:rsid w:val="00143A2D"/>
    <w:rsid w:val="00145A41"/>
    <w:rsid w:val="00147872"/>
    <w:rsid w:val="00151675"/>
    <w:rsid w:val="00151D7F"/>
    <w:rsid w:val="00157435"/>
    <w:rsid w:val="001603D1"/>
    <w:rsid w:val="00160EE1"/>
    <w:rsid w:val="00163E36"/>
    <w:rsid w:val="00170950"/>
    <w:rsid w:val="00172A27"/>
    <w:rsid w:val="0017504D"/>
    <w:rsid w:val="00175808"/>
    <w:rsid w:val="0017671A"/>
    <w:rsid w:val="00177422"/>
    <w:rsid w:val="00181B30"/>
    <w:rsid w:val="00183825"/>
    <w:rsid w:val="00183EAC"/>
    <w:rsid w:val="00184590"/>
    <w:rsid w:val="00184B2E"/>
    <w:rsid w:val="001870D1"/>
    <w:rsid w:val="0018781E"/>
    <w:rsid w:val="001921BB"/>
    <w:rsid w:val="0019262D"/>
    <w:rsid w:val="001926F7"/>
    <w:rsid w:val="00192867"/>
    <w:rsid w:val="001A1B35"/>
    <w:rsid w:val="001A48A2"/>
    <w:rsid w:val="001A5530"/>
    <w:rsid w:val="001A6F61"/>
    <w:rsid w:val="001B41E4"/>
    <w:rsid w:val="001B6FAD"/>
    <w:rsid w:val="001B72B8"/>
    <w:rsid w:val="001B7AAD"/>
    <w:rsid w:val="001C3097"/>
    <w:rsid w:val="001C4486"/>
    <w:rsid w:val="001C57FF"/>
    <w:rsid w:val="001C69B3"/>
    <w:rsid w:val="001C7DB2"/>
    <w:rsid w:val="001D0342"/>
    <w:rsid w:val="001D0944"/>
    <w:rsid w:val="001D4944"/>
    <w:rsid w:val="001D5595"/>
    <w:rsid w:val="001D60CB"/>
    <w:rsid w:val="001D7874"/>
    <w:rsid w:val="001D7F22"/>
    <w:rsid w:val="001E609F"/>
    <w:rsid w:val="001E7309"/>
    <w:rsid w:val="001F078F"/>
    <w:rsid w:val="001F0F17"/>
    <w:rsid w:val="001F1329"/>
    <w:rsid w:val="001F3347"/>
    <w:rsid w:val="001F501F"/>
    <w:rsid w:val="001F69E4"/>
    <w:rsid w:val="001F7BBE"/>
    <w:rsid w:val="001F7F7E"/>
    <w:rsid w:val="0020168D"/>
    <w:rsid w:val="0020211D"/>
    <w:rsid w:val="00204BD7"/>
    <w:rsid w:val="0020621A"/>
    <w:rsid w:val="00206C58"/>
    <w:rsid w:val="00207931"/>
    <w:rsid w:val="00210854"/>
    <w:rsid w:val="00211B9A"/>
    <w:rsid w:val="002125B4"/>
    <w:rsid w:val="0021351B"/>
    <w:rsid w:val="0021370B"/>
    <w:rsid w:val="00214174"/>
    <w:rsid w:val="002155B8"/>
    <w:rsid w:val="0021728E"/>
    <w:rsid w:val="00220DFE"/>
    <w:rsid w:val="00221721"/>
    <w:rsid w:val="00224839"/>
    <w:rsid w:val="002249B2"/>
    <w:rsid w:val="00226574"/>
    <w:rsid w:val="002278EC"/>
    <w:rsid w:val="0023280E"/>
    <w:rsid w:val="00234563"/>
    <w:rsid w:val="002377D1"/>
    <w:rsid w:val="0024043F"/>
    <w:rsid w:val="0024355D"/>
    <w:rsid w:val="00246AF2"/>
    <w:rsid w:val="00246C62"/>
    <w:rsid w:val="00247441"/>
    <w:rsid w:val="002506BC"/>
    <w:rsid w:val="002532B2"/>
    <w:rsid w:val="00254345"/>
    <w:rsid w:val="00254ADD"/>
    <w:rsid w:val="0026067D"/>
    <w:rsid w:val="002620A4"/>
    <w:rsid w:val="002638DC"/>
    <w:rsid w:val="00264557"/>
    <w:rsid w:val="00264E89"/>
    <w:rsid w:val="002734C6"/>
    <w:rsid w:val="00277B89"/>
    <w:rsid w:val="002805AB"/>
    <w:rsid w:val="00283C55"/>
    <w:rsid w:val="00284204"/>
    <w:rsid w:val="0028602B"/>
    <w:rsid w:val="00291773"/>
    <w:rsid w:val="002A168C"/>
    <w:rsid w:val="002A2275"/>
    <w:rsid w:val="002A3DC7"/>
    <w:rsid w:val="002A6546"/>
    <w:rsid w:val="002A667A"/>
    <w:rsid w:val="002B433C"/>
    <w:rsid w:val="002B49E2"/>
    <w:rsid w:val="002B51D4"/>
    <w:rsid w:val="002B7B00"/>
    <w:rsid w:val="002B7C44"/>
    <w:rsid w:val="002C2B17"/>
    <w:rsid w:val="002C5359"/>
    <w:rsid w:val="002C597B"/>
    <w:rsid w:val="002D0AF9"/>
    <w:rsid w:val="002D2C7D"/>
    <w:rsid w:val="002D3DD0"/>
    <w:rsid w:val="002E1F3A"/>
    <w:rsid w:val="002E298A"/>
    <w:rsid w:val="002E3F2A"/>
    <w:rsid w:val="002E6EDA"/>
    <w:rsid w:val="002F227F"/>
    <w:rsid w:val="002F426B"/>
    <w:rsid w:val="002F4312"/>
    <w:rsid w:val="002F48E3"/>
    <w:rsid w:val="00300465"/>
    <w:rsid w:val="00301978"/>
    <w:rsid w:val="00301AE7"/>
    <w:rsid w:val="00302FAD"/>
    <w:rsid w:val="0030332C"/>
    <w:rsid w:val="003043B6"/>
    <w:rsid w:val="003051C2"/>
    <w:rsid w:val="00305E59"/>
    <w:rsid w:val="00312296"/>
    <w:rsid w:val="00312360"/>
    <w:rsid w:val="00314F0E"/>
    <w:rsid w:val="00315847"/>
    <w:rsid w:val="0031771B"/>
    <w:rsid w:val="00320667"/>
    <w:rsid w:val="00321D8E"/>
    <w:rsid w:val="00325928"/>
    <w:rsid w:val="00326059"/>
    <w:rsid w:val="00326A71"/>
    <w:rsid w:val="00327138"/>
    <w:rsid w:val="00330B98"/>
    <w:rsid w:val="00332863"/>
    <w:rsid w:val="0033684D"/>
    <w:rsid w:val="00337B42"/>
    <w:rsid w:val="00341B42"/>
    <w:rsid w:val="00341D0F"/>
    <w:rsid w:val="0034348F"/>
    <w:rsid w:val="003453F5"/>
    <w:rsid w:val="003528D8"/>
    <w:rsid w:val="00354127"/>
    <w:rsid w:val="00356653"/>
    <w:rsid w:val="0035743F"/>
    <w:rsid w:val="00357BE2"/>
    <w:rsid w:val="003608F0"/>
    <w:rsid w:val="0036170C"/>
    <w:rsid w:val="00363B4D"/>
    <w:rsid w:val="00364C33"/>
    <w:rsid w:val="00366E0F"/>
    <w:rsid w:val="00367708"/>
    <w:rsid w:val="00367F79"/>
    <w:rsid w:val="00370485"/>
    <w:rsid w:val="0037117F"/>
    <w:rsid w:val="0037202F"/>
    <w:rsid w:val="00381A72"/>
    <w:rsid w:val="00382646"/>
    <w:rsid w:val="00383616"/>
    <w:rsid w:val="00384676"/>
    <w:rsid w:val="00387B9F"/>
    <w:rsid w:val="00387C24"/>
    <w:rsid w:val="00390857"/>
    <w:rsid w:val="00390C74"/>
    <w:rsid w:val="00392837"/>
    <w:rsid w:val="003A4BF3"/>
    <w:rsid w:val="003B2193"/>
    <w:rsid w:val="003B420D"/>
    <w:rsid w:val="003B663E"/>
    <w:rsid w:val="003C3581"/>
    <w:rsid w:val="003C4CAB"/>
    <w:rsid w:val="003C6C16"/>
    <w:rsid w:val="003D066A"/>
    <w:rsid w:val="003D1472"/>
    <w:rsid w:val="003D794D"/>
    <w:rsid w:val="003E0F32"/>
    <w:rsid w:val="003E3058"/>
    <w:rsid w:val="003E49E9"/>
    <w:rsid w:val="003E76A9"/>
    <w:rsid w:val="003F0434"/>
    <w:rsid w:val="003F0809"/>
    <w:rsid w:val="003F0DC1"/>
    <w:rsid w:val="003F6A8C"/>
    <w:rsid w:val="003F7332"/>
    <w:rsid w:val="003F755C"/>
    <w:rsid w:val="00401767"/>
    <w:rsid w:val="00404D24"/>
    <w:rsid w:val="00406F01"/>
    <w:rsid w:val="00410DA1"/>
    <w:rsid w:val="0041102E"/>
    <w:rsid w:val="00411B65"/>
    <w:rsid w:val="0041407A"/>
    <w:rsid w:val="00415483"/>
    <w:rsid w:val="0041580D"/>
    <w:rsid w:val="00416D50"/>
    <w:rsid w:val="00416FD5"/>
    <w:rsid w:val="00417772"/>
    <w:rsid w:val="004206FB"/>
    <w:rsid w:val="00420E6A"/>
    <w:rsid w:val="00425A9E"/>
    <w:rsid w:val="00426D6B"/>
    <w:rsid w:val="00431E6C"/>
    <w:rsid w:val="00433C75"/>
    <w:rsid w:val="00433CE7"/>
    <w:rsid w:val="00436338"/>
    <w:rsid w:val="00437FAA"/>
    <w:rsid w:val="0044622F"/>
    <w:rsid w:val="004512D2"/>
    <w:rsid w:val="00452738"/>
    <w:rsid w:val="00456091"/>
    <w:rsid w:val="0046381B"/>
    <w:rsid w:val="004653B5"/>
    <w:rsid w:val="00466321"/>
    <w:rsid w:val="00472BC8"/>
    <w:rsid w:val="0048184A"/>
    <w:rsid w:val="00483533"/>
    <w:rsid w:val="00484B9B"/>
    <w:rsid w:val="004855F6"/>
    <w:rsid w:val="0048661E"/>
    <w:rsid w:val="00486F12"/>
    <w:rsid w:val="00490083"/>
    <w:rsid w:val="0049037E"/>
    <w:rsid w:val="0049066F"/>
    <w:rsid w:val="00490F33"/>
    <w:rsid w:val="00491A40"/>
    <w:rsid w:val="00491D8C"/>
    <w:rsid w:val="004938FB"/>
    <w:rsid w:val="00494670"/>
    <w:rsid w:val="00494D2F"/>
    <w:rsid w:val="00496EF4"/>
    <w:rsid w:val="004A024E"/>
    <w:rsid w:val="004A1217"/>
    <w:rsid w:val="004A2286"/>
    <w:rsid w:val="004A2293"/>
    <w:rsid w:val="004A3823"/>
    <w:rsid w:val="004A4841"/>
    <w:rsid w:val="004B39FA"/>
    <w:rsid w:val="004B5C85"/>
    <w:rsid w:val="004C0289"/>
    <w:rsid w:val="004C134B"/>
    <w:rsid w:val="004C2796"/>
    <w:rsid w:val="004D3E53"/>
    <w:rsid w:val="004E46C4"/>
    <w:rsid w:val="004E6946"/>
    <w:rsid w:val="004F0F43"/>
    <w:rsid w:val="004F0F78"/>
    <w:rsid w:val="004F11FA"/>
    <w:rsid w:val="004F1438"/>
    <w:rsid w:val="004F1AD8"/>
    <w:rsid w:val="004F530B"/>
    <w:rsid w:val="004F6E31"/>
    <w:rsid w:val="004F7E37"/>
    <w:rsid w:val="00501998"/>
    <w:rsid w:val="00503356"/>
    <w:rsid w:val="005039CB"/>
    <w:rsid w:val="0050558F"/>
    <w:rsid w:val="00506286"/>
    <w:rsid w:val="00506690"/>
    <w:rsid w:val="00507C35"/>
    <w:rsid w:val="00510813"/>
    <w:rsid w:val="00511990"/>
    <w:rsid w:val="00511B5D"/>
    <w:rsid w:val="00511DE0"/>
    <w:rsid w:val="00514870"/>
    <w:rsid w:val="00514B9B"/>
    <w:rsid w:val="005158A2"/>
    <w:rsid w:val="005162D4"/>
    <w:rsid w:val="00517F02"/>
    <w:rsid w:val="0052354D"/>
    <w:rsid w:val="005238ED"/>
    <w:rsid w:val="00524303"/>
    <w:rsid w:val="005258A2"/>
    <w:rsid w:val="00532E36"/>
    <w:rsid w:val="00533870"/>
    <w:rsid w:val="00535249"/>
    <w:rsid w:val="005401AE"/>
    <w:rsid w:val="00540B6E"/>
    <w:rsid w:val="00542E07"/>
    <w:rsid w:val="005450EE"/>
    <w:rsid w:val="00545424"/>
    <w:rsid w:val="005520A2"/>
    <w:rsid w:val="00554A7B"/>
    <w:rsid w:val="00555010"/>
    <w:rsid w:val="0055572C"/>
    <w:rsid w:val="00557F5C"/>
    <w:rsid w:val="00560976"/>
    <w:rsid w:val="0056106A"/>
    <w:rsid w:val="0056370F"/>
    <w:rsid w:val="00570655"/>
    <w:rsid w:val="005720AE"/>
    <w:rsid w:val="00577305"/>
    <w:rsid w:val="005777C8"/>
    <w:rsid w:val="0058583A"/>
    <w:rsid w:val="00591295"/>
    <w:rsid w:val="00592B5B"/>
    <w:rsid w:val="00594D77"/>
    <w:rsid w:val="005969E4"/>
    <w:rsid w:val="005974F2"/>
    <w:rsid w:val="005A06B7"/>
    <w:rsid w:val="005A0CFE"/>
    <w:rsid w:val="005A1759"/>
    <w:rsid w:val="005A1D21"/>
    <w:rsid w:val="005A68A7"/>
    <w:rsid w:val="005B2950"/>
    <w:rsid w:val="005B4A94"/>
    <w:rsid w:val="005B7A78"/>
    <w:rsid w:val="005C061D"/>
    <w:rsid w:val="005C232A"/>
    <w:rsid w:val="005C7127"/>
    <w:rsid w:val="005C7A41"/>
    <w:rsid w:val="005D36AB"/>
    <w:rsid w:val="005D393F"/>
    <w:rsid w:val="005D4DC5"/>
    <w:rsid w:val="005E488D"/>
    <w:rsid w:val="005F5243"/>
    <w:rsid w:val="005F616B"/>
    <w:rsid w:val="005F6D85"/>
    <w:rsid w:val="0060660F"/>
    <w:rsid w:val="0061030D"/>
    <w:rsid w:val="00612781"/>
    <w:rsid w:val="00613212"/>
    <w:rsid w:val="00615788"/>
    <w:rsid w:val="00615796"/>
    <w:rsid w:val="0061665B"/>
    <w:rsid w:val="00617CC3"/>
    <w:rsid w:val="00620103"/>
    <w:rsid w:val="006229AD"/>
    <w:rsid w:val="0062637D"/>
    <w:rsid w:val="006265F6"/>
    <w:rsid w:val="00630120"/>
    <w:rsid w:val="00635D8C"/>
    <w:rsid w:val="006377A6"/>
    <w:rsid w:val="00637A3D"/>
    <w:rsid w:val="006411EF"/>
    <w:rsid w:val="006433F8"/>
    <w:rsid w:val="00645A01"/>
    <w:rsid w:val="00645A51"/>
    <w:rsid w:val="00647062"/>
    <w:rsid w:val="0065379B"/>
    <w:rsid w:val="00656C18"/>
    <w:rsid w:val="006601F6"/>
    <w:rsid w:val="00661946"/>
    <w:rsid w:val="00662AC1"/>
    <w:rsid w:val="00666553"/>
    <w:rsid w:val="00666825"/>
    <w:rsid w:val="00667CC6"/>
    <w:rsid w:val="00667D45"/>
    <w:rsid w:val="00672CEB"/>
    <w:rsid w:val="006748B8"/>
    <w:rsid w:val="0067639E"/>
    <w:rsid w:val="006769A5"/>
    <w:rsid w:val="006775C3"/>
    <w:rsid w:val="00680DBE"/>
    <w:rsid w:val="006815DF"/>
    <w:rsid w:val="00682B1A"/>
    <w:rsid w:val="00682F2C"/>
    <w:rsid w:val="006834F2"/>
    <w:rsid w:val="00685239"/>
    <w:rsid w:val="0069290A"/>
    <w:rsid w:val="006942B0"/>
    <w:rsid w:val="00695352"/>
    <w:rsid w:val="0069775A"/>
    <w:rsid w:val="00697813"/>
    <w:rsid w:val="00697CBB"/>
    <w:rsid w:val="006A0C01"/>
    <w:rsid w:val="006A149B"/>
    <w:rsid w:val="006A159A"/>
    <w:rsid w:val="006A3B4B"/>
    <w:rsid w:val="006A3EE8"/>
    <w:rsid w:val="006A4E08"/>
    <w:rsid w:val="006A5540"/>
    <w:rsid w:val="006A5599"/>
    <w:rsid w:val="006A72BF"/>
    <w:rsid w:val="006B03F2"/>
    <w:rsid w:val="006B2B4F"/>
    <w:rsid w:val="006B37DC"/>
    <w:rsid w:val="006B4F68"/>
    <w:rsid w:val="006B6DD0"/>
    <w:rsid w:val="006B751A"/>
    <w:rsid w:val="006C0592"/>
    <w:rsid w:val="006C0813"/>
    <w:rsid w:val="006C1900"/>
    <w:rsid w:val="006C1987"/>
    <w:rsid w:val="006C272E"/>
    <w:rsid w:val="006C3805"/>
    <w:rsid w:val="006C5479"/>
    <w:rsid w:val="006D13B5"/>
    <w:rsid w:val="006D1721"/>
    <w:rsid w:val="006D4674"/>
    <w:rsid w:val="006D7FBD"/>
    <w:rsid w:val="006E12FF"/>
    <w:rsid w:val="006E4286"/>
    <w:rsid w:val="006E607E"/>
    <w:rsid w:val="006E7551"/>
    <w:rsid w:val="006E78A6"/>
    <w:rsid w:val="006F17D1"/>
    <w:rsid w:val="006F46B7"/>
    <w:rsid w:val="007008EC"/>
    <w:rsid w:val="00702AAE"/>
    <w:rsid w:val="0070314E"/>
    <w:rsid w:val="007039FB"/>
    <w:rsid w:val="00706C5D"/>
    <w:rsid w:val="007208B7"/>
    <w:rsid w:val="00721AB5"/>
    <w:rsid w:val="007249EE"/>
    <w:rsid w:val="0072524F"/>
    <w:rsid w:val="0072562D"/>
    <w:rsid w:val="00726959"/>
    <w:rsid w:val="00727143"/>
    <w:rsid w:val="00730DDE"/>
    <w:rsid w:val="00731FB6"/>
    <w:rsid w:val="00732922"/>
    <w:rsid w:val="007345DF"/>
    <w:rsid w:val="00737802"/>
    <w:rsid w:val="00742434"/>
    <w:rsid w:val="007446B5"/>
    <w:rsid w:val="00744D90"/>
    <w:rsid w:val="007469B5"/>
    <w:rsid w:val="0075162E"/>
    <w:rsid w:val="007528DD"/>
    <w:rsid w:val="00753F35"/>
    <w:rsid w:val="00754034"/>
    <w:rsid w:val="007544BF"/>
    <w:rsid w:val="00756556"/>
    <w:rsid w:val="00756B00"/>
    <w:rsid w:val="00756D4B"/>
    <w:rsid w:val="007618C4"/>
    <w:rsid w:val="00762637"/>
    <w:rsid w:val="00763FAF"/>
    <w:rsid w:val="00767980"/>
    <w:rsid w:val="00770B19"/>
    <w:rsid w:val="00770C4B"/>
    <w:rsid w:val="00771F90"/>
    <w:rsid w:val="0077463F"/>
    <w:rsid w:val="0077553C"/>
    <w:rsid w:val="007756D0"/>
    <w:rsid w:val="00782772"/>
    <w:rsid w:val="007836EA"/>
    <w:rsid w:val="00784CDA"/>
    <w:rsid w:val="0078706B"/>
    <w:rsid w:val="007906C4"/>
    <w:rsid w:val="007911C0"/>
    <w:rsid w:val="007919EE"/>
    <w:rsid w:val="007940EA"/>
    <w:rsid w:val="0079508D"/>
    <w:rsid w:val="007967E8"/>
    <w:rsid w:val="007A0C5E"/>
    <w:rsid w:val="007A2170"/>
    <w:rsid w:val="007A22BF"/>
    <w:rsid w:val="007A258C"/>
    <w:rsid w:val="007A2F9F"/>
    <w:rsid w:val="007A3323"/>
    <w:rsid w:val="007A7BEA"/>
    <w:rsid w:val="007B0841"/>
    <w:rsid w:val="007B584F"/>
    <w:rsid w:val="007B72B8"/>
    <w:rsid w:val="007B7A58"/>
    <w:rsid w:val="007B7E90"/>
    <w:rsid w:val="007C21B5"/>
    <w:rsid w:val="007D0E48"/>
    <w:rsid w:val="007D14C2"/>
    <w:rsid w:val="007D45EE"/>
    <w:rsid w:val="007E4653"/>
    <w:rsid w:val="007E4BD2"/>
    <w:rsid w:val="007E50DB"/>
    <w:rsid w:val="007F6C29"/>
    <w:rsid w:val="008005B0"/>
    <w:rsid w:val="0080105C"/>
    <w:rsid w:val="00801393"/>
    <w:rsid w:val="00801E91"/>
    <w:rsid w:val="00802F88"/>
    <w:rsid w:val="0080396F"/>
    <w:rsid w:val="00806AB8"/>
    <w:rsid w:val="0081293E"/>
    <w:rsid w:val="00815465"/>
    <w:rsid w:val="00815FD6"/>
    <w:rsid w:val="00817E9A"/>
    <w:rsid w:val="00820078"/>
    <w:rsid w:val="00820A76"/>
    <w:rsid w:val="00821483"/>
    <w:rsid w:val="00821600"/>
    <w:rsid w:val="00822549"/>
    <w:rsid w:val="00825F6C"/>
    <w:rsid w:val="008262F4"/>
    <w:rsid w:val="008306BD"/>
    <w:rsid w:val="00831A80"/>
    <w:rsid w:val="00833743"/>
    <w:rsid w:val="008340A4"/>
    <w:rsid w:val="00836AD6"/>
    <w:rsid w:val="00840062"/>
    <w:rsid w:val="008411C3"/>
    <w:rsid w:val="008429EA"/>
    <w:rsid w:val="008430E4"/>
    <w:rsid w:val="0084572A"/>
    <w:rsid w:val="00853E2F"/>
    <w:rsid w:val="0085449D"/>
    <w:rsid w:val="00854E4D"/>
    <w:rsid w:val="00856DE4"/>
    <w:rsid w:val="00857BCE"/>
    <w:rsid w:val="0087135F"/>
    <w:rsid w:val="00872D94"/>
    <w:rsid w:val="008744F9"/>
    <w:rsid w:val="00880364"/>
    <w:rsid w:val="00880B6D"/>
    <w:rsid w:val="00885C09"/>
    <w:rsid w:val="008868ED"/>
    <w:rsid w:val="00891592"/>
    <w:rsid w:val="00891E9E"/>
    <w:rsid w:val="008933E9"/>
    <w:rsid w:val="00893F11"/>
    <w:rsid w:val="008A23A5"/>
    <w:rsid w:val="008A2860"/>
    <w:rsid w:val="008A2F68"/>
    <w:rsid w:val="008A3C28"/>
    <w:rsid w:val="008A67A7"/>
    <w:rsid w:val="008B02A9"/>
    <w:rsid w:val="008B260F"/>
    <w:rsid w:val="008B4FA6"/>
    <w:rsid w:val="008B5282"/>
    <w:rsid w:val="008B6E25"/>
    <w:rsid w:val="008B7C17"/>
    <w:rsid w:val="008C0019"/>
    <w:rsid w:val="008C06D4"/>
    <w:rsid w:val="008C2A60"/>
    <w:rsid w:val="008C2D01"/>
    <w:rsid w:val="008C3C05"/>
    <w:rsid w:val="008C40E6"/>
    <w:rsid w:val="008C45F7"/>
    <w:rsid w:val="008C68AA"/>
    <w:rsid w:val="008D0F7A"/>
    <w:rsid w:val="008D68E4"/>
    <w:rsid w:val="008D7CEE"/>
    <w:rsid w:val="008E0487"/>
    <w:rsid w:val="008E0506"/>
    <w:rsid w:val="008E0CFF"/>
    <w:rsid w:val="008E16CF"/>
    <w:rsid w:val="008E30B7"/>
    <w:rsid w:val="008E5212"/>
    <w:rsid w:val="008E5C54"/>
    <w:rsid w:val="008E5D6B"/>
    <w:rsid w:val="008E76F0"/>
    <w:rsid w:val="008F06DD"/>
    <w:rsid w:val="008F090D"/>
    <w:rsid w:val="008F15FE"/>
    <w:rsid w:val="008F25C5"/>
    <w:rsid w:val="008F2D29"/>
    <w:rsid w:val="008F3C94"/>
    <w:rsid w:val="008F5172"/>
    <w:rsid w:val="008F5187"/>
    <w:rsid w:val="008F60D8"/>
    <w:rsid w:val="00901A3F"/>
    <w:rsid w:val="00902727"/>
    <w:rsid w:val="0090279E"/>
    <w:rsid w:val="0090312B"/>
    <w:rsid w:val="00904134"/>
    <w:rsid w:val="00904272"/>
    <w:rsid w:val="00904E3A"/>
    <w:rsid w:val="00905807"/>
    <w:rsid w:val="00914A10"/>
    <w:rsid w:val="009168E6"/>
    <w:rsid w:val="0091736D"/>
    <w:rsid w:val="00917703"/>
    <w:rsid w:val="00921B19"/>
    <w:rsid w:val="00923A20"/>
    <w:rsid w:val="0093037A"/>
    <w:rsid w:val="00931D14"/>
    <w:rsid w:val="00935ED4"/>
    <w:rsid w:val="00936158"/>
    <w:rsid w:val="0093665D"/>
    <w:rsid w:val="0094154D"/>
    <w:rsid w:val="0094222C"/>
    <w:rsid w:val="00947A6B"/>
    <w:rsid w:val="00947BE8"/>
    <w:rsid w:val="0095155F"/>
    <w:rsid w:val="00954429"/>
    <w:rsid w:val="009548D5"/>
    <w:rsid w:val="00955679"/>
    <w:rsid w:val="00955D35"/>
    <w:rsid w:val="009563CE"/>
    <w:rsid w:val="009564D9"/>
    <w:rsid w:val="00960ADC"/>
    <w:rsid w:val="0096309F"/>
    <w:rsid w:val="00971E1D"/>
    <w:rsid w:val="00976328"/>
    <w:rsid w:val="0097680D"/>
    <w:rsid w:val="00980B96"/>
    <w:rsid w:val="00982438"/>
    <w:rsid w:val="0098404C"/>
    <w:rsid w:val="00985283"/>
    <w:rsid w:val="00987EBB"/>
    <w:rsid w:val="0099101D"/>
    <w:rsid w:val="00995411"/>
    <w:rsid w:val="00995992"/>
    <w:rsid w:val="00995AA7"/>
    <w:rsid w:val="00996481"/>
    <w:rsid w:val="009A03E5"/>
    <w:rsid w:val="009A0F3B"/>
    <w:rsid w:val="009A1BB4"/>
    <w:rsid w:val="009A22CE"/>
    <w:rsid w:val="009A2628"/>
    <w:rsid w:val="009A3200"/>
    <w:rsid w:val="009A67A5"/>
    <w:rsid w:val="009A6B7C"/>
    <w:rsid w:val="009B0834"/>
    <w:rsid w:val="009B0897"/>
    <w:rsid w:val="009B1076"/>
    <w:rsid w:val="009B11C7"/>
    <w:rsid w:val="009B2C68"/>
    <w:rsid w:val="009B53DB"/>
    <w:rsid w:val="009B56E7"/>
    <w:rsid w:val="009B6C12"/>
    <w:rsid w:val="009B7BD9"/>
    <w:rsid w:val="009C176D"/>
    <w:rsid w:val="009C5A4D"/>
    <w:rsid w:val="009C685F"/>
    <w:rsid w:val="009C7DD5"/>
    <w:rsid w:val="009D1757"/>
    <w:rsid w:val="009D218F"/>
    <w:rsid w:val="009D4B9C"/>
    <w:rsid w:val="009D4CAE"/>
    <w:rsid w:val="009D55B1"/>
    <w:rsid w:val="009D6079"/>
    <w:rsid w:val="009D7248"/>
    <w:rsid w:val="009D7B05"/>
    <w:rsid w:val="009E0830"/>
    <w:rsid w:val="009E17D1"/>
    <w:rsid w:val="009E227D"/>
    <w:rsid w:val="009E5019"/>
    <w:rsid w:val="009F07E5"/>
    <w:rsid w:val="009F2080"/>
    <w:rsid w:val="009F4785"/>
    <w:rsid w:val="009F5CD6"/>
    <w:rsid w:val="00A03685"/>
    <w:rsid w:val="00A04F1B"/>
    <w:rsid w:val="00A0501B"/>
    <w:rsid w:val="00A120D8"/>
    <w:rsid w:val="00A14947"/>
    <w:rsid w:val="00A1623F"/>
    <w:rsid w:val="00A20D26"/>
    <w:rsid w:val="00A223CF"/>
    <w:rsid w:val="00A30C24"/>
    <w:rsid w:val="00A316D2"/>
    <w:rsid w:val="00A32A83"/>
    <w:rsid w:val="00A34FE4"/>
    <w:rsid w:val="00A368DB"/>
    <w:rsid w:val="00A375F5"/>
    <w:rsid w:val="00A423AA"/>
    <w:rsid w:val="00A42AAB"/>
    <w:rsid w:val="00A47535"/>
    <w:rsid w:val="00A50EB7"/>
    <w:rsid w:val="00A526DC"/>
    <w:rsid w:val="00A53EC6"/>
    <w:rsid w:val="00A55C0F"/>
    <w:rsid w:val="00A60170"/>
    <w:rsid w:val="00A60FD2"/>
    <w:rsid w:val="00A63865"/>
    <w:rsid w:val="00A64D6C"/>
    <w:rsid w:val="00A66EC0"/>
    <w:rsid w:val="00A702C8"/>
    <w:rsid w:val="00A724E4"/>
    <w:rsid w:val="00A74767"/>
    <w:rsid w:val="00A85186"/>
    <w:rsid w:val="00A869AE"/>
    <w:rsid w:val="00A8713F"/>
    <w:rsid w:val="00A87193"/>
    <w:rsid w:val="00A90BA1"/>
    <w:rsid w:val="00A968A0"/>
    <w:rsid w:val="00A97A9A"/>
    <w:rsid w:val="00AA0671"/>
    <w:rsid w:val="00AA2531"/>
    <w:rsid w:val="00AA6C23"/>
    <w:rsid w:val="00AB07C2"/>
    <w:rsid w:val="00AB16F0"/>
    <w:rsid w:val="00AB1E09"/>
    <w:rsid w:val="00AB4A4B"/>
    <w:rsid w:val="00AB5330"/>
    <w:rsid w:val="00AB7747"/>
    <w:rsid w:val="00AC14CE"/>
    <w:rsid w:val="00AC2A56"/>
    <w:rsid w:val="00AD055E"/>
    <w:rsid w:val="00AD3F47"/>
    <w:rsid w:val="00AD47A7"/>
    <w:rsid w:val="00AD542B"/>
    <w:rsid w:val="00AD76FB"/>
    <w:rsid w:val="00AE12AB"/>
    <w:rsid w:val="00AE1AEF"/>
    <w:rsid w:val="00AE3000"/>
    <w:rsid w:val="00AE3896"/>
    <w:rsid w:val="00AE5A12"/>
    <w:rsid w:val="00AF02F1"/>
    <w:rsid w:val="00AF0CBF"/>
    <w:rsid w:val="00AF0E90"/>
    <w:rsid w:val="00AF2315"/>
    <w:rsid w:val="00AF257F"/>
    <w:rsid w:val="00AF32E0"/>
    <w:rsid w:val="00AF33CF"/>
    <w:rsid w:val="00AF4D50"/>
    <w:rsid w:val="00AF6179"/>
    <w:rsid w:val="00B01A28"/>
    <w:rsid w:val="00B04AB0"/>
    <w:rsid w:val="00B05088"/>
    <w:rsid w:val="00B12819"/>
    <w:rsid w:val="00B1295A"/>
    <w:rsid w:val="00B135D1"/>
    <w:rsid w:val="00B20543"/>
    <w:rsid w:val="00B20A45"/>
    <w:rsid w:val="00B214C8"/>
    <w:rsid w:val="00B21740"/>
    <w:rsid w:val="00B21F57"/>
    <w:rsid w:val="00B22C5C"/>
    <w:rsid w:val="00B24F30"/>
    <w:rsid w:val="00B273D4"/>
    <w:rsid w:val="00B31ABF"/>
    <w:rsid w:val="00B31BD8"/>
    <w:rsid w:val="00B31D9E"/>
    <w:rsid w:val="00B33BE3"/>
    <w:rsid w:val="00B34C6C"/>
    <w:rsid w:val="00B35CCF"/>
    <w:rsid w:val="00B41141"/>
    <w:rsid w:val="00B41689"/>
    <w:rsid w:val="00B42FEB"/>
    <w:rsid w:val="00B43B0D"/>
    <w:rsid w:val="00B46FF0"/>
    <w:rsid w:val="00B479BA"/>
    <w:rsid w:val="00B52A35"/>
    <w:rsid w:val="00B53B5D"/>
    <w:rsid w:val="00B5439B"/>
    <w:rsid w:val="00B559DA"/>
    <w:rsid w:val="00B6055E"/>
    <w:rsid w:val="00B6317D"/>
    <w:rsid w:val="00B66CE9"/>
    <w:rsid w:val="00B731F9"/>
    <w:rsid w:val="00B74487"/>
    <w:rsid w:val="00B758AB"/>
    <w:rsid w:val="00B760D7"/>
    <w:rsid w:val="00B7723F"/>
    <w:rsid w:val="00B80534"/>
    <w:rsid w:val="00B80762"/>
    <w:rsid w:val="00B82E60"/>
    <w:rsid w:val="00B83F2D"/>
    <w:rsid w:val="00B8433C"/>
    <w:rsid w:val="00B862D2"/>
    <w:rsid w:val="00B87491"/>
    <w:rsid w:val="00B902FF"/>
    <w:rsid w:val="00B944AF"/>
    <w:rsid w:val="00B967CC"/>
    <w:rsid w:val="00BA0082"/>
    <w:rsid w:val="00BA20D6"/>
    <w:rsid w:val="00BA29E9"/>
    <w:rsid w:val="00BA3973"/>
    <w:rsid w:val="00BA61FE"/>
    <w:rsid w:val="00BA6C5C"/>
    <w:rsid w:val="00BA7141"/>
    <w:rsid w:val="00BA7142"/>
    <w:rsid w:val="00BA787D"/>
    <w:rsid w:val="00BB0AAB"/>
    <w:rsid w:val="00BB237C"/>
    <w:rsid w:val="00BB33ED"/>
    <w:rsid w:val="00BB41A3"/>
    <w:rsid w:val="00BC295E"/>
    <w:rsid w:val="00BC32DC"/>
    <w:rsid w:val="00BC35B6"/>
    <w:rsid w:val="00BC5BD0"/>
    <w:rsid w:val="00BC727D"/>
    <w:rsid w:val="00BC7E01"/>
    <w:rsid w:val="00BD1B51"/>
    <w:rsid w:val="00BD4596"/>
    <w:rsid w:val="00BD6E46"/>
    <w:rsid w:val="00BE093B"/>
    <w:rsid w:val="00BE1405"/>
    <w:rsid w:val="00BE312D"/>
    <w:rsid w:val="00BE58E3"/>
    <w:rsid w:val="00BF1C20"/>
    <w:rsid w:val="00BF257D"/>
    <w:rsid w:val="00BF3BB5"/>
    <w:rsid w:val="00BF53F6"/>
    <w:rsid w:val="00C0195A"/>
    <w:rsid w:val="00C03AE8"/>
    <w:rsid w:val="00C06521"/>
    <w:rsid w:val="00C070F3"/>
    <w:rsid w:val="00C10578"/>
    <w:rsid w:val="00C1197E"/>
    <w:rsid w:val="00C13528"/>
    <w:rsid w:val="00C135BC"/>
    <w:rsid w:val="00C15182"/>
    <w:rsid w:val="00C15C95"/>
    <w:rsid w:val="00C15F1F"/>
    <w:rsid w:val="00C2263F"/>
    <w:rsid w:val="00C24640"/>
    <w:rsid w:val="00C24AFC"/>
    <w:rsid w:val="00C24FB1"/>
    <w:rsid w:val="00C2596A"/>
    <w:rsid w:val="00C27537"/>
    <w:rsid w:val="00C2773E"/>
    <w:rsid w:val="00C328FE"/>
    <w:rsid w:val="00C33507"/>
    <w:rsid w:val="00C40A0D"/>
    <w:rsid w:val="00C4409D"/>
    <w:rsid w:val="00C44265"/>
    <w:rsid w:val="00C44E72"/>
    <w:rsid w:val="00C45A06"/>
    <w:rsid w:val="00C465B1"/>
    <w:rsid w:val="00C479B1"/>
    <w:rsid w:val="00C47E5B"/>
    <w:rsid w:val="00C5443A"/>
    <w:rsid w:val="00C546BF"/>
    <w:rsid w:val="00C551D6"/>
    <w:rsid w:val="00C552A1"/>
    <w:rsid w:val="00C5530C"/>
    <w:rsid w:val="00C55ADE"/>
    <w:rsid w:val="00C6135D"/>
    <w:rsid w:val="00C61BC8"/>
    <w:rsid w:val="00C61D8F"/>
    <w:rsid w:val="00C61E4B"/>
    <w:rsid w:val="00C64BFF"/>
    <w:rsid w:val="00C66E7C"/>
    <w:rsid w:val="00C67502"/>
    <w:rsid w:val="00C704E9"/>
    <w:rsid w:val="00C763C9"/>
    <w:rsid w:val="00C80057"/>
    <w:rsid w:val="00C81BFE"/>
    <w:rsid w:val="00C82232"/>
    <w:rsid w:val="00C82357"/>
    <w:rsid w:val="00C82913"/>
    <w:rsid w:val="00C849E6"/>
    <w:rsid w:val="00C84A6B"/>
    <w:rsid w:val="00C9414E"/>
    <w:rsid w:val="00C9420F"/>
    <w:rsid w:val="00C96F21"/>
    <w:rsid w:val="00C972B1"/>
    <w:rsid w:val="00CA2AE0"/>
    <w:rsid w:val="00CA2CCE"/>
    <w:rsid w:val="00CA43FD"/>
    <w:rsid w:val="00CA5500"/>
    <w:rsid w:val="00CA5E04"/>
    <w:rsid w:val="00CA7EF8"/>
    <w:rsid w:val="00CB4825"/>
    <w:rsid w:val="00CB5A38"/>
    <w:rsid w:val="00CC05AA"/>
    <w:rsid w:val="00CC0D78"/>
    <w:rsid w:val="00CC1DB8"/>
    <w:rsid w:val="00CC47A8"/>
    <w:rsid w:val="00CC47E7"/>
    <w:rsid w:val="00CC489B"/>
    <w:rsid w:val="00CD23ED"/>
    <w:rsid w:val="00CD2BCD"/>
    <w:rsid w:val="00CD3A4C"/>
    <w:rsid w:val="00CE0D97"/>
    <w:rsid w:val="00CE10E9"/>
    <w:rsid w:val="00CE2910"/>
    <w:rsid w:val="00CE4900"/>
    <w:rsid w:val="00CE5393"/>
    <w:rsid w:val="00CE5415"/>
    <w:rsid w:val="00CF36BE"/>
    <w:rsid w:val="00CF6000"/>
    <w:rsid w:val="00D003F3"/>
    <w:rsid w:val="00D0364F"/>
    <w:rsid w:val="00D04D5F"/>
    <w:rsid w:val="00D06834"/>
    <w:rsid w:val="00D16840"/>
    <w:rsid w:val="00D20907"/>
    <w:rsid w:val="00D20ED9"/>
    <w:rsid w:val="00D2377C"/>
    <w:rsid w:val="00D308ED"/>
    <w:rsid w:val="00D335FB"/>
    <w:rsid w:val="00D34F78"/>
    <w:rsid w:val="00D36D86"/>
    <w:rsid w:val="00D428AA"/>
    <w:rsid w:val="00D50A34"/>
    <w:rsid w:val="00D53045"/>
    <w:rsid w:val="00D53613"/>
    <w:rsid w:val="00D53EFA"/>
    <w:rsid w:val="00D57EEA"/>
    <w:rsid w:val="00D604DC"/>
    <w:rsid w:val="00D60F2D"/>
    <w:rsid w:val="00D64A53"/>
    <w:rsid w:val="00D65D3E"/>
    <w:rsid w:val="00D6628C"/>
    <w:rsid w:val="00D703FC"/>
    <w:rsid w:val="00D72943"/>
    <w:rsid w:val="00D72AE9"/>
    <w:rsid w:val="00D825F2"/>
    <w:rsid w:val="00D85CA8"/>
    <w:rsid w:val="00D87F13"/>
    <w:rsid w:val="00D922DD"/>
    <w:rsid w:val="00D93748"/>
    <w:rsid w:val="00D94A7C"/>
    <w:rsid w:val="00D95896"/>
    <w:rsid w:val="00D96039"/>
    <w:rsid w:val="00DA129E"/>
    <w:rsid w:val="00DA30DD"/>
    <w:rsid w:val="00DA733E"/>
    <w:rsid w:val="00DB2983"/>
    <w:rsid w:val="00DB3257"/>
    <w:rsid w:val="00DB39E7"/>
    <w:rsid w:val="00DB5846"/>
    <w:rsid w:val="00DB6484"/>
    <w:rsid w:val="00DC1257"/>
    <w:rsid w:val="00DC37B7"/>
    <w:rsid w:val="00DC39AE"/>
    <w:rsid w:val="00DC3DC0"/>
    <w:rsid w:val="00DC497E"/>
    <w:rsid w:val="00DC4D38"/>
    <w:rsid w:val="00DC4F2C"/>
    <w:rsid w:val="00DC5B2B"/>
    <w:rsid w:val="00DC5FCB"/>
    <w:rsid w:val="00DC6363"/>
    <w:rsid w:val="00DC7E09"/>
    <w:rsid w:val="00DD318D"/>
    <w:rsid w:val="00DD686B"/>
    <w:rsid w:val="00DE009E"/>
    <w:rsid w:val="00DE2117"/>
    <w:rsid w:val="00DE3740"/>
    <w:rsid w:val="00DE489A"/>
    <w:rsid w:val="00DE5C69"/>
    <w:rsid w:val="00DF291D"/>
    <w:rsid w:val="00DF2E12"/>
    <w:rsid w:val="00DF3D5D"/>
    <w:rsid w:val="00DF514A"/>
    <w:rsid w:val="00DF6690"/>
    <w:rsid w:val="00DF6804"/>
    <w:rsid w:val="00E02368"/>
    <w:rsid w:val="00E02A40"/>
    <w:rsid w:val="00E0358D"/>
    <w:rsid w:val="00E04323"/>
    <w:rsid w:val="00E0520A"/>
    <w:rsid w:val="00E070A2"/>
    <w:rsid w:val="00E10DAD"/>
    <w:rsid w:val="00E1234C"/>
    <w:rsid w:val="00E14D9D"/>
    <w:rsid w:val="00E15488"/>
    <w:rsid w:val="00E2006E"/>
    <w:rsid w:val="00E21634"/>
    <w:rsid w:val="00E2656A"/>
    <w:rsid w:val="00E2715F"/>
    <w:rsid w:val="00E412B4"/>
    <w:rsid w:val="00E412D0"/>
    <w:rsid w:val="00E44A45"/>
    <w:rsid w:val="00E44AD1"/>
    <w:rsid w:val="00E54AB2"/>
    <w:rsid w:val="00E56322"/>
    <w:rsid w:val="00E579A9"/>
    <w:rsid w:val="00E600E1"/>
    <w:rsid w:val="00E60582"/>
    <w:rsid w:val="00E60982"/>
    <w:rsid w:val="00E61FE5"/>
    <w:rsid w:val="00E62C62"/>
    <w:rsid w:val="00E62FE9"/>
    <w:rsid w:val="00E654C1"/>
    <w:rsid w:val="00E65D97"/>
    <w:rsid w:val="00E66737"/>
    <w:rsid w:val="00E70924"/>
    <w:rsid w:val="00E72A5A"/>
    <w:rsid w:val="00E72A64"/>
    <w:rsid w:val="00E73354"/>
    <w:rsid w:val="00E77F93"/>
    <w:rsid w:val="00E80ACC"/>
    <w:rsid w:val="00E81238"/>
    <w:rsid w:val="00E82C59"/>
    <w:rsid w:val="00E87868"/>
    <w:rsid w:val="00E902F4"/>
    <w:rsid w:val="00E906A3"/>
    <w:rsid w:val="00E90F0A"/>
    <w:rsid w:val="00E91970"/>
    <w:rsid w:val="00E9242D"/>
    <w:rsid w:val="00E92CA8"/>
    <w:rsid w:val="00E948A4"/>
    <w:rsid w:val="00E951A2"/>
    <w:rsid w:val="00EA1646"/>
    <w:rsid w:val="00EA1D68"/>
    <w:rsid w:val="00EA4B58"/>
    <w:rsid w:val="00EA5982"/>
    <w:rsid w:val="00EA69E3"/>
    <w:rsid w:val="00EA74E7"/>
    <w:rsid w:val="00EB0376"/>
    <w:rsid w:val="00EB1436"/>
    <w:rsid w:val="00EB28A9"/>
    <w:rsid w:val="00EB2A65"/>
    <w:rsid w:val="00EB5255"/>
    <w:rsid w:val="00EB5C47"/>
    <w:rsid w:val="00EC1587"/>
    <w:rsid w:val="00EC1599"/>
    <w:rsid w:val="00EC6C47"/>
    <w:rsid w:val="00ED042C"/>
    <w:rsid w:val="00ED0639"/>
    <w:rsid w:val="00ED089F"/>
    <w:rsid w:val="00ED110F"/>
    <w:rsid w:val="00ED2477"/>
    <w:rsid w:val="00ED37E1"/>
    <w:rsid w:val="00ED5760"/>
    <w:rsid w:val="00EE2837"/>
    <w:rsid w:val="00EF4755"/>
    <w:rsid w:val="00EF7135"/>
    <w:rsid w:val="00F0202D"/>
    <w:rsid w:val="00F027DB"/>
    <w:rsid w:val="00F02FA8"/>
    <w:rsid w:val="00F033DA"/>
    <w:rsid w:val="00F126BC"/>
    <w:rsid w:val="00F14A7A"/>
    <w:rsid w:val="00F16835"/>
    <w:rsid w:val="00F21452"/>
    <w:rsid w:val="00F22985"/>
    <w:rsid w:val="00F2562E"/>
    <w:rsid w:val="00F3115D"/>
    <w:rsid w:val="00F31764"/>
    <w:rsid w:val="00F3383E"/>
    <w:rsid w:val="00F40DCA"/>
    <w:rsid w:val="00F43A99"/>
    <w:rsid w:val="00F465A7"/>
    <w:rsid w:val="00F479FD"/>
    <w:rsid w:val="00F50B7C"/>
    <w:rsid w:val="00F52A99"/>
    <w:rsid w:val="00F550E6"/>
    <w:rsid w:val="00F579A4"/>
    <w:rsid w:val="00F65D86"/>
    <w:rsid w:val="00F67A85"/>
    <w:rsid w:val="00F70D65"/>
    <w:rsid w:val="00F74345"/>
    <w:rsid w:val="00F75627"/>
    <w:rsid w:val="00F80A0A"/>
    <w:rsid w:val="00F82B19"/>
    <w:rsid w:val="00F82DF1"/>
    <w:rsid w:val="00F85A41"/>
    <w:rsid w:val="00F86496"/>
    <w:rsid w:val="00F90495"/>
    <w:rsid w:val="00F9157B"/>
    <w:rsid w:val="00F9212D"/>
    <w:rsid w:val="00F931C3"/>
    <w:rsid w:val="00F965DA"/>
    <w:rsid w:val="00F96BB8"/>
    <w:rsid w:val="00F97528"/>
    <w:rsid w:val="00FA34C0"/>
    <w:rsid w:val="00FA406A"/>
    <w:rsid w:val="00FB0485"/>
    <w:rsid w:val="00FB503A"/>
    <w:rsid w:val="00FB516C"/>
    <w:rsid w:val="00FB5F63"/>
    <w:rsid w:val="00FB6040"/>
    <w:rsid w:val="00FC41EB"/>
    <w:rsid w:val="00FD002D"/>
    <w:rsid w:val="00FD0236"/>
    <w:rsid w:val="00FD18F4"/>
    <w:rsid w:val="00FD1CD1"/>
    <w:rsid w:val="00FD2FE8"/>
    <w:rsid w:val="00FD54DB"/>
    <w:rsid w:val="00FD619F"/>
    <w:rsid w:val="00FE3281"/>
    <w:rsid w:val="00FE687F"/>
    <w:rsid w:val="00FF31CB"/>
    <w:rsid w:val="00FF3933"/>
    <w:rsid w:val="00FF46E7"/>
    <w:rsid w:val="00FF5098"/>
    <w:rsid w:val="00FF5602"/>
    <w:rsid w:val="00FF6C0A"/>
    <w:rsid w:val="010F3B4F"/>
    <w:rsid w:val="01290F7E"/>
    <w:rsid w:val="015D1E09"/>
    <w:rsid w:val="016C0FA1"/>
    <w:rsid w:val="01B841E6"/>
    <w:rsid w:val="01CB61DC"/>
    <w:rsid w:val="020A3FF4"/>
    <w:rsid w:val="023E0D5D"/>
    <w:rsid w:val="02697903"/>
    <w:rsid w:val="02F96569"/>
    <w:rsid w:val="031D3389"/>
    <w:rsid w:val="03575C81"/>
    <w:rsid w:val="03830824"/>
    <w:rsid w:val="03854552"/>
    <w:rsid w:val="03CC5D27"/>
    <w:rsid w:val="03E8717B"/>
    <w:rsid w:val="03EA7B21"/>
    <w:rsid w:val="04052EF4"/>
    <w:rsid w:val="040A2CF3"/>
    <w:rsid w:val="04263D68"/>
    <w:rsid w:val="048625FD"/>
    <w:rsid w:val="04DF37D8"/>
    <w:rsid w:val="051F457C"/>
    <w:rsid w:val="0526590B"/>
    <w:rsid w:val="053546C9"/>
    <w:rsid w:val="054F2B83"/>
    <w:rsid w:val="058A68A5"/>
    <w:rsid w:val="05997B94"/>
    <w:rsid w:val="05B60DB9"/>
    <w:rsid w:val="05C7457B"/>
    <w:rsid w:val="05E33C21"/>
    <w:rsid w:val="05F83EAE"/>
    <w:rsid w:val="060141BB"/>
    <w:rsid w:val="060B52E5"/>
    <w:rsid w:val="063E7D85"/>
    <w:rsid w:val="067D77AC"/>
    <w:rsid w:val="06964E70"/>
    <w:rsid w:val="06AA50BA"/>
    <w:rsid w:val="06E61CC3"/>
    <w:rsid w:val="07126147"/>
    <w:rsid w:val="07293586"/>
    <w:rsid w:val="07295285"/>
    <w:rsid w:val="072B7208"/>
    <w:rsid w:val="07577FFE"/>
    <w:rsid w:val="075946FD"/>
    <w:rsid w:val="07636392"/>
    <w:rsid w:val="0764271A"/>
    <w:rsid w:val="07770C56"/>
    <w:rsid w:val="077C5CB6"/>
    <w:rsid w:val="077E6430"/>
    <w:rsid w:val="077F1214"/>
    <w:rsid w:val="078B2E51"/>
    <w:rsid w:val="07F87EBB"/>
    <w:rsid w:val="080A4C67"/>
    <w:rsid w:val="0822060B"/>
    <w:rsid w:val="082F7ED3"/>
    <w:rsid w:val="08D90679"/>
    <w:rsid w:val="08FF7BEC"/>
    <w:rsid w:val="092217DD"/>
    <w:rsid w:val="093A7294"/>
    <w:rsid w:val="095E563B"/>
    <w:rsid w:val="095E64A4"/>
    <w:rsid w:val="09804A38"/>
    <w:rsid w:val="09874963"/>
    <w:rsid w:val="09BD001D"/>
    <w:rsid w:val="09C676BC"/>
    <w:rsid w:val="0A263993"/>
    <w:rsid w:val="0A2D3AC2"/>
    <w:rsid w:val="0A8E2081"/>
    <w:rsid w:val="0AA755DF"/>
    <w:rsid w:val="0AC37758"/>
    <w:rsid w:val="0B0B35D9"/>
    <w:rsid w:val="0B120D44"/>
    <w:rsid w:val="0B263B6C"/>
    <w:rsid w:val="0B3128A9"/>
    <w:rsid w:val="0B592045"/>
    <w:rsid w:val="0B695A79"/>
    <w:rsid w:val="0B6F4ED0"/>
    <w:rsid w:val="0B9A670B"/>
    <w:rsid w:val="0BBF2615"/>
    <w:rsid w:val="0BD27BF6"/>
    <w:rsid w:val="0C3B3C7D"/>
    <w:rsid w:val="0C6B421A"/>
    <w:rsid w:val="0CAB2EAE"/>
    <w:rsid w:val="0D1F336B"/>
    <w:rsid w:val="0D621C7D"/>
    <w:rsid w:val="0D7C251F"/>
    <w:rsid w:val="0D9D1A98"/>
    <w:rsid w:val="0DD979BE"/>
    <w:rsid w:val="0DDB611A"/>
    <w:rsid w:val="0E506EB9"/>
    <w:rsid w:val="0E5826FA"/>
    <w:rsid w:val="0E5C414B"/>
    <w:rsid w:val="0E73034D"/>
    <w:rsid w:val="0E9F5D6F"/>
    <w:rsid w:val="0EA3065D"/>
    <w:rsid w:val="0EAD56B4"/>
    <w:rsid w:val="0EB2798B"/>
    <w:rsid w:val="0EF179BA"/>
    <w:rsid w:val="0F13775A"/>
    <w:rsid w:val="0F5B2655"/>
    <w:rsid w:val="0F5B4A9B"/>
    <w:rsid w:val="0F5F45FE"/>
    <w:rsid w:val="0F7B5A48"/>
    <w:rsid w:val="0F825B3B"/>
    <w:rsid w:val="0F9A112B"/>
    <w:rsid w:val="0FA107A2"/>
    <w:rsid w:val="0FF70C8B"/>
    <w:rsid w:val="1032785A"/>
    <w:rsid w:val="104915A8"/>
    <w:rsid w:val="106D2F64"/>
    <w:rsid w:val="10B169D0"/>
    <w:rsid w:val="10B63710"/>
    <w:rsid w:val="10C77FA2"/>
    <w:rsid w:val="10D51D07"/>
    <w:rsid w:val="10D667FE"/>
    <w:rsid w:val="10F10820"/>
    <w:rsid w:val="10F307A1"/>
    <w:rsid w:val="111C00C5"/>
    <w:rsid w:val="111C2F7A"/>
    <w:rsid w:val="11324F5B"/>
    <w:rsid w:val="113C0779"/>
    <w:rsid w:val="11513D10"/>
    <w:rsid w:val="1166117E"/>
    <w:rsid w:val="11665CA1"/>
    <w:rsid w:val="11785740"/>
    <w:rsid w:val="117E6CC6"/>
    <w:rsid w:val="119B31DD"/>
    <w:rsid w:val="11E44F64"/>
    <w:rsid w:val="11E903EC"/>
    <w:rsid w:val="121019C3"/>
    <w:rsid w:val="12371430"/>
    <w:rsid w:val="128F647F"/>
    <w:rsid w:val="12987C42"/>
    <w:rsid w:val="12DB42CA"/>
    <w:rsid w:val="12DB7D35"/>
    <w:rsid w:val="12FA72E1"/>
    <w:rsid w:val="13526E09"/>
    <w:rsid w:val="136028DE"/>
    <w:rsid w:val="136C60BD"/>
    <w:rsid w:val="13951726"/>
    <w:rsid w:val="13AC16D1"/>
    <w:rsid w:val="13B56E3B"/>
    <w:rsid w:val="13CB6E52"/>
    <w:rsid w:val="13E64BE3"/>
    <w:rsid w:val="14396509"/>
    <w:rsid w:val="1444190A"/>
    <w:rsid w:val="14DD2C3C"/>
    <w:rsid w:val="14F410A6"/>
    <w:rsid w:val="1528122B"/>
    <w:rsid w:val="15380D76"/>
    <w:rsid w:val="157B57FF"/>
    <w:rsid w:val="1593180B"/>
    <w:rsid w:val="15BA5458"/>
    <w:rsid w:val="15C332C2"/>
    <w:rsid w:val="15C34AB0"/>
    <w:rsid w:val="15C90318"/>
    <w:rsid w:val="16087E1D"/>
    <w:rsid w:val="161B669A"/>
    <w:rsid w:val="164833B4"/>
    <w:rsid w:val="167474E5"/>
    <w:rsid w:val="16AD3B90"/>
    <w:rsid w:val="16B014D8"/>
    <w:rsid w:val="16F777C9"/>
    <w:rsid w:val="172519B9"/>
    <w:rsid w:val="1731590D"/>
    <w:rsid w:val="176E6050"/>
    <w:rsid w:val="17701D14"/>
    <w:rsid w:val="17735226"/>
    <w:rsid w:val="17852965"/>
    <w:rsid w:val="178665F5"/>
    <w:rsid w:val="179D70B4"/>
    <w:rsid w:val="17E51656"/>
    <w:rsid w:val="18047D2E"/>
    <w:rsid w:val="18412688"/>
    <w:rsid w:val="1875452B"/>
    <w:rsid w:val="18815D78"/>
    <w:rsid w:val="189F624C"/>
    <w:rsid w:val="18B93430"/>
    <w:rsid w:val="1928175B"/>
    <w:rsid w:val="19B73CA4"/>
    <w:rsid w:val="19D67E6D"/>
    <w:rsid w:val="19DA7C7B"/>
    <w:rsid w:val="19F57EDA"/>
    <w:rsid w:val="1A1C66C0"/>
    <w:rsid w:val="1A42393B"/>
    <w:rsid w:val="1A6A3B28"/>
    <w:rsid w:val="1AAD45DE"/>
    <w:rsid w:val="1AAD482B"/>
    <w:rsid w:val="1AD87250"/>
    <w:rsid w:val="1AEA1EC1"/>
    <w:rsid w:val="1AFE00A7"/>
    <w:rsid w:val="1B046F80"/>
    <w:rsid w:val="1B3267B5"/>
    <w:rsid w:val="1B40161D"/>
    <w:rsid w:val="1B441859"/>
    <w:rsid w:val="1B612C78"/>
    <w:rsid w:val="1B6606B1"/>
    <w:rsid w:val="1B945B84"/>
    <w:rsid w:val="1C004BA5"/>
    <w:rsid w:val="1C29113B"/>
    <w:rsid w:val="1C330BCB"/>
    <w:rsid w:val="1C4C7960"/>
    <w:rsid w:val="1C5E7925"/>
    <w:rsid w:val="1C6E1C1A"/>
    <w:rsid w:val="1C6E39C8"/>
    <w:rsid w:val="1C735482"/>
    <w:rsid w:val="1C937243"/>
    <w:rsid w:val="1CFD070F"/>
    <w:rsid w:val="1D0073EB"/>
    <w:rsid w:val="1D2D32FF"/>
    <w:rsid w:val="1D5F6196"/>
    <w:rsid w:val="1D6132A5"/>
    <w:rsid w:val="1D7B7D57"/>
    <w:rsid w:val="1D862F93"/>
    <w:rsid w:val="1D8E56D5"/>
    <w:rsid w:val="1DB01DBE"/>
    <w:rsid w:val="1DB174BD"/>
    <w:rsid w:val="1DDF7A40"/>
    <w:rsid w:val="1E234C86"/>
    <w:rsid w:val="1E3B1FCF"/>
    <w:rsid w:val="1E5141B8"/>
    <w:rsid w:val="1E68525A"/>
    <w:rsid w:val="1E7A43DA"/>
    <w:rsid w:val="1EA90649"/>
    <w:rsid w:val="1EFD67DF"/>
    <w:rsid w:val="1F2228CD"/>
    <w:rsid w:val="1F311145"/>
    <w:rsid w:val="1F501AAA"/>
    <w:rsid w:val="1F574BE7"/>
    <w:rsid w:val="1F9169E5"/>
    <w:rsid w:val="1FE7539E"/>
    <w:rsid w:val="1FED10A7"/>
    <w:rsid w:val="20136831"/>
    <w:rsid w:val="20355892"/>
    <w:rsid w:val="20671BE0"/>
    <w:rsid w:val="20963CB8"/>
    <w:rsid w:val="20A81A1B"/>
    <w:rsid w:val="20B07FB6"/>
    <w:rsid w:val="20B646FB"/>
    <w:rsid w:val="20D66C6E"/>
    <w:rsid w:val="210845C6"/>
    <w:rsid w:val="213B74B1"/>
    <w:rsid w:val="21470546"/>
    <w:rsid w:val="215A2310"/>
    <w:rsid w:val="216A6748"/>
    <w:rsid w:val="21DE318A"/>
    <w:rsid w:val="21EF5B80"/>
    <w:rsid w:val="21FC4A44"/>
    <w:rsid w:val="22250FCC"/>
    <w:rsid w:val="223542BA"/>
    <w:rsid w:val="22576990"/>
    <w:rsid w:val="228D6669"/>
    <w:rsid w:val="22F47480"/>
    <w:rsid w:val="23445482"/>
    <w:rsid w:val="23711FEF"/>
    <w:rsid w:val="23817044"/>
    <w:rsid w:val="239A62AB"/>
    <w:rsid w:val="23BF0FAD"/>
    <w:rsid w:val="23DE1C48"/>
    <w:rsid w:val="23EA32BD"/>
    <w:rsid w:val="23EE50C5"/>
    <w:rsid w:val="240210CD"/>
    <w:rsid w:val="24323BE9"/>
    <w:rsid w:val="24535936"/>
    <w:rsid w:val="247F6E33"/>
    <w:rsid w:val="248A6508"/>
    <w:rsid w:val="24A7216D"/>
    <w:rsid w:val="24BF09F7"/>
    <w:rsid w:val="24EA7F1C"/>
    <w:rsid w:val="25270BB7"/>
    <w:rsid w:val="252D53FE"/>
    <w:rsid w:val="253D487F"/>
    <w:rsid w:val="254D355E"/>
    <w:rsid w:val="255A6773"/>
    <w:rsid w:val="25627E42"/>
    <w:rsid w:val="25EC2D81"/>
    <w:rsid w:val="261E020C"/>
    <w:rsid w:val="266F36FB"/>
    <w:rsid w:val="26A5448A"/>
    <w:rsid w:val="26B20955"/>
    <w:rsid w:val="26D0702D"/>
    <w:rsid w:val="26EA5A83"/>
    <w:rsid w:val="274F7AEB"/>
    <w:rsid w:val="277057A2"/>
    <w:rsid w:val="278D113B"/>
    <w:rsid w:val="279E6E40"/>
    <w:rsid w:val="27C2106B"/>
    <w:rsid w:val="282835C4"/>
    <w:rsid w:val="2833362D"/>
    <w:rsid w:val="286640ED"/>
    <w:rsid w:val="28773C04"/>
    <w:rsid w:val="28893937"/>
    <w:rsid w:val="28963C94"/>
    <w:rsid w:val="2899001E"/>
    <w:rsid w:val="28C228BE"/>
    <w:rsid w:val="28C61AA2"/>
    <w:rsid w:val="28CF3A23"/>
    <w:rsid w:val="28E120DA"/>
    <w:rsid w:val="28F35CCC"/>
    <w:rsid w:val="29206EB8"/>
    <w:rsid w:val="292E02CC"/>
    <w:rsid w:val="295328FE"/>
    <w:rsid w:val="29595666"/>
    <w:rsid w:val="29874881"/>
    <w:rsid w:val="299A2916"/>
    <w:rsid w:val="29D137E8"/>
    <w:rsid w:val="29E325E0"/>
    <w:rsid w:val="2A2E471C"/>
    <w:rsid w:val="2A357BC0"/>
    <w:rsid w:val="2A452503"/>
    <w:rsid w:val="2A9D7127"/>
    <w:rsid w:val="2A9E7B6E"/>
    <w:rsid w:val="2AD91A89"/>
    <w:rsid w:val="2B083239"/>
    <w:rsid w:val="2B1F4DDF"/>
    <w:rsid w:val="2B3A3ADD"/>
    <w:rsid w:val="2B8B09D7"/>
    <w:rsid w:val="2BA936A8"/>
    <w:rsid w:val="2C315A5A"/>
    <w:rsid w:val="2C3F4CC3"/>
    <w:rsid w:val="2C4B1C25"/>
    <w:rsid w:val="2C4B5AD3"/>
    <w:rsid w:val="2C536736"/>
    <w:rsid w:val="2C981350"/>
    <w:rsid w:val="2C9A6598"/>
    <w:rsid w:val="2C9D5774"/>
    <w:rsid w:val="2CA9450C"/>
    <w:rsid w:val="2D171585"/>
    <w:rsid w:val="2D9E56F5"/>
    <w:rsid w:val="2DA75BD9"/>
    <w:rsid w:val="2DCD2FD2"/>
    <w:rsid w:val="2DD01612"/>
    <w:rsid w:val="2DD5767F"/>
    <w:rsid w:val="2E667F96"/>
    <w:rsid w:val="2E6764C9"/>
    <w:rsid w:val="2E6A7D67"/>
    <w:rsid w:val="2E730E6B"/>
    <w:rsid w:val="2E7C6418"/>
    <w:rsid w:val="2E8226AB"/>
    <w:rsid w:val="2EA87D8D"/>
    <w:rsid w:val="2F4115D9"/>
    <w:rsid w:val="2F551796"/>
    <w:rsid w:val="2F8952DE"/>
    <w:rsid w:val="2FAC5C3E"/>
    <w:rsid w:val="2FC43C84"/>
    <w:rsid w:val="2FD065E6"/>
    <w:rsid w:val="2FD96870"/>
    <w:rsid w:val="2FE758D3"/>
    <w:rsid w:val="30085A89"/>
    <w:rsid w:val="30102583"/>
    <w:rsid w:val="30580BC9"/>
    <w:rsid w:val="30B31E99"/>
    <w:rsid w:val="30C73739"/>
    <w:rsid w:val="311E2ED7"/>
    <w:rsid w:val="311E5564"/>
    <w:rsid w:val="31534BCD"/>
    <w:rsid w:val="315619EE"/>
    <w:rsid w:val="315C449C"/>
    <w:rsid w:val="317B027F"/>
    <w:rsid w:val="319034A8"/>
    <w:rsid w:val="31B82709"/>
    <w:rsid w:val="31CD0D39"/>
    <w:rsid w:val="31CE542A"/>
    <w:rsid w:val="31D05482"/>
    <w:rsid w:val="31D67BED"/>
    <w:rsid w:val="32364B30"/>
    <w:rsid w:val="32400B34"/>
    <w:rsid w:val="325167F3"/>
    <w:rsid w:val="32531EB0"/>
    <w:rsid w:val="32607DFF"/>
    <w:rsid w:val="329E6876"/>
    <w:rsid w:val="32D279D8"/>
    <w:rsid w:val="32E91BA2"/>
    <w:rsid w:val="32F2368B"/>
    <w:rsid w:val="33203845"/>
    <w:rsid w:val="333015F2"/>
    <w:rsid w:val="334B6320"/>
    <w:rsid w:val="33AC4570"/>
    <w:rsid w:val="33D04706"/>
    <w:rsid w:val="33D934D4"/>
    <w:rsid w:val="33FE2F6A"/>
    <w:rsid w:val="34056568"/>
    <w:rsid w:val="340E07E5"/>
    <w:rsid w:val="34235BF7"/>
    <w:rsid w:val="34BF33EB"/>
    <w:rsid w:val="34CE5DA2"/>
    <w:rsid w:val="34DD74E5"/>
    <w:rsid w:val="34F4756F"/>
    <w:rsid w:val="358C5FA8"/>
    <w:rsid w:val="359C73A0"/>
    <w:rsid w:val="35AB133E"/>
    <w:rsid w:val="35C15DF1"/>
    <w:rsid w:val="35DC3CCB"/>
    <w:rsid w:val="35ED19A9"/>
    <w:rsid w:val="36074A7F"/>
    <w:rsid w:val="36097255"/>
    <w:rsid w:val="360F7B72"/>
    <w:rsid w:val="3637785A"/>
    <w:rsid w:val="36401AD9"/>
    <w:rsid w:val="36657792"/>
    <w:rsid w:val="368220F2"/>
    <w:rsid w:val="36923549"/>
    <w:rsid w:val="36B75FBF"/>
    <w:rsid w:val="36BD0C45"/>
    <w:rsid w:val="36CD6D1E"/>
    <w:rsid w:val="37057F1E"/>
    <w:rsid w:val="375D490D"/>
    <w:rsid w:val="37702892"/>
    <w:rsid w:val="377A09F9"/>
    <w:rsid w:val="378402F8"/>
    <w:rsid w:val="3788165A"/>
    <w:rsid w:val="37A147F9"/>
    <w:rsid w:val="37B9240A"/>
    <w:rsid w:val="37E00298"/>
    <w:rsid w:val="37E40624"/>
    <w:rsid w:val="380D5986"/>
    <w:rsid w:val="38196A86"/>
    <w:rsid w:val="3837515E"/>
    <w:rsid w:val="3892387A"/>
    <w:rsid w:val="38A57083"/>
    <w:rsid w:val="38B302F9"/>
    <w:rsid w:val="38D34E86"/>
    <w:rsid w:val="38DF2E39"/>
    <w:rsid w:val="38F12CD3"/>
    <w:rsid w:val="38F94775"/>
    <w:rsid w:val="39273424"/>
    <w:rsid w:val="392971ED"/>
    <w:rsid w:val="39325651"/>
    <w:rsid w:val="394C2E8B"/>
    <w:rsid w:val="396F6DBE"/>
    <w:rsid w:val="39935274"/>
    <w:rsid w:val="39A131D7"/>
    <w:rsid w:val="3A0A06A0"/>
    <w:rsid w:val="3A17129B"/>
    <w:rsid w:val="3A561CF2"/>
    <w:rsid w:val="3A786573"/>
    <w:rsid w:val="3A866848"/>
    <w:rsid w:val="3A872856"/>
    <w:rsid w:val="3AA96FA5"/>
    <w:rsid w:val="3AAB6948"/>
    <w:rsid w:val="3AB72586"/>
    <w:rsid w:val="3AD76784"/>
    <w:rsid w:val="3AE71D84"/>
    <w:rsid w:val="3B163750"/>
    <w:rsid w:val="3B3763D1"/>
    <w:rsid w:val="3B5D312D"/>
    <w:rsid w:val="3BD55C31"/>
    <w:rsid w:val="3BE86E9B"/>
    <w:rsid w:val="3C2F6E1E"/>
    <w:rsid w:val="3C4340D1"/>
    <w:rsid w:val="3C485B8B"/>
    <w:rsid w:val="3C4F64BA"/>
    <w:rsid w:val="3C664263"/>
    <w:rsid w:val="3C720211"/>
    <w:rsid w:val="3CA874EC"/>
    <w:rsid w:val="3CDA245A"/>
    <w:rsid w:val="3CFB49AC"/>
    <w:rsid w:val="3D1E06B7"/>
    <w:rsid w:val="3D6267D9"/>
    <w:rsid w:val="3DE74F30"/>
    <w:rsid w:val="3DF11BFD"/>
    <w:rsid w:val="3E4A03BF"/>
    <w:rsid w:val="3EA21EA8"/>
    <w:rsid w:val="3ECB632C"/>
    <w:rsid w:val="3EDA0523"/>
    <w:rsid w:val="3F2F61C9"/>
    <w:rsid w:val="3F3427FF"/>
    <w:rsid w:val="3F456491"/>
    <w:rsid w:val="3F8E7505"/>
    <w:rsid w:val="3F9E1847"/>
    <w:rsid w:val="3FB72DE1"/>
    <w:rsid w:val="3FE23C01"/>
    <w:rsid w:val="401C01B8"/>
    <w:rsid w:val="402A795A"/>
    <w:rsid w:val="407A6407"/>
    <w:rsid w:val="409A16F8"/>
    <w:rsid w:val="40BA09CD"/>
    <w:rsid w:val="40D14AFC"/>
    <w:rsid w:val="40E25413"/>
    <w:rsid w:val="410F68E5"/>
    <w:rsid w:val="41645CDC"/>
    <w:rsid w:val="419A08EB"/>
    <w:rsid w:val="41BB6E00"/>
    <w:rsid w:val="4200449D"/>
    <w:rsid w:val="423A3BCC"/>
    <w:rsid w:val="424E57D2"/>
    <w:rsid w:val="42646E38"/>
    <w:rsid w:val="42B26C49"/>
    <w:rsid w:val="42CB3072"/>
    <w:rsid w:val="431D6A3C"/>
    <w:rsid w:val="433A6FE6"/>
    <w:rsid w:val="43480868"/>
    <w:rsid w:val="4350713C"/>
    <w:rsid w:val="43521357"/>
    <w:rsid w:val="435D3968"/>
    <w:rsid w:val="435E10CC"/>
    <w:rsid w:val="43644539"/>
    <w:rsid w:val="436653E0"/>
    <w:rsid w:val="4396003B"/>
    <w:rsid w:val="439C33CF"/>
    <w:rsid w:val="43C4431A"/>
    <w:rsid w:val="43C85421"/>
    <w:rsid w:val="43DE2931"/>
    <w:rsid w:val="445B709B"/>
    <w:rsid w:val="44685FDB"/>
    <w:rsid w:val="44987CE4"/>
    <w:rsid w:val="449C29AC"/>
    <w:rsid w:val="44B951CC"/>
    <w:rsid w:val="44CD14E0"/>
    <w:rsid w:val="44EE2EF8"/>
    <w:rsid w:val="44F20B0B"/>
    <w:rsid w:val="452E5F4C"/>
    <w:rsid w:val="45392515"/>
    <w:rsid w:val="45612018"/>
    <w:rsid w:val="458946E9"/>
    <w:rsid w:val="45A100BA"/>
    <w:rsid w:val="45A47C0E"/>
    <w:rsid w:val="46234C3E"/>
    <w:rsid w:val="46333408"/>
    <w:rsid w:val="463D0867"/>
    <w:rsid w:val="46577FD6"/>
    <w:rsid w:val="466E4085"/>
    <w:rsid w:val="46810B28"/>
    <w:rsid w:val="46A2233C"/>
    <w:rsid w:val="46D955A7"/>
    <w:rsid w:val="46F26236"/>
    <w:rsid w:val="47133957"/>
    <w:rsid w:val="47150D60"/>
    <w:rsid w:val="47440D82"/>
    <w:rsid w:val="47620AD7"/>
    <w:rsid w:val="4794424F"/>
    <w:rsid w:val="47A07E0C"/>
    <w:rsid w:val="47A81BD4"/>
    <w:rsid w:val="47D209FF"/>
    <w:rsid w:val="480902CF"/>
    <w:rsid w:val="4870272E"/>
    <w:rsid w:val="488D3DC5"/>
    <w:rsid w:val="48B0472E"/>
    <w:rsid w:val="48B16720"/>
    <w:rsid w:val="48C74556"/>
    <w:rsid w:val="493C6A78"/>
    <w:rsid w:val="496C027B"/>
    <w:rsid w:val="49975A5C"/>
    <w:rsid w:val="49DC7715"/>
    <w:rsid w:val="4A023139"/>
    <w:rsid w:val="4A2A4B22"/>
    <w:rsid w:val="4A7B576F"/>
    <w:rsid w:val="4AA01E60"/>
    <w:rsid w:val="4AA04DE4"/>
    <w:rsid w:val="4AA2498D"/>
    <w:rsid w:val="4ABB4A97"/>
    <w:rsid w:val="4ACC3E2B"/>
    <w:rsid w:val="4AED47F6"/>
    <w:rsid w:val="4AF561A9"/>
    <w:rsid w:val="4B154212"/>
    <w:rsid w:val="4B252FD7"/>
    <w:rsid w:val="4B3E65B0"/>
    <w:rsid w:val="4B60007A"/>
    <w:rsid w:val="4BF2791A"/>
    <w:rsid w:val="4C4A0649"/>
    <w:rsid w:val="4C69288E"/>
    <w:rsid w:val="4C6C1A5A"/>
    <w:rsid w:val="4C7E5ECA"/>
    <w:rsid w:val="4C876AA5"/>
    <w:rsid w:val="4C9B3E6F"/>
    <w:rsid w:val="4CE76BC0"/>
    <w:rsid w:val="4D0E00FB"/>
    <w:rsid w:val="4D176606"/>
    <w:rsid w:val="4D1F46E6"/>
    <w:rsid w:val="4D387820"/>
    <w:rsid w:val="4D7D39F3"/>
    <w:rsid w:val="4D9B2FFD"/>
    <w:rsid w:val="4DA60964"/>
    <w:rsid w:val="4DD349F9"/>
    <w:rsid w:val="4DEC4FB0"/>
    <w:rsid w:val="4DF26CD2"/>
    <w:rsid w:val="4E075D8A"/>
    <w:rsid w:val="4E38098C"/>
    <w:rsid w:val="4E934052"/>
    <w:rsid w:val="4EC00FAD"/>
    <w:rsid w:val="4F441745"/>
    <w:rsid w:val="4F6A3492"/>
    <w:rsid w:val="4F9843DC"/>
    <w:rsid w:val="4FAA1C85"/>
    <w:rsid w:val="4FAF64A9"/>
    <w:rsid w:val="4FBE01E7"/>
    <w:rsid w:val="4FC60E49"/>
    <w:rsid w:val="4FC62A8C"/>
    <w:rsid w:val="4FE20F0D"/>
    <w:rsid w:val="4FE51552"/>
    <w:rsid w:val="5017603A"/>
    <w:rsid w:val="50504C4B"/>
    <w:rsid w:val="5063727C"/>
    <w:rsid w:val="509C6E7C"/>
    <w:rsid w:val="50B459AF"/>
    <w:rsid w:val="50CE3FE9"/>
    <w:rsid w:val="50D11A33"/>
    <w:rsid w:val="50E81293"/>
    <w:rsid w:val="5162104E"/>
    <w:rsid w:val="51627BA7"/>
    <w:rsid w:val="51794EBD"/>
    <w:rsid w:val="51C4585C"/>
    <w:rsid w:val="51E3787B"/>
    <w:rsid w:val="51EA1B9F"/>
    <w:rsid w:val="52015404"/>
    <w:rsid w:val="52097713"/>
    <w:rsid w:val="520A2A8D"/>
    <w:rsid w:val="520B5239"/>
    <w:rsid w:val="522C43C2"/>
    <w:rsid w:val="523C64A4"/>
    <w:rsid w:val="52714B6C"/>
    <w:rsid w:val="52787419"/>
    <w:rsid w:val="528B637A"/>
    <w:rsid w:val="52CF15A6"/>
    <w:rsid w:val="52E71802"/>
    <w:rsid w:val="530C74BB"/>
    <w:rsid w:val="5314011E"/>
    <w:rsid w:val="53232919"/>
    <w:rsid w:val="5344085D"/>
    <w:rsid w:val="534F636C"/>
    <w:rsid w:val="5359222A"/>
    <w:rsid w:val="5376698C"/>
    <w:rsid w:val="53A039CC"/>
    <w:rsid w:val="53A1505A"/>
    <w:rsid w:val="53E40F4C"/>
    <w:rsid w:val="54063E08"/>
    <w:rsid w:val="540F37AA"/>
    <w:rsid w:val="543437E8"/>
    <w:rsid w:val="54B3642A"/>
    <w:rsid w:val="54ED50CA"/>
    <w:rsid w:val="54F73313"/>
    <w:rsid w:val="54F80955"/>
    <w:rsid w:val="54F91E7C"/>
    <w:rsid w:val="554133B2"/>
    <w:rsid w:val="55416392"/>
    <w:rsid w:val="555170A7"/>
    <w:rsid w:val="556171B7"/>
    <w:rsid w:val="5587536D"/>
    <w:rsid w:val="559B174B"/>
    <w:rsid w:val="55CE0CF4"/>
    <w:rsid w:val="5620190B"/>
    <w:rsid w:val="562B0185"/>
    <w:rsid w:val="56603D53"/>
    <w:rsid w:val="567315FF"/>
    <w:rsid w:val="56B22A9C"/>
    <w:rsid w:val="56D6198C"/>
    <w:rsid w:val="56E62190"/>
    <w:rsid w:val="573E1077"/>
    <w:rsid w:val="57B72A76"/>
    <w:rsid w:val="57C3426C"/>
    <w:rsid w:val="57C921A0"/>
    <w:rsid w:val="57CB4E28"/>
    <w:rsid w:val="57CE1F93"/>
    <w:rsid w:val="57D84B35"/>
    <w:rsid w:val="57E731B5"/>
    <w:rsid w:val="582B57B9"/>
    <w:rsid w:val="5834596A"/>
    <w:rsid w:val="584D65AC"/>
    <w:rsid w:val="588743D1"/>
    <w:rsid w:val="5887701A"/>
    <w:rsid w:val="58DD1EAD"/>
    <w:rsid w:val="58F17835"/>
    <w:rsid w:val="591405FA"/>
    <w:rsid w:val="592851C9"/>
    <w:rsid w:val="594D6137"/>
    <w:rsid w:val="595A1F8C"/>
    <w:rsid w:val="59945B14"/>
    <w:rsid w:val="59C0439F"/>
    <w:rsid w:val="59DC759E"/>
    <w:rsid w:val="5A122A0D"/>
    <w:rsid w:val="5A1D27E1"/>
    <w:rsid w:val="5A3115B5"/>
    <w:rsid w:val="5A347180"/>
    <w:rsid w:val="5A545DC0"/>
    <w:rsid w:val="5A9540E5"/>
    <w:rsid w:val="5A991F91"/>
    <w:rsid w:val="5AA00637"/>
    <w:rsid w:val="5ABE2233"/>
    <w:rsid w:val="5AC65950"/>
    <w:rsid w:val="5AD43343"/>
    <w:rsid w:val="5AD66065"/>
    <w:rsid w:val="5B141C2E"/>
    <w:rsid w:val="5B5C08B4"/>
    <w:rsid w:val="5B6065F6"/>
    <w:rsid w:val="5B764B54"/>
    <w:rsid w:val="5B833462"/>
    <w:rsid w:val="5B955C4C"/>
    <w:rsid w:val="5BDF5D95"/>
    <w:rsid w:val="5BFE7528"/>
    <w:rsid w:val="5C117D47"/>
    <w:rsid w:val="5C3547AD"/>
    <w:rsid w:val="5C441A74"/>
    <w:rsid w:val="5C950521"/>
    <w:rsid w:val="5CCC3817"/>
    <w:rsid w:val="5D062897"/>
    <w:rsid w:val="5D494E68"/>
    <w:rsid w:val="5DBF1024"/>
    <w:rsid w:val="5E2467F1"/>
    <w:rsid w:val="5E317DD6"/>
    <w:rsid w:val="5E3577AE"/>
    <w:rsid w:val="5E7D301B"/>
    <w:rsid w:val="5EC0249D"/>
    <w:rsid w:val="5EDD61AF"/>
    <w:rsid w:val="5F1A2B43"/>
    <w:rsid w:val="5F270829"/>
    <w:rsid w:val="5F36292A"/>
    <w:rsid w:val="5F6B4FA6"/>
    <w:rsid w:val="5F7A57AC"/>
    <w:rsid w:val="5FB837BB"/>
    <w:rsid w:val="5FE936F7"/>
    <w:rsid w:val="5FF23595"/>
    <w:rsid w:val="602F5C94"/>
    <w:rsid w:val="603916EE"/>
    <w:rsid w:val="60511DCB"/>
    <w:rsid w:val="609B00D0"/>
    <w:rsid w:val="609B4208"/>
    <w:rsid w:val="60CC405A"/>
    <w:rsid w:val="61137C66"/>
    <w:rsid w:val="61231CD9"/>
    <w:rsid w:val="612E7662"/>
    <w:rsid w:val="618D5F55"/>
    <w:rsid w:val="61E215D8"/>
    <w:rsid w:val="621B3775"/>
    <w:rsid w:val="62364782"/>
    <w:rsid w:val="62550FBA"/>
    <w:rsid w:val="625C452C"/>
    <w:rsid w:val="629A2C8A"/>
    <w:rsid w:val="62A65D5D"/>
    <w:rsid w:val="62F47F18"/>
    <w:rsid w:val="63273E9D"/>
    <w:rsid w:val="63727E8D"/>
    <w:rsid w:val="63895685"/>
    <w:rsid w:val="63907899"/>
    <w:rsid w:val="6394356A"/>
    <w:rsid w:val="63AD2C25"/>
    <w:rsid w:val="63C61B2C"/>
    <w:rsid w:val="63D40BE9"/>
    <w:rsid w:val="63EB4ECB"/>
    <w:rsid w:val="64102431"/>
    <w:rsid w:val="644C3BBB"/>
    <w:rsid w:val="64866A41"/>
    <w:rsid w:val="64A5243A"/>
    <w:rsid w:val="64EA33D4"/>
    <w:rsid w:val="64F531DE"/>
    <w:rsid w:val="65080647"/>
    <w:rsid w:val="65373578"/>
    <w:rsid w:val="6558033E"/>
    <w:rsid w:val="65A747C3"/>
    <w:rsid w:val="65C459D3"/>
    <w:rsid w:val="6615303A"/>
    <w:rsid w:val="664811B2"/>
    <w:rsid w:val="66860EDB"/>
    <w:rsid w:val="67014503"/>
    <w:rsid w:val="671F124A"/>
    <w:rsid w:val="672D0F4B"/>
    <w:rsid w:val="677A33C6"/>
    <w:rsid w:val="6796514D"/>
    <w:rsid w:val="67EC296B"/>
    <w:rsid w:val="6808604B"/>
    <w:rsid w:val="681B3A37"/>
    <w:rsid w:val="681B459A"/>
    <w:rsid w:val="681E0E3A"/>
    <w:rsid w:val="681F6961"/>
    <w:rsid w:val="68307350"/>
    <w:rsid w:val="68610A2F"/>
    <w:rsid w:val="6874548F"/>
    <w:rsid w:val="68805514"/>
    <w:rsid w:val="68981FC2"/>
    <w:rsid w:val="68A65A09"/>
    <w:rsid w:val="69316E2F"/>
    <w:rsid w:val="694E2071"/>
    <w:rsid w:val="69660078"/>
    <w:rsid w:val="69763488"/>
    <w:rsid w:val="69766163"/>
    <w:rsid w:val="697A3B33"/>
    <w:rsid w:val="697B3796"/>
    <w:rsid w:val="698A1F3C"/>
    <w:rsid w:val="698F09DD"/>
    <w:rsid w:val="69A35823"/>
    <w:rsid w:val="69D44760"/>
    <w:rsid w:val="6A520EC7"/>
    <w:rsid w:val="6A555464"/>
    <w:rsid w:val="6AA31ED1"/>
    <w:rsid w:val="6AAE7E9C"/>
    <w:rsid w:val="6AC33A5A"/>
    <w:rsid w:val="6AD82588"/>
    <w:rsid w:val="6AF4586A"/>
    <w:rsid w:val="6AF87E20"/>
    <w:rsid w:val="6B322639"/>
    <w:rsid w:val="6B7C465A"/>
    <w:rsid w:val="6B9E17AA"/>
    <w:rsid w:val="6BAC75D4"/>
    <w:rsid w:val="6BB72416"/>
    <w:rsid w:val="6C4E717B"/>
    <w:rsid w:val="6C636C38"/>
    <w:rsid w:val="6C822C4E"/>
    <w:rsid w:val="6C8E3356"/>
    <w:rsid w:val="6C942252"/>
    <w:rsid w:val="6CB71DEE"/>
    <w:rsid w:val="6CBA6439"/>
    <w:rsid w:val="6D1F3D98"/>
    <w:rsid w:val="6D4F551F"/>
    <w:rsid w:val="6D564111"/>
    <w:rsid w:val="6D9B0849"/>
    <w:rsid w:val="6DB34098"/>
    <w:rsid w:val="6DB545B6"/>
    <w:rsid w:val="6DD04E48"/>
    <w:rsid w:val="6DE02FB4"/>
    <w:rsid w:val="6DE26723"/>
    <w:rsid w:val="6E1119D2"/>
    <w:rsid w:val="6E291F26"/>
    <w:rsid w:val="6E5024FA"/>
    <w:rsid w:val="6E514CED"/>
    <w:rsid w:val="6E516D80"/>
    <w:rsid w:val="6E83783D"/>
    <w:rsid w:val="6E900500"/>
    <w:rsid w:val="6E921D72"/>
    <w:rsid w:val="6E9E6E60"/>
    <w:rsid w:val="6EB5235D"/>
    <w:rsid w:val="6EB563D5"/>
    <w:rsid w:val="6EB56801"/>
    <w:rsid w:val="6EB631F3"/>
    <w:rsid w:val="6EBC0961"/>
    <w:rsid w:val="6ED92677"/>
    <w:rsid w:val="6EE63EA1"/>
    <w:rsid w:val="6F011A46"/>
    <w:rsid w:val="6F225983"/>
    <w:rsid w:val="6F4118B0"/>
    <w:rsid w:val="6F500B1C"/>
    <w:rsid w:val="6F750C91"/>
    <w:rsid w:val="6F754FBF"/>
    <w:rsid w:val="6F8F6F26"/>
    <w:rsid w:val="6FC91C05"/>
    <w:rsid w:val="6FCC4ADB"/>
    <w:rsid w:val="6FFC5590"/>
    <w:rsid w:val="70514307"/>
    <w:rsid w:val="706D1DD0"/>
    <w:rsid w:val="70856B87"/>
    <w:rsid w:val="70B11484"/>
    <w:rsid w:val="70C15EA2"/>
    <w:rsid w:val="70D527EE"/>
    <w:rsid w:val="70FB682A"/>
    <w:rsid w:val="70FF3D63"/>
    <w:rsid w:val="715B5300"/>
    <w:rsid w:val="71D27F8A"/>
    <w:rsid w:val="724835E4"/>
    <w:rsid w:val="72553024"/>
    <w:rsid w:val="72814CD0"/>
    <w:rsid w:val="72951CC9"/>
    <w:rsid w:val="72DA58DB"/>
    <w:rsid w:val="72DF27D4"/>
    <w:rsid w:val="72FF4E4D"/>
    <w:rsid w:val="73045985"/>
    <w:rsid w:val="73122968"/>
    <w:rsid w:val="731F5D5E"/>
    <w:rsid w:val="732B3D6D"/>
    <w:rsid w:val="73416A9A"/>
    <w:rsid w:val="73441F01"/>
    <w:rsid w:val="73532145"/>
    <w:rsid w:val="73C51AD5"/>
    <w:rsid w:val="73D220E5"/>
    <w:rsid w:val="73D239B1"/>
    <w:rsid w:val="73D407C8"/>
    <w:rsid w:val="741E793C"/>
    <w:rsid w:val="744D045C"/>
    <w:rsid w:val="745E3944"/>
    <w:rsid w:val="746D4F92"/>
    <w:rsid w:val="74744A68"/>
    <w:rsid w:val="74A77CA1"/>
    <w:rsid w:val="74D21961"/>
    <w:rsid w:val="74FA54BE"/>
    <w:rsid w:val="75A87907"/>
    <w:rsid w:val="761262E7"/>
    <w:rsid w:val="7635099D"/>
    <w:rsid w:val="763D7808"/>
    <w:rsid w:val="76DC679A"/>
    <w:rsid w:val="7703507A"/>
    <w:rsid w:val="77343124"/>
    <w:rsid w:val="77392476"/>
    <w:rsid w:val="77762421"/>
    <w:rsid w:val="77864A9E"/>
    <w:rsid w:val="77A34C48"/>
    <w:rsid w:val="77B56B1F"/>
    <w:rsid w:val="780F09F4"/>
    <w:rsid w:val="78146346"/>
    <w:rsid w:val="784023EE"/>
    <w:rsid w:val="784867EE"/>
    <w:rsid w:val="78514728"/>
    <w:rsid w:val="78654DF4"/>
    <w:rsid w:val="78767B0A"/>
    <w:rsid w:val="7898739F"/>
    <w:rsid w:val="78A90480"/>
    <w:rsid w:val="78E54681"/>
    <w:rsid w:val="78FB3062"/>
    <w:rsid w:val="79450781"/>
    <w:rsid w:val="794B0E75"/>
    <w:rsid w:val="79982FA7"/>
    <w:rsid w:val="79EA1A55"/>
    <w:rsid w:val="79F50358"/>
    <w:rsid w:val="7A364017"/>
    <w:rsid w:val="7A730637"/>
    <w:rsid w:val="7A8265E1"/>
    <w:rsid w:val="7AB57A3E"/>
    <w:rsid w:val="7AB91427"/>
    <w:rsid w:val="7ABA5B88"/>
    <w:rsid w:val="7AEF6BF7"/>
    <w:rsid w:val="7B686D42"/>
    <w:rsid w:val="7B841746"/>
    <w:rsid w:val="7B8C6B3B"/>
    <w:rsid w:val="7B9236E4"/>
    <w:rsid w:val="7BAD0F8C"/>
    <w:rsid w:val="7C3249D1"/>
    <w:rsid w:val="7C542C9B"/>
    <w:rsid w:val="7C6C5AC7"/>
    <w:rsid w:val="7CAB6937"/>
    <w:rsid w:val="7CBA3016"/>
    <w:rsid w:val="7CBE528C"/>
    <w:rsid w:val="7CC6544B"/>
    <w:rsid w:val="7CCB71F0"/>
    <w:rsid w:val="7CCD11BA"/>
    <w:rsid w:val="7D0239FF"/>
    <w:rsid w:val="7D0F57B7"/>
    <w:rsid w:val="7D276B1C"/>
    <w:rsid w:val="7D54441D"/>
    <w:rsid w:val="7D5E40CD"/>
    <w:rsid w:val="7D94302B"/>
    <w:rsid w:val="7DCD56F2"/>
    <w:rsid w:val="7DD94786"/>
    <w:rsid w:val="7DF14E63"/>
    <w:rsid w:val="7E3137B9"/>
    <w:rsid w:val="7E517760"/>
    <w:rsid w:val="7E5F2C56"/>
    <w:rsid w:val="7E920083"/>
    <w:rsid w:val="7EF96A0D"/>
    <w:rsid w:val="7F001CE7"/>
    <w:rsid w:val="7F174E90"/>
    <w:rsid w:val="7F1E4AE5"/>
    <w:rsid w:val="7F364BA4"/>
    <w:rsid w:val="7F4514DB"/>
    <w:rsid w:val="7F644ECF"/>
    <w:rsid w:val="7F747992"/>
    <w:rsid w:val="7F8127FA"/>
    <w:rsid w:val="7F901F3F"/>
    <w:rsid w:val="7FAF4DB5"/>
    <w:rsid w:val="7FBD72C3"/>
    <w:rsid w:val="7FCE7723"/>
    <w:rsid w:val="7FD9519C"/>
    <w:rsid w:val="7FE47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ocked="1"/>
    <w:lsdException w:unhideWhenUsed="0" w:uiPriority="0" w:semiHidden="0" w:name="footnote text" w:locked="1"/>
    <w:lsdException w:qFormat="1" w:unhideWhenUsed="0" w:uiPriority="99" w:name="annotation text"/>
    <w:lsdException w:qFormat="1" w:unhideWhenUsed="0" w:uiPriority="0" w:semiHidden="0" w:name="header"/>
    <w:lsdException w:qFormat="1" w:unhideWhenUsed="0" w:uiPriority="99" w:semiHidden="0" w:name="footer"/>
    <w:lsdException w:qFormat="1" w:unhideWhenUsed="0" w:uiPriority="0" w:semiHidden="0" w:name="index heading" w:locked="1"/>
    <w:lsdException w:qFormat="1"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99"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iPriority="99" w:semiHidden="0" w:name="Body Text First Indent" w:locked="1"/>
    <w:lsdException w:qFormat="1" w:uiPriority="99"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iPriority="0" w:semiHidden="0" w:name="Body Text Indent 2" w:locked="1"/>
    <w:lsdException w:qFormat="1" w:unhideWhenUsed="0" w:uiPriority="0" w:semiHidden="0" w:name="Body Text Indent 3" w:locked="1"/>
    <w:lsdException w:qFormat="1" w:unhideWhenUsed="0" w:uiPriority="0" w:semiHidden="0" w:name="Block Text" w:locked="1"/>
    <w:lsdException w:qFormat="1" w:uiPriority="99" w:semiHidden="0" w:name="Hyperlink" w:locked="1"/>
    <w:lsdException w:unhideWhenUsed="0" w:uiPriority="99" w:semiHidden="0" w:name="FollowedHyperlink" w:locked="1"/>
    <w:lsdException w:qFormat="1" w:unhideWhenUsed="0" w:uiPriority="22" w:semiHidden="0" w:name="Strong" w:locked="1"/>
    <w:lsdException w:qFormat="1" w:unhideWhenUsed="0" w:uiPriority="20" w:semiHidden="0" w:name="Emphasis" w:locked="1"/>
    <w:lsdException w:unhideWhenUsed="0" w:uiPriority="0" w:semiHidden="0" w:name="Document Map" w:locked="1"/>
    <w:lsdException w:qFormat="1" w:uiPriority="99"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semiHidden="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autoRedefine/>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3"/>
    <w:basedOn w:val="1"/>
    <w:next w:val="1"/>
    <w:link w:val="36"/>
    <w:autoRedefine/>
    <w:unhideWhenUsed/>
    <w:qFormat/>
    <w:locked/>
    <w:uiPriority w:val="0"/>
    <w:pPr>
      <w:keepNext/>
      <w:keepLines/>
      <w:spacing w:before="260" w:after="260" w:line="416" w:lineRule="auto"/>
      <w:outlineLvl w:val="2"/>
    </w:pPr>
    <w:rPr>
      <w:b/>
      <w:bCs/>
      <w:sz w:val="32"/>
      <w:szCs w:val="32"/>
    </w:rPr>
  </w:style>
  <w:style w:type="character" w:default="1" w:styleId="27">
    <w:name w:val="Default Paragraph Font"/>
    <w:autoRedefine/>
    <w:unhideWhenUsed/>
    <w:qFormat/>
    <w:uiPriority w:val="1"/>
  </w:style>
  <w:style w:type="table" w:default="1" w:styleId="25">
    <w:name w:val="Normal Table"/>
    <w:autoRedefine/>
    <w:unhideWhenUsed/>
    <w:qFormat/>
    <w:uiPriority w:val="99"/>
    <w:tblPr>
      <w:tblCellMar>
        <w:top w:w="0" w:type="dxa"/>
        <w:left w:w="108" w:type="dxa"/>
        <w:bottom w:w="0" w:type="dxa"/>
        <w:right w:w="108" w:type="dxa"/>
      </w:tblCellMar>
    </w:tblPr>
  </w:style>
  <w:style w:type="paragraph" w:styleId="4">
    <w:name w:val="Normal Indent"/>
    <w:basedOn w:val="1"/>
    <w:link w:val="37"/>
    <w:autoRedefine/>
    <w:unhideWhenUsed/>
    <w:qFormat/>
    <w:locked/>
    <w:uiPriority w:val="0"/>
    <w:pPr>
      <w:ind w:firstLine="420" w:firstLineChars="200"/>
    </w:pPr>
  </w:style>
  <w:style w:type="paragraph" w:styleId="5">
    <w:name w:val="caption"/>
    <w:basedOn w:val="1"/>
    <w:next w:val="1"/>
    <w:autoRedefine/>
    <w:unhideWhenUsed/>
    <w:qFormat/>
    <w:locked/>
    <w:uiPriority w:val="0"/>
    <w:rPr>
      <w:rFonts w:ascii="Cambria" w:hAnsi="Cambria" w:eastAsia="黑体"/>
      <w:sz w:val="20"/>
      <w:szCs w:val="20"/>
    </w:rPr>
  </w:style>
  <w:style w:type="paragraph" w:styleId="6">
    <w:name w:val="annotation text"/>
    <w:basedOn w:val="1"/>
    <w:link w:val="38"/>
    <w:autoRedefine/>
    <w:semiHidden/>
    <w:qFormat/>
    <w:uiPriority w:val="99"/>
    <w:pPr>
      <w:jc w:val="left"/>
    </w:pPr>
    <w:rPr>
      <w:kern w:val="0"/>
      <w:sz w:val="24"/>
      <w:szCs w:val="20"/>
    </w:rPr>
  </w:style>
  <w:style w:type="paragraph" w:styleId="7">
    <w:name w:val="Body Text"/>
    <w:basedOn w:val="1"/>
    <w:next w:val="1"/>
    <w:link w:val="34"/>
    <w:autoRedefine/>
    <w:qFormat/>
    <w:uiPriority w:val="0"/>
    <w:pPr>
      <w:widowControl/>
      <w:snapToGrid w:val="0"/>
      <w:spacing w:before="60" w:after="160" w:line="259" w:lineRule="auto"/>
      <w:ind w:right="113"/>
    </w:pPr>
    <w:rPr>
      <w:kern w:val="0"/>
      <w:sz w:val="18"/>
      <w:szCs w:val="20"/>
    </w:rPr>
  </w:style>
  <w:style w:type="paragraph" w:styleId="8">
    <w:name w:val="Body Text Indent"/>
    <w:basedOn w:val="1"/>
    <w:link w:val="39"/>
    <w:autoRedefine/>
    <w:qFormat/>
    <w:uiPriority w:val="0"/>
    <w:pPr>
      <w:spacing w:after="120"/>
      <w:ind w:left="420" w:leftChars="200"/>
    </w:pPr>
    <w:rPr>
      <w:kern w:val="0"/>
      <w:sz w:val="24"/>
      <w:szCs w:val="20"/>
    </w:rPr>
  </w:style>
  <w:style w:type="paragraph" w:styleId="9">
    <w:name w:val="Block Text"/>
    <w:basedOn w:val="1"/>
    <w:next w:val="1"/>
    <w:autoRedefine/>
    <w:qFormat/>
    <w:locked/>
    <w:uiPriority w:val="0"/>
    <w:pPr>
      <w:spacing w:line="300" w:lineRule="exact"/>
      <w:ind w:left="-96" w:leftChars="-40" w:right="-16" w:firstLine="482" w:firstLineChars="200"/>
    </w:pPr>
    <w:rPr>
      <w:rFonts w:ascii="宋体" w:hAnsi="宋体"/>
      <w:szCs w:val="24"/>
    </w:rPr>
  </w:style>
  <w:style w:type="paragraph" w:styleId="10">
    <w:name w:val="Plain Text"/>
    <w:basedOn w:val="1"/>
    <w:link w:val="51"/>
    <w:autoRedefine/>
    <w:unhideWhenUsed/>
    <w:qFormat/>
    <w:locked/>
    <w:uiPriority w:val="99"/>
    <w:rPr>
      <w:rFonts w:ascii="宋体" w:hAnsi="Courier New" w:cs="Courier New"/>
      <w:szCs w:val="21"/>
    </w:rPr>
  </w:style>
  <w:style w:type="paragraph" w:styleId="11">
    <w:name w:val="List Bullet 5"/>
    <w:basedOn w:val="1"/>
    <w:autoRedefine/>
    <w:qFormat/>
    <w:locked/>
    <w:uiPriority w:val="0"/>
    <w:pPr>
      <w:numPr>
        <w:ilvl w:val="0"/>
        <w:numId w:val="1"/>
      </w:numPr>
    </w:pPr>
  </w:style>
  <w:style w:type="paragraph" w:styleId="12">
    <w:name w:val="Date"/>
    <w:basedOn w:val="1"/>
    <w:next w:val="1"/>
    <w:link w:val="41"/>
    <w:autoRedefine/>
    <w:qFormat/>
    <w:uiPriority w:val="0"/>
    <w:pPr>
      <w:ind w:left="100" w:leftChars="2500"/>
    </w:pPr>
    <w:rPr>
      <w:kern w:val="0"/>
      <w:sz w:val="24"/>
      <w:szCs w:val="20"/>
    </w:rPr>
  </w:style>
  <w:style w:type="paragraph" w:styleId="13">
    <w:name w:val="Body Text Indent 2"/>
    <w:basedOn w:val="1"/>
    <w:link w:val="42"/>
    <w:autoRedefine/>
    <w:unhideWhenUsed/>
    <w:qFormat/>
    <w:locked/>
    <w:uiPriority w:val="0"/>
    <w:pPr>
      <w:spacing w:after="120" w:line="480" w:lineRule="auto"/>
      <w:ind w:left="420" w:leftChars="200"/>
    </w:pPr>
  </w:style>
  <w:style w:type="paragraph" w:styleId="14">
    <w:name w:val="Balloon Text"/>
    <w:basedOn w:val="1"/>
    <w:link w:val="43"/>
    <w:autoRedefine/>
    <w:semiHidden/>
    <w:qFormat/>
    <w:uiPriority w:val="0"/>
    <w:rPr>
      <w:kern w:val="0"/>
      <w:sz w:val="18"/>
      <w:szCs w:val="20"/>
    </w:rPr>
  </w:style>
  <w:style w:type="paragraph" w:styleId="15">
    <w:name w:val="footer"/>
    <w:basedOn w:val="1"/>
    <w:link w:val="44"/>
    <w:autoRedefine/>
    <w:qFormat/>
    <w:uiPriority w:val="99"/>
    <w:pPr>
      <w:tabs>
        <w:tab w:val="center" w:pos="4153"/>
        <w:tab w:val="right" w:pos="8306"/>
      </w:tabs>
      <w:snapToGrid w:val="0"/>
      <w:jc w:val="left"/>
    </w:pPr>
    <w:rPr>
      <w:kern w:val="0"/>
      <w:sz w:val="18"/>
      <w:szCs w:val="20"/>
    </w:rPr>
  </w:style>
  <w:style w:type="paragraph" w:styleId="16">
    <w:name w:val="header"/>
    <w:basedOn w:val="1"/>
    <w:link w:val="45"/>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17">
    <w:name w:val="index heading"/>
    <w:basedOn w:val="1"/>
    <w:next w:val="18"/>
    <w:qFormat/>
    <w:locked/>
    <w:uiPriority w:val="0"/>
    <w:pPr>
      <w:pBdr>
        <w:top w:val="single" w:color="auto" w:sz="12" w:space="0"/>
      </w:pBdr>
      <w:spacing w:before="360" w:after="240"/>
      <w:jc w:val="left"/>
    </w:pPr>
    <w:rPr>
      <w:b/>
      <w:bCs/>
      <w:i/>
      <w:iCs/>
      <w:szCs w:val="31"/>
    </w:rPr>
  </w:style>
  <w:style w:type="paragraph" w:styleId="18">
    <w:name w:val="index 1"/>
    <w:basedOn w:val="1"/>
    <w:next w:val="1"/>
    <w:qFormat/>
    <w:locked/>
    <w:uiPriority w:val="0"/>
    <w:pPr>
      <w:widowControl/>
      <w:jc w:val="left"/>
    </w:pPr>
    <w:rPr>
      <w:rFonts w:ascii="宋体" w:hAnsi="宋体" w:cs="宋体"/>
      <w:kern w:val="0"/>
      <w:sz w:val="28"/>
      <w:szCs w:val="20"/>
    </w:rPr>
  </w:style>
  <w:style w:type="paragraph" w:styleId="19">
    <w:name w:val="List"/>
    <w:basedOn w:val="1"/>
    <w:link w:val="46"/>
    <w:autoRedefine/>
    <w:unhideWhenUsed/>
    <w:qFormat/>
    <w:locked/>
    <w:uiPriority w:val="0"/>
    <w:pPr>
      <w:spacing w:line="360" w:lineRule="exact"/>
      <w:jc w:val="center"/>
    </w:pPr>
    <w:rPr>
      <w:rFonts w:ascii="仿宋_GB2312" w:eastAsia="仿宋_GB2312"/>
      <w:szCs w:val="20"/>
    </w:rPr>
  </w:style>
  <w:style w:type="paragraph" w:styleId="20">
    <w:name w:val="Body Text Indent 3"/>
    <w:basedOn w:val="1"/>
    <w:link w:val="47"/>
    <w:autoRedefine/>
    <w:qFormat/>
    <w:locked/>
    <w:uiPriority w:val="0"/>
    <w:pPr>
      <w:spacing w:after="120"/>
      <w:ind w:left="420" w:leftChars="200"/>
    </w:pPr>
    <w:rPr>
      <w:sz w:val="16"/>
      <w:szCs w:val="16"/>
    </w:rPr>
  </w:style>
  <w:style w:type="paragraph" w:styleId="21">
    <w:name w:val="Normal (Web)"/>
    <w:basedOn w:val="1"/>
    <w:link w:val="48"/>
    <w:autoRedefine/>
    <w:qFormat/>
    <w:uiPriority w:val="0"/>
    <w:pPr>
      <w:widowControl/>
      <w:spacing w:before="100" w:beforeAutospacing="1" w:after="100" w:afterAutospacing="1"/>
      <w:jc w:val="left"/>
    </w:pPr>
    <w:rPr>
      <w:rFonts w:ascii="宋体" w:hAnsi="宋体"/>
      <w:kern w:val="0"/>
      <w:sz w:val="24"/>
      <w:szCs w:val="20"/>
    </w:rPr>
  </w:style>
  <w:style w:type="paragraph" w:styleId="22">
    <w:name w:val="annotation subject"/>
    <w:basedOn w:val="6"/>
    <w:next w:val="6"/>
    <w:link w:val="49"/>
    <w:autoRedefine/>
    <w:semiHidden/>
    <w:qFormat/>
    <w:uiPriority w:val="0"/>
    <w:rPr>
      <w:b/>
      <w:kern w:val="2"/>
    </w:rPr>
  </w:style>
  <w:style w:type="paragraph" w:styleId="23">
    <w:name w:val="Body Text First Indent"/>
    <w:basedOn w:val="7"/>
    <w:next w:val="1"/>
    <w:link w:val="52"/>
    <w:autoRedefine/>
    <w:unhideWhenUsed/>
    <w:qFormat/>
    <w:locked/>
    <w:uiPriority w:val="99"/>
    <w:pPr>
      <w:widowControl w:val="0"/>
      <w:snapToGrid/>
      <w:spacing w:before="0" w:after="120" w:line="240" w:lineRule="auto"/>
      <w:ind w:right="0" w:firstLine="420" w:firstLineChars="100"/>
    </w:pPr>
    <w:rPr>
      <w:kern w:val="2"/>
      <w:sz w:val="21"/>
    </w:rPr>
  </w:style>
  <w:style w:type="paragraph" w:styleId="24">
    <w:name w:val="Body Text First Indent 2"/>
    <w:basedOn w:val="8"/>
    <w:unhideWhenUsed/>
    <w:qFormat/>
    <w:locked/>
    <w:uiPriority w:val="99"/>
    <w:pPr>
      <w:ind w:firstLine="420" w:firstLineChars="200"/>
    </w:pPr>
    <w:rPr>
      <w:rFonts w:ascii="宋体" w:hAnsi="宋体"/>
      <w:kern w:val="2"/>
      <w:sz w:val="21"/>
      <w:szCs w:val="24"/>
    </w:rPr>
  </w:style>
  <w:style w:type="table" w:styleId="26">
    <w:name w:val="Table Grid"/>
    <w:basedOn w:val="2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locked/>
    <w:uiPriority w:val="22"/>
    <w:rPr>
      <w:b/>
    </w:rPr>
  </w:style>
  <w:style w:type="character" w:styleId="29">
    <w:name w:val="page number"/>
    <w:basedOn w:val="27"/>
    <w:autoRedefine/>
    <w:qFormat/>
    <w:locked/>
    <w:uiPriority w:val="0"/>
  </w:style>
  <w:style w:type="character" w:styleId="30">
    <w:name w:val="Emphasis"/>
    <w:autoRedefine/>
    <w:qFormat/>
    <w:locked/>
    <w:uiPriority w:val="20"/>
    <w:rPr>
      <w:color w:val="CC0000"/>
    </w:rPr>
  </w:style>
  <w:style w:type="character" w:styleId="31">
    <w:name w:val="Hyperlink"/>
    <w:basedOn w:val="27"/>
    <w:autoRedefine/>
    <w:unhideWhenUsed/>
    <w:qFormat/>
    <w:locked/>
    <w:uiPriority w:val="99"/>
    <w:rPr>
      <w:color w:val="0000FF"/>
      <w:u w:val="single"/>
    </w:rPr>
  </w:style>
  <w:style w:type="character" w:styleId="32">
    <w:name w:val="annotation reference"/>
    <w:autoRedefine/>
    <w:semiHidden/>
    <w:qFormat/>
    <w:uiPriority w:val="99"/>
    <w:rPr>
      <w:sz w:val="21"/>
    </w:rPr>
  </w:style>
  <w:style w:type="paragraph" w:customStyle="1" w:styleId="33">
    <w:name w:val="样式 标题 1 + 段前: 0 磅 段后: 0 磅 行距: 1.5 倍行距"/>
    <w:basedOn w:val="2"/>
    <w:qFormat/>
    <w:uiPriority w:val="99"/>
    <w:pPr>
      <w:keepNext w:val="0"/>
      <w:numPr>
        <w:ilvl w:val="0"/>
        <w:numId w:val="0"/>
      </w:numPr>
      <w:spacing w:before="0" w:after="0" w:line="324" w:lineRule="auto"/>
      <w:jc w:val="center"/>
    </w:pPr>
    <w:rPr>
      <w:rFonts w:ascii="宋体" w:cs="宋体"/>
      <w:b w:val="0"/>
      <w:sz w:val="24"/>
      <w:szCs w:val="24"/>
    </w:rPr>
  </w:style>
  <w:style w:type="character" w:customStyle="1" w:styleId="34">
    <w:name w:val="正文文本 Char"/>
    <w:link w:val="7"/>
    <w:autoRedefine/>
    <w:qFormat/>
    <w:locked/>
    <w:uiPriority w:val="0"/>
    <w:rPr>
      <w:sz w:val="18"/>
    </w:rPr>
  </w:style>
  <w:style w:type="character" w:customStyle="1" w:styleId="35">
    <w:name w:val="标题 1 Char"/>
    <w:basedOn w:val="27"/>
    <w:link w:val="2"/>
    <w:autoRedefine/>
    <w:qFormat/>
    <w:uiPriority w:val="99"/>
    <w:rPr>
      <w:rFonts w:eastAsia="黑体"/>
      <w:b/>
      <w:bCs/>
      <w:color w:val="000000"/>
      <w:kern w:val="44"/>
      <w:sz w:val="30"/>
      <w:szCs w:val="30"/>
    </w:rPr>
  </w:style>
  <w:style w:type="character" w:customStyle="1" w:styleId="36">
    <w:name w:val="标题 3 Char"/>
    <w:basedOn w:val="27"/>
    <w:link w:val="3"/>
    <w:autoRedefine/>
    <w:semiHidden/>
    <w:qFormat/>
    <w:uiPriority w:val="0"/>
    <w:rPr>
      <w:b/>
      <w:bCs/>
      <w:kern w:val="2"/>
      <w:sz w:val="32"/>
      <w:szCs w:val="32"/>
    </w:rPr>
  </w:style>
  <w:style w:type="character" w:customStyle="1" w:styleId="37">
    <w:name w:val="正文缩进 Char"/>
    <w:link w:val="4"/>
    <w:autoRedefine/>
    <w:qFormat/>
    <w:locked/>
    <w:uiPriority w:val="0"/>
    <w:rPr>
      <w:kern w:val="2"/>
      <w:sz w:val="21"/>
      <w:szCs w:val="24"/>
    </w:rPr>
  </w:style>
  <w:style w:type="character" w:customStyle="1" w:styleId="38">
    <w:name w:val="批注文字 Char"/>
    <w:link w:val="6"/>
    <w:autoRedefine/>
    <w:qFormat/>
    <w:locked/>
    <w:uiPriority w:val="0"/>
    <w:rPr>
      <w:rFonts w:ascii="Times New Roman" w:hAnsi="Times New Roman" w:eastAsia="宋体"/>
      <w:sz w:val="24"/>
    </w:rPr>
  </w:style>
  <w:style w:type="character" w:customStyle="1" w:styleId="39">
    <w:name w:val="正文文本缩进 Char"/>
    <w:link w:val="8"/>
    <w:autoRedefine/>
    <w:semiHidden/>
    <w:qFormat/>
    <w:locked/>
    <w:uiPriority w:val="0"/>
    <w:rPr>
      <w:rFonts w:ascii="Times New Roman" w:hAnsi="Times New Roman" w:eastAsia="宋体"/>
      <w:sz w:val="24"/>
    </w:rPr>
  </w:style>
  <w:style w:type="character" w:customStyle="1" w:styleId="40">
    <w:name w:val="纯文本 Char"/>
    <w:basedOn w:val="27"/>
    <w:link w:val="10"/>
    <w:autoRedefine/>
    <w:qFormat/>
    <w:locked/>
    <w:uiPriority w:val="99"/>
    <w:rPr>
      <w:rFonts w:ascii="宋体" w:hAnsi="Courier New" w:cs="Courier New"/>
      <w:kern w:val="2"/>
      <w:sz w:val="21"/>
      <w:szCs w:val="21"/>
    </w:rPr>
  </w:style>
  <w:style w:type="character" w:customStyle="1" w:styleId="41">
    <w:name w:val="日期 Char"/>
    <w:link w:val="12"/>
    <w:autoRedefine/>
    <w:qFormat/>
    <w:locked/>
    <w:uiPriority w:val="0"/>
    <w:rPr>
      <w:rFonts w:ascii="Times New Roman" w:hAnsi="Times New Roman" w:eastAsia="宋体"/>
      <w:sz w:val="24"/>
    </w:rPr>
  </w:style>
  <w:style w:type="character" w:customStyle="1" w:styleId="42">
    <w:name w:val="正文文本缩进 2 Char"/>
    <w:basedOn w:val="27"/>
    <w:link w:val="13"/>
    <w:autoRedefine/>
    <w:qFormat/>
    <w:uiPriority w:val="0"/>
    <w:rPr>
      <w:kern w:val="2"/>
      <w:sz w:val="21"/>
      <w:szCs w:val="24"/>
    </w:rPr>
  </w:style>
  <w:style w:type="character" w:customStyle="1" w:styleId="43">
    <w:name w:val="批注框文本 Char"/>
    <w:link w:val="14"/>
    <w:autoRedefine/>
    <w:semiHidden/>
    <w:qFormat/>
    <w:locked/>
    <w:uiPriority w:val="0"/>
    <w:rPr>
      <w:rFonts w:ascii="Times New Roman" w:hAnsi="Times New Roman" w:eastAsia="宋体"/>
      <w:sz w:val="18"/>
    </w:rPr>
  </w:style>
  <w:style w:type="character" w:customStyle="1" w:styleId="44">
    <w:name w:val="页脚 Char"/>
    <w:link w:val="15"/>
    <w:autoRedefine/>
    <w:qFormat/>
    <w:locked/>
    <w:uiPriority w:val="99"/>
    <w:rPr>
      <w:sz w:val="18"/>
    </w:rPr>
  </w:style>
  <w:style w:type="character" w:customStyle="1" w:styleId="45">
    <w:name w:val="页眉 Char"/>
    <w:link w:val="16"/>
    <w:autoRedefine/>
    <w:qFormat/>
    <w:locked/>
    <w:uiPriority w:val="0"/>
    <w:rPr>
      <w:sz w:val="18"/>
    </w:rPr>
  </w:style>
  <w:style w:type="character" w:customStyle="1" w:styleId="46">
    <w:name w:val="列表 Char"/>
    <w:link w:val="19"/>
    <w:autoRedefine/>
    <w:qFormat/>
    <w:locked/>
    <w:uiPriority w:val="0"/>
    <w:rPr>
      <w:rFonts w:ascii="仿宋_GB2312" w:eastAsia="仿宋_GB2312"/>
      <w:kern w:val="2"/>
      <w:sz w:val="21"/>
    </w:rPr>
  </w:style>
  <w:style w:type="character" w:customStyle="1" w:styleId="47">
    <w:name w:val="正文文本缩进 3 Char"/>
    <w:basedOn w:val="27"/>
    <w:link w:val="20"/>
    <w:autoRedefine/>
    <w:qFormat/>
    <w:uiPriority w:val="0"/>
    <w:rPr>
      <w:kern w:val="2"/>
      <w:sz w:val="16"/>
      <w:szCs w:val="16"/>
    </w:rPr>
  </w:style>
  <w:style w:type="character" w:customStyle="1" w:styleId="48">
    <w:name w:val="普通(网站) Char"/>
    <w:link w:val="21"/>
    <w:autoRedefine/>
    <w:qFormat/>
    <w:locked/>
    <w:uiPriority w:val="0"/>
    <w:rPr>
      <w:rFonts w:ascii="宋体" w:hAnsi="宋体" w:eastAsia="宋体"/>
      <w:sz w:val="24"/>
    </w:rPr>
  </w:style>
  <w:style w:type="character" w:customStyle="1" w:styleId="49">
    <w:name w:val="批注主题 Char"/>
    <w:link w:val="22"/>
    <w:autoRedefine/>
    <w:semiHidden/>
    <w:qFormat/>
    <w:locked/>
    <w:uiPriority w:val="0"/>
    <w:rPr>
      <w:rFonts w:ascii="Times New Roman" w:hAnsi="Times New Roman" w:eastAsia="宋体"/>
      <w:b/>
      <w:kern w:val="2"/>
      <w:sz w:val="24"/>
    </w:rPr>
  </w:style>
  <w:style w:type="character" w:customStyle="1" w:styleId="50">
    <w:name w:val="正文首行缩进 Char"/>
    <w:basedOn w:val="27"/>
    <w:link w:val="23"/>
    <w:autoRedefine/>
    <w:qFormat/>
    <w:locked/>
    <w:uiPriority w:val="99"/>
    <w:rPr>
      <w:kern w:val="2"/>
      <w:sz w:val="21"/>
    </w:rPr>
  </w:style>
  <w:style w:type="character" w:customStyle="1" w:styleId="51">
    <w:name w:val="纯文本 Char1"/>
    <w:basedOn w:val="27"/>
    <w:link w:val="10"/>
    <w:autoRedefine/>
    <w:qFormat/>
    <w:uiPriority w:val="99"/>
    <w:rPr>
      <w:rFonts w:ascii="宋体" w:hAnsi="Courier New" w:cs="Courier New"/>
      <w:kern w:val="2"/>
      <w:sz w:val="21"/>
      <w:szCs w:val="21"/>
    </w:rPr>
  </w:style>
  <w:style w:type="character" w:customStyle="1" w:styleId="52">
    <w:name w:val="正文首行缩进 Char1"/>
    <w:basedOn w:val="34"/>
    <w:link w:val="23"/>
    <w:autoRedefine/>
    <w:qFormat/>
    <w:uiPriority w:val="99"/>
    <w:rPr>
      <w:kern w:val="2"/>
      <w:sz w:val="21"/>
      <w:szCs w:val="24"/>
    </w:rPr>
  </w:style>
  <w:style w:type="character" w:customStyle="1" w:styleId="53">
    <w:name w:val="页脚 字符"/>
    <w:basedOn w:val="27"/>
    <w:autoRedefine/>
    <w:qFormat/>
    <w:uiPriority w:val="99"/>
  </w:style>
  <w:style w:type="character" w:customStyle="1" w:styleId="54">
    <w:name w:val="正文文本 字符1"/>
    <w:autoRedefine/>
    <w:semiHidden/>
    <w:qFormat/>
    <w:uiPriority w:val="0"/>
    <w:rPr>
      <w:rFonts w:ascii="Times New Roman" w:hAnsi="Times New Roman" w:eastAsia="宋体"/>
      <w:sz w:val="24"/>
    </w:rPr>
  </w:style>
  <w:style w:type="character" w:customStyle="1" w:styleId="55">
    <w:name w:val="表格 Char"/>
    <w:link w:val="56"/>
    <w:autoRedefine/>
    <w:qFormat/>
    <w:locked/>
    <w:uiPriority w:val="0"/>
    <w:rPr>
      <w:rFonts w:ascii="宋体"/>
      <w:sz w:val="21"/>
    </w:rPr>
  </w:style>
  <w:style w:type="paragraph" w:customStyle="1" w:styleId="56">
    <w:name w:val="表格"/>
    <w:basedOn w:val="1"/>
    <w:next w:val="1"/>
    <w:link w:val="55"/>
    <w:autoRedefine/>
    <w:qFormat/>
    <w:uiPriority w:val="0"/>
    <w:pPr>
      <w:adjustRightInd w:val="0"/>
      <w:snapToGrid w:val="0"/>
      <w:spacing w:beforeLines="10" w:afterLines="10" w:line="259" w:lineRule="auto"/>
      <w:jc w:val="center"/>
    </w:pPr>
    <w:rPr>
      <w:rFonts w:ascii="宋体"/>
      <w:kern w:val="0"/>
      <w:szCs w:val="20"/>
    </w:rPr>
  </w:style>
  <w:style w:type="character" w:customStyle="1" w:styleId="57">
    <w:name w:val="日期 字符"/>
    <w:autoRedefine/>
    <w:semiHidden/>
    <w:qFormat/>
    <w:uiPriority w:val="0"/>
    <w:rPr>
      <w:rFonts w:ascii="Times New Roman" w:hAnsi="Times New Roman" w:eastAsia="宋体"/>
      <w:sz w:val="24"/>
    </w:rPr>
  </w:style>
  <w:style w:type="character" w:customStyle="1" w:styleId="58">
    <w:name w:val="批注文字 字符1"/>
    <w:autoRedefine/>
    <w:semiHidden/>
    <w:qFormat/>
    <w:uiPriority w:val="0"/>
    <w:rPr>
      <w:rFonts w:ascii="Times New Roman" w:hAnsi="Times New Roman" w:eastAsia="宋体"/>
      <w:sz w:val="24"/>
    </w:rPr>
  </w:style>
  <w:style w:type="paragraph" w:customStyle="1" w:styleId="59">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styleId="61">
    <w:name w:val="List Paragraph"/>
    <w:basedOn w:val="1"/>
    <w:autoRedefine/>
    <w:qFormat/>
    <w:uiPriority w:val="99"/>
    <w:pPr>
      <w:ind w:firstLine="420" w:firstLineChars="200"/>
    </w:pPr>
  </w:style>
  <w:style w:type="character" w:customStyle="1" w:styleId="62">
    <w:name w:val="Body Text 21 Char"/>
    <w:link w:val="63"/>
    <w:autoRedefine/>
    <w:qFormat/>
    <w:locked/>
    <w:uiPriority w:val="0"/>
    <w:rPr>
      <w:rFonts w:ascii="仿宋_GB2312" w:eastAsia="仿宋体"/>
      <w:kern w:val="2"/>
      <w:sz w:val="24"/>
    </w:rPr>
  </w:style>
  <w:style w:type="paragraph" w:customStyle="1" w:styleId="63">
    <w:name w:val="Body Text 21"/>
    <w:basedOn w:val="1"/>
    <w:link w:val="62"/>
    <w:autoRedefine/>
    <w:qFormat/>
    <w:uiPriority w:val="0"/>
    <w:pPr>
      <w:adjustRightInd w:val="0"/>
    </w:pPr>
    <w:rPr>
      <w:rFonts w:ascii="仿宋_GB2312" w:eastAsia="仿宋体"/>
      <w:sz w:val="24"/>
      <w:szCs w:val="20"/>
    </w:rPr>
  </w:style>
  <w:style w:type="paragraph" w:customStyle="1" w:styleId="64">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customStyle="1" w:styleId="65">
    <w:name w:val="xl24"/>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 w:val="24"/>
    </w:rPr>
  </w:style>
  <w:style w:type="character" w:customStyle="1" w:styleId="66">
    <w:name w:val="报告书正文 Char"/>
    <w:link w:val="67"/>
    <w:autoRedefine/>
    <w:qFormat/>
    <w:locked/>
    <w:uiPriority w:val="0"/>
    <w:rPr>
      <w:rFonts w:ascii="宋体" w:hAnsi="宋体"/>
      <w:sz w:val="28"/>
      <w:szCs w:val="24"/>
    </w:rPr>
  </w:style>
  <w:style w:type="paragraph" w:customStyle="1" w:styleId="67">
    <w:name w:val="报告书正文"/>
    <w:basedOn w:val="1"/>
    <w:link w:val="66"/>
    <w:autoRedefine/>
    <w:qFormat/>
    <w:uiPriority w:val="0"/>
    <w:pPr>
      <w:spacing w:line="360" w:lineRule="auto"/>
      <w:ind w:firstLine="560" w:firstLineChars="200"/>
    </w:pPr>
    <w:rPr>
      <w:rFonts w:ascii="宋体" w:hAnsi="宋体"/>
      <w:kern w:val="0"/>
      <w:sz w:val="28"/>
    </w:rPr>
  </w:style>
  <w:style w:type="character" w:customStyle="1" w:styleId="68">
    <w:name w:val="表格 居中 Char Char"/>
    <w:link w:val="69"/>
    <w:autoRedefine/>
    <w:qFormat/>
    <w:locked/>
    <w:uiPriority w:val="0"/>
    <w:rPr>
      <w:rFonts w:ascii="仿宋" w:hAnsi="仿宋" w:eastAsia="仿宋"/>
      <w:sz w:val="21"/>
      <w:szCs w:val="21"/>
    </w:rPr>
  </w:style>
  <w:style w:type="paragraph" w:customStyle="1" w:styleId="69">
    <w:name w:val="表格 居中"/>
    <w:link w:val="68"/>
    <w:autoRedefine/>
    <w:qFormat/>
    <w:uiPriority w:val="0"/>
    <w:pPr>
      <w:widowControl w:val="0"/>
      <w:jc w:val="center"/>
    </w:pPr>
    <w:rPr>
      <w:rFonts w:ascii="仿宋" w:hAnsi="仿宋" w:eastAsia="仿宋" w:cs="Times New Roman"/>
      <w:sz w:val="21"/>
      <w:szCs w:val="21"/>
      <w:lang w:val="en-US" w:eastAsia="zh-CN" w:bidi="ar-SA"/>
    </w:rPr>
  </w:style>
  <w:style w:type="paragraph" w:customStyle="1" w:styleId="70">
    <w:name w:val="无间隔2"/>
    <w:autoRedefine/>
    <w:qFormat/>
    <w:uiPriority w:val="0"/>
    <w:pPr>
      <w:widowControl w:val="0"/>
      <w:jc w:val="center"/>
    </w:pPr>
    <w:rPr>
      <w:rFonts w:ascii="宋体" w:hAnsi="Courier New" w:eastAsia="仿宋_GB2312" w:cs="Times New Roman"/>
      <w:kern w:val="2"/>
      <w:sz w:val="24"/>
      <w:lang w:val="en-US" w:eastAsia="zh-CN" w:bidi="ar-SA"/>
    </w:rPr>
  </w:style>
  <w:style w:type="paragraph" w:customStyle="1" w:styleId="71">
    <w:name w:val="No Spacing1"/>
    <w:autoRedefine/>
    <w:qFormat/>
    <w:uiPriority w:val="0"/>
    <w:pPr>
      <w:widowControl w:val="0"/>
      <w:jc w:val="center"/>
    </w:pPr>
    <w:rPr>
      <w:rFonts w:ascii="宋体" w:hAnsi="Courier New" w:eastAsia="仿宋_GB2312" w:cs="Times New Roman"/>
      <w:kern w:val="2"/>
      <w:sz w:val="24"/>
      <w:szCs w:val="22"/>
      <w:lang w:val="en-US" w:eastAsia="zh-CN" w:bidi="ar-SA"/>
    </w:rPr>
  </w:style>
  <w:style w:type="paragraph" w:customStyle="1" w:styleId="72">
    <w:name w:val="无间隔1"/>
    <w:autoRedefine/>
    <w:qFormat/>
    <w:uiPriority w:val="0"/>
    <w:pPr>
      <w:widowControl w:val="0"/>
      <w:jc w:val="center"/>
    </w:pPr>
    <w:rPr>
      <w:rFonts w:ascii="宋体" w:hAnsi="Courier New" w:eastAsia="仿宋_GB2312" w:cs="Times New Roman"/>
      <w:kern w:val="2"/>
      <w:sz w:val="24"/>
      <w:lang w:val="en-US" w:eastAsia="zh-CN" w:bidi="ar-SA"/>
    </w:rPr>
  </w:style>
  <w:style w:type="character" w:customStyle="1" w:styleId="73">
    <w:name w:val="报告表格 Char"/>
    <w:link w:val="74"/>
    <w:autoRedefine/>
    <w:qFormat/>
    <w:locked/>
    <w:uiPriority w:val="0"/>
    <w:rPr>
      <w:sz w:val="21"/>
    </w:rPr>
  </w:style>
  <w:style w:type="paragraph" w:customStyle="1" w:styleId="74">
    <w:name w:val="报告表格"/>
    <w:basedOn w:val="1"/>
    <w:link w:val="73"/>
    <w:autoRedefine/>
    <w:qFormat/>
    <w:uiPriority w:val="0"/>
    <w:pPr>
      <w:autoSpaceDE w:val="0"/>
      <w:autoSpaceDN w:val="0"/>
      <w:adjustRightInd w:val="0"/>
      <w:spacing w:before="40" w:after="40"/>
      <w:jc w:val="center"/>
    </w:pPr>
    <w:rPr>
      <w:kern w:val="0"/>
      <w:szCs w:val="20"/>
    </w:rPr>
  </w:style>
  <w:style w:type="character" w:customStyle="1" w:styleId="75">
    <w:name w:val="样式1 Char"/>
    <w:link w:val="76"/>
    <w:autoRedefine/>
    <w:qFormat/>
    <w:locked/>
    <w:uiPriority w:val="0"/>
    <w:rPr>
      <w:kern w:val="2"/>
      <w:sz w:val="21"/>
    </w:rPr>
  </w:style>
  <w:style w:type="paragraph" w:customStyle="1" w:styleId="76">
    <w:name w:val="样式1"/>
    <w:basedOn w:val="1"/>
    <w:link w:val="75"/>
    <w:autoRedefine/>
    <w:qFormat/>
    <w:uiPriority w:val="0"/>
    <w:rPr>
      <w:szCs w:val="20"/>
    </w:rPr>
  </w:style>
  <w:style w:type="character" w:customStyle="1" w:styleId="77">
    <w:name w:val="表头 Char"/>
    <w:link w:val="78"/>
    <w:autoRedefine/>
    <w:qFormat/>
    <w:locked/>
    <w:uiPriority w:val="0"/>
    <w:rPr>
      <w:rFonts w:ascii="黑体" w:hAnsi="黑体" w:eastAsia="黑体"/>
      <w:spacing w:val="-10"/>
      <w:sz w:val="21"/>
    </w:rPr>
  </w:style>
  <w:style w:type="paragraph" w:customStyle="1" w:styleId="78">
    <w:name w:val="表头"/>
    <w:basedOn w:val="1"/>
    <w:link w:val="77"/>
    <w:autoRedefine/>
    <w:qFormat/>
    <w:uiPriority w:val="0"/>
    <w:pPr>
      <w:adjustRightInd w:val="0"/>
      <w:spacing w:line="320" w:lineRule="atLeast"/>
      <w:jc w:val="center"/>
    </w:pPr>
    <w:rPr>
      <w:rFonts w:ascii="黑体" w:hAnsi="黑体" w:eastAsia="黑体"/>
      <w:spacing w:val="-10"/>
      <w:kern w:val="0"/>
      <w:szCs w:val="20"/>
    </w:rPr>
  </w:style>
  <w:style w:type="character" w:customStyle="1" w:styleId="79">
    <w:name w:val="正文01 Char Char"/>
    <w:link w:val="80"/>
    <w:autoRedefine/>
    <w:qFormat/>
    <w:locked/>
    <w:uiPriority w:val="0"/>
    <w:rPr>
      <w:sz w:val="24"/>
    </w:rPr>
  </w:style>
  <w:style w:type="paragraph" w:customStyle="1" w:styleId="80">
    <w:name w:val="正文01"/>
    <w:basedOn w:val="1"/>
    <w:link w:val="79"/>
    <w:autoRedefine/>
    <w:qFormat/>
    <w:uiPriority w:val="0"/>
    <w:pPr>
      <w:spacing w:before="60" w:line="460" w:lineRule="exact"/>
      <w:ind w:firstLine="200" w:firstLineChars="200"/>
    </w:pPr>
    <w:rPr>
      <w:kern w:val="0"/>
      <w:sz w:val="24"/>
      <w:szCs w:val="20"/>
    </w:rPr>
  </w:style>
  <w:style w:type="paragraph" w:customStyle="1" w:styleId="81">
    <w:name w:val="Table Paragraph"/>
    <w:basedOn w:val="1"/>
    <w:autoRedefine/>
    <w:qFormat/>
    <w:uiPriority w:val="1"/>
    <w:pPr>
      <w:jc w:val="left"/>
    </w:pPr>
    <w:rPr>
      <w:rFonts w:ascii="Calibri" w:hAnsi="Calibri" w:eastAsia="宋体" w:cs="Times New Roman"/>
      <w:kern w:val="0"/>
      <w:sz w:val="22"/>
      <w:szCs w:val="22"/>
      <w:lang w:eastAsia="en-US"/>
    </w:rPr>
  </w:style>
  <w:style w:type="table" w:customStyle="1" w:styleId="82">
    <w:name w:val="Table Normal"/>
    <w:autoRedefine/>
    <w:qFormat/>
    <w:uiPriority w:val="2"/>
    <w:pPr>
      <w:widowControl w:val="0"/>
    </w:pPr>
    <w:rPr>
      <w:rFonts w:ascii="Calibri" w:hAnsi="Calibri" w:eastAsia="Times New Roman" w:cs="Times New Roman"/>
      <w:sz w:val="22"/>
      <w:szCs w:val="22"/>
      <w:lang w:eastAsia="en-US"/>
    </w:rPr>
    <w:tblPr>
      <w:tblCellMar>
        <w:top w:w="0" w:type="dxa"/>
        <w:left w:w="0" w:type="dxa"/>
        <w:bottom w:w="0" w:type="dxa"/>
        <w:right w:w="0" w:type="dxa"/>
      </w:tblCellMar>
    </w:tblPr>
  </w:style>
  <w:style w:type="paragraph" w:customStyle="1" w:styleId="83">
    <w:name w:val="中文报告书样式"/>
    <w:basedOn w:val="1"/>
    <w:autoRedefine/>
    <w:qFormat/>
    <w:uiPriority w:val="99"/>
    <w:pPr>
      <w:adjustRightInd w:val="0"/>
      <w:spacing w:line="480" w:lineRule="atLeast"/>
      <w:ind w:firstLine="482"/>
    </w:pPr>
    <w:rPr>
      <w:kern w:val="24"/>
      <w:sz w:val="24"/>
      <w:szCs w:val="20"/>
    </w:rPr>
  </w:style>
  <w:style w:type="paragraph" w:customStyle="1" w:styleId="84">
    <w:name w:val="首行缩进"/>
    <w:basedOn w:val="1"/>
    <w:autoRedefine/>
    <w:qFormat/>
    <w:uiPriority w:val="0"/>
    <w:pPr>
      <w:spacing w:line="360" w:lineRule="auto"/>
      <w:ind w:firstLine="480" w:firstLineChars="200"/>
    </w:pPr>
    <w:rPr>
      <w:sz w:val="24"/>
    </w:rPr>
  </w:style>
  <w:style w:type="paragraph" w:customStyle="1" w:styleId="85">
    <w:name w:val="Heading 2"/>
    <w:basedOn w:val="1"/>
    <w:autoRedefine/>
    <w:qFormat/>
    <w:uiPriority w:val="1"/>
    <w:pPr>
      <w:ind w:left="976"/>
      <w:jc w:val="left"/>
      <w:outlineLvl w:val="2"/>
    </w:pPr>
    <w:rPr>
      <w:rFonts w:ascii="宋体" w:hAnsi="宋体" w:cs="Times New Roman"/>
      <w:b/>
      <w:bCs/>
      <w:kern w:val="0"/>
      <w:szCs w:val="21"/>
      <w:lang w:eastAsia="en-US"/>
    </w:rPr>
  </w:style>
  <w:style w:type="character" w:customStyle="1" w:styleId="86">
    <w:name w:val="NormalCharacter"/>
    <w:autoRedefine/>
    <w:semiHidden/>
    <w:qFormat/>
    <w:uiPriority w:val="0"/>
  </w:style>
  <w:style w:type="paragraph" w:customStyle="1" w:styleId="87">
    <w:name w:val="xl27"/>
    <w:basedOn w:val="1"/>
    <w:autoRedefine/>
    <w:qFormat/>
    <w:uiPriority w:val="0"/>
    <w:pPr>
      <w:widowControl/>
      <w:pBdr>
        <w:bottom w:val="single" w:color="auto" w:sz="12" w:space="0"/>
      </w:pBdr>
      <w:spacing w:before="100" w:after="100"/>
      <w:jc w:val="center"/>
    </w:pPr>
    <w:rPr>
      <w:rFonts w:ascii="宋体" w:hAnsi="宋体"/>
      <w:kern w:val="0"/>
      <w:szCs w:val="20"/>
    </w:rPr>
  </w:style>
  <w:style w:type="character" w:customStyle="1" w:styleId="88">
    <w:name w:val="样式16 Char"/>
    <w:link w:val="89"/>
    <w:autoRedefine/>
    <w:qFormat/>
    <w:locked/>
    <w:uiPriority w:val="0"/>
    <w:rPr>
      <w:color w:val="000000"/>
      <w:sz w:val="21"/>
      <w:szCs w:val="21"/>
    </w:rPr>
  </w:style>
  <w:style w:type="paragraph" w:customStyle="1" w:styleId="89">
    <w:name w:val="样式16"/>
    <w:basedOn w:val="1"/>
    <w:link w:val="88"/>
    <w:autoRedefine/>
    <w:qFormat/>
    <w:uiPriority w:val="0"/>
    <w:pPr>
      <w:widowControl/>
      <w:jc w:val="center"/>
    </w:pPr>
    <w:rPr>
      <w:color w:val="000000"/>
      <w:kern w:val="0"/>
      <w:szCs w:val="21"/>
    </w:rPr>
  </w:style>
  <w:style w:type="character" w:customStyle="1" w:styleId="90">
    <w:name w:val="正文01 Char"/>
    <w:autoRedefine/>
    <w:qFormat/>
    <w:locked/>
    <w:uiPriority w:val="99"/>
    <w:rPr>
      <w:rFonts w:ascii="Arial" w:hAnsi="Arial" w:cs="Arial"/>
      <w:sz w:val="24"/>
      <w:szCs w:val="24"/>
    </w:rPr>
  </w:style>
  <w:style w:type="character" w:customStyle="1" w:styleId="91">
    <w:name w:val="show-img-bd"/>
    <w:basedOn w:val="27"/>
    <w:autoRedefine/>
    <w:qFormat/>
    <w:uiPriority w:val="0"/>
  </w:style>
  <w:style w:type="character" w:customStyle="1" w:styleId="92">
    <w:name w:val="批注文字 Char1"/>
    <w:basedOn w:val="27"/>
    <w:autoRedefine/>
    <w:semiHidden/>
    <w:qFormat/>
    <w:locked/>
    <w:uiPriority w:val="99"/>
    <w:rPr>
      <w:sz w:val="24"/>
    </w:rPr>
  </w:style>
  <w:style w:type="paragraph" w:customStyle="1" w:styleId="93">
    <w:name w:val="正文文本1"/>
    <w:basedOn w:val="1"/>
    <w:next w:val="1"/>
    <w:autoRedefine/>
    <w:qFormat/>
    <w:uiPriority w:val="0"/>
    <w:pPr>
      <w:widowControl w:val="0"/>
      <w:shd w:val="clear" w:color="auto" w:fill="FFFFFF"/>
      <w:spacing w:beforeAutospacing="0" w:afterAutospacing="0" w:line="412" w:lineRule="auto"/>
    </w:pPr>
    <w:rPr>
      <w:rFonts w:ascii="宋体" w:hAnsi="宋体" w:eastAsia="宋体"/>
      <w:sz w:val="36"/>
      <w:u w:val="none" w:color="auto"/>
    </w:rPr>
  </w:style>
  <w:style w:type="paragraph" w:customStyle="1" w:styleId="94">
    <w:name w:val="样式 首行缩进 + 四号 首行缩进:  2 字符"/>
    <w:autoRedefine/>
    <w:qFormat/>
    <w:uiPriority w:val="0"/>
    <w:pPr>
      <w:widowControl w:val="0"/>
      <w:snapToGrid w:val="0"/>
      <w:jc w:val="center"/>
    </w:pPr>
    <w:rPr>
      <w:rFonts w:ascii="宋体" w:hAnsi="宋体" w:eastAsia="宋体" w:cs="Times New Roman"/>
      <w:color w:val="FF0000"/>
      <w:spacing w:val="-20"/>
      <w:kern w:val="2"/>
      <w:sz w:val="21"/>
      <w:szCs w:val="21"/>
      <w:lang w:val="en-GB" w:eastAsia="zh-CN" w:bidi="ar-SA"/>
    </w:rPr>
  </w:style>
  <w:style w:type="paragraph" w:customStyle="1" w:styleId="95">
    <w:name w:val="！正文"/>
    <w:basedOn w:val="1"/>
    <w:autoRedefine/>
    <w:qFormat/>
    <w:uiPriority w:val="0"/>
    <w:pPr>
      <w:spacing w:line="500" w:lineRule="exact"/>
      <w:ind w:firstLine="200" w:firstLineChars="200"/>
    </w:pPr>
    <w:rPr>
      <w:rFonts w:ascii="Calibri" w:hAnsi="Calibri"/>
      <w:sz w:val="24"/>
      <w:szCs w:val="22"/>
    </w:rPr>
  </w:style>
  <w:style w:type="paragraph" w:customStyle="1" w:styleId="96">
    <w:name w:val="Table Text"/>
    <w:basedOn w:val="1"/>
    <w:semiHidden/>
    <w:qFormat/>
    <w:uiPriority w:val="0"/>
    <w:rPr>
      <w:rFonts w:ascii="宋体" w:hAnsi="宋体" w:eastAsia="宋体" w:cs="宋体"/>
      <w:sz w:val="24"/>
      <w:szCs w:val="24"/>
      <w:lang w:val="en-US" w:eastAsia="en-US" w:bidi="ar-SA"/>
    </w:rPr>
  </w:style>
  <w:style w:type="paragraph" w:customStyle="1" w:styleId="97">
    <w:name w:val="Default"/>
    <w:qFormat/>
    <w:uiPriority w:val="0"/>
    <w:pPr>
      <w:widowControl w:val="0"/>
      <w:autoSpaceDE w:val="0"/>
      <w:autoSpaceDN w:val="0"/>
      <w:adjustRightInd w:val="0"/>
    </w:pPr>
    <w:rPr>
      <w:rFonts w:ascii="方正黑体_GBK" w:hAnsi="Cambria" w:eastAsia="方正黑体_GBK" w:cs="方正黑体_GBK"/>
      <w:color w:val="000000"/>
      <w:sz w:val="24"/>
      <w:szCs w:val="24"/>
      <w:lang w:val="en-US" w:eastAsia="zh-CN" w:bidi="ar-SA"/>
    </w:rPr>
  </w:style>
  <w:style w:type="paragraph" w:customStyle="1" w:styleId="98">
    <w:name w:val="表格内容格式"/>
    <w:basedOn w:val="1"/>
    <w:qFormat/>
    <w:uiPriority w:val="0"/>
    <w:pPr>
      <w:widowControl/>
      <w:spacing w:line="240" w:lineRule="auto"/>
      <w:ind w:firstLine="0" w:firstLineChars="0"/>
      <w:jc w:val="center"/>
    </w:pPr>
    <w:rPr>
      <w:bCs/>
      <w:kern w:val="0"/>
      <w:sz w:val="22"/>
    </w:rPr>
  </w:style>
  <w:style w:type="character" w:customStyle="1" w:styleId="99">
    <w:name w:val="UserStyle_1"/>
    <w:link w:val="100"/>
    <w:qFormat/>
    <w:uiPriority w:val="0"/>
  </w:style>
  <w:style w:type="paragraph" w:customStyle="1" w:styleId="100">
    <w:name w:val="UserStyle_2"/>
    <w:basedOn w:val="1"/>
    <w:link w:val="99"/>
    <w:qFormat/>
    <w:uiPriority w:val="0"/>
    <w:pPr>
      <w:widowControl/>
      <w:textAlignment w:val="baseline"/>
    </w:pPr>
  </w:style>
  <w:style w:type="paragraph" w:customStyle="1" w:styleId="101">
    <w:name w:val="表名、图名"/>
    <w:basedOn w:val="1"/>
    <w:qFormat/>
    <w:uiPriority w:val="0"/>
    <w:pPr>
      <w:jc w:val="center"/>
    </w:pPr>
    <w:rPr>
      <w:b/>
      <w:szCs w:val="21"/>
    </w:rPr>
  </w:style>
  <w:style w:type="paragraph" w:customStyle="1" w:styleId="102">
    <w:name w:val="表格内容"/>
    <w:basedOn w:val="1"/>
    <w:qFormat/>
    <w:uiPriority w:val="0"/>
    <w:pPr>
      <w:overflowPunct w:val="0"/>
      <w:adjustRightInd w:val="0"/>
      <w:snapToGrid w:val="0"/>
      <w:spacing w:line="300" w:lineRule="auto"/>
      <w:jc w:val="center"/>
      <w:textAlignment w:val="baseline"/>
    </w:pPr>
    <w:rPr>
      <w:rFonts w:cs="宋体"/>
      <w:color w:val="000000"/>
      <w:kern w:val="0"/>
      <w:sz w:val="20"/>
      <w:szCs w:val="21"/>
      <w:lang w:val="zh-CN"/>
    </w:rPr>
  </w:style>
  <w:style w:type="character" w:customStyle="1" w:styleId="103">
    <w:name w:val="font41"/>
    <w:basedOn w:val="27"/>
    <w:qFormat/>
    <w:uiPriority w:val="0"/>
    <w:rPr>
      <w:rFonts w:hint="eastAsia" w:ascii="宋体" w:hAnsi="宋体" w:eastAsia="宋体" w:cs="宋体"/>
      <w:color w:val="000000"/>
      <w:sz w:val="20"/>
      <w:szCs w:val="20"/>
      <w:u w:val="none"/>
    </w:rPr>
  </w:style>
  <w:style w:type="character" w:customStyle="1" w:styleId="104">
    <w:name w:val="font31"/>
    <w:basedOn w:val="27"/>
    <w:qFormat/>
    <w:uiPriority w:val="0"/>
    <w:rPr>
      <w:rFonts w:hint="eastAsia" w:ascii="宋体" w:hAnsi="宋体" w:eastAsia="宋体" w:cs="宋体"/>
      <w:color w:val="000000"/>
      <w:sz w:val="20"/>
      <w:szCs w:val="20"/>
      <w:u w:val="none"/>
    </w:rPr>
  </w:style>
  <w:style w:type="character" w:customStyle="1" w:styleId="105">
    <w:name w:val="font121"/>
    <w:basedOn w:val="27"/>
    <w:qFormat/>
    <w:uiPriority w:val="0"/>
    <w:rPr>
      <w:rFonts w:hint="eastAsia" w:ascii="宋体" w:hAnsi="宋体" w:eastAsia="宋体" w:cs="宋体"/>
      <w:color w:val="000000"/>
      <w:sz w:val="21"/>
      <w:szCs w:val="21"/>
      <w:u w:val="none"/>
    </w:rPr>
  </w:style>
  <w:style w:type="paragraph" w:customStyle="1" w:styleId="106">
    <w:name w:val="正文（首行缩进）"/>
    <w:basedOn w:val="1"/>
    <w:autoRedefine/>
    <w:qFormat/>
    <w:uiPriority w:val="0"/>
    <w:pPr>
      <w:spacing w:line="360" w:lineRule="auto"/>
      <w:ind w:firstLine="480" w:firstLineChars="200"/>
    </w:pPr>
    <w:rPr>
      <w:sz w:val="24"/>
      <w:szCs w:val="22"/>
    </w:rPr>
  </w:style>
  <w:style w:type="paragraph" w:customStyle="1" w:styleId="107">
    <w:name w:val="小四宋居中1.0"/>
    <w:basedOn w:val="1"/>
    <w:next w:val="1"/>
    <w:qFormat/>
    <w:uiPriority w:val="0"/>
    <w:pPr>
      <w:jc w:val="center"/>
    </w:pPr>
    <w:rPr>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3.wmf"/><Relationship Id="rId32" Type="http://schemas.openxmlformats.org/officeDocument/2006/relationships/oleObject" Target="embeddings/oleObject13.bin"/><Relationship Id="rId31" Type="http://schemas.openxmlformats.org/officeDocument/2006/relationships/image" Target="media/image12.wmf"/><Relationship Id="rId30" Type="http://schemas.openxmlformats.org/officeDocument/2006/relationships/oleObject" Target="embeddings/oleObject12.bin"/><Relationship Id="rId3" Type="http://schemas.openxmlformats.org/officeDocument/2006/relationships/footer" Target="footer1.xml"/><Relationship Id="rId29" Type="http://schemas.openxmlformats.org/officeDocument/2006/relationships/image" Target="media/image11.wmf"/><Relationship Id="rId28" Type="http://schemas.openxmlformats.org/officeDocument/2006/relationships/oleObject" Target="embeddings/oleObject11.bin"/><Relationship Id="rId27" Type="http://schemas.openxmlformats.org/officeDocument/2006/relationships/image" Target="media/image10.wmf"/><Relationship Id="rId26" Type="http://schemas.openxmlformats.org/officeDocument/2006/relationships/oleObject" Target="embeddings/oleObject10.bin"/><Relationship Id="rId25" Type="http://schemas.openxmlformats.org/officeDocument/2006/relationships/image" Target="media/image9.wmf"/><Relationship Id="rId24" Type="http://schemas.openxmlformats.org/officeDocument/2006/relationships/oleObject" Target="embeddings/oleObject9.bin"/><Relationship Id="rId23" Type="http://schemas.openxmlformats.org/officeDocument/2006/relationships/image" Target="media/image8.wmf"/><Relationship Id="rId22" Type="http://schemas.openxmlformats.org/officeDocument/2006/relationships/oleObject" Target="embeddings/oleObject8.bin"/><Relationship Id="rId21" Type="http://schemas.openxmlformats.org/officeDocument/2006/relationships/image" Target="media/image7.e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6.bin"/><Relationship Id="rId17" Type="http://schemas.openxmlformats.org/officeDocument/2006/relationships/image" Target="media/image5.emf"/><Relationship Id="rId16" Type="http://schemas.openxmlformats.org/officeDocument/2006/relationships/oleObject" Target="embeddings/oleObject5.bin"/><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51</Pages>
  <Words>22129</Words>
  <Characters>23370</Characters>
  <Lines>425</Lines>
  <Paragraphs>119</Paragraphs>
  <TotalTime>17</TotalTime>
  <ScaleCrop>false</ScaleCrop>
  <LinksUpToDate>false</LinksUpToDate>
  <CharactersWithSpaces>23499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WPS_457491137</cp:lastModifiedBy>
  <cp:lastPrinted>2025-05-15T07:23:00Z</cp:lastPrinted>
  <dcterms:modified xsi:type="dcterms:W3CDTF">2026-01-09T05:52:57Z</dcterms:modified>
  <dc:title>附件2</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5DA712C62F1D4913A7854CEFEB9AC793_13</vt:lpwstr>
  </property>
  <property fmtid="{D5CDD505-2E9C-101B-9397-08002B2CF9AE}" pid="4" name="KSOTemplateDocerSaveRecord">
    <vt:lpwstr>eyJoZGlkIjoiZTljZjQ5NDM2NGJmMjU0YmE4NjgwMjcxOGEwMjhjZDIiLCJ1c2VySWQiOiI0NTc0OTExMzcifQ==</vt:lpwstr>
  </property>
</Properties>
</file>