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85E5B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朱家湾架空层监控答疑回复</w:t>
      </w:r>
    </w:p>
    <w:p w14:paraId="22A7B4F4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工程量清单设备与设计图纸上的参数不符合</w:t>
      </w:r>
    </w:p>
    <w:p w14:paraId="3D6A4020">
      <w:pPr>
        <w:numPr>
          <w:ilvl w:val="0"/>
          <w:numId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9230" cy="561340"/>
            <wp:effectExtent l="0" t="0" r="762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00685">
      <w:pPr>
        <w:numPr>
          <w:ilvl w:val="0"/>
          <w:numId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9865" cy="797560"/>
            <wp:effectExtent l="0" t="0" r="698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81B9D">
      <w:pPr>
        <w:numPr>
          <w:ilvl w:val="0"/>
          <w:numId w:val="0"/>
        </w:num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回复：编标按左侧带图框的图纸为依据</w:t>
      </w:r>
    </w:p>
    <w:p w14:paraId="7737CF47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按照设计图纸上硬盘是否够用</w:t>
      </w:r>
    </w:p>
    <w:p w14:paraId="14476685"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回复：已核实</w:t>
      </w:r>
    </w:p>
    <w:p w14:paraId="22639CE5"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交换机，监控，硬盘录像机设计图纸上无具体技术参数。只有图纸上简单的描述</w:t>
      </w:r>
    </w:p>
    <w:p w14:paraId="590C2D85"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7325" cy="568960"/>
            <wp:effectExtent l="0" t="0" r="952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1DDC8">
      <w:pPr>
        <w:numPr>
          <w:ilvl w:val="0"/>
          <w:numId w:val="0"/>
        </w:numPr>
        <w:ind w:left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回复：已补充</w:t>
      </w:r>
    </w:p>
    <w:p w14:paraId="0CE5A3A8"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>在安防监控系统中，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热成像半球+硬盘录像机占用两个通道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>的核心原因，是该热成像半球为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双光谱型设备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>（集成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热成像镜头和可见镜头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>两个独立成像模块），两个镜头会分别输出一路视频流，因此在硬盘录像机（NVR）上会占用两个通道资源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简单点说：就是32路硬盘录像机可以接32个摄像头，如果接热成像摄像头只能接16个。</w:t>
      </w:r>
    </w:p>
    <w:p w14:paraId="17B35CCA"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双光谱热成像摄像头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>两个传感器独立工作、独立编码，分别向 NVR 推送 RTSP/ONVIF 协议的视频流，NVR 会将其识别为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两个独立的前端设备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</w:rPr>
        <w:t>，因此占用两个通道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。</w:t>
      </w:r>
    </w:p>
    <w:p w14:paraId="68E18885">
      <w:pPr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回复：已调整摄像头型号</w:t>
      </w:r>
    </w:p>
    <w:p w14:paraId="65CED1A1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3724275" cy="17716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FBE06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5、招标清单中序号第5项、第22项“红外热成像半球摄像机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控制价明显低于此类设备实际价值，请核实。请提供该设备技术参数要求以供投标选型参考；</w:t>
      </w:r>
    </w:p>
    <w:p w14:paraId="6023369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回复：改成红外高清摄像机 支架安装</w:t>
      </w:r>
    </w:p>
    <w:p w14:paraId="73D4B146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6、招标清单中序号第11项、第29项“热成像存储服务器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，请提供该设备技术参数要求以供投标选型参考；</w:t>
      </w:r>
    </w:p>
    <w:p w14:paraId="2FC0D19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回复：已调整为安消边缘智能盒</w:t>
      </w:r>
    </w:p>
    <w:p w14:paraId="2C804050">
      <w:pPr>
        <w:numPr>
          <w:ilvl w:val="0"/>
          <w:numId w:val="2"/>
        </w:numPr>
        <w:spacing w:line="48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一期图纸上，系统图设备箱为52个，平面图为42个，系统图中有10个设备箱编号重复；</w:t>
      </w:r>
    </w:p>
    <w:p w14:paraId="2E300C83">
      <w:pPr>
        <w:numPr>
          <w:numId w:val="0"/>
        </w:numPr>
        <w:spacing w:line="48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回复：以工程量清单为主。</w:t>
      </w:r>
    </w:p>
    <w:p w14:paraId="64A61949">
      <w:pPr>
        <w:numPr>
          <w:ilvl w:val="0"/>
          <w:numId w:val="3"/>
        </w:numPr>
        <w:spacing w:line="48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一期图纸上，摄像头数量平面图为260个，工程量清单中一期的摄像机为218个，设备箱为35个；</w:t>
      </w:r>
    </w:p>
    <w:p w14:paraId="4EE7828E">
      <w:pPr>
        <w:numPr>
          <w:ilvl w:val="0"/>
          <w:numId w:val="0"/>
        </w:numPr>
        <w:spacing w:line="48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回复：以工程量清单为主。</w:t>
      </w:r>
    </w:p>
    <w:p w14:paraId="27C11E6A">
      <w:pPr>
        <w:numPr>
          <w:ilvl w:val="0"/>
          <w:numId w:val="3"/>
        </w:numPr>
        <w:spacing w:line="480" w:lineRule="auto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二期图纸上，系统图中设备箱为11个，平面图为10个，系统图中有设备箱重复1个；</w:t>
      </w:r>
    </w:p>
    <w:p w14:paraId="79A3FB95">
      <w:pPr>
        <w:numPr>
          <w:ilvl w:val="0"/>
          <w:numId w:val="0"/>
        </w:numPr>
        <w:spacing w:line="48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回复：以工程量清单为主。</w:t>
      </w:r>
    </w:p>
    <w:p w14:paraId="2F909BE6">
      <w:pPr>
        <w:numPr>
          <w:ilvl w:val="0"/>
          <w:numId w:val="3"/>
        </w:numPr>
        <w:spacing w:line="480" w:lineRule="auto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二期工程量清单中摄像机数量为76个，平面图上为84个；</w:t>
      </w:r>
    </w:p>
    <w:p w14:paraId="73932E7D">
      <w:pPr>
        <w:numPr>
          <w:ilvl w:val="0"/>
          <w:numId w:val="0"/>
        </w:numPr>
        <w:spacing w:line="48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回复：以工程量清单为主。</w:t>
      </w:r>
    </w:p>
    <w:p w14:paraId="690CAAF3">
      <w:pPr>
        <w:numPr>
          <w:ilvl w:val="0"/>
          <w:numId w:val="0"/>
        </w:numPr>
        <w:spacing w:line="48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招标文件与工程量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清单已经作出相应的调整，各投标单位以答疑后版本为准！</w:t>
      </w:r>
    </w:p>
    <w:p w14:paraId="3EA34388">
      <w:pPr>
        <w:numPr>
          <w:ilvl w:val="0"/>
          <w:numId w:val="0"/>
        </w:numPr>
        <w:spacing w:line="480" w:lineRule="auto"/>
        <w:rPr>
          <w:rFonts w:hint="eastAsia"/>
          <w:sz w:val="28"/>
          <w:szCs w:val="28"/>
          <w:lang w:val="en-US" w:eastAsia="zh-CN"/>
        </w:rPr>
      </w:pPr>
    </w:p>
    <w:p w14:paraId="1AC4C831">
      <w:pPr>
        <w:numPr>
          <w:ilvl w:val="0"/>
          <w:numId w:val="0"/>
        </w:numPr>
        <w:spacing w:line="480" w:lineRule="auto"/>
        <w:jc w:val="right"/>
        <w:rPr>
          <w:rFonts w:hint="eastAsia" w:ascii="宋体" w:hAnsi="宋体"/>
          <w:sz w:val="28"/>
          <w:szCs w:val="28"/>
          <w:u w:val="none"/>
        </w:rPr>
      </w:pPr>
      <w:r>
        <w:rPr>
          <w:rFonts w:hint="eastAsia" w:ascii="宋体" w:hAnsi="宋体"/>
          <w:sz w:val="28"/>
          <w:szCs w:val="28"/>
          <w:u w:val="none"/>
        </w:rPr>
        <w:t>江苏智汇锡建工程项目管理有限公司</w:t>
      </w:r>
    </w:p>
    <w:p w14:paraId="6CD57D54">
      <w:pPr>
        <w:numPr>
          <w:ilvl w:val="0"/>
          <w:numId w:val="0"/>
        </w:numPr>
        <w:spacing w:line="480" w:lineRule="auto"/>
        <w:jc w:val="right"/>
        <w:rPr>
          <w:rFonts w:hint="default" w:ascii="宋体" w:hAnsi="宋体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>2025年12月24日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5855A"/>
    <w:multiLevelType w:val="singleLevel"/>
    <w:tmpl w:val="0825855A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89998A1"/>
    <w:multiLevelType w:val="singleLevel"/>
    <w:tmpl w:val="289998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81E020E"/>
    <w:multiLevelType w:val="singleLevel"/>
    <w:tmpl w:val="581E020E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F20A4"/>
    <w:rsid w:val="00133387"/>
    <w:rsid w:val="039F20A4"/>
    <w:rsid w:val="10F44B0F"/>
    <w:rsid w:val="118E6D12"/>
    <w:rsid w:val="11CC783A"/>
    <w:rsid w:val="15632263"/>
    <w:rsid w:val="173F0A02"/>
    <w:rsid w:val="19614D0C"/>
    <w:rsid w:val="1D3E783E"/>
    <w:rsid w:val="1E935967"/>
    <w:rsid w:val="1FA53BA4"/>
    <w:rsid w:val="206D7DC3"/>
    <w:rsid w:val="20D109C9"/>
    <w:rsid w:val="22021B99"/>
    <w:rsid w:val="24F84776"/>
    <w:rsid w:val="24FD1D8D"/>
    <w:rsid w:val="2749575A"/>
    <w:rsid w:val="2C0C6D59"/>
    <w:rsid w:val="2D986AF6"/>
    <w:rsid w:val="3196159F"/>
    <w:rsid w:val="33B75D95"/>
    <w:rsid w:val="3CDE029E"/>
    <w:rsid w:val="42E2416A"/>
    <w:rsid w:val="467F664E"/>
    <w:rsid w:val="4A1277D9"/>
    <w:rsid w:val="4B357389"/>
    <w:rsid w:val="4D106251"/>
    <w:rsid w:val="4EA74993"/>
    <w:rsid w:val="518817EE"/>
    <w:rsid w:val="56682C5A"/>
    <w:rsid w:val="56D24578"/>
    <w:rsid w:val="5B411CCC"/>
    <w:rsid w:val="5E257683"/>
    <w:rsid w:val="62402CDD"/>
    <w:rsid w:val="631B72A6"/>
    <w:rsid w:val="64987A49"/>
    <w:rsid w:val="650A75D2"/>
    <w:rsid w:val="65AE4402"/>
    <w:rsid w:val="66ED0F5A"/>
    <w:rsid w:val="6B5D66AE"/>
    <w:rsid w:val="6EAF31EC"/>
    <w:rsid w:val="6FDE3B35"/>
    <w:rsid w:val="71B41AD4"/>
    <w:rsid w:val="75790397"/>
    <w:rsid w:val="77B92EBE"/>
    <w:rsid w:val="786C6182"/>
    <w:rsid w:val="7A707A80"/>
    <w:rsid w:val="7A8772A3"/>
    <w:rsid w:val="7B7535A0"/>
    <w:rsid w:val="7CD8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650</Characters>
  <Lines>0</Lines>
  <Paragraphs>0</Paragraphs>
  <TotalTime>1</TotalTime>
  <ScaleCrop>false</ScaleCrop>
  <LinksUpToDate>false</LinksUpToDate>
  <CharactersWithSpaces>656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2025-12-22T08:39:00Z</dcterms:created>
  <dc:creator>放低姿态，随遇而安</dc:creator>
  <cp:lastModifiedBy>雨落凡尘</cp:lastModifiedBy>
  <dcterms:modified xsi:type="dcterms:W3CDTF">2025-12-24T06:55:38Z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EAE3A9E7A384409F82746FF5B52645A8_13</vt:lpwstr>
  </property>
  <property fmtid="{D5CDD505-2E9C-101B-9397-08002B2CF9AE}" pid="4" name="KSOTemplateDocerSaveRecord">
    <vt:lpwstr>eyJoZGlkIjoiZTIxMTZlNjU5M2NhMTdmNWJiYjNkYjg5YTY3MDQyNGEiLCJ1c2VySWQiOiIyMTI2MjA3MDAifQ==</vt:lpwstr>
  </property>
</Properties>
</file>