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4A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ind w:left="3091" w:leftChars="0" w:right="0" w:hanging="3091" w:hangingChars="1066"/>
        <w:jc w:val="left"/>
        <w:textAlignment w:val="baseline"/>
        <w:rPr>
          <w:spacing w:val="16"/>
          <w:sz w:val="28"/>
          <w:szCs w:val="28"/>
        </w:rPr>
      </w:pPr>
      <w:r>
        <w:rPr>
          <w:rFonts w:hint="eastAsia"/>
          <w:spacing w:val="5"/>
          <w:sz w:val="28"/>
          <w:szCs w:val="28"/>
          <w:lang w:eastAsia="zh-CN"/>
        </w:rPr>
        <w:t>江阴澄东南功能区(华士片区)供排水提质增效一体化项目-跟踪审计服务</w:t>
      </w:r>
      <w:r>
        <w:rPr>
          <w:spacing w:val="5"/>
          <w:sz w:val="28"/>
          <w:szCs w:val="28"/>
        </w:rPr>
        <w:t>中标结果公告</w:t>
      </w:r>
    </w:p>
    <w:p w14:paraId="218290F3">
      <w:pPr>
        <w:pStyle w:val="2"/>
        <w:spacing w:before="206" w:line="305" w:lineRule="auto"/>
        <w:ind w:left="3242" w:leftChars="356" w:right="1551" w:hanging="2494" w:hangingChars="1066"/>
        <w:jc w:val="center"/>
      </w:pPr>
      <w:r>
        <w:rPr>
          <w:spacing w:val="-3"/>
        </w:rPr>
        <w:t>项目编号：</w:t>
      </w:r>
      <w:r>
        <w:rPr>
          <w:rFonts w:hint="eastAsia"/>
          <w:spacing w:val="-3"/>
          <w:lang w:eastAsia="zh-CN"/>
        </w:rPr>
        <w:t>JSSCJY2025G064</w:t>
      </w:r>
    </w:p>
    <w:p w14:paraId="518B13F8">
      <w:pPr>
        <w:pStyle w:val="2"/>
        <w:spacing w:line="220" w:lineRule="auto"/>
      </w:pPr>
      <w:r>
        <w:rPr>
          <w:spacing w:val="-6"/>
        </w:rPr>
        <w:t>一</w:t>
      </w:r>
      <w:r>
        <w:rPr>
          <w:spacing w:val="-60"/>
        </w:rPr>
        <w:t xml:space="preserve"> </w:t>
      </w:r>
      <w:r>
        <w:rPr>
          <w:spacing w:val="-6"/>
        </w:rPr>
        <w:t>、项目名称：</w:t>
      </w:r>
    </w:p>
    <w:p w14:paraId="0D2D9C44">
      <w:pPr>
        <w:pStyle w:val="2"/>
        <w:spacing w:before="61" w:line="219" w:lineRule="auto"/>
        <w:ind w:left="500"/>
      </w:pPr>
      <w:r>
        <w:rPr>
          <w:rFonts w:hint="eastAsia"/>
          <w:spacing w:val="6"/>
          <w:lang w:eastAsia="zh-CN"/>
        </w:rPr>
        <w:t>江阴澄东南功能区(华士片区)供排水提质增效一体化项目-跟踪审计服务</w:t>
      </w:r>
    </w:p>
    <w:p w14:paraId="683F7709">
      <w:pPr>
        <w:pStyle w:val="2"/>
        <w:spacing w:before="76" w:line="219" w:lineRule="auto"/>
      </w:pPr>
      <w:r>
        <w:rPr>
          <w:spacing w:val="-6"/>
        </w:rPr>
        <w:t>二</w:t>
      </w:r>
      <w:r>
        <w:rPr>
          <w:spacing w:val="-60"/>
        </w:rPr>
        <w:t xml:space="preserve"> </w:t>
      </w:r>
      <w:r>
        <w:rPr>
          <w:spacing w:val="-6"/>
        </w:rPr>
        <w:t>、中标信息：</w:t>
      </w:r>
    </w:p>
    <w:p w14:paraId="6C34BF59">
      <w:pPr>
        <w:pStyle w:val="2"/>
        <w:spacing w:before="94" w:line="219" w:lineRule="auto"/>
        <w:ind w:left="590"/>
        <w:rPr>
          <w:rFonts w:hint="default" w:eastAsia="宋体"/>
          <w:lang w:val="en-US" w:eastAsia="zh-CN"/>
        </w:rPr>
      </w:pPr>
      <w:r>
        <w:rPr>
          <w:spacing w:val="1"/>
        </w:rPr>
        <w:t>供应商名称：</w:t>
      </w:r>
      <w:r>
        <w:rPr>
          <w:rFonts w:hint="eastAsia"/>
          <w:spacing w:val="1"/>
          <w:lang w:val="en-US" w:eastAsia="zh-CN"/>
        </w:rPr>
        <w:t>江苏伟业项目管理有限公司</w:t>
      </w:r>
    </w:p>
    <w:p w14:paraId="35292EA8">
      <w:pPr>
        <w:pStyle w:val="2"/>
        <w:spacing w:before="75" w:line="219" w:lineRule="auto"/>
        <w:ind w:left="590"/>
        <w:rPr>
          <w:rFonts w:hint="default" w:eastAsia="宋体"/>
          <w:lang w:val="en-US" w:eastAsia="zh-CN"/>
        </w:rPr>
      </w:pPr>
      <w:r>
        <w:rPr>
          <w:spacing w:val="3"/>
        </w:rPr>
        <w:t>供应商地址：</w:t>
      </w:r>
      <w:r>
        <w:rPr>
          <w:rFonts w:hint="eastAsia"/>
          <w:spacing w:val="3"/>
          <w:lang w:val="en-US" w:eastAsia="zh-CN"/>
        </w:rPr>
        <w:t>盐城市城南新区新都街道人民南路1号华邦东厦2幢1606-1607 室</w:t>
      </w:r>
    </w:p>
    <w:p w14:paraId="66DE3984">
      <w:pPr>
        <w:pStyle w:val="2"/>
        <w:spacing w:before="77" w:line="219" w:lineRule="auto"/>
        <w:ind w:left="590"/>
        <w:rPr>
          <w:rFonts w:hint="eastAsia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>中标金额</w:t>
      </w:r>
      <w:r>
        <w:rPr>
          <w:spacing w:val="7"/>
        </w:rPr>
        <w:t>：</w:t>
      </w:r>
      <w:r>
        <w:rPr>
          <w:rFonts w:hint="eastAsia"/>
          <w:spacing w:val="7"/>
          <w:lang w:val="en-US" w:eastAsia="zh-CN"/>
        </w:rPr>
        <w:t>15.08万元（按苏价服2004（483）号文件收取标准的40%)</w:t>
      </w:r>
    </w:p>
    <w:p w14:paraId="2ACF8432">
      <w:pPr>
        <w:pStyle w:val="2"/>
        <w:spacing w:before="65" w:line="219" w:lineRule="auto"/>
      </w:pPr>
      <w:r>
        <w:rPr>
          <w:spacing w:val="6"/>
        </w:rPr>
        <w:t>三、主要标的信息：</w:t>
      </w:r>
    </w:p>
    <w:p w14:paraId="6D8A5051">
      <w:pPr>
        <w:pStyle w:val="2"/>
        <w:spacing w:before="65" w:line="287" w:lineRule="auto"/>
        <w:ind w:right="845" w:firstLine="500"/>
      </w:pPr>
      <w:r>
        <w:rPr>
          <w:spacing w:val="5"/>
        </w:rPr>
        <w:t>本项目为</w:t>
      </w:r>
      <w:r>
        <w:rPr>
          <w:rFonts w:hint="eastAsia"/>
          <w:spacing w:val="5"/>
          <w:lang w:eastAsia="zh-CN"/>
        </w:rPr>
        <w:t>江阴澄东南功能区(华士片区)供排水提质增效一体化项目-跟踪审计服务</w:t>
      </w:r>
      <w:r>
        <w:rPr>
          <w:spacing w:val="4"/>
        </w:rPr>
        <w:t>，详见招标文件。</w:t>
      </w:r>
    </w:p>
    <w:p w14:paraId="77B1493E">
      <w:pPr>
        <w:pStyle w:val="2"/>
        <w:spacing w:before="2" w:line="218" w:lineRule="auto"/>
      </w:pPr>
      <w:r>
        <w:rPr>
          <w:spacing w:val="-5"/>
        </w:rPr>
        <w:t>四</w:t>
      </w:r>
      <w:r>
        <w:rPr>
          <w:spacing w:val="-42"/>
        </w:rPr>
        <w:t xml:space="preserve"> </w:t>
      </w:r>
      <w:r>
        <w:rPr>
          <w:spacing w:val="-5"/>
        </w:rPr>
        <w:t>、公告媒体及日期：</w:t>
      </w:r>
    </w:p>
    <w:p w14:paraId="62EE0F84">
      <w:pPr>
        <w:pStyle w:val="2"/>
        <w:spacing w:before="77" w:line="218" w:lineRule="auto"/>
        <w:ind w:left="500"/>
        <w:rPr>
          <w:rFonts w:hint="default" w:eastAsia="宋体"/>
          <w:lang w:val="en-US" w:eastAsia="zh-CN"/>
        </w:rPr>
      </w:pPr>
      <w:r>
        <w:rPr>
          <w:spacing w:val="1"/>
        </w:rPr>
        <w:t>采购公告媒体：</w:t>
      </w:r>
      <w:r>
        <w:rPr>
          <w:rFonts w:hint="eastAsia"/>
          <w:spacing w:val="1"/>
          <w:lang w:val="en-US" w:eastAsia="zh-CN"/>
        </w:rPr>
        <w:t>江阴市人民政府网-乡镇专栏</w:t>
      </w:r>
    </w:p>
    <w:p w14:paraId="787F7889">
      <w:pPr>
        <w:pStyle w:val="2"/>
        <w:spacing w:before="76" w:line="218" w:lineRule="auto"/>
        <w:ind w:left="500"/>
      </w:pPr>
      <w:r>
        <w:rPr>
          <w:spacing w:val="20"/>
        </w:rPr>
        <w:t>公告发布日期：2025年</w:t>
      </w:r>
      <w:r>
        <w:rPr>
          <w:rFonts w:hint="eastAsia"/>
          <w:spacing w:val="20"/>
          <w:lang w:val="en-US" w:eastAsia="zh-CN"/>
        </w:rPr>
        <w:t>11</w:t>
      </w:r>
      <w:r>
        <w:rPr>
          <w:spacing w:val="20"/>
        </w:rPr>
        <w:t>月</w:t>
      </w:r>
      <w:r>
        <w:rPr>
          <w:rFonts w:hint="eastAsia"/>
          <w:spacing w:val="20"/>
          <w:lang w:val="en-US" w:eastAsia="zh-CN"/>
        </w:rPr>
        <w:t>4</w:t>
      </w:r>
      <w:r>
        <w:rPr>
          <w:spacing w:val="20"/>
        </w:rPr>
        <w:t>日</w:t>
      </w:r>
    </w:p>
    <w:p w14:paraId="6403564A">
      <w:pPr>
        <w:pStyle w:val="2"/>
        <w:spacing w:before="59" w:line="219" w:lineRule="auto"/>
      </w:pPr>
      <w:r>
        <w:rPr>
          <w:spacing w:val="-6"/>
        </w:rPr>
        <w:t>五</w:t>
      </w:r>
      <w:r>
        <w:rPr>
          <w:spacing w:val="-60"/>
        </w:rPr>
        <w:t xml:space="preserve"> </w:t>
      </w:r>
      <w:r>
        <w:rPr>
          <w:spacing w:val="-6"/>
        </w:rPr>
        <w:t>、评标信息：</w:t>
      </w:r>
    </w:p>
    <w:p w14:paraId="7D95A559">
      <w:pPr>
        <w:pStyle w:val="2"/>
        <w:spacing w:before="86" w:line="219" w:lineRule="auto"/>
        <w:ind w:left="500"/>
      </w:pPr>
      <w:r>
        <w:rPr>
          <w:spacing w:val="24"/>
        </w:rPr>
        <w:t>评标日期：2025年</w:t>
      </w:r>
      <w:r>
        <w:rPr>
          <w:rFonts w:hint="eastAsia"/>
          <w:spacing w:val="24"/>
          <w:lang w:val="en-US" w:eastAsia="zh-CN"/>
        </w:rPr>
        <w:t>11</w:t>
      </w:r>
      <w:r>
        <w:rPr>
          <w:spacing w:val="24"/>
        </w:rPr>
        <w:t>月</w:t>
      </w:r>
      <w:r>
        <w:rPr>
          <w:rFonts w:hint="eastAsia"/>
          <w:spacing w:val="24"/>
          <w:lang w:val="en-US" w:eastAsia="zh-CN"/>
        </w:rPr>
        <w:t>25</w:t>
      </w:r>
      <w:r>
        <w:rPr>
          <w:spacing w:val="24"/>
        </w:rPr>
        <w:t>日</w:t>
      </w:r>
    </w:p>
    <w:p w14:paraId="46231C21">
      <w:pPr>
        <w:pStyle w:val="2"/>
        <w:spacing w:before="40" w:line="219" w:lineRule="auto"/>
        <w:ind w:left="500"/>
        <w:rPr>
          <w:rFonts w:hint="eastAsia"/>
          <w:spacing w:val="8"/>
          <w:lang w:val="en-US" w:eastAsia="zh-CN"/>
        </w:rPr>
      </w:pPr>
      <w:r>
        <w:rPr>
          <w:spacing w:val="8"/>
        </w:rPr>
        <w:t>评标地点：</w:t>
      </w:r>
      <w:r>
        <w:rPr>
          <w:rFonts w:hint="eastAsia"/>
          <w:spacing w:val="8"/>
          <w:lang w:val="en-US" w:eastAsia="zh-CN"/>
        </w:rPr>
        <w:t>江阴市澄鹿路84号华士政务服务中心二楼评标室</w:t>
      </w:r>
    </w:p>
    <w:p w14:paraId="1F051471">
      <w:pPr>
        <w:pStyle w:val="2"/>
        <w:spacing w:before="75" w:line="218" w:lineRule="auto"/>
      </w:pPr>
      <w:r>
        <w:rPr>
          <w:spacing w:val="-6"/>
        </w:rPr>
        <w:t>六</w:t>
      </w:r>
      <w:r>
        <w:rPr>
          <w:spacing w:val="-60"/>
        </w:rPr>
        <w:t xml:space="preserve"> </w:t>
      </w:r>
      <w:r>
        <w:rPr>
          <w:spacing w:val="-6"/>
        </w:rPr>
        <w:t>、公告期限：</w:t>
      </w:r>
    </w:p>
    <w:p w14:paraId="3CBB1767">
      <w:pPr>
        <w:pStyle w:val="2"/>
        <w:spacing w:before="67" w:line="218" w:lineRule="auto"/>
        <w:ind w:left="590"/>
      </w:pPr>
      <w:r>
        <w:rPr>
          <w:spacing w:val="6"/>
        </w:rPr>
        <w:t>自本公告发布之日起1个工作日。</w:t>
      </w:r>
    </w:p>
    <w:p w14:paraId="31D2AFCC">
      <w:pPr>
        <w:pStyle w:val="2"/>
        <w:spacing w:before="79" w:line="220" w:lineRule="auto"/>
      </w:pPr>
      <w:r>
        <w:rPr>
          <w:spacing w:val="4"/>
        </w:rPr>
        <w:t>七、其他补充事宜：</w:t>
      </w:r>
    </w:p>
    <w:p w14:paraId="796B958C">
      <w:pPr>
        <w:pStyle w:val="2"/>
        <w:spacing w:before="42" w:line="286" w:lineRule="auto"/>
        <w:ind w:right="839" w:firstLine="590"/>
        <w:jc w:val="both"/>
      </w:pPr>
      <w:r>
        <w:rPr>
          <w:spacing w:val="2"/>
        </w:rPr>
        <w:t>各有关当事人对采购结果有异议，可以在本公告期限届满之日起七个工作</w:t>
      </w:r>
      <w:r>
        <w:rPr>
          <w:spacing w:val="-2"/>
        </w:rPr>
        <w:t>日内，以书面形式提出明确的请求并提供必要的证明材料，向采购人或采购代理</w:t>
      </w:r>
      <w:r>
        <w:rPr>
          <w:spacing w:val="2"/>
        </w:rPr>
        <w:t>机构提出质疑，逾期将不再受理。</w:t>
      </w:r>
    </w:p>
    <w:p w14:paraId="0D11FBB5">
      <w:pPr>
        <w:pStyle w:val="2"/>
        <w:spacing w:before="4" w:line="218" w:lineRule="auto"/>
      </w:pPr>
      <w:r>
        <w:rPr>
          <w:spacing w:val="-2"/>
        </w:rPr>
        <w:t>八</w:t>
      </w:r>
      <w:r>
        <w:rPr>
          <w:spacing w:val="-24"/>
        </w:rPr>
        <w:t xml:space="preserve"> </w:t>
      </w:r>
      <w:r>
        <w:rPr>
          <w:spacing w:val="-2"/>
        </w:rPr>
        <w:t>、凡对本次公告内容提出询问，请按以下方式联系。</w:t>
      </w:r>
    </w:p>
    <w:p w14:paraId="3BD2ECA7">
      <w:pPr>
        <w:pStyle w:val="2"/>
        <w:spacing w:before="57" w:line="219" w:lineRule="auto"/>
        <w:ind w:left="590"/>
      </w:pPr>
      <w:r>
        <w:rPr>
          <w:spacing w:val="6"/>
        </w:rPr>
        <w:t>1、采购人信息</w:t>
      </w:r>
    </w:p>
    <w:p w14:paraId="1B28F791">
      <w:pPr>
        <w:pStyle w:val="2"/>
        <w:spacing w:before="42" w:line="223" w:lineRule="auto"/>
        <w:ind w:left="590"/>
        <w:rPr>
          <w:rFonts w:hint="eastAsia" w:eastAsia="宋体"/>
          <w:lang w:eastAsia="zh-CN"/>
        </w:rPr>
      </w:pPr>
      <w:r>
        <w:rPr>
          <w:position w:val="4"/>
        </w:rPr>
        <w:t>名</w:t>
      </w:r>
      <w:r>
        <w:rPr>
          <w:spacing w:val="17"/>
          <w:position w:val="4"/>
        </w:rPr>
        <w:t xml:space="preserve">    </w:t>
      </w:r>
      <w:r>
        <w:t>称：</w:t>
      </w:r>
      <w:r>
        <w:rPr>
          <w:rFonts w:hint="eastAsia" w:asciiTheme="minorEastAsia" w:hAnsiTheme="minorEastAsia"/>
          <w:sz w:val="24"/>
          <w:szCs w:val="28"/>
          <w:lang w:eastAsia="zh-CN"/>
        </w:rPr>
        <w:t>江阴市凝秀建设投资发展有限公司</w:t>
      </w:r>
    </w:p>
    <w:p w14:paraId="3063E6D9">
      <w:pPr>
        <w:pStyle w:val="2"/>
        <w:spacing w:before="95" w:line="219" w:lineRule="auto"/>
        <w:ind w:left="590"/>
      </w:pPr>
      <w:r>
        <w:rPr>
          <w:spacing w:val="4"/>
        </w:rPr>
        <w:t>项目联系人：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姚焕</w:t>
      </w:r>
    </w:p>
    <w:p w14:paraId="17EE54FC">
      <w:pPr>
        <w:pStyle w:val="2"/>
        <w:spacing w:before="68" w:line="221" w:lineRule="auto"/>
        <w:ind w:left="590"/>
      </w:pPr>
      <w:r>
        <w:rPr>
          <w:spacing w:val="2"/>
        </w:rPr>
        <w:t>联系电话：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0510-86218090</w:t>
      </w:r>
      <w:bookmarkStart w:id="0" w:name="_GoBack"/>
      <w:bookmarkEnd w:id="0"/>
    </w:p>
    <w:p w14:paraId="444A207A">
      <w:pPr>
        <w:pStyle w:val="2"/>
        <w:spacing w:before="78" w:line="219" w:lineRule="auto"/>
        <w:ind w:left="590"/>
      </w:pPr>
      <w:r>
        <w:rPr>
          <w:spacing w:val="3"/>
        </w:rPr>
        <w:t>2、采购代理机构信息</w:t>
      </w:r>
    </w:p>
    <w:p w14:paraId="18857864">
      <w:pPr>
        <w:pStyle w:val="2"/>
        <w:spacing w:before="37" w:line="219" w:lineRule="auto"/>
        <w:ind w:left="590"/>
      </w:pPr>
      <w:r>
        <w:rPr>
          <w:spacing w:val="1"/>
        </w:rPr>
        <w:t>名    称：江苏省苏辰建设投资顾问有限公司</w:t>
      </w:r>
    </w:p>
    <w:p w14:paraId="3777864E">
      <w:pPr>
        <w:pStyle w:val="2"/>
        <w:spacing w:before="76" w:line="219" w:lineRule="auto"/>
        <w:ind w:left="590"/>
      </w:pPr>
      <w:r>
        <w:rPr>
          <w:spacing w:val="11"/>
        </w:rPr>
        <w:t>地</w:t>
      </w:r>
      <w:r>
        <w:rPr>
          <w:spacing w:val="4"/>
        </w:rPr>
        <w:t xml:space="preserve">    </w:t>
      </w:r>
      <w:r>
        <w:rPr>
          <w:spacing w:val="11"/>
        </w:rPr>
        <w:t>址：江阴市澄江中路276号西单元702室</w:t>
      </w:r>
    </w:p>
    <w:p w14:paraId="12429420">
      <w:pPr>
        <w:pStyle w:val="2"/>
        <w:spacing w:before="76" w:line="220" w:lineRule="auto"/>
        <w:ind w:left="590"/>
      </w:pPr>
      <w:r>
        <w:rPr>
          <w:spacing w:val="2"/>
        </w:rPr>
        <w:t>项目联系人：刘华君</w:t>
      </w:r>
    </w:p>
    <w:p w14:paraId="46A98FE2">
      <w:pPr>
        <w:pStyle w:val="2"/>
        <w:spacing w:before="76" w:line="221" w:lineRule="auto"/>
        <w:ind w:left="590"/>
        <w:rPr>
          <w:rFonts w:hint="eastAsia"/>
          <w:spacing w:val="1"/>
          <w:lang w:val="en-US" w:eastAsia="zh-CN"/>
        </w:rPr>
      </w:pPr>
      <w:r>
        <w:rPr>
          <w:spacing w:val="1"/>
        </w:rPr>
        <w:t>联系电话：0510-80612663</w:t>
      </w:r>
      <w:r>
        <w:rPr>
          <w:rFonts w:hint="eastAsia"/>
          <w:spacing w:val="1"/>
          <w:lang w:val="en-US" w:eastAsia="zh-CN"/>
        </w:rPr>
        <w:t xml:space="preserve"> </w:t>
      </w:r>
    </w:p>
    <w:p w14:paraId="19CB7A86">
      <w:pPr>
        <w:pStyle w:val="2"/>
        <w:spacing w:before="76" w:line="221" w:lineRule="auto"/>
        <w:ind w:left="590" w:firstLine="4320" w:firstLineChars="1800"/>
        <w:rPr>
          <w:rFonts w:hint="eastAsia" w:eastAsia="宋体" w:asciiTheme="minorEastAsia" w:hAnsiTheme="minorEastAsia"/>
          <w:sz w:val="24"/>
          <w:szCs w:val="28"/>
          <w:lang w:eastAsia="zh-CN"/>
        </w:rPr>
      </w:pPr>
      <w:r>
        <w:rPr>
          <w:rFonts w:hint="eastAsia" w:asciiTheme="minorEastAsia" w:hAnsiTheme="minorEastAsia"/>
          <w:sz w:val="24"/>
          <w:szCs w:val="28"/>
          <w:lang w:eastAsia="zh-CN"/>
        </w:rPr>
        <w:t>江阴市凝秀建设投资发展有限公司</w:t>
      </w:r>
    </w:p>
    <w:p w14:paraId="30201D32">
      <w:pPr>
        <w:pStyle w:val="2"/>
        <w:spacing w:before="65" w:line="219" w:lineRule="auto"/>
        <w:ind w:firstLine="6594" w:firstLineChars="2100"/>
        <w:rPr>
          <w:sz w:val="30"/>
          <w:szCs w:val="30"/>
        </w:rPr>
      </w:pPr>
      <w:r>
        <w:rPr>
          <w:spacing w:val="37"/>
        </w:rPr>
        <w:t>2025年</w:t>
      </w:r>
      <w:r>
        <w:rPr>
          <w:rFonts w:hint="eastAsia"/>
          <w:spacing w:val="37"/>
          <w:lang w:val="en-US" w:eastAsia="zh-CN"/>
        </w:rPr>
        <w:t>11</w:t>
      </w:r>
      <w:r>
        <w:rPr>
          <w:spacing w:val="37"/>
        </w:rPr>
        <w:t>月</w:t>
      </w:r>
      <w:r>
        <w:rPr>
          <w:rFonts w:hint="eastAsia"/>
          <w:spacing w:val="37"/>
          <w:lang w:val="en-US" w:eastAsia="zh-CN"/>
        </w:rPr>
        <w:t>25日</w:t>
      </w:r>
    </w:p>
    <w:sectPr>
      <w:headerReference r:id="rId5" w:type="default"/>
      <w:footerReference r:id="rId6" w:type="default"/>
      <w:pgSz w:w="11900" w:h="16830"/>
      <w:pgMar w:top="1134" w:right="1250" w:bottom="1134" w:left="1757" w:header="0" w:footer="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2800B">
    <w:pPr>
      <w:spacing w:line="181" w:lineRule="auto"/>
      <w:jc w:val="both"/>
      <w:rPr>
        <w:rFonts w:ascii="Times New Roman" w:hAnsi="Times New Roman" w:eastAsia="Times New Roman" w:cs="Times New Roman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5AFB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4A0A3F"/>
    <w:rsid w:val="03A34A22"/>
    <w:rsid w:val="0D062D65"/>
    <w:rsid w:val="2F195A15"/>
    <w:rsid w:val="408E3D49"/>
    <w:rsid w:val="5B922994"/>
    <w:rsid w:val="701D3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558</Words>
  <Characters>616</Characters>
  <TotalTime>1</TotalTime>
  <ScaleCrop>false</ScaleCrop>
  <LinksUpToDate>false</LinksUpToDate>
  <CharactersWithSpaces>635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2025-06-16T10:52:00Z</dcterms:created>
  <dc:creator>Administrator.DESKTOP-QIPL6H2</dc:creator>
  <cp:lastModifiedBy>L'L</cp:lastModifiedBy>
  <dcterms:modified xsi:type="dcterms:W3CDTF">2025-11-25T05:55:08Z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2025-06-16T10:52:11Z</vt:filetime>
  </property>
  <property fmtid="{D5CDD505-2E9C-101B-9397-08002B2CF9AE}" pid="4" name="UsrData">
    <vt:lpwstr>684f86d4e5d31500208ab8fdwl</vt:lpwstr>
  </property>
  <property fmtid="{D5CDD505-2E9C-101B-9397-08002B2CF9AE}" pid="5" name="KSOTemplateDocerSaveRecord">
    <vt:lpwstr>eyJoZGlkIjoiODcxNmI3ZTY3Y2JhNmQ0OTJkNDBkMTc1YWIyMjlkOWIiLCJ1c2VySWQiOiIzNzkwMDQ4ODgifQ==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F437489AEF5549CB8DAA5F453EF65084_12</vt:lpwstr>
  </property>
</Properties>
</file>