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C6667">
      <w:pPr>
        <w:pStyle w:val="3"/>
        <w:jc w:val="center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江阴市卫生健康委员会</w:t>
      </w:r>
    </w:p>
    <w:p w14:paraId="154B2FA7">
      <w:pPr>
        <w:pStyle w:val="3"/>
        <w:jc w:val="center"/>
        <w:rPr>
          <w:rFonts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行政检查预告知书</w:t>
      </w:r>
    </w:p>
    <w:p w14:paraId="5C1BEA2B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21F5D16A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根据进一步规范涉企行政检查相关工作要求和《关于印发2025年江苏省卫生健康随机监督抽查实施方案的通知》（苏疾控综函〔2025〕2号）等文件的规定，决定于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年内</w:t>
      </w:r>
      <w:r>
        <w:rPr>
          <w:rFonts w:ascii="Times New Roman" w:hAnsi="Times New Roman" w:cs="Times New Roman"/>
          <w:sz w:val="32"/>
          <w:szCs w:val="32"/>
          <w:lang w:eastAsia="zh-CN"/>
        </w:rPr>
        <w:t>对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医疗卫生机构传染病防治工作</w:t>
      </w:r>
      <w:r>
        <w:rPr>
          <w:rFonts w:ascii="Times New Roman" w:hAnsi="Times New Roman" w:cs="Times New Roman"/>
          <w:sz w:val="32"/>
          <w:szCs w:val="32"/>
          <w:lang w:eastAsia="zh-CN"/>
        </w:rPr>
        <w:t>开展行政检查。现将相关事项告知如下：</w:t>
      </w:r>
    </w:p>
    <w:p w14:paraId="2108B96E">
      <w:pPr>
        <w:pStyle w:val="3"/>
        <w:ind w:firstLine="640" w:firstLineChars="200"/>
        <w:jc w:val="both"/>
        <w:rPr>
          <w:rFonts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一、检查的时间、内容与方式</w:t>
      </w:r>
    </w:p>
    <w:p w14:paraId="45B441FB">
      <w:pPr>
        <w:pStyle w:val="3"/>
        <w:ind w:firstLine="640" w:firstLineChars="200"/>
        <w:jc w:val="both"/>
        <w:rPr>
          <w:rFonts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（一）时间</w:t>
      </w:r>
    </w:p>
    <w:p w14:paraId="43153F49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拟于2025年6月至2025年11月其中的一个工作日开展检查。</w:t>
      </w:r>
    </w:p>
    <w:p w14:paraId="3E2AA525">
      <w:pPr>
        <w:pStyle w:val="3"/>
        <w:ind w:firstLine="640" w:firstLineChars="200"/>
        <w:jc w:val="both"/>
        <w:rPr>
          <w:rFonts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（二）</w:t>
      </w:r>
      <w:r>
        <w:rPr>
          <w:rFonts w:ascii="方正楷体_GBK" w:hAnsi="方正楷体_GBK" w:eastAsia="方正楷体_GBK" w:cs="方正楷体_GBK"/>
          <w:sz w:val="32"/>
          <w:szCs w:val="32"/>
          <w:lang w:eastAsia="zh-CN"/>
        </w:rPr>
        <w:t>内容</w:t>
      </w:r>
    </w:p>
    <w:p w14:paraId="1366FBBB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检查内容：1</w:t>
      </w:r>
      <w:r>
        <w:rPr>
          <w:rFonts w:ascii="Times New Roman" w:hAnsi="Times New Roman" w:cs="Times New Roman"/>
          <w:sz w:val="32"/>
          <w:szCs w:val="32"/>
          <w:lang w:eastAsia="zh-CN"/>
        </w:rPr>
        <w:t>.预防接种管理情况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；</w:t>
      </w:r>
      <w:r>
        <w:rPr>
          <w:rFonts w:ascii="Times New Roman" w:hAnsi="Times New Roman" w:cs="Times New Roman"/>
          <w:sz w:val="32"/>
          <w:szCs w:val="32"/>
          <w:lang w:eastAsia="zh-CN"/>
        </w:rPr>
        <w:t>2.传染病疫情报告情况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；</w:t>
      </w:r>
      <w:r>
        <w:rPr>
          <w:rFonts w:ascii="Times New Roman" w:hAnsi="Times New Roman" w:cs="Times New Roman"/>
          <w:sz w:val="32"/>
          <w:szCs w:val="32"/>
          <w:lang w:eastAsia="zh-CN"/>
        </w:rPr>
        <w:t>3.传染病疫情控制情况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；</w:t>
      </w:r>
      <w:r>
        <w:rPr>
          <w:rFonts w:ascii="Times New Roman" w:hAnsi="Times New Roman" w:cs="Times New Roman"/>
          <w:sz w:val="32"/>
          <w:szCs w:val="32"/>
          <w:lang w:eastAsia="zh-CN"/>
        </w:rPr>
        <w:t>4.消毒隔离措施落实情况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；</w:t>
      </w:r>
      <w:r>
        <w:rPr>
          <w:rFonts w:ascii="Times New Roman" w:hAnsi="Times New Roman" w:cs="Times New Roman"/>
          <w:sz w:val="32"/>
          <w:szCs w:val="32"/>
          <w:lang w:eastAsia="zh-CN"/>
        </w:rPr>
        <w:t>5.医疗废物处置情况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；</w:t>
      </w:r>
      <w:r>
        <w:rPr>
          <w:rFonts w:ascii="Times New Roman" w:hAnsi="Times New Roman" w:cs="Times New Roman"/>
          <w:sz w:val="32"/>
          <w:szCs w:val="32"/>
          <w:lang w:eastAsia="zh-CN"/>
        </w:rPr>
        <w:t>6.病原微生物实验室生物安全管理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等；</w:t>
      </w:r>
    </w:p>
    <w:p w14:paraId="209ECA54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检测内容：</w:t>
      </w:r>
      <w:r>
        <w:rPr>
          <w:rFonts w:ascii="Times New Roman" w:hAnsi="Times New Roman" w:cs="Times New Roman"/>
          <w:sz w:val="32"/>
          <w:szCs w:val="32"/>
          <w:lang w:eastAsia="zh-CN"/>
        </w:rPr>
        <w:t>包括但不限于环境空气、物体表面、医务人员手、内镜、使用中消毒剂、治疗用水、医疗污水等。</w:t>
      </w:r>
    </w:p>
    <w:p w14:paraId="464F1217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详见</w:t>
      </w:r>
      <w:r>
        <w:rPr>
          <w:rFonts w:ascii="Times New Roman" w:hAnsi="Times New Roman" w:cs="Times New Roman"/>
          <w:sz w:val="32"/>
          <w:szCs w:val="32"/>
          <w:lang w:eastAsia="zh-CN"/>
        </w:rPr>
        <w:t>《关于印发2025年江苏省卫生健康随机监督抽查实施方案的通知》（苏疾控综函〔2025〕2号）</w:t>
      </w:r>
    </w:p>
    <w:p w14:paraId="13846DE2">
      <w:pPr>
        <w:pStyle w:val="3"/>
        <w:ind w:firstLine="640" w:firstLineChars="200"/>
        <w:jc w:val="both"/>
        <w:rPr>
          <w:rFonts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ascii="方正楷体_GBK" w:hAnsi="方正楷体_GBK" w:eastAsia="方正楷体_GBK" w:cs="方正楷体_GBK"/>
          <w:sz w:val="32"/>
          <w:szCs w:val="32"/>
          <w:lang w:eastAsia="zh-CN"/>
        </w:rPr>
        <w:t>（三）方式</w:t>
      </w:r>
    </w:p>
    <w:p w14:paraId="6246BB49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此次检查采取现场检查的方式，检测采样采取随机抽检的方式。</w:t>
      </w:r>
    </w:p>
    <w:p w14:paraId="47D51267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方正黑体_GBK" w:hAnsi="方正黑体_GBK" w:eastAsia="方正黑体_GBK" w:cs="方正黑体_GBK"/>
          <w:sz w:val="32"/>
          <w:szCs w:val="32"/>
          <w:lang w:eastAsia="zh-CN"/>
        </w:rPr>
        <w:t>二、检查事项及其标准、需准备的相关材料</w:t>
      </w:r>
    </w:p>
    <w:p w14:paraId="7100345F">
      <w:pPr>
        <w:pStyle w:val="3"/>
        <w:ind w:firstLine="640" w:firstLineChars="200"/>
        <w:jc w:val="both"/>
        <w:rPr>
          <w:rFonts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ascii="方正楷体_GBK" w:hAnsi="方正楷体_GBK" w:eastAsia="方正楷体_GBK" w:cs="方正楷体_GBK"/>
          <w:sz w:val="32"/>
          <w:szCs w:val="32"/>
          <w:lang w:eastAsia="zh-CN"/>
        </w:rPr>
        <w:t>（一）检查事项及标准</w:t>
      </w:r>
    </w:p>
    <w:p w14:paraId="0156916E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根据《中华人民共和国传染病防治法》《中华人民共和国疫苗管理法》《中华人民共和国生物安全法》《医疗废物管理条例》《病原微生物实验室生物安全管理条例》《医疗器械监督管理条例》《突发公共卫生事件应急条例》《艾滋病防治条例》《医疗卫生机构医疗废物管理办法》《消毒管理办法》《医院感染管理办法》《结核病防治管理办法》等法律法规以及相关的规范、标准，实施对疾病预防控制机构、医疗机构传染病防治的执法检查。</w:t>
      </w:r>
    </w:p>
    <w:p w14:paraId="47E34604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规范及标准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包括</w:t>
      </w:r>
      <w:r>
        <w:rPr>
          <w:rFonts w:ascii="Times New Roman" w:hAnsi="Times New Roman" w:cs="Times New Roman"/>
          <w:sz w:val="32"/>
          <w:szCs w:val="32"/>
          <w:lang w:eastAsia="zh-CN"/>
        </w:rPr>
        <w:t>：《传染病防治卫生监督工作规范》《预防接种工作规范》《传染病信息报告管理规范》《基层医疗机构医院感染管理基本要求》《消毒产品标签说明书通用要求》（GB38598-2020）、《消毒产品卫生安全评价技术要求》（WS628-2018）、《医院消毒卫生标准》（GB15982-2012）、《实验室生物安全通用要求》(GB19489-2008)、《口腔器械消毒灭菌技术操作规范》（WS506-2016）、《软式内镜清洗消毒技术规范》（WS507-2016）、《医院消毒供应中心》（WS310-2016）、《医疗废物分类目录》等</w:t>
      </w:r>
    </w:p>
    <w:p w14:paraId="677FEFCA">
      <w:pPr>
        <w:pStyle w:val="3"/>
        <w:ind w:firstLine="640" w:firstLineChars="200"/>
        <w:jc w:val="both"/>
        <w:rPr>
          <w:rFonts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ascii="方正楷体_GBK" w:hAnsi="方正楷体_GBK" w:eastAsia="方正楷体_GBK" w:cs="方正楷体_GBK"/>
          <w:sz w:val="32"/>
          <w:szCs w:val="32"/>
          <w:lang w:eastAsia="zh-CN"/>
        </w:rPr>
        <w:t>（二）需准备的相关材料</w:t>
      </w:r>
    </w:p>
    <w:p w14:paraId="7A386F98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1.相关现场准备。</w:t>
      </w:r>
    </w:p>
    <w:p w14:paraId="4E8F2388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2.相关单位、人员资质材料、规章制度、操作记录等法律法规标准规范规定的资料。</w:t>
      </w:r>
    </w:p>
    <w:p w14:paraId="16F458A7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1CE9B4A1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u w:val="single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 xml:space="preserve">联系地址： </w:t>
      </w:r>
      <w:r>
        <w:rPr>
          <w:rFonts w:hint="eastAsia" w:ascii="Times New Roman" w:hAnsi="Times New Roman" w:cs="Times New Roman"/>
          <w:sz w:val="32"/>
          <w:szCs w:val="32"/>
          <w:u w:val="single"/>
          <w:lang w:eastAsia="zh-CN"/>
        </w:rPr>
        <w:t>江阴市长江路1</w:t>
      </w:r>
      <w:r>
        <w:rPr>
          <w:rFonts w:ascii="Times New Roman" w:hAnsi="Times New Roman" w:cs="Times New Roman"/>
          <w:sz w:val="32"/>
          <w:szCs w:val="32"/>
          <w:u w:val="single"/>
          <w:lang w:eastAsia="zh-CN"/>
        </w:rPr>
        <w:t xml:space="preserve">58号 </w:t>
      </w:r>
      <w:r>
        <w:rPr>
          <w:rFonts w:hint="eastAsia" w:ascii="Times New Roman" w:hAnsi="Times New Roman" w:cs="Times New Roman"/>
          <w:sz w:val="32"/>
          <w:szCs w:val="32"/>
          <w:u w:val="single"/>
          <w:lang w:eastAsia="zh-CN"/>
        </w:rPr>
        <w:t>；</w:t>
      </w:r>
    </w:p>
    <w:p w14:paraId="190F8A1B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联系电话：</w:t>
      </w:r>
      <w:r>
        <w:rPr>
          <w:rFonts w:ascii="Times New Roman" w:hAnsi="Times New Roman" w:cs="Times New Roman"/>
          <w:sz w:val="32"/>
          <w:szCs w:val="32"/>
          <w:u w:val="single"/>
          <w:lang w:eastAsia="zh-CN"/>
        </w:rPr>
        <w:t xml:space="preserve"> 0510-86278527 </w:t>
      </w:r>
      <w:r>
        <w:rPr>
          <w:rFonts w:ascii="Times New Roman" w:hAnsi="Times New Roman" w:cs="Times New Roman"/>
          <w:sz w:val="32"/>
          <w:szCs w:val="32"/>
          <w:lang w:eastAsia="zh-CN"/>
        </w:rPr>
        <w:t xml:space="preserve"> </w:t>
      </w:r>
    </w:p>
    <w:p w14:paraId="7B1759E5">
      <w:pPr>
        <w:pStyle w:val="3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60AF7047">
      <w:pPr>
        <w:pStyle w:val="3"/>
        <w:ind w:firstLine="640" w:firstLineChars="200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ascii="Times New Roman" w:hAnsi="Times New Roman" w:cs="Times New Roman"/>
          <w:sz w:val="32"/>
          <w:szCs w:val="32"/>
          <w:lang w:eastAsia="zh-CN"/>
        </w:rPr>
        <w:t>附件：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2025年医疗卫生机构传染病防治双随机抽查单位</w:t>
      </w:r>
    </w:p>
    <w:p w14:paraId="0D861864">
      <w:pPr>
        <w:pStyle w:val="3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18057308">
      <w:pPr>
        <w:pStyle w:val="3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48899229">
      <w:pPr>
        <w:pStyle w:val="3"/>
        <w:jc w:val="center"/>
        <w:rPr>
          <w:rFonts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 xml:space="preserve">                       江阴</w:t>
      </w:r>
      <w:r>
        <w:rPr>
          <w:rFonts w:ascii="Times New Roman" w:hAnsi="Times New Roman" w:cs="Times New Roman"/>
          <w:sz w:val="32"/>
          <w:szCs w:val="32"/>
          <w:lang w:eastAsia="zh-CN"/>
        </w:rPr>
        <w:t>市卫生健康委员会</w:t>
      </w:r>
    </w:p>
    <w:p w14:paraId="2E6F0722">
      <w:pPr>
        <w:pStyle w:val="3"/>
        <w:jc w:val="center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 xml:space="preserve">                  </w:t>
      </w:r>
      <w:r>
        <w:rPr>
          <w:rFonts w:ascii="Times New Roman" w:hAnsi="Times New Roman" w:cs="Times New Roman"/>
          <w:sz w:val="32"/>
          <w:szCs w:val="32"/>
          <w:lang w:eastAsia="zh-CN"/>
        </w:rPr>
        <w:t>2025年6月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24日</w:t>
      </w:r>
      <w:bookmarkStart w:id="0" w:name="_GoBack"/>
      <w:bookmarkEnd w:id="0"/>
    </w:p>
    <w:p w14:paraId="0B4A6B2B">
      <w:pPr>
        <w:pStyle w:val="3"/>
        <w:jc w:val="both"/>
        <w:rPr>
          <w:rFonts w:ascii="Times New Roman" w:hAnsi="Times New Roman" w:cs="Times New Roman"/>
          <w:sz w:val="32"/>
          <w:szCs w:val="32"/>
          <w:lang w:eastAsia="zh-CN"/>
        </w:rPr>
      </w:pPr>
    </w:p>
    <w:p w14:paraId="61C71D5D">
      <w:pPr>
        <w:kinsoku w:val="0"/>
        <w:adjustRightInd w:val="0"/>
        <w:snapToGrid w:val="0"/>
        <w:spacing w:before="31" w:line="480" w:lineRule="exact"/>
        <w:ind w:right="852"/>
        <w:jc w:val="both"/>
        <w:textAlignment w:val="baseline"/>
        <w:rPr>
          <w:rFonts w:ascii="方正黑体_GBK" w:hAnsi="方正黑体_GBK" w:eastAsia="方正黑体_GBK" w:cs="方正黑体_GBK"/>
          <w:spacing w:val="8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pacing w:val="8"/>
          <w:sz w:val="32"/>
          <w:szCs w:val="32"/>
          <w:lang w:eastAsia="zh-CN"/>
        </w:rPr>
        <w:t>附件</w:t>
      </w:r>
    </w:p>
    <w:p w14:paraId="1ED23032">
      <w:pPr>
        <w:kinsoku w:val="0"/>
        <w:adjustRightInd w:val="0"/>
        <w:snapToGrid w:val="0"/>
        <w:spacing w:before="31" w:line="480" w:lineRule="exact"/>
        <w:ind w:right="852"/>
        <w:jc w:val="center"/>
        <w:textAlignment w:val="baseline"/>
        <w:rPr>
          <w:rFonts w:ascii="方正小标宋简体" w:hAnsi="方正小标宋简体" w:eastAsia="方正小标宋简体" w:cs="方正小标宋简体"/>
          <w:spacing w:val="8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2025年医疗卫生机构传染病防治双随机抽查单位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2"/>
        <w:gridCol w:w="3180"/>
        <w:gridCol w:w="2000"/>
      </w:tblGrid>
      <w:tr w14:paraId="28C6D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688137D5">
            <w:pPr>
              <w:widowControl/>
              <w:jc w:val="center"/>
              <w:textAlignment w:val="center"/>
              <w:rPr>
                <w:rFonts w:ascii="方正黑体_GBK" w:hAnsi="方正黑体_GBK" w:eastAsia="方正黑体_GBK" w:cs="方正黑体_GBK"/>
                <w:snapToGrid w:val="0"/>
                <w:color w:val="000000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000000"/>
                <w:sz w:val="24"/>
                <w:szCs w:val="24"/>
                <w:lang w:eastAsia="zh-CN" w:bidi="ar"/>
              </w:rPr>
              <w:t>被监督单位</w:t>
            </w:r>
          </w:p>
        </w:tc>
        <w:tc>
          <w:tcPr>
            <w:tcW w:w="3180" w:type="dxa"/>
            <w:vAlign w:val="center"/>
          </w:tcPr>
          <w:p w14:paraId="6416979E">
            <w:pPr>
              <w:widowControl/>
              <w:jc w:val="center"/>
              <w:textAlignment w:val="center"/>
              <w:rPr>
                <w:rFonts w:ascii="方正黑体_GBK" w:hAnsi="方正黑体_GBK" w:eastAsia="方正黑体_GBK" w:cs="方正黑体_GBK"/>
                <w:snapToGrid w:val="0"/>
                <w:color w:val="000000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000000"/>
                <w:sz w:val="24"/>
                <w:szCs w:val="24"/>
                <w:lang w:eastAsia="zh-CN" w:bidi="ar"/>
              </w:rPr>
              <w:t>经营地址</w:t>
            </w:r>
          </w:p>
        </w:tc>
        <w:tc>
          <w:tcPr>
            <w:tcW w:w="2000" w:type="dxa"/>
            <w:vAlign w:val="center"/>
          </w:tcPr>
          <w:p w14:paraId="2D27EF1B">
            <w:pPr>
              <w:widowControl/>
              <w:jc w:val="center"/>
              <w:textAlignment w:val="center"/>
              <w:rPr>
                <w:rFonts w:ascii="方正黑体_GBK" w:hAnsi="方正黑体_GBK" w:eastAsia="方正黑体_GBK" w:cs="方正黑体_GBK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color w:val="000000"/>
                <w:sz w:val="24"/>
                <w:szCs w:val="24"/>
                <w:lang w:eastAsia="zh-CN" w:bidi="ar"/>
              </w:rPr>
              <w:t>监督专业</w:t>
            </w:r>
          </w:p>
        </w:tc>
      </w:tr>
      <w:tr w14:paraId="1F9A7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12DDFA45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江阴市徐霞客镇中心街村卫生室</w:t>
            </w:r>
          </w:p>
        </w:tc>
        <w:tc>
          <w:tcPr>
            <w:tcW w:w="3180" w:type="dxa"/>
            <w:vAlign w:val="center"/>
          </w:tcPr>
          <w:p w14:paraId="13E52D9A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江阴市徐霞客镇峭岐益民路1号</w:t>
            </w:r>
          </w:p>
        </w:tc>
        <w:tc>
          <w:tcPr>
            <w:tcW w:w="2000" w:type="dxa"/>
            <w:vAlign w:val="center"/>
          </w:tcPr>
          <w:p w14:paraId="193275BF">
            <w:pPr>
              <w:widowControl/>
              <w:jc w:val="center"/>
              <w:textAlignment w:val="center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5F17F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43155E72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江阴市璜土镇新街村卫生室</w:t>
            </w:r>
          </w:p>
        </w:tc>
        <w:tc>
          <w:tcPr>
            <w:tcW w:w="3180" w:type="dxa"/>
            <w:vAlign w:val="center"/>
          </w:tcPr>
          <w:p w14:paraId="6EFA8BE5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江阴市璜土镇石庄新街125号</w:t>
            </w:r>
          </w:p>
        </w:tc>
        <w:tc>
          <w:tcPr>
            <w:tcW w:w="2000" w:type="dxa"/>
            <w:vAlign w:val="center"/>
          </w:tcPr>
          <w:p w14:paraId="436E06E9">
            <w:pPr>
              <w:widowControl/>
              <w:jc w:val="center"/>
              <w:textAlignment w:val="center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553A5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19E1AD8D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江阴来康中医诊所</w:t>
            </w:r>
          </w:p>
        </w:tc>
        <w:tc>
          <w:tcPr>
            <w:tcW w:w="3180" w:type="dxa"/>
            <w:vAlign w:val="center"/>
          </w:tcPr>
          <w:p w14:paraId="58DD5DA7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江阴市祝塘镇文林华富名园33号</w:t>
            </w:r>
          </w:p>
        </w:tc>
        <w:tc>
          <w:tcPr>
            <w:tcW w:w="2000" w:type="dxa"/>
            <w:vAlign w:val="center"/>
          </w:tcPr>
          <w:p w14:paraId="59CFF0F7">
            <w:pPr>
              <w:widowControl/>
              <w:jc w:val="center"/>
              <w:textAlignment w:val="center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6070D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7E717C35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江阴阳光路中医（综合）诊所</w:t>
            </w:r>
          </w:p>
        </w:tc>
        <w:tc>
          <w:tcPr>
            <w:tcW w:w="3180" w:type="dxa"/>
            <w:vAlign w:val="center"/>
          </w:tcPr>
          <w:p w14:paraId="480383BB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江阴市阳光路47-49号</w:t>
            </w:r>
          </w:p>
        </w:tc>
        <w:tc>
          <w:tcPr>
            <w:tcW w:w="2000" w:type="dxa"/>
          </w:tcPr>
          <w:p w14:paraId="3CF64CD6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4A14D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41689E29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江阴市周庄镇三房巷世纪花苑村卫生室</w:t>
            </w:r>
          </w:p>
        </w:tc>
        <w:tc>
          <w:tcPr>
            <w:tcW w:w="3180" w:type="dxa"/>
            <w:vAlign w:val="center"/>
          </w:tcPr>
          <w:p w14:paraId="5853877B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江阴市周庄镇三房巷世纪花苑小区内</w:t>
            </w:r>
          </w:p>
        </w:tc>
        <w:tc>
          <w:tcPr>
            <w:tcW w:w="2000" w:type="dxa"/>
          </w:tcPr>
          <w:p w14:paraId="00D242D5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28DEC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4B4F505A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江阴市青阳镇芦塘村卫生室</w:t>
            </w:r>
          </w:p>
        </w:tc>
        <w:tc>
          <w:tcPr>
            <w:tcW w:w="3180" w:type="dxa"/>
            <w:vAlign w:val="center"/>
          </w:tcPr>
          <w:p w14:paraId="01F969D8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江阴市青阳镇新青璜路孙介村段</w:t>
            </w:r>
          </w:p>
        </w:tc>
        <w:tc>
          <w:tcPr>
            <w:tcW w:w="2000" w:type="dxa"/>
          </w:tcPr>
          <w:p w14:paraId="143576E4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71DA8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6EDEC380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江阴市河塘医院</w:t>
            </w:r>
          </w:p>
        </w:tc>
        <w:tc>
          <w:tcPr>
            <w:tcW w:w="3180" w:type="dxa"/>
            <w:vAlign w:val="center"/>
          </w:tcPr>
          <w:p w14:paraId="02F4844E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江阴市长泾镇河塘中心街138号</w:t>
            </w:r>
          </w:p>
        </w:tc>
        <w:tc>
          <w:tcPr>
            <w:tcW w:w="2000" w:type="dxa"/>
          </w:tcPr>
          <w:p w14:paraId="4DA638BA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16326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2AC64A69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江阴周庄卞川才骨伤科诊所</w:t>
            </w:r>
          </w:p>
        </w:tc>
        <w:tc>
          <w:tcPr>
            <w:tcW w:w="3180" w:type="dxa"/>
            <w:vAlign w:val="center"/>
          </w:tcPr>
          <w:p w14:paraId="1D85C9BE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江阴市周庄镇光辉路138号</w:t>
            </w:r>
          </w:p>
        </w:tc>
        <w:tc>
          <w:tcPr>
            <w:tcW w:w="2000" w:type="dxa"/>
          </w:tcPr>
          <w:p w14:paraId="3B1AEA34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2A13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6B37B979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江阴市云亭街道新敔山社区卫生服务站</w:t>
            </w:r>
          </w:p>
        </w:tc>
        <w:tc>
          <w:tcPr>
            <w:tcW w:w="3180" w:type="dxa"/>
            <w:vAlign w:val="center"/>
          </w:tcPr>
          <w:p w14:paraId="413F2641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江阴市云亭街道云台路便民服务中心旁</w:t>
            </w:r>
          </w:p>
        </w:tc>
        <w:tc>
          <w:tcPr>
            <w:tcW w:w="2000" w:type="dxa"/>
          </w:tcPr>
          <w:p w14:paraId="7B980AC6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189DF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10646C6B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江阴陈蔗中医诊所</w:t>
            </w:r>
          </w:p>
        </w:tc>
        <w:tc>
          <w:tcPr>
            <w:tcW w:w="3180" w:type="dxa"/>
            <w:vAlign w:val="center"/>
          </w:tcPr>
          <w:p w14:paraId="1B70D180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江阴市祝塘镇人民南路39号-7</w:t>
            </w:r>
          </w:p>
        </w:tc>
        <w:tc>
          <w:tcPr>
            <w:tcW w:w="2000" w:type="dxa"/>
          </w:tcPr>
          <w:p w14:paraId="6238F007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2C9CD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vAlign w:val="center"/>
          </w:tcPr>
          <w:p w14:paraId="75CF2490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江阴市顾山镇国东村卫生室</w:t>
            </w:r>
          </w:p>
        </w:tc>
        <w:tc>
          <w:tcPr>
            <w:tcW w:w="3180" w:type="dxa"/>
            <w:vAlign w:val="center"/>
          </w:tcPr>
          <w:p w14:paraId="5BD3379A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江阴市顾山镇东村东路18号</w:t>
            </w:r>
          </w:p>
        </w:tc>
        <w:tc>
          <w:tcPr>
            <w:tcW w:w="2000" w:type="dxa"/>
          </w:tcPr>
          <w:p w14:paraId="0B9D7D2E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394E5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2F49C9AD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江阴祝塘唐金苟中医皮肤科诊所</w:t>
            </w:r>
          </w:p>
        </w:tc>
        <w:tc>
          <w:tcPr>
            <w:tcW w:w="3180" w:type="dxa"/>
            <w:vAlign w:val="center"/>
          </w:tcPr>
          <w:p w14:paraId="43961676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江阴市祝塘镇镇北路22号</w:t>
            </w:r>
          </w:p>
        </w:tc>
        <w:tc>
          <w:tcPr>
            <w:tcW w:w="2000" w:type="dxa"/>
          </w:tcPr>
          <w:p w14:paraId="29368FF0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4CBE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49B8BC07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江阴市祝塘镇茂龙村卫生室</w:t>
            </w:r>
          </w:p>
        </w:tc>
        <w:tc>
          <w:tcPr>
            <w:tcW w:w="3180" w:type="dxa"/>
            <w:vAlign w:val="center"/>
          </w:tcPr>
          <w:p w14:paraId="75BBC6AF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江阴市祝塘镇人民北路185号</w:t>
            </w:r>
          </w:p>
        </w:tc>
        <w:tc>
          <w:tcPr>
            <w:tcW w:w="2000" w:type="dxa"/>
          </w:tcPr>
          <w:p w14:paraId="29EA98A1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221B1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40C13A3B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江阴市顾山卫生院</w:t>
            </w:r>
          </w:p>
        </w:tc>
        <w:tc>
          <w:tcPr>
            <w:tcW w:w="3180" w:type="dxa"/>
            <w:vAlign w:val="center"/>
          </w:tcPr>
          <w:p w14:paraId="0EAA8624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江阴市顾山镇英才西街120号</w:t>
            </w:r>
          </w:p>
        </w:tc>
        <w:tc>
          <w:tcPr>
            <w:tcW w:w="2000" w:type="dxa"/>
          </w:tcPr>
          <w:p w14:paraId="4EEDEBA7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2E2EA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56DB24DE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江阴华士曹志颂口腔诊所</w:t>
            </w:r>
          </w:p>
        </w:tc>
        <w:tc>
          <w:tcPr>
            <w:tcW w:w="3180" w:type="dxa"/>
            <w:vAlign w:val="center"/>
          </w:tcPr>
          <w:p w14:paraId="4ABA6AEF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江阴市华士镇勤丰路277-279号</w:t>
            </w:r>
          </w:p>
        </w:tc>
        <w:tc>
          <w:tcPr>
            <w:tcW w:w="2000" w:type="dxa"/>
          </w:tcPr>
          <w:p w14:paraId="146CC551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5E840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3C65C5F9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江阴杜晓口腔诊所</w:t>
            </w:r>
          </w:p>
        </w:tc>
        <w:tc>
          <w:tcPr>
            <w:tcW w:w="3180" w:type="dxa"/>
            <w:vAlign w:val="center"/>
          </w:tcPr>
          <w:p w14:paraId="6A843F70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江阴市南闸街道锡澄路650号</w:t>
            </w:r>
          </w:p>
        </w:tc>
        <w:tc>
          <w:tcPr>
            <w:tcW w:w="2000" w:type="dxa"/>
          </w:tcPr>
          <w:p w14:paraId="0C34924F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0AD24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2ABA1BFA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江阴市城东街道滨江社区卫生服务站</w:t>
            </w:r>
          </w:p>
        </w:tc>
        <w:tc>
          <w:tcPr>
            <w:tcW w:w="3180" w:type="dxa"/>
            <w:vAlign w:val="center"/>
          </w:tcPr>
          <w:p w14:paraId="1E7591B4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江阴市文化中路737-28号</w:t>
            </w:r>
          </w:p>
        </w:tc>
        <w:tc>
          <w:tcPr>
            <w:tcW w:w="2000" w:type="dxa"/>
          </w:tcPr>
          <w:p w14:paraId="3F5CB6E5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69F8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4C46B9AF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江阴环西路刘志坚中医伤科诊所</w:t>
            </w:r>
          </w:p>
        </w:tc>
        <w:tc>
          <w:tcPr>
            <w:tcW w:w="3180" w:type="dxa"/>
            <w:vAlign w:val="center"/>
          </w:tcPr>
          <w:p w14:paraId="534C7296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江阴市环城西路181弄42号</w:t>
            </w:r>
          </w:p>
        </w:tc>
        <w:tc>
          <w:tcPr>
            <w:tcW w:w="2000" w:type="dxa"/>
          </w:tcPr>
          <w:p w14:paraId="437D7380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6F75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3B0DD771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江阴通江北路袁宝华骨伤科诊所</w:t>
            </w:r>
          </w:p>
        </w:tc>
        <w:tc>
          <w:tcPr>
            <w:tcW w:w="3180" w:type="dxa"/>
            <w:vAlign w:val="center"/>
          </w:tcPr>
          <w:p w14:paraId="7CFBB006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江苏省无锡市江阴市澄江街道</w:t>
            </w:r>
          </w:p>
        </w:tc>
        <w:tc>
          <w:tcPr>
            <w:tcW w:w="2000" w:type="dxa"/>
          </w:tcPr>
          <w:p w14:paraId="29B40332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099B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231B0696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江阴纺织机械制造有限公司医务室</w:t>
            </w:r>
          </w:p>
        </w:tc>
        <w:tc>
          <w:tcPr>
            <w:tcW w:w="3180" w:type="dxa"/>
            <w:vAlign w:val="center"/>
          </w:tcPr>
          <w:p w14:paraId="42E0BF93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江阴市滨江东路63号</w:t>
            </w:r>
          </w:p>
        </w:tc>
        <w:tc>
          <w:tcPr>
            <w:tcW w:w="2000" w:type="dxa"/>
          </w:tcPr>
          <w:p w14:paraId="4BE2D711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29E86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3E1EF577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江阴博雅口腔诊所</w:t>
            </w:r>
          </w:p>
        </w:tc>
        <w:tc>
          <w:tcPr>
            <w:tcW w:w="3180" w:type="dxa"/>
            <w:vAlign w:val="center"/>
          </w:tcPr>
          <w:p w14:paraId="04CC2610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江阴市天庆路336号</w:t>
            </w:r>
          </w:p>
        </w:tc>
        <w:tc>
          <w:tcPr>
            <w:tcW w:w="2000" w:type="dxa"/>
          </w:tcPr>
          <w:p w14:paraId="35582295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422B7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6E284968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江阴光明眼科医院</w:t>
            </w:r>
          </w:p>
        </w:tc>
        <w:tc>
          <w:tcPr>
            <w:tcW w:w="3180" w:type="dxa"/>
            <w:vAlign w:val="center"/>
          </w:tcPr>
          <w:p w14:paraId="10ECD37C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江阴市虹桥北路103号；江阴市华士镇环南路187-2号</w:t>
            </w:r>
          </w:p>
        </w:tc>
        <w:tc>
          <w:tcPr>
            <w:tcW w:w="2000" w:type="dxa"/>
          </w:tcPr>
          <w:p w14:paraId="0C20560E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177B4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37DF2F45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江阴市祝塘中心小学医务室</w:t>
            </w:r>
          </w:p>
        </w:tc>
        <w:tc>
          <w:tcPr>
            <w:tcW w:w="3180" w:type="dxa"/>
            <w:vAlign w:val="center"/>
          </w:tcPr>
          <w:p w14:paraId="0627F83B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江阴市祝塘镇镇南路3号</w:t>
            </w:r>
          </w:p>
        </w:tc>
        <w:tc>
          <w:tcPr>
            <w:tcW w:w="2000" w:type="dxa"/>
          </w:tcPr>
          <w:p w14:paraId="1A43418A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21ACE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2AFB44CD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江阴市申港社区卫生服务中心</w:t>
            </w:r>
          </w:p>
        </w:tc>
        <w:tc>
          <w:tcPr>
            <w:tcW w:w="3180" w:type="dxa"/>
            <w:vAlign w:val="center"/>
          </w:tcPr>
          <w:p w14:paraId="5948114A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江阴市申港街道福星路258号</w:t>
            </w:r>
          </w:p>
        </w:tc>
        <w:tc>
          <w:tcPr>
            <w:tcW w:w="2000" w:type="dxa"/>
          </w:tcPr>
          <w:p w14:paraId="3F1B776D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3420D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2A3DB7AC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江阴星医惠医疗美容诊所</w:t>
            </w:r>
          </w:p>
        </w:tc>
        <w:tc>
          <w:tcPr>
            <w:tcW w:w="3180" w:type="dxa"/>
            <w:vAlign w:val="center"/>
          </w:tcPr>
          <w:p w14:paraId="180828B1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江阴市虹桥南路734号</w:t>
            </w:r>
          </w:p>
        </w:tc>
        <w:tc>
          <w:tcPr>
            <w:tcW w:w="2000" w:type="dxa"/>
          </w:tcPr>
          <w:p w14:paraId="0453443F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4D7D4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3BA84DE9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江阴红房子妇产医院</w:t>
            </w:r>
          </w:p>
        </w:tc>
        <w:tc>
          <w:tcPr>
            <w:tcW w:w="3180" w:type="dxa"/>
            <w:vAlign w:val="center"/>
          </w:tcPr>
          <w:p w14:paraId="678ECECE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江阴市花山路1号</w:t>
            </w:r>
          </w:p>
        </w:tc>
        <w:tc>
          <w:tcPr>
            <w:tcW w:w="2000" w:type="dxa"/>
          </w:tcPr>
          <w:p w14:paraId="74588D16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6A99A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676B0294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江阴市血站</w:t>
            </w:r>
          </w:p>
        </w:tc>
        <w:tc>
          <w:tcPr>
            <w:tcW w:w="3180" w:type="dxa"/>
            <w:vAlign w:val="center"/>
          </w:tcPr>
          <w:p w14:paraId="16D1566B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江阴市迎阳路199号</w:t>
            </w:r>
          </w:p>
        </w:tc>
        <w:tc>
          <w:tcPr>
            <w:tcW w:w="2000" w:type="dxa"/>
          </w:tcPr>
          <w:p w14:paraId="357E9334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022AE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6DE65AB7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江阴德美嘉妇儿医院</w:t>
            </w:r>
          </w:p>
        </w:tc>
        <w:tc>
          <w:tcPr>
            <w:tcW w:w="3180" w:type="dxa"/>
            <w:vAlign w:val="center"/>
          </w:tcPr>
          <w:p w14:paraId="5BCA1595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江阴市新华路285号</w:t>
            </w:r>
          </w:p>
        </w:tc>
        <w:tc>
          <w:tcPr>
            <w:tcW w:w="2000" w:type="dxa"/>
          </w:tcPr>
          <w:p w14:paraId="4836FF4E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4D5A4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2FFFF688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江阴毓舫诊所</w:t>
            </w:r>
          </w:p>
        </w:tc>
        <w:tc>
          <w:tcPr>
            <w:tcW w:w="3180" w:type="dxa"/>
            <w:vAlign w:val="center"/>
          </w:tcPr>
          <w:p w14:paraId="4C21F8AC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江阴市延陵路266号、268号、270号、272号</w:t>
            </w:r>
          </w:p>
        </w:tc>
        <w:tc>
          <w:tcPr>
            <w:tcW w:w="2000" w:type="dxa"/>
          </w:tcPr>
          <w:p w14:paraId="37BAE966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28BEE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3DE2240F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江阴市云亭街道季庄社区卫生服务站</w:t>
            </w:r>
          </w:p>
        </w:tc>
        <w:tc>
          <w:tcPr>
            <w:tcW w:w="3180" w:type="dxa"/>
            <w:vAlign w:val="center"/>
          </w:tcPr>
          <w:p w14:paraId="0B3DFEC3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江阴市云亭街道毗山村季庄村后巷</w:t>
            </w:r>
          </w:p>
        </w:tc>
        <w:tc>
          <w:tcPr>
            <w:tcW w:w="2000" w:type="dxa"/>
          </w:tcPr>
          <w:p w14:paraId="17806B0F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0229B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4CABDFE8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江阴南闸医院</w:t>
            </w:r>
          </w:p>
        </w:tc>
        <w:tc>
          <w:tcPr>
            <w:tcW w:w="3180" w:type="dxa"/>
            <w:vAlign w:val="center"/>
          </w:tcPr>
          <w:p w14:paraId="059AA363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江阴市南闸街道锡澄路639号、江阴市澄江西路299号（延伸点）、江阴市人民东路299弄12号（延伸点）、江阴市南闸街道站西路599号（延伸点）</w:t>
            </w:r>
          </w:p>
        </w:tc>
        <w:tc>
          <w:tcPr>
            <w:tcW w:w="2000" w:type="dxa"/>
          </w:tcPr>
          <w:p w14:paraId="31933E15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17185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05DAD62A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江阴市第二人民医院</w:t>
            </w:r>
          </w:p>
        </w:tc>
        <w:tc>
          <w:tcPr>
            <w:tcW w:w="3180" w:type="dxa"/>
            <w:vAlign w:val="center"/>
          </w:tcPr>
          <w:p w14:paraId="45BA6148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江阴市青阳镇青璜路211号</w:t>
            </w:r>
          </w:p>
        </w:tc>
        <w:tc>
          <w:tcPr>
            <w:tcW w:w="2000" w:type="dxa"/>
          </w:tcPr>
          <w:p w14:paraId="42E4B90A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4829C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7AEA8639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江阴小白兔口腔诊所</w:t>
            </w:r>
          </w:p>
        </w:tc>
        <w:tc>
          <w:tcPr>
            <w:tcW w:w="3180" w:type="dxa"/>
            <w:vAlign w:val="center"/>
          </w:tcPr>
          <w:p w14:paraId="21F10DF7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江阴市祝塘镇镇北路31号（一楼、二楼）</w:t>
            </w:r>
          </w:p>
        </w:tc>
        <w:tc>
          <w:tcPr>
            <w:tcW w:w="2000" w:type="dxa"/>
          </w:tcPr>
          <w:p w14:paraId="5BB4FA52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30F8B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1DB313A4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江阴沃尔口腔诊所</w:t>
            </w:r>
          </w:p>
        </w:tc>
        <w:tc>
          <w:tcPr>
            <w:tcW w:w="3180" w:type="dxa"/>
            <w:vAlign w:val="center"/>
          </w:tcPr>
          <w:p w14:paraId="5C84A4B5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 xml:space="preserve">江阴市祝塘镇瀚棠路42、44、46、48号 </w:t>
            </w:r>
          </w:p>
        </w:tc>
        <w:tc>
          <w:tcPr>
            <w:tcW w:w="2000" w:type="dxa"/>
          </w:tcPr>
          <w:p w14:paraId="34DA8C97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6E1E6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38DFE20F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江阴牙无忧口腔诊所</w:t>
            </w:r>
          </w:p>
        </w:tc>
        <w:tc>
          <w:tcPr>
            <w:tcW w:w="3180" w:type="dxa"/>
            <w:vAlign w:val="center"/>
          </w:tcPr>
          <w:p w14:paraId="513AAA81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江阴市周庄镇宏苑路10号(二楼)，12号（一楼、二楼）</w:t>
            </w:r>
          </w:p>
        </w:tc>
        <w:tc>
          <w:tcPr>
            <w:tcW w:w="2000" w:type="dxa"/>
          </w:tcPr>
          <w:p w14:paraId="773B0FBB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5C411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28F71ADE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江阴泰富临港医院</w:t>
            </w:r>
          </w:p>
        </w:tc>
        <w:tc>
          <w:tcPr>
            <w:tcW w:w="3180" w:type="dxa"/>
            <w:vAlign w:val="center"/>
          </w:tcPr>
          <w:p w14:paraId="3FCEACEF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江阴市申港街道申浦路300号，江阴市长山渡江路212号-220号</w:t>
            </w:r>
          </w:p>
        </w:tc>
        <w:tc>
          <w:tcPr>
            <w:tcW w:w="2000" w:type="dxa"/>
          </w:tcPr>
          <w:p w14:paraId="055E8596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52071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2FB9775D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江阴摩尔口腔医院</w:t>
            </w:r>
          </w:p>
        </w:tc>
        <w:tc>
          <w:tcPr>
            <w:tcW w:w="3180" w:type="dxa"/>
            <w:vAlign w:val="center"/>
          </w:tcPr>
          <w:p w14:paraId="5CE934D8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江阴市临港新城中央商务区苏港路101、103号</w:t>
            </w:r>
          </w:p>
        </w:tc>
        <w:tc>
          <w:tcPr>
            <w:tcW w:w="2000" w:type="dxa"/>
          </w:tcPr>
          <w:p w14:paraId="0130D32C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  <w:tr w14:paraId="4E780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2" w:type="dxa"/>
            <w:shd w:val="clear" w:color="auto" w:fill="auto"/>
            <w:vAlign w:val="center"/>
          </w:tcPr>
          <w:p w14:paraId="23BA2AC4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</w:rPr>
            </w:pPr>
            <w:r>
              <w:rPr>
                <w:rFonts w:ascii="Arial" w:hAnsi="Arial" w:eastAsia="宋体" w:cs="Arial"/>
                <w:sz w:val="20"/>
                <w:szCs w:val="20"/>
              </w:rPr>
              <w:t>江阴汇康诊所</w:t>
            </w:r>
          </w:p>
        </w:tc>
        <w:tc>
          <w:tcPr>
            <w:tcW w:w="3180" w:type="dxa"/>
            <w:vAlign w:val="center"/>
          </w:tcPr>
          <w:p w14:paraId="59C9B914">
            <w:pPr>
              <w:widowControl/>
              <w:jc w:val="both"/>
              <w:rPr>
                <w:rFonts w:ascii="Arial" w:hAnsi="Arial" w:eastAsia="宋体" w:cs="Arial"/>
                <w:sz w:val="20"/>
                <w:szCs w:val="20"/>
                <w:lang w:eastAsia="zh-CN"/>
              </w:rPr>
            </w:pPr>
            <w:r>
              <w:rPr>
                <w:rFonts w:ascii="Arial" w:hAnsi="Arial" w:eastAsia="宋体" w:cs="Arial"/>
                <w:sz w:val="20"/>
                <w:szCs w:val="20"/>
                <w:lang w:eastAsia="zh-CN"/>
              </w:rPr>
              <w:t>江阴市夏港街道衡山路139号</w:t>
            </w:r>
          </w:p>
        </w:tc>
        <w:tc>
          <w:tcPr>
            <w:tcW w:w="2000" w:type="dxa"/>
          </w:tcPr>
          <w:p w14:paraId="5221BC75">
            <w:pPr>
              <w:kinsoku w:val="0"/>
              <w:adjustRightInd w:val="0"/>
              <w:snapToGrid w:val="0"/>
              <w:spacing w:before="31" w:line="480" w:lineRule="exact"/>
              <w:jc w:val="center"/>
              <w:textAlignment w:val="baseline"/>
              <w:rPr>
                <w:rFonts w:ascii="Times New Roman" w:hAnsi="Times New Roman"/>
                <w:spacing w:val="8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0"/>
                <w:szCs w:val="20"/>
                <w:lang w:eastAsia="zh-CN" w:bidi="ar"/>
              </w:rPr>
              <w:t>传染病防治</w:t>
            </w:r>
          </w:p>
        </w:tc>
      </w:tr>
    </w:tbl>
    <w:p w14:paraId="5364E16F">
      <w:pPr>
        <w:pStyle w:val="3"/>
        <w:spacing w:line="500" w:lineRule="exact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（备注：以上单位由国家、省级卫生行政部门随机抽取）</w:t>
      </w:r>
    </w:p>
    <w:sectPr>
      <w:footerReference r:id="rId3" w:type="default"/>
      <w:footerReference r:id="rId4" w:type="even"/>
      <w:pgSz w:w="11900" w:h="16840"/>
      <w:pgMar w:top="2098" w:right="1474" w:bottom="1984" w:left="1587" w:header="0" w:footer="131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9801A">
    <w:pPr>
      <w:pStyle w:val="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E8987">
    <w:pPr>
      <w:pStyle w:val="3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evenAndOddHeaders w:val="1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7F143D"/>
    <w:rsid w:val="00105FD7"/>
    <w:rsid w:val="007F143D"/>
    <w:rsid w:val="00872201"/>
    <w:rsid w:val="00FD0577"/>
    <w:rsid w:val="0C5E4195"/>
    <w:rsid w:val="0D4C3532"/>
    <w:rsid w:val="10CB7C60"/>
    <w:rsid w:val="197A552F"/>
    <w:rsid w:val="1C351828"/>
    <w:rsid w:val="296418D2"/>
    <w:rsid w:val="29AE0CCD"/>
    <w:rsid w:val="2E0E6FDE"/>
    <w:rsid w:val="34B62B0A"/>
    <w:rsid w:val="3E1165AC"/>
    <w:rsid w:val="4D3F76C6"/>
    <w:rsid w:val="4E44212F"/>
    <w:rsid w:val="525F057A"/>
    <w:rsid w:val="559E0667"/>
    <w:rsid w:val="5713443A"/>
    <w:rsid w:val="651421FF"/>
    <w:rsid w:val="67C248BE"/>
    <w:rsid w:val="6F430D85"/>
    <w:rsid w:val="74AA600D"/>
    <w:rsid w:val="7CE26913"/>
    <w:rsid w:val="7F48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方正仿宋_GBK" w:hAnsi="方正仿宋_GBK" w:eastAsia="方正仿宋_GBK" w:cs="方正仿宋_GBK"/>
      <w:sz w:val="22"/>
      <w:szCs w:val="22"/>
      <w:lang w:val="en-US" w:eastAsia="en-US" w:bidi="ar-SA"/>
    </w:rPr>
  </w:style>
  <w:style w:type="paragraph" w:styleId="2">
    <w:name w:val="heading 1"/>
    <w:basedOn w:val="1"/>
    <w:qFormat/>
    <w:uiPriority w:val="1"/>
    <w:pPr>
      <w:ind w:left="81"/>
      <w:outlineLvl w:val="0"/>
    </w:pPr>
    <w:rPr>
      <w:rFonts w:ascii="方正小标宋_GBK" w:hAnsi="方正小标宋_GBK" w:eastAsia="方正小标宋_GBK" w:cs="方正小标宋_GBK"/>
      <w:sz w:val="43"/>
      <w:szCs w:val="43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1"/>
      <w:szCs w:val="31"/>
    </w:rPr>
  </w:style>
  <w:style w:type="paragraph" w:styleId="4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88"/>
      <w:ind w:left="6675" w:hanging="5933"/>
    </w:p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页脚 字符"/>
    <w:basedOn w:val="8"/>
    <w:link w:val="4"/>
    <w:uiPriority w:val="0"/>
    <w:rPr>
      <w:rFonts w:ascii="方正仿宋_GBK" w:hAnsi="方正仿宋_GBK" w:eastAsia="方正仿宋_GBK" w:cs="方正仿宋_GBK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中共中央对外联络办公室</Company>
  <Pages>4</Pages>
  <Words>2107</Words>
  <Characters>2319</Characters>
  <Lines>18</Lines>
  <Paragraphs>5</Paragraphs>
  <TotalTime>17</TotalTime>
  <ScaleCrop>false</ScaleCrop>
  <LinksUpToDate>false</LinksUpToDate>
  <CharactersWithSpaces>2366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2025-05-15T14:41:00Z</dcterms:created>
  <dc:creator>KyLe</dc:creator>
  <cp:lastModifiedBy>安素fanny</cp:lastModifiedBy>
  <dcterms:modified xsi:type="dcterms:W3CDTF">2025-06-24T02:04:53Z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B83922D9C2264233BACA725A81F75DF6_12</vt:lpwstr>
  </property>
  <property fmtid="{D5CDD505-2E9C-101B-9397-08002B2CF9AE}" pid="4" name="KSOTemplateDocerSaveRecord">
    <vt:lpwstr>eyJoZGlkIjoiNTRlYjkyZWE5NGMzNTM3NjcxN2IyMTJlMjdjZTFkYzciLCJ1c2VySWQiOiIzNTcxOTIxMzAifQ==</vt:lpwstr>
  </property>
</Properties>
</file>