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533"/>
        </w:tabs>
        <w:overflowPunct w:val="0"/>
        <w:autoSpaceDE w:val="0"/>
        <w:autoSpaceDN w:val="0"/>
        <w:adjustRightInd/>
        <w:snapToGrid/>
        <w:spacing w:after="0"/>
        <w:ind w:left="316" w:leftChars="100" w:right="316" w:rightChars="100"/>
        <w:jc w:val="both"/>
        <w:rPr>
          <w:sz w:val="21"/>
        </w:rPr>
      </w:pPr>
      <w:r>
        <w:rPr>
          <w:b/>
          <w:bCs/>
          <w:sz w:val="44"/>
          <w:szCs w:val="44"/>
        </w:rPr>
        <w:pict>
          <v:shape id="文本框 2" o:spid="_x0000_s1028" o:spt="202" type="#_x0000_t202" style="position:absolute;left:0pt;margin-left:9.9pt;margin-top:-0.9pt;height:85.05pt;width:422.3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0" w:lineRule="atLeast"/>
                    <w:ind w:left="160" w:leftChars="50" w:right="160" w:rightChars="50"/>
                    <w:jc w:val="distribute"/>
                    <w:rPr>
                      <w:rFonts w:ascii="方正小标宋_GBK" w:eastAsia="方正小标宋_GBK"/>
                      <w:b/>
                      <w:color w:val="FF0000"/>
                      <w:w w:val="58"/>
                      <w:sz w:val="116"/>
                      <w:szCs w:val="116"/>
                    </w:rPr>
                  </w:pPr>
                  <w:r>
                    <w:rPr>
                      <w:rFonts w:hint="eastAsia" w:ascii="方正小标宋_GBK" w:eastAsia="方正小标宋_GBK"/>
                      <w:b/>
                      <w:color w:val="FF0000"/>
                      <w:w w:val="58"/>
                      <w:sz w:val="116"/>
                      <w:szCs w:val="116"/>
                    </w:rPr>
                    <w:t>江阴市农业农村局</w:t>
                  </w:r>
                </w:p>
              </w:txbxContent>
            </v:textbox>
          </v:shape>
        </w:pict>
      </w:r>
    </w:p>
    <w:p>
      <w:pPr>
        <w:tabs>
          <w:tab w:val="right" w:pos="8533"/>
        </w:tabs>
        <w:overflowPunct w:val="0"/>
        <w:autoSpaceDE w:val="0"/>
        <w:autoSpaceDN w:val="0"/>
        <w:adjustRightInd/>
        <w:snapToGrid/>
        <w:spacing w:after="0"/>
        <w:ind w:left="316" w:leftChars="100" w:right="316" w:rightChars="100"/>
        <w:jc w:val="both"/>
        <w:rPr>
          <w:sz w:val="21"/>
        </w:rPr>
      </w:pPr>
    </w:p>
    <w:p>
      <w:pPr>
        <w:overflowPunct w:val="0"/>
        <w:autoSpaceDE w:val="0"/>
        <w:autoSpaceDN w:val="0"/>
        <w:adjustRightInd/>
        <w:snapToGrid/>
        <w:spacing w:after="0"/>
        <w:ind w:left="1336" w:right="157"/>
        <w:jc w:val="both"/>
        <w:rPr>
          <w:rFonts w:eastAsia="方正黑体_GBK"/>
          <w:snapToGrid w:val="0"/>
          <w:w w:val="80"/>
          <w:sz w:val="44"/>
          <w:szCs w:val="44"/>
        </w:rPr>
      </w:pPr>
      <w:r>
        <w:rPr>
          <w:b/>
          <w:bCs/>
          <w:kern w:val="2"/>
          <w:szCs w:val="32"/>
        </w:rPr>
        <w:pict>
          <v:shape id="_x0000_s1027" o:spid="_x0000_s1027" o:spt="32" type="#_x0000_t32" style="position:absolute;left:0pt;margin-top:24.3pt;height:0pt;width:442.2pt;mso-position-horizontal:center;mso-position-horizontal-relative:margin;z-index:251659264;mso-width-relative:page;mso-height-relative:page;" o:connectortype="straight" filled="f" stroked="t" coordsize="21600,21600">
            <v:path arrowok="t"/>
            <v:fill on="f" focussize="0,0"/>
            <v:stroke weight="2pt" color="#FF0000"/>
            <v:imagedata o:title=""/>
            <o:lock v:ext="edit"/>
          </v:shape>
        </w:pict>
      </w:r>
    </w:p>
    <w:p>
      <w:pPr>
        <w:overflowPunct w:val="0"/>
        <w:adjustRightInd/>
        <w:snapToGrid/>
        <w:spacing w:after="0"/>
        <w:jc w:val="both"/>
      </w:pPr>
    </w:p>
    <w:p>
      <w:pPr>
        <w:overflowPunct w:val="0"/>
        <w:adjustRightInd/>
        <w:snapToGrid/>
        <w:spacing w:after="0" w:line="0" w:lineRule="atLeast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关于申报2022年省级农机</w:t>
      </w:r>
      <w:r>
        <w:rPr>
          <w:rFonts w:hint="eastAsia" w:eastAsia="方正小标宋_GBK" w:cs="Times New Roman"/>
          <w:sz w:val="44"/>
          <w:szCs w:val="44"/>
          <w:lang w:eastAsia="zh-CN"/>
        </w:rPr>
        <w:t>服务体系</w:t>
      </w:r>
      <w:r>
        <w:rPr>
          <w:rFonts w:eastAsia="方正小标宋_GBK" w:cs="Times New Roman"/>
          <w:sz w:val="44"/>
          <w:szCs w:val="44"/>
        </w:rPr>
        <w:t>建设项目的通知</w:t>
      </w:r>
    </w:p>
    <w:p>
      <w:pPr>
        <w:widowControl w:val="0"/>
        <w:overflowPunct w:val="0"/>
        <w:adjustRightInd/>
        <w:snapToGrid/>
        <w:spacing w:after="0"/>
        <w:jc w:val="both"/>
      </w:pPr>
    </w:p>
    <w:p>
      <w:pPr>
        <w:widowControl w:val="0"/>
        <w:overflowPunct w:val="0"/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高新区，各镇（街道）农工科：</w:t>
      </w:r>
    </w:p>
    <w:p>
      <w:pPr>
        <w:widowControl w:val="0"/>
        <w:overflowPunct w:val="0"/>
        <w:adjustRightInd/>
        <w:snapToGrid/>
        <w:spacing w:after="0"/>
        <w:ind w:firstLine="632" w:firstLineChars="200"/>
        <w:jc w:val="both"/>
        <w:rPr>
          <w:rFonts w:hint="eastAsia"/>
        </w:rPr>
      </w:pPr>
      <w:r>
        <w:rPr>
          <w:rFonts w:hint="eastAsia"/>
        </w:rPr>
        <w:t>为进一步加快江阴市农机社会化服务体系建设，促进农机合作社持续健康发展，提升农机维修服务保障能力，根据省</w:t>
      </w:r>
      <w:r>
        <w:rPr>
          <w:rFonts w:hint="eastAsia"/>
          <w:lang w:eastAsia="zh-CN"/>
        </w:rPr>
        <w:t>农业农村厅下达的</w:t>
      </w:r>
      <w:r>
        <w:rPr>
          <w:rFonts w:hint="eastAsia" w:ascii="方正仿宋_GBK" w:eastAsia="方正仿宋_GBK"/>
          <w:sz w:val="32"/>
          <w:szCs w:val="32"/>
        </w:rPr>
        <w:t>农机维修中心（点）</w:t>
      </w:r>
      <w:r>
        <w:rPr>
          <w:rFonts w:hint="eastAsia" w:ascii="方正仿宋_GBK"/>
          <w:sz w:val="32"/>
          <w:szCs w:val="32"/>
          <w:lang w:eastAsia="zh-CN"/>
        </w:rPr>
        <w:t>指标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/>
        </w:rPr>
        <w:t>结合我市实际，现就</w:t>
      </w:r>
      <w:r>
        <w:rPr>
          <w:rFonts w:hint="eastAsia"/>
          <w:lang w:eastAsia="zh-CN"/>
        </w:rPr>
        <w:t>项目申报</w:t>
      </w:r>
      <w:r>
        <w:rPr>
          <w:rFonts w:hint="eastAsia"/>
        </w:rPr>
        <w:t>有关事项通知如下：</w:t>
      </w:r>
    </w:p>
    <w:p>
      <w:pPr>
        <w:widowControl w:val="0"/>
        <w:overflowPunct w:val="0"/>
        <w:adjustRightInd/>
        <w:snapToGrid/>
        <w:spacing w:after="0"/>
        <w:ind w:firstLine="632" w:firstLineChars="200"/>
        <w:jc w:val="both"/>
        <w:rPr>
          <w:rFonts w:hint="default" w:ascii="方正黑体_GBK" w:eastAsia="方正黑体_GBK"/>
          <w:lang w:val="en-US" w:eastAsia="zh-CN"/>
        </w:rPr>
      </w:pPr>
      <w:r>
        <w:rPr>
          <w:rFonts w:hint="eastAsia" w:ascii="方正黑体_GBK" w:eastAsia="方正黑体_GBK"/>
          <w:lang w:eastAsia="zh-CN"/>
        </w:rPr>
        <w:t>一、</w:t>
      </w:r>
      <w:r>
        <w:rPr>
          <w:rFonts w:hint="eastAsia" w:ascii="方正黑体_GBK" w:eastAsia="方正黑体_GBK"/>
          <w:lang w:val="en-US" w:eastAsia="zh-CN"/>
        </w:rPr>
        <w:t>2022年区域性农机维修中心项目</w:t>
      </w:r>
    </w:p>
    <w:p>
      <w:pPr>
        <w:widowControl w:val="0"/>
        <w:overflowPunct w:val="0"/>
        <w:adjustRightInd/>
        <w:snapToGrid/>
        <w:spacing w:after="0"/>
        <w:ind w:firstLine="632" w:firstLineChars="200"/>
        <w:jc w:val="both"/>
        <w:rPr>
          <w:rFonts w:hint="eastAsia" w:ascii="方正楷体_GBK" w:hAnsi="方正楷体_GBK" w:eastAsia="方正楷体_GBK" w:cs="方正楷体_GBK"/>
          <w:b/>
          <w:bCs/>
        </w:rPr>
      </w:pP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b/>
          <w:bCs/>
        </w:rPr>
        <w:t>申报</w:t>
      </w:r>
      <w:r>
        <w:rPr>
          <w:rFonts w:hint="eastAsia" w:ascii="方正楷体_GBK" w:hAnsi="方正楷体_GBK" w:eastAsia="方正楷体_GBK" w:cs="方正楷体_GBK"/>
          <w:b/>
          <w:bCs/>
          <w:lang w:eastAsia="zh-CN"/>
        </w:rPr>
        <w:t>主体</w:t>
      </w:r>
    </w:p>
    <w:p>
      <w:pPr>
        <w:widowControl w:val="0"/>
        <w:overflowPunct w:val="0"/>
        <w:adjustRightInd/>
        <w:snapToGrid/>
        <w:spacing w:after="0"/>
        <w:ind w:firstLine="632" w:firstLineChars="200"/>
        <w:jc w:val="both"/>
        <w:rPr>
          <w:rFonts w:hint="eastAsia"/>
        </w:rPr>
      </w:pPr>
      <w:r>
        <w:rPr>
          <w:rFonts w:hint="eastAsia"/>
        </w:rPr>
        <w:t>项目建设单位为</w:t>
      </w:r>
      <w:r>
        <w:rPr>
          <w:rFonts w:hint="eastAsia"/>
          <w:lang w:eastAsia="zh-CN"/>
        </w:rPr>
        <w:t>正常运行省级</w:t>
      </w:r>
      <w:r>
        <w:rPr>
          <w:rFonts w:hint="eastAsia"/>
        </w:rPr>
        <w:t>农机维修点，维修设备和人员条件等符合农业部《农业机械维修业开业技术条件》（NY/T 1138.1—2006）和省农机局《江苏省农业机械维修点等级审定条件》等相关规定。</w:t>
      </w:r>
    </w:p>
    <w:p>
      <w:pPr>
        <w:widowControl w:val="0"/>
        <w:overflowPunct w:val="0"/>
        <w:adjustRightInd/>
        <w:snapToGrid/>
        <w:spacing w:after="0"/>
        <w:ind w:firstLine="632" w:firstLineChars="200"/>
        <w:jc w:val="both"/>
        <w:rPr>
          <w:rFonts w:hint="eastAsia" w:ascii="方正楷体_GBK" w:hAnsi="方正楷体_GBK" w:eastAsia="方正楷体_GBK" w:cs="方正楷体_GBK"/>
          <w:b/>
          <w:bCs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（二）建设标准</w:t>
      </w:r>
    </w:p>
    <w:p>
      <w:pPr>
        <w:widowControl w:val="0"/>
        <w:numPr>
          <w:ilvl w:val="0"/>
          <w:numId w:val="0"/>
        </w:numPr>
        <w:overflowPunct w:val="0"/>
        <w:adjustRightInd/>
        <w:snapToGrid/>
        <w:spacing w:after="0"/>
        <w:ind w:firstLine="632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要求与指标参照《农业机械维修开业技术条件》二级维修标准和江苏省农业机械管理局、江苏省财政厅关于印发《江苏省农机合作社机库和农机维蓄电建设项目管理办法》的通知（苏农机规【2015】1号）执行。</w:t>
      </w:r>
    </w:p>
    <w:p>
      <w:pPr>
        <w:widowControl w:val="0"/>
        <w:overflowPunct w:val="0"/>
        <w:adjustRightInd/>
        <w:snapToGrid/>
        <w:spacing w:after="0"/>
        <w:ind w:firstLine="632" w:firstLineChars="200"/>
        <w:jc w:val="both"/>
        <w:rPr>
          <w:rFonts w:hint="eastAsia" w:ascii="方正楷体_GBK" w:hAnsi="方正楷体_GBK" w:eastAsia="方正楷体_GBK" w:cs="方正楷体_GBK"/>
          <w:b/>
          <w:bCs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（三）补贴标准</w:t>
      </w:r>
    </w:p>
    <w:p>
      <w:pPr>
        <w:widowControl w:val="0"/>
        <w:numPr>
          <w:ilvl w:val="0"/>
          <w:numId w:val="0"/>
        </w:numPr>
        <w:overflowPunct w:val="0"/>
        <w:adjustRightInd/>
        <w:snapToGrid/>
        <w:spacing w:after="0"/>
        <w:ind w:firstLine="632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项目实行以奖代补，对具备奖补条件的主体给与一次性奖补30万元。</w:t>
      </w:r>
    </w:p>
    <w:p>
      <w:pPr>
        <w:widowControl w:val="0"/>
        <w:overflowPunct w:val="0"/>
        <w:adjustRightInd/>
        <w:snapToGrid/>
        <w:spacing w:after="0"/>
        <w:ind w:firstLine="632" w:firstLineChars="200"/>
        <w:jc w:val="both"/>
        <w:rPr>
          <w:rFonts w:hint="eastAsia" w:ascii="方正黑体_GBK" w:eastAsia="方正黑体_GBK"/>
          <w:lang w:val="en-US" w:eastAsia="zh-CN"/>
        </w:rPr>
      </w:pPr>
      <w:r>
        <w:rPr>
          <w:rFonts w:hint="eastAsia" w:ascii="方正黑体_GBK" w:eastAsia="方正黑体_GBK"/>
          <w:lang w:eastAsia="zh-CN"/>
        </w:rPr>
        <w:t>二、</w:t>
      </w:r>
      <w:r>
        <w:rPr>
          <w:rFonts w:hint="eastAsia" w:ascii="方正黑体_GBK" w:eastAsia="方正黑体_GBK"/>
          <w:lang w:val="en-US" w:eastAsia="zh-CN"/>
        </w:rPr>
        <w:t>2022年省级农机维修点建设项目</w:t>
      </w:r>
    </w:p>
    <w:p>
      <w:pPr>
        <w:widowControl w:val="0"/>
        <w:overflowPunct w:val="0"/>
        <w:adjustRightInd/>
        <w:snapToGrid/>
        <w:spacing w:after="0"/>
        <w:ind w:firstLine="632" w:firstLineChars="200"/>
        <w:jc w:val="both"/>
        <w:rPr>
          <w:rFonts w:hint="eastAsia" w:ascii="方正楷体_GBK" w:hAnsi="方正楷体_GBK" w:eastAsia="方正楷体_GBK" w:cs="方正楷体_GBK"/>
          <w:b/>
          <w:bCs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（一）申报主体</w:t>
      </w:r>
    </w:p>
    <w:p>
      <w:pPr>
        <w:widowControl w:val="0"/>
        <w:numPr>
          <w:ilvl w:val="0"/>
          <w:numId w:val="0"/>
        </w:numPr>
        <w:overflowPunct w:val="0"/>
        <w:adjustRightInd/>
        <w:snapToGrid/>
        <w:spacing w:after="0"/>
        <w:ind w:firstLine="632" w:firstLineChars="200"/>
        <w:jc w:val="both"/>
        <w:rPr>
          <w:rFonts w:hint="eastAsia"/>
          <w:lang w:val="en-US" w:eastAsia="zh-CN"/>
        </w:rPr>
      </w:pPr>
      <w:r>
        <w:rPr>
          <w:rFonts w:hint="eastAsia"/>
        </w:rPr>
        <w:t>项目建设单位为</w:t>
      </w:r>
      <w:r>
        <w:rPr>
          <w:rFonts w:hint="eastAsia"/>
          <w:lang w:eastAsia="zh-CN"/>
        </w:rPr>
        <w:t>正常运行的农机合作社（</w:t>
      </w:r>
      <w:r>
        <w:rPr>
          <w:rFonts w:hint="default" w:ascii="Times New Roman" w:hAnsi="Times New Roman" w:eastAsia="方正仿宋_GBK" w:cs="Times New Roman"/>
          <w:color w:val="000000"/>
          <w:szCs w:val="32"/>
          <w:lang w:eastAsia="zh-CN"/>
        </w:rPr>
        <w:t>农机具原值在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100万元及以上</w:t>
      </w:r>
      <w:r>
        <w:rPr>
          <w:rFonts w:hint="eastAsia"/>
          <w:lang w:eastAsia="zh-CN"/>
        </w:rPr>
        <w:t>），</w:t>
      </w:r>
      <w:r>
        <w:rPr>
          <w:rFonts w:hint="eastAsia"/>
          <w:lang w:val="en-US" w:eastAsia="zh-CN"/>
        </w:rPr>
        <w:t>同一维修点（不含升级和改扩建）只能补助一次，近三年已享受省级农机维修点建设补助的维修点不得申报。</w:t>
      </w:r>
    </w:p>
    <w:p>
      <w:pPr>
        <w:widowControl w:val="0"/>
        <w:overflowPunct w:val="0"/>
        <w:adjustRightInd/>
        <w:snapToGrid/>
        <w:spacing w:after="0"/>
        <w:ind w:firstLine="632" w:firstLineChars="200"/>
        <w:jc w:val="both"/>
        <w:rPr>
          <w:rFonts w:hint="eastAsia" w:ascii="方正楷体_GBK" w:hAnsi="方正楷体_GBK" w:eastAsia="方正楷体_GBK" w:cs="方正楷体_GBK"/>
          <w:b/>
          <w:bCs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（二）建设标准</w:t>
      </w:r>
    </w:p>
    <w:p>
      <w:pPr>
        <w:widowControl w:val="0"/>
        <w:numPr>
          <w:ilvl w:val="0"/>
          <w:numId w:val="0"/>
        </w:numPr>
        <w:overflowPunct w:val="0"/>
        <w:adjustRightInd/>
        <w:snapToGrid/>
        <w:spacing w:after="0"/>
        <w:ind w:firstLine="632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具体要求与指标参照江苏省农业机械管理局、江苏省财政厅关于印发《江苏省农机合作社机库和农机维蓄电建设项目管理办法》的通知（苏农机规【2015】1号）执行。</w:t>
      </w:r>
    </w:p>
    <w:p>
      <w:pPr>
        <w:widowControl w:val="0"/>
        <w:overflowPunct w:val="0"/>
        <w:adjustRightInd/>
        <w:snapToGrid/>
        <w:spacing w:after="0"/>
        <w:ind w:firstLine="632" w:firstLineChars="200"/>
        <w:jc w:val="both"/>
        <w:rPr>
          <w:rFonts w:hint="eastAsia" w:ascii="方正楷体_GBK" w:hAnsi="方正楷体_GBK" w:eastAsia="方正楷体_GBK" w:cs="方正楷体_GBK"/>
          <w:b/>
          <w:bCs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（三）补贴标准</w:t>
      </w:r>
    </w:p>
    <w:p>
      <w:pPr>
        <w:widowControl w:val="0"/>
        <w:numPr>
          <w:ilvl w:val="0"/>
          <w:numId w:val="0"/>
        </w:numPr>
        <w:overflowPunct w:val="0"/>
        <w:adjustRightInd/>
        <w:snapToGrid/>
        <w:spacing w:after="0"/>
        <w:ind w:firstLine="632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项目实行以奖代补，对具备奖补条件的主体给与一次性奖补10万元。</w:t>
      </w:r>
    </w:p>
    <w:p>
      <w:pPr>
        <w:widowControl w:val="0"/>
        <w:numPr>
          <w:ilvl w:val="0"/>
          <w:numId w:val="2"/>
        </w:numPr>
        <w:overflowPunct w:val="0"/>
        <w:adjustRightInd/>
        <w:snapToGrid/>
        <w:spacing w:after="0"/>
        <w:ind w:firstLine="632" w:firstLineChars="200"/>
        <w:jc w:val="both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申报流程</w:t>
      </w:r>
    </w:p>
    <w:p>
      <w:pPr>
        <w:widowControl w:val="0"/>
        <w:numPr>
          <w:ilvl w:val="0"/>
          <w:numId w:val="0"/>
        </w:numPr>
        <w:overflowPunct w:val="0"/>
        <w:adjustRightInd/>
        <w:snapToGrid/>
        <w:spacing w:after="0"/>
        <w:ind w:firstLine="632" w:firstLineChars="200"/>
        <w:jc w:val="both"/>
        <w:rPr>
          <w:rFonts w:hint="eastAsia"/>
        </w:rPr>
      </w:pPr>
      <w:r>
        <w:rPr>
          <w:rFonts w:hint="eastAsia"/>
        </w:rPr>
        <w:t>各镇（街道）农机主管部门要严格按照建设标准，认真组织做好项目申报工作，指导项目申报单位填写《2022年省级区域农机维修中心</w:t>
      </w:r>
      <w:r>
        <w:rPr>
          <w:rFonts w:hint="eastAsia"/>
          <w:lang w:eastAsia="zh-CN"/>
        </w:rPr>
        <w:t>（农机维修点）</w:t>
      </w:r>
      <w:r>
        <w:rPr>
          <w:rFonts w:hint="eastAsia"/>
        </w:rPr>
        <w:t>申报表》（附件），充分考虑申报单位的基础情况和建设积极性，对项目申报单位进行审核把关，择优申报。</w:t>
      </w:r>
    </w:p>
    <w:p>
      <w:pPr>
        <w:widowControl w:val="0"/>
        <w:overflowPunct w:val="0"/>
        <w:adjustRightInd/>
        <w:snapToGrid/>
        <w:spacing w:after="0"/>
        <w:ind w:firstLine="632" w:firstLineChars="200"/>
        <w:jc w:val="both"/>
        <w:rPr>
          <w:rFonts w:hint="eastAsia"/>
        </w:rPr>
      </w:pPr>
      <w:r>
        <w:rPr>
          <w:rFonts w:hint="eastAsia"/>
        </w:rPr>
        <w:t>各镇（街道）农机主管部门将申报材料一式两份于7月15日前报送至江阴市农业农村局。</w:t>
      </w:r>
    </w:p>
    <w:p>
      <w:pPr>
        <w:widowControl w:val="0"/>
        <w:overflowPunct w:val="0"/>
        <w:adjustRightInd/>
        <w:snapToGrid/>
        <w:spacing w:after="0"/>
        <w:ind w:firstLine="632" w:firstLineChars="200"/>
        <w:jc w:val="both"/>
        <w:rPr>
          <w:rFonts w:hint="eastAsia"/>
        </w:rPr>
      </w:pPr>
      <w:r>
        <w:rPr>
          <w:rFonts w:hint="eastAsia"/>
        </w:rPr>
        <w:t>联系人：梁璐奇；电话：0510—86861455</w:t>
      </w:r>
    </w:p>
    <w:p>
      <w:pPr>
        <w:widowControl w:val="0"/>
        <w:overflowPunct w:val="0"/>
        <w:adjustRightInd/>
        <w:snapToGrid/>
        <w:spacing w:after="0"/>
        <w:jc w:val="both"/>
      </w:pPr>
    </w:p>
    <w:p>
      <w:pPr>
        <w:widowControl w:val="0"/>
        <w:overflowPunct w:val="0"/>
        <w:adjustRightInd/>
        <w:snapToGrid/>
        <w:spacing w:after="0"/>
        <w:ind w:firstLine="632" w:firstLineChars="200"/>
        <w:jc w:val="both"/>
        <w:rPr>
          <w:rFonts w:hint="eastAsia"/>
        </w:rPr>
      </w:pPr>
      <w:r>
        <w:rPr>
          <w:rFonts w:hint="eastAsia"/>
        </w:rPr>
        <w:t xml:space="preserve">附件： 2022年省级区域农机维修中心（农机维修点）申    </w:t>
      </w:r>
    </w:p>
    <w:p>
      <w:pPr>
        <w:widowControl w:val="0"/>
        <w:tabs>
          <w:tab w:val="left" w:pos="1948"/>
        </w:tabs>
        <w:overflowPunct w:val="0"/>
        <w:adjustRightInd/>
        <w:snapToGrid/>
        <w:spacing w:after="0"/>
        <w:ind w:firstLine="1580" w:firstLineChars="500"/>
        <w:jc w:val="both"/>
        <w:rPr>
          <w:rFonts w:hint="eastAsia" w:eastAsia="方正仿宋_GBK" w:cs="Times New Roman"/>
          <w:szCs w:val="32"/>
          <w:lang w:eastAsia="zh-CN"/>
        </w:rPr>
      </w:pPr>
      <w:bookmarkStart w:id="1" w:name="_GoBack"/>
      <w:bookmarkEnd w:id="1"/>
      <w:r>
        <w:rPr>
          <w:rFonts w:hint="eastAsia"/>
        </w:rPr>
        <w:t>报表</w:t>
      </w:r>
      <w:r>
        <w:rPr>
          <w:rFonts w:cs="Times New Roman"/>
          <w:szCs w:val="32"/>
        </w:rPr>
        <w:t>江阴市农业农村局</w:t>
      </w:r>
    </w:p>
    <w:p>
      <w:pPr>
        <w:widowControl w:val="0"/>
        <w:overflowPunct w:val="0"/>
        <w:adjustRightInd/>
        <w:snapToGrid/>
        <w:spacing w:after="0"/>
        <w:ind w:right="1264" w:rightChars="400" w:firstLine="4914" w:firstLineChars="1555"/>
        <w:jc w:val="center"/>
        <w:rPr>
          <w:rFonts w:cs="Times New Roman"/>
          <w:szCs w:val="32"/>
        </w:rPr>
      </w:pPr>
    </w:p>
    <w:p>
      <w:pPr>
        <w:widowControl w:val="0"/>
        <w:overflowPunct w:val="0"/>
        <w:adjustRightInd/>
        <w:snapToGrid/>
        <w:spacing w:after="0"/>
        <w:ind w:right="1264" w:rightChars="400" w:firstLine="4914" w:firstLineChars="1555"/>
        <w:jc w:val="center"/>
        <w:rPr>
          <w:rFonts w:cs="Times New Roman"/>
          <w:szCs w:val="32"/>
        </w:rPr>
      </w:pPr>
    </w:p>
    <w:p>
      <w:pPr>
        <w:widowControl w:val="0"/>
        <w:overflowPunct w:val="0"/>
        <w:adjustRightInd/>
        <w:snapToGrid/>
        <w:spacing w:after="0"/>
        <w:ind w:right="1264" w:rightChars="400" w:firstLine="4914" w:firstLineChars="1555"/>
        <w:jc w:val="center"/>
        <w:rPr>
          <w:rFonts w:hint="eastAsia" w:cs="Times New Roman"/>
          <w:szCs w:val="32"/>
          <w:lang w:eastAsia="zh-CN"/>
        </w:rPr>
      </w:pPr>
      <w:r>
        <w:rPr>
          <w:rFonts w:hint="eastAsia" w:cs="Times New Roman"/>
          <w:szCs w:val="32"/>
          <w:lang w:eastAsia="zh-CN"/>
        </w:rPr>
        <w:t>江阴市农业农村局</w:t>
      </w:r>
    </w:p>
    <w:p>
      <w:pPr>
        <w:widowControl w:val="0"/>
        <w:overflowPunct w:val="0"/>
        <w:adjustRightInd/>
        <w:snapToGrid/>
        <w:spacing w:after="0"/>
        <w:ind w:right="1264" w:rightChars="400" w:firstLine="4914" w:firstLineChars="1555"/>
        <w:jc w:val="center"/>
        <w:rPr>
          <w:rFonts w:hint="default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2022年7月4日</w:t>
      </w:r>
    </w:p>
    <w:p>
      <w:pPr>
        <w:widowControl w:val="0"/>
        <w:overflowPunct w:val="0"/>
        <w:adjustRightInd/>
        <w:snapToGrid/>
        <w:spacing w:after="0"/>
        <w:ind w:right="1264" w:rightChars="400" w:firstLine="4914" w:firstLineChars="1555"/>
        <w:jc w:val="center"/>
        <w:rPr>
          <w:rFonts w:cs="Times New Roman"/>
          <w:szCs w:val="32"/>
        </w:rPr>
      </w:pPr>
    </w:p>
    <w:p>
      <w:pPr>
        <w:widowControl w:val="0"/>
        <w:overflowPunct w:val="0"/>
        <w:adjustRightInd/>
        <w:snapToGrid/>
        <w:spacing w:after="0"/>
        <w:ind w:right="1264" w:rightChars="400" w:firstLine="4914" w:firstLineChars="1555"/>
        <w:jc w:val="center"/>
        <w:rPr>
          <w:rFonts w:cs="Times New Roman"/>
          <w:szCs w:val="32"/>
        </w:rPr>
      </w:pPr>
    </w:p>
    <w:p>
      <w:pPr>
        <w:widowControl w:val="0"/>
        <w:overflowPunct w:val="0"/>
        <w:adjustRightInd/>
        <w:snapToGrid/>
        <w:spacing w:after="0"/>
        <w:ind w:right="1264" w:rightChars="400" w:firstLine="4914" w:firstLineChars="1555"/>
        <w:jc w:val="center"/>
        <w:rPr>
          <w:rFonts w:cs="Times New Roman"/>
          <w:szCs w:val="32"/>
        </w:rPr>
      </w:pPr>
    </w:p>
    <w:p>
      <w:pPr>
        <w:rPr>
          <w:rFonts w:hint="eastAsia"/>
        </w:rPr>
      </w:pPr>
    </w:p>
    <w:p>
      <w:pPr>
        <w:pStyle w:val="23"/>
        <w:ind w:left="0" w:firstLine="0"/>
        <w:jc w:val="left"/>
        <w:rPr>
          <w:rFonts w:hint="eastAsia" w:hAnsi="Times New Roman" w:cs="Times New Roman"/>
        </w:rPr>
      </w:pPr>
      <w:bookmarkStart w:id="0" w:name="SectionMark4"/>
    </w:p>
    <w:bookmarkEnd w:id="0"/>
    <w:p>
      <w:pPr>
        <w:widowControl w:val="0"/>
        <w:adjustRightInd/>
        <w:snapToGrid/>
        <w:spacing w:after="0"/>
        <w:rPr>
          <w:rFonts w:eastAsia="方正黑体_GBK" w:cs="Times New Roman"/>
        </w:rPr>
      </w:pPr>
    </w:p>
    <w:p>
      <w:pPr>
        <w:widowControl w:val="0"/>
        <w:adjustRightInd/>
        <w:snapToGrid/>
        <w:spacing w:after="0"/>
        <w:rPr>
          <w:rFonts w:eastAsia="方正黑体_GBK" w:cs="Times New Roman"/>
        </w:rPr>
      </w:pPr>
    </w:p>
    <w:p>
      <w:pPr>
        <w:widowControl w:val="0"/>
        <w:adjustRightInd/>
        <w:snapToGrid/>
        <w:spacing w:after="0"/>
        <w:rPr>
          <w:rFonts w:eastAsia="方正黑体_GBK" w:cs="Times New Roman"/>
        </w:rPr>
      </w:pPr>
    </w:p>
    <w:p>
      <w:pPr>
        <w:widowControl w:val="0"/>
        <w:adjustRightInd/>
        <w:snapToGrid/>
        <w:spacing w:after="0"/>
        <w:rPr>
          <w:rFonts w:eastAsia="方正黑体_GBK" w:cs="Times New Roman"/>
        </w:rPr>
      </w:pPr>
    </w:p>
    <w:p>
      <w:pPr>
        <w:widowControl w:val="0"/>
        <w:adjustRightInd/>
        <w:snapToGrid/>
        <w:spacing w:after="0"/>
        <w:rPr>
          <w:rFonts w:eastAsia="方正黑体_GBK" w:cs="Times New Roman"/>
        </w:rPr>
      </w:pPr>
    </w:p>
    <w:p>
      <w:pPr>
        <w:widowControl w:val="0"/>
        <w:adjustRightInd/>
        <w:snapToGrid/>
        <w:spacing w:after="0"/>
        <w:rPr>
          <w:rFonts w:hint="eastAsia" w:eastAsia="方正黑体_GBK" w:cs="Times New Roman"/>
          <w:lang w:eastAsia="zh-CN"/>
        </w:rPr>
      </w:pPr>
      <w:r>
        <w:rPr>
          <w:rFonts w:eastAsia="方正黑体_GBK" w:cs="Times New Roman"/>
        </w:rPr>
        <w:t>附件</w:t>
      </w:r>
    </w:p>
    <w:p>
      <w:pPr>
        <w:widowControl w:val="0"/>
        <w:overflowPunct w:val="0"/>
        <w:adjustRightInd/>
        <w:snapToGrid/>
        <w:spacing w:after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eastAsia="方正小标宋_GBK" w:cs="Times New Roman"/>
          <w:sz w:val="36"/>
          <w:szCs w:val="36"/>
        </w:rPr>
        <w:t>2022</w:t>
      </w:r>
      <w:r>
        <w:rPr>
          <w:rFonts w:hint="eastAsia" w:ascii="方正小标宋_GBK" w:eastAsia="方正小标宋_GBK"/>
          <w:sz w:val="36"/>
          <w:szCs w:val="36"/>
        </w:rPr>
        <w:t>年省级区域农机维修中心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（农机维修点）</w:t>
      </w:r>
      <w:r>
        <w:rPr>
          <w:rFonts w:hint="eastAsia" w:ascii="方正小标宋_GBK" w:eastAsia="方正小标宋_GBK"/>
          <w:sz w:val="36"/>
          <w:szCs w:val="36"/>
        </w:rPr>
        <w:t>申报表</w:t>
      </w:r>
    </w:p>
    <w:p>
      <w:pPr>
        <w:widowControl w:val="0"/>
        <w:snapToGrid/>
        <w:spacing w:after="0"/>
        <w:rPr>
          <w:rFonts w:hint="eastAsia" w:ascii="方正楷体_GBK" w:eastAsia="方正楷体_GBK"/>
          <w:sz w:val="21"/>
          <w:szCs w:val="21"/>
        </w:rPr>
      </w:pPr>
      <w:r>
        <w:rPr>
          <w:rFonts w:hint="eastAsia" w:ascii="方正楷体_GBK" w:eastAsia="方正楷体_GBK"/>
          <w:sz w:val="21"/>
          <w:szCs w:val="21"/>
        </w:rPr>
        <w:t>填表人：           　　　               　　　　填报时间：        年     月      日                            联系电话：</w:t>
      </w:r>
    </w:p>
    <w:tbl>
      <w:tblPr>
        <w:tblStyle w:val="11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838"/>
        <w:gridCol w:w="2066"/>
        <w:gridCol w:w="316"/>
        <w:gridCol w:w="24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5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方正黑体_GBK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eastAsia="方正黑体_GBK" w:cs="Times New Roman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名 称</w:t>
            </w:r>
          </w:p>
        </w:tc>
        <w:tc>
          <w:tcPr>
            <w:tcW w:w="7647" w:type="dxa"/>
            <w:gridSpan w:val="4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地  址</w:t>
            </w:r>
          </w:p>
        </w:tc>
        <w:tc>
          <w:tcPr>
            <w:tcW w:w="7647" w:type="dxa"/>
            <w:gridSpan w:val="4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法人代表</w:t>
            </w:r>
          </w:p>
        </w:tc>
        <w:tc>
          <w:tcPr>
            <w:tcW w:w="283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联系电话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工商营业执照</w:t>
            </w:r>
          </w:p>
        </w:tc>
        <w:tc>
          <w:tcPr>
            <w:tcW w:w="7647" w:type="dxa"/>
            <w:gridSpan w:val="4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技术人（名）</w:t>
            </w:r>
          </w:p>
        </w:tc>
        <w:tc>
          <w:tcPr>
            <w:tcW w:w="283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技术工人（名）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5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方正黑体_GBK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eastAsia="方正黑体_GBK" w:cs="Times New Roman"/>
                <w:sz w:val="24"/>
                <w:szCs w:val="24"/>
              </w:rPr>
              <w:t>二、现有维修服务能力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序号</w:t>
            </w:r>
          </w:p>
        </w:tc>
        <w:tc>
          <w:tcPr>
            <w:tcW w:w="283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设备名称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数量</w:t>
            </w:r>
          </w:p>
        </w:tc>
        <w:tc>
          <w:tcPr>
            <w:tcW w:w="242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总价（万元）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47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合计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现有维修间面积（</w:t>
            </w:r>
            <w:r>
              <w:rPr>
                <w:rFonts w:hint="eastAsia" w:eastAsia="方正楷体_GBK" w:cs="Times New Roman"/>
                <w:sz w:val="24"/>
                <w:szCs w:val="24"/>
              </w:rPr>
              <w:t>m</w:t>
            </w:r>
            <w:r>
              <w:rPr>
                <w:rFonts w:hint="eastAsia" w:eastAsia="方正楷体_GBK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方正楷体_GBK" w:cs="Times New Roman"/>
                <w:sz w:val="24"/>
                <w:szCs w:val="24"/>
              </w:rPr>
              <w:t>）</w:t>
            </w:r>
          </w:p>
        </w:tc>
        <w:tc>
          <w:tcPr>
            <w:tcW w:w="2838" w:type="dxa"/>
            <w:vAlign w:val="center"/>
          </w:tcPr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现有停车场面积（</w:t>
            </w:r>
            <w:r>
              <w:rPr>
                <w:rFonts w:hint="eastAsia" w:eastAsia="方正楷体_GBK" w:cs="Times New Roman"/>
                <w:sz w:val="24"/>
                <w:szCs w:val="24"/>
              </w:rPr>
              <w:t>m</w:t>
            </w:r>
            <w:r>
              <w:rPr>
                <w:rFonts w:hint="eastAsia" w:eastAsia="方正楷体_GBK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方正楷体_GBK" w:cs="Times New Roman"/>
                <w:sz w:val="24"/>
                <w:szCs w:val="24"/>
              </w:rPr>
              <w:t>）</w:t>
            </w:r>
          </w:p>
        </w:tc>
        <w:tc>
          <w:tcPr>
            <w:tcW w:w="2427" w:type="dxa"/>
            <w:vAlign w:val="center"/>
          </w:tcPr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拟扩建维修间面积（</w:t>
            </w:r>
            <w:r>
              <w:rPr>
                <w:rFonts w:hint="eastAsia" w:eastAsia="方正楷体_GBK" w:cs="Times New Roman"/>
                <w:sz w:val="24"/>
                <w:szCs w:val="24"/>
              </w:rPr>
              <w:t>m</w:t>
            </w:r>
            <w:r>
              <w:rPr>
                <w:rFonts w:hint="eastAsia" w:eastAsia="方正楷体_GBK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方正楷体_GBK" w:cs="Times New Roman"/>
                <w:sz w:val="24"/>
                <w:szCs w:val="24"/>
              </w:rPr>
              <w:t>）</w:t>
            </w:r>
          </w:p>
        </w:tc>
        <w:tc>
          <w:tcPr>
            <w:tcW w:w="2838" w:type="dxa"/>
            <w:vAlign w:val="center"/>
          </w:tcPr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拟扩建停车场面积（</w:t>
            </w:r>
            <w:r>
              <w:rPr>
                <w:rFonts w:hint="eastAsia" w:eastAsia="方正楷体_GBK" w:cs="Times New Roman"/>
                <w:sz w:val="24"/>
                <w:szCs w:val="24"/>
              </w:rPr>
              <w:t>m</w:t>
            </w:r>
            <w:r>
              <w:rPr>
                <w:rFonts w:hint="eastAsia" w:eastAsia="方正楷体_GBK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方正楷体_GBK" w:cs="Times New Roman"/>
                <w:sz w:val="24"/>
                <w:szCs w:val="24"/>
              </w:rPr>
              <w:t>）</w:t>
            </w:r>
          </w:p>
        </w:tc>
        <w:tc>
          <w:tcPr>
            <w:tcW w:w="2427" w:type="dxa"/>
            <w:vAlign w:val="center"/>
          </w:tcPr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5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方正黑体_GBK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eastAsia="方正黑体_GBK" w:cs="Times New Roman"/>
                <w:sz w:val="24"/>
                <w:szCs w:val="24"/>
              </w:rPr>
              <w:t>三、建设方案（可另附页）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5"/>
            <w:vAlign w:val="center"/>
          </w:tcPr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主要包括：</w:t>
            </w:r>
          </w:p>
          <w:p>
            <w:pPr>
              <w:numPr>
                <w:ilvl w:val="0"/>
                <w:numId w:val="3"/>
              </w:num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建设情况（包括单位基本情况、建设地点、实施计划、预期目标等）；</w:t>
            </w:r>
          </w:p>
          <w:p>
            <w:pPr>
              <w:numPr>
                <w:ilvl w:val="0"/>
                <w:numId w:val="3"/>
              </w:num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资金来源及投向（明细预算）；</w:t>
            </w:r>
          </w:p>
          <w:p>
            <w:pPr>
              <w:numPr>
                <w:ilvl w:val="0"/>
                <w:numId w:val="3"/>
              </w:num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项目效益分析（包括社会效益和经济效益等）；</w:t>
            </w:r>
          </w:p>
          <w:p>
            <w:pPr>
              <w:numPr>
                <w:ilvl w:val="0"/>
                <w:numId w:val="3"/>
              </w:num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组织管理（参加人员及分工等）。</w:t>
            </w:r>
          </w:p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5"/>
            <w:vAlign w:val="center"/>
          </w:tcPr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镇（街道）农机主管部门意见：</w:t>
            </w:r>
          </w:p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eastAsia="方正楷体_GBK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（盖章）</w:t>
            </w:r>
          </w:p>
          <w:p>
            <w:pPr>
              <w:adjustRightInd/>
              <w:snapToGrid/>
              <w:spacing w:after="0"/>
              <w:jc w:val="right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 xml:space="preserve">                                         年 </w:t>
            </w:r>
            <w:r>
              <w:rPr>
                <w:rFonts w:hint="eastAsia" w:eastAsia="方正楷体_GBK" w:cs="Times New Roman"/>
                <w:sz w:val="24"/>
                <w:szCs w:val="24"/>
              </w:rPr>
              <w:t xml:space="preserve"> </w:t>
            </w:r>
            <w:r>
              <w:rPr>
                <w:rFonts w:eastAsia="方正楷体_GBK" w:cs="Times New Roman"/>
                <w:sz w:val="24"/>
                <w:szCs w:val="24"/>
              </w:rPr>
              <w:t xml:space="preserve">   月   </w:t>
            </w:r>
            <w:r>
              <w:rPr>
                <w:rFonts w:hint="eastAsia" w:eastAsia="方正楷体_GBK" w:cs="Times New Roman"/>
                <w:sz w:val="24"/>
                <w:szCs w:val="24"/>
              </w:rPr>
              <w:t xml:space="preserve"> </w:t>
            </w:r>
            <w:r>
              <w:rPr>
                <w:rFonts w:eastAsia="方正楷体_GBK" w:cs="Times New Roman"/>
                <w:sz w:val="24"/>
                <w:szCs w:val="24"/>
              </w:rPr>
              <w:t xml:space="preserve"> 日</w:t>
            </w:r>
          </w:p>
        </w:tc>
      </w:tr>
    </w:tbl>
    <w:p/>
    <w:sectPr>
      <w:footerReference r:id="rId4" w:type="default"/>
      <w:pgSz w:w="11906" w:h="16838"/>
      <w:pgMar w:top="2098" w:right="1474" w:bottom="1985" w:left="1588" w:header="851" w:footer="1474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4"/>
      <w:rPr>
        <w:rStyle w:val="13"/>
        <w:rFonts w:ascii="Times New Roman" w:hAnsi="Times New Roman" w:eastAsia="宋体" w:cs="Times New Roman"/>
      </w:rPr>
    </w:pPr>
    <w:r>
      <w:rPr>
        <w:rStyle w:val="13"/>
        <w:rFonts w:cs="Times New Roman"/>
      </w:rPr>
      <w:fldChar w:fldCharType="begin"/>
    </w:r>
    <w:r>
      <w:rPr>
        <w:rStyle w:val="13"/>
        <w:rFonts w:cs="Times New Roman"/>
      </w:rPr>
      <w:instrText xml:space="preserve">PAGE  </w:instrText>
    </w:r>
    <w:r>
      <w:rPr>
        <w:rStyle w:val="13"/>
        <w:rFonts w:cs="Times New Roman"/>
      </w:rPr>
      <w:fldChar w:fldCharType="separate"/>
    </w:r>
    <w:r>
      <w:rPr>
        <w:rStyle w:val="13"/>
        <w:rFonts w:cs="Times New Roman"/>
      </w:rPr>
      <w:t>I</w:t>
    </w:r>
    <w:r>
      <w:rPr>
        <w:rStyle w:val="13"/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390B4"/>
    <w:multiLevelType w:val="singleLevel"/>
    <w:tmpl w:val="FBF390B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8C0763"/>
    <w:multiLevelType w:val="singleLevel"/>
    <w:tmpl w:val="118C076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pStyle w:val="24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720"/>
  <w:drawingGridHorizontalSpacing w:val="158"/>
  <w:drawingGridVerticalSpacing w:val="579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TgyY2JiNjkzZWFmNTA0ZjM3ZDRlZTg2ZWM5ZGU2MWUifQ=="/>
    <w:docVar w:name="KSO_WPS_MARK_KEY" w:val="af3480f3-a254-4545-b2e5-beff97403e9d"/>
  </w:docVars>
  <w:rsids>
    <w:rsidRoot w:val="00D31D50"/>
    <w:rsid w:val="0001100C"/>
    <w:rsid w:val="00026421"/>
    <w:rsid w:val="0005748D"/>
    <w:rsid w:val="00114557"/>
    <w:rsid w:val="0016257E"/>
    <w:rsid w:val="001C31F4"/>
    <w:rsid w:val="001D226C"/>
    <w:rsid w:val="001F7B55"/>
    <w:rsid w:val="002318B4"/>
    <w:rsid w:val="002C516F"/>
    <w:rsid w:val="00323B43"/>
    <w:rsid w:val="00342A51"/>
    <w:rsid w:val="003D37D8"/>
    <w:rsid w:val="003E4E13"/>
    <w:rsid w:val="003E6DEA"/>
    <w:rsid w:val="00426133"/>
    <w:rsid w:val="004279C4"/>
    <w:rsid w:val="004358AB"/>
    <w:rsid w:val="004A0A9A"/>
    <w:rsid w:val="004E7EE8"/>
    <w:rsid w:val="00582CBA"/>
    <w:rsid w:val="005B62B7"/>
    <w:rsid w:val="00615582"/>
    <w:rsid w:val="00666381"/>
    <w:rsid w:val="00681153"/>
    <w:rsid w:val="006B0700"/>
    <w:rsid w:val="006D3310"/>
    <w:rsid w:val="006F1EC2"/>
    <w:rsid w:val="006F622B"/>
    <w:rsid w:val="00740748"/>
    <w:rsid w:val="007751DD"/>
    <w:rsid w:val="007D1D63"/>
    <w:rsid w:val="008B3D61"/>
    <w:rsid w:val="008B7726"/>
    <w:rsid w:val="0093251C"/>
    <w:rsid w:val="009D0B93"/>
    <w:rsid w:val="009D583E"/>
    <w:rsid w:val="009E6179"/>
    <w:rsid w:val="00B41AF5"/>
    <w:rsid w:val="00BD469D"/>
    <w:rsid w:val="00C1636A"/>
    <w:rsid w:val="00C24508"/>
    <w:rsid w:val="00C50FB5"/>
    <w:rsid w:val="00C604EA"/>
    <w:rsid w:val="00C66F90"/>
    <w:rsid w:val="00CC7D5E"/>
    <w:rsid w:val="00D31D50"/>
    <w:rsid w:val="00D6620B"/>
    <w:rsid w:val="00DC6D36"/>
    <w:rsid w:val="00DD5DD9"/>
    <w:rsid w:val="00E21916"/>
    <w:rsid w:val="00F01644"/>
    <w:rsid w:val="00F86139"/>
    <w:rsid w:val="00F91B73"/>
    <w:rsid w:val="00FA38C8"/>
    <w:rsid w:val="0CB32C96"/>
    <w:rsid w:val="155F1A6C"/>
    <w:rsid w:val="16D3798B"/>
    <w:rsid w:val="1C211686"/>
    <w:rsid w:val="242D5461"/>
    <w:rsid w:val="318B2F2F"/>
    <w:rsid w:val="4BB1658B"/>
    <w:rsid w:val="4E793B55"/>
    <w:rsid w:val="57385EDE"/>
    <w:rsid w:val="5A915D38"/>
    <w:rsid w:val="5BDB1795"/>
    <w:rsid w:val="656B40E6"/>
    <w:rsid w:val="69FB7BE2"/>
    <w:rsid w:val="6C55128C"/>
    <w:rsid w:val="6FDB2DBD"/>
    <w:rsid w:val="73AB68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imes New Roman" w:hAnsi="Times New Roman" w:eastAsia="方正仿宋_GBK" w:cstheme="minorBidi"/>
      <w:sz w:val="32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4">
    <w:name w:val="toc 3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8">
    <w:name w:val="toc 4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9">
    <w:name w:val="toc 2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0">
    <w:name w:val="Body Text First Indent 2"/>
    <w:basedOn w:val="3"/>
    <w:link w:val="18"/>
    <w:qFormat/>
    <w:uiPriority w:val="0"/>
    <w:pPr>
      <w:widowControl w:val="0"/>
      <w:spacing w:line="590" w:lineRule="atLeast"/>
      <w:ind w:firstLine="420" w:firstLineChars="200"/>
      <w:jc w:val="both"/>
    </w:pPr>
    <w:rPr>
      <w:kern w:val="2"/>
      <w:szCs w:val="24"/>
    </w:rPr>
  </w:style>
  <w:style w:type="character" w:styleId="13">
    <w:name w:val="page number"/>
    <w:qFormat/>
    <w:uiPriority w:val="0"/>
    <w:rPr>
      <w:rFonts w:ascii="Times New Roman" w:hAnsi="Times New Roman" w:eastAsia="宋体"/>
      <w:sz w:val="18"/>
    </w:rPr>
  </w:style>
  <w:style w:type="character" w:styleId="14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5">
    <w:name w:val="页眉 Char"/>
    <w:basedOn w:val="12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2"/>
    <w:link w:val="5"/>
    <w:qFormat/>
    <w:uiPriority w:val="99"/>
    <w:rPr>
      <w:rFonts w:ascii="Tahoma" w:hAnsi="Tahoma"/>
      <w:sz w:val="18"/>
      <w:szCs w:val="18"/>
    </w:rPr>
  </w:style>
  <w:style w:type="character" w:customStyle="1" w:styleId="17">
    <w:name w:val="正文文本缩进 Char"/>
    <w:basedOn w:val="12"/>
    <w:link w:val="3"/>
    <w:semiHidden/>
    <w:qFormat/>
    <w:uiPriority w:val="99"/>
    <w:rPr>
      <w:rFonts w:ascii="Times New Roman" w:hAnsi="Times New Roman" w:eastAsia="方正仿宋_GBK"/>
      <w:sz w:val="32"/>
      <w:szCs w:val="22"/>
    </w:rPr>
  </w:style>
  <w:style w:type="character" w:customStyle="1" w:styleId="18">
    <w:name w:val="正文首行缩进 2 Char"/>
    <w:basedOn w:val="17"/>
    <w:link w:val="10"/>
    <w:qFormat/>
    <w:uiPriority w:val="0"/>
    <w:rPr>
      <w:kern w:val="2"/>
      <w:szCs w:val="24"/>
    </w:rPr>
  </w:style>
  <w:style w:type="character" w:customStyle="1" w:styleId="19">
    <w:name w:val="正文文本 Char"/>
    <w:basedOn w:val="12"/>
    <w:link w:val="2"/>
    <w:semiHidden/>
    <w:qFormat/>
    <w:uiPriority w:val="99"/>
    <w:rPr>
      <w:rFonts w:ascii="Times New Roman" w:hAnsi="Times New Roman" w:eastAsia="方正仿宋_GBK"/>
      <w:sz w:val="32"/>
      <w:szCs w:val="22"/>
    </w:rPr>
  </w:style>
  <w:style w:type="paragraph" w:customStyle="1" w:styleId="20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eastAsia="仿宋_GB2312"/>
      <w:kern w:val="2"/>
    </w:rPr>
  </w:style>
  <w:style w:type="paragraph" w:customStyle="1" w:styleId="22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目次、标准名称标题"/>
    <w:next w:val="20"/>
    <w:qFormat/>
    <w:uiPriority w:val="0"/>
    <w:pPr>
      <w:numPr>
        <w:ilvl w:val="0"/>
        <w:numId w:val="1"/>
      </w:numPr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4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">
    <w:name w:val="章标题"/>
    <w:next w:val="20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7">
    <w:name w:val="其他发布部门"/>
    <w:qFormat/>
    <w:uiPriority w:val="0"/>
    <w:pPr>
      <w:framePr w:w="7433" w:h="585" w:hRule="exact" w:hSpace="180" w:vSpace="180" w:wrap="around" w:vAnchor="margin" w:hAnchor="margin" w:xAlign="center" w:y="14401" w:anchorLock="1"/>
      <w:spacing w:line="0" w:lineRule="atLeast"/>
      <w:jc w:val="center"/>
    </w:pPr>
    <w:rPr>
      <w:rFonts w:ascii="黑体" w:hAnsi="Times New Roman" w:eastAsia="黑体" w:cs="Times New Roman"/>
      <w:spacing w:val="20"/>
      <w:w w:val="135"/>
      <w:sz w:val="36"/>
      <w:lang w:val="en-US" w:eastAsia="zh-CN" w:bidi="ar-SA"/>
    </w:rPr>
  </w:style>
  <w:style w:type="paragraph" w:customStyle="1" w:styleId="28">
    <w:name w:val="发布部门"/>
    <w:next w:val="20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character" w:customStyle="1" w:styleId="29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30">
    <w:name w:val="实施日期"/>
    <w:qFormat/>
    <w:uiPriority w:val="0"/>
    <w:pPr>
      <w:framePr w:wrap="auto" w:vAnchor="margin" w:hAnchor="text" w:xAlign="right" w:y="1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1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33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4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35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36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8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39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0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41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2">
    <w:name w:val="标准书眉_偶数页"/>
    <w:next w:val="1"/>
    <w:qFormat/>
    <w:uiPriority w:val="0"/>
    <w:pPr>
      <w:spacing w:after="120"/>
      <w:jc w:val="lef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5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5</Pages>
  <Words>1063</Words>
  <Characters>1117</Characters>
  <Lines>17</Lines>
  <Paragraphs>4</Paragraphs>
  <TotalTime>197</TotalTime>
  <ScaleCrop>false</ScaleCrop>
  <LinksUpToDate>false</LinksUpToDate>
  <CharactersWithSpaces>1257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2022-06-20T04:11:00Z</dcterms:created>
  <dc:creator>xxq</dc:creator>
  <cp:lastModifiedBy>Lenovo</cp:lastModifiedBy>
  <cp:lastPrinted>2024-07-11T09:37:47Z</cp:lastPrinted>
  <dcterms:modified xsi:type="dcterms:W3CDTF">2024-07-11T09:38:24Z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227EC06621544607BCE04EC16215F214</vt:lpwstr>
  </property>
</Properties>
</file>