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2023年度</w:t>
              <w:br w:type="textWrapping"/>
              <w:t/>
            </w:r>
            <w:r>
              <w:rPr>
                <w:rFonts w:ascii="宋体" w:hAnsi="宋体" w:cs="宋体" w:eastAsia="宋体"/>
                <w:b w:val="true"/>
                <w:sz w:val="52"/>
              </w:rPr>
              <w:t>江阴市锡剧评弹艺术传承中心</w:t>
            </w:r>
            <w:r>
              <w:rPr>
                <w:rFonts w:ascii="宋体" w:hAnsi="宋体" w:cs="宋体" w:eastAsia="宋体"/>
                <w:b w:val="true"/>
                <w:sz w:val="52"/>
              </w:rPr>
              <w:t xml:space="preserve"></w:t>
              <w:br w:type="textWrapping"/>
              <w:t>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2023</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本中心主要职能主要为：围绕市委市政府中心工作开展宣传活动，促进全市精神文明建设，进行形式多样的创作表演。传承、演出各类传统经典锡剧剧目、评弹书目；创作、演出创新剧目、书目；打造艺术精品剧目、书目。承担锡剧、评弹理论研究工作，推动锡剧评弹艺术传承发展。开展送戏、送评弹下基层、进校园公益演出活动。提供锡剧评弹艺术的普及、培训辅导等公益活动。提供锡剧评弹艺术普及、培训辅导等公益服务。</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本单位无内设机构。</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2023</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2023年主要工作：加强业务建设，紧扣时代脉搏，围绕市委市政府中心工作，积极创作小戏、小品等形式多样的综艺节目，做好2023年度行业性文艺演出的服务工作及“艺起来”公益小剧场的演出。配合开展“文化走基层，服务进万家”文化下乡主题活动，完成送戏下乡演出85场，评弹下乡255场。做好普及传承工作，完成7个小锡班教学及1个小评班教学，承办首届姚澄文化艺术节暨姚澄纪念馆开馆等演出活动工作。完成原创中篇评弹《巨赞法师》的创排工作；中篇评弹《教我如何不想她》进一步打磨。备战各类省级赛事及第九届评弹节展演。做好中心美好展陈空间项目的布展投运工作。加强单位绩效考核，强化内部管理机制，抓好年度演职员的技术业务考核工作。抓好安全消防，社会综合治理、文明实践、完成局下达的其他工作任务。</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江阴市锡剧评弹艺术传承中心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cantSplit/>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cantSplit/>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cantSplit/>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江阴市锡剧评弹艺术传承中心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cantSplit/>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cantSplit/>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1,651.67</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81.05</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1,166.29</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193.53</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372.90</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1,732.72</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1,732.72</w:t>
            </w:r>
          </w:p>
        </w:tc>
      </w:tr>
      <w:tr>
        <w:tblPrEx>
          <w:tblCellMar>
            <w:top w:w="0" w:type="dxa"/>
            <w:left w:w="108" w:type="dxa"/>
            <w:bottom w:w="0" w:type="dxa"/>
            <w:right w:w="108" w:type="dxa"/>
          </w:tblCellMar>
        </w:tblPrEx>
        <w:trPr>
          <w:cantSplit/>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1,732.72</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1,732.72</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江阴市锡剧评弹艺术传承中心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1,732.72</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1,732.72</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1,651.67</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81.05</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358032</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江阴市锡剧评弹艺术传承中心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1,732.72</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1,732.72</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1,651.67</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81.05</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cantSplit/>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cantSplit/>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cantSplit/>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江阴市锡剧评弹艺术传承中心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cantSplit/>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1,732.72</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1,651.67</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81.05</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1,166.29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1,085.24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81.05</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1,166.29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1,085.24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81.05</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艺术表演团体</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1,166.29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1,085.24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81.05</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193.53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193.53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147.23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147.23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98.15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98.15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49.08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49.08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46.30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46.30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46.30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46.30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372.90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372.90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372.90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372.90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94.46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94.46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191.59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191.59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86.85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86.85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5"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cantSplit/>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江阴市锡剧评弹艺术传承中心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cantSplit/>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1,651.67</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1,651.67</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1,651.67</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1,085.24</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193.53</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372.90</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1,651.67</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1,651.67</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cantSplit/>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江阴市锡剧评弹艺术传承中心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1,651.67</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1,651.67</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1,552.59</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99.08</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1,085.24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1,085.24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986.16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99.08</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1,085.24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1,085.24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986.16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99.08</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艺术表演团体</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1,085.24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1,085.24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986.16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99.08</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193.53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193.53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193.53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147.23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147.23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147.23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98.15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98.15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98.15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49.08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49.08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49.08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46.30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46.30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46.30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46.30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46.30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46.30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372.90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372.90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372.90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372.90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372.90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372.90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94.46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94.46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94.46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191.59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191.59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191.59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86.85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86.85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86.85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cantSplit/>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cantSplit/>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cantSplit/>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江阴市锡剧评弹艺术传承中心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cantSplit/>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1,651.67</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1,552.59</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99.08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1,445.21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1,445.21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236.83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236.83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233.49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233.49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28.52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28.52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376.62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376.62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98.15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98.15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49.08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49.08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39.97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39.97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6.33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6.33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94.46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94.46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5.76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5.76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98.52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98.52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25.18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25.18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租赁费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49.80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10.56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7.68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7.68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107.38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107.38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105.47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105.47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31099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0.56</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cantSplit/>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江阴市锡剧评弹艺术传承中心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1,651.67</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1,651.67</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1,552.59</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99.08</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1,085.24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1,085.24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986.16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99.08</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1,085.24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1,085.24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986.16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99.08</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艺术表演团体</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1,085.24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1,085.24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986.16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99.08</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193.53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193.53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193.53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147.23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147.23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147.23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98.15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98.15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98.15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49.08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49.08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49.08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46.30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46.30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46.30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46.30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46.30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46.30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372.90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372.90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372.90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372.90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372.90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372.90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94.46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94.46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94.46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191.59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191.59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191.59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86.85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86.85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86.85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4"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cantSplit/>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cantSplit/>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cantSplit/>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江阴市锡剧评弹艺术传承中心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cantSplit/>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1,651.67</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1,552.59</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99.08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1,445.21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1,445.21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236.83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236.83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233.49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233.49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28.52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28.52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376.62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376.62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98.15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98.15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49.08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49.08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39.97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39.97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6.33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6.33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94.46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94.46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5.76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5.76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98.52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98.52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25.18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25.18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租赁费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49.80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49.80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10.56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10.56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公务用车运行维护费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7.68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7.68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107.38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107.38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105.47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105.47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资本性支出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31099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其他资本性支出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0.56</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cantSplit/>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cantSplit/>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cantSplit/>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江阴市锡剧评弹艺术传承中心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cantSplit/>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8"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cantSplit/>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江阴市锡剧评弹艺术传承中心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cantSplit/>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cantSplit/>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cantSplit/>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cs="仿宋" w:eastAsia="仿宋"/>
          <w:b w:val="true"/>
          <w:sz w:val="22"/>
        </w:rPr>
        <w:t>单位</w:t>
      </w:r>
      <w:r>
        <w:rPr>
          <w:rFonts w:ascii="仿宋" w:hAnsi="仿宋" w:cs="仿宋" w:eastAsia="仿宋"/>
          <w:b w:val="true"/>
          <w:sz w:val="22"/>
        </w:rPr>
        <w:t>无政府性基金预算，也没有使用政府性基金安排的支出，故本表无数据。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cantSplit/>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cantSplit/>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cantSplit/>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江阴市锡剧评弹艺术传承中心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cantSplit/>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cantSplit/>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cantSplit/>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cantSplit/>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cantSplit/>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cantSplit/>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江阴市锡剧评弹艺术传承中心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90"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6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1192"/>
        <w:gridCol w:w="1200"/>
        <w:gridCol w:w="15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江阴市锡剧评弹艺术传承中心</w:t>
            </w:r>
          </w:p>
        </w:tc>
        <w:tc>
          <w:tcPr>
            <w:tcW w:w="461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p>
        </w:tc>
        <w:tc>
          <w:tcPr>
            <w:tcW w:w="1548"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61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548"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548"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0.56</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0.56</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江阴市锡剧评弹艺术传承中心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0.56</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商品和服务支出定额（含定额补足部分）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便携式计算机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0.56</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0.56</w:t>
            </w:r>
          </w:p>
        </w:tc>
      </w:tr>
    </w:tbl>
    <w:p>
      <w:pPr>
        <w:bidi w:val="0"/>
        <w:rPr>
          <w:rFonts w:hint="eastAsia" w:ascii="仿宋" w:hAnsi="仿宋" w:eastAsia="仿宋" w:cs="仿宋"/>
          <w:b/>
          <w:bCs/>
          <w:sz w:val="22"/>
          <w:szCs w:val="22"/>
        </w:rPr>
        <w:sectPr>
          <w:footerReference r:id="rId19" w:type="default"/>
          <w:pgSz w:w="16838" w:h="11906" w:orient="landscape"/>
          <w:pgMar w:top="1320" w:right="567" w:bottom="1320" w:left="56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江阴市锡剧评弹艺术传承中心2023年度收入、支出预算总计1,732.72万元，与上年相比收、支预算总计各减少399.71万元，减少18.74%。</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（一）收入预算总计1,732.72万元。包括：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1．本年收入合计1,732.72万元。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（1）一般公共预算拨款收入1,651.67万元，与上年相比减少480.76万元，减少22.55%。主要原因是财政预算收入减少，奖金减少。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（6）事业单位经营收入81.05万元，与上年相比增加81.05万元（去年预算数为0万元，无法计算增减比率）。主要原因是预算收入项目调整。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（二）支出预算总计1,732.72万元。包括：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1．本年支出合计1,732.72万元。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（1）文化旅游体育与传媒支出（类）支出1,166.29万元，主要用于工资福利支出1085.24万元，经营性收入81.05万元。与上年相比减少398.12万元，减少25.45%。主要原因是工资福利支出奖金减少。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（2）社会保障和就业支出（类）支出193.53万元，主要用于养老金，职业年金，医保金等。与上年相比增加7.32万元，增长3.93%。主要原因是人员增加。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（3）住房保障支出（类）支出372.9万元，主要用于住房公积金，提租补贴。与上年相比减少8.91万元，减少2.33%。主要原因是人员退休。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江阴市锡剧评弹艺术传承中心2023年收入预算合计1,732.72万元，包括本年收入1,732.72万元，上年结转结余0万元。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本年一般公共预算收入1,651.67万元，占95.32%；</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本年事业单位经营收入81.05万元，占4.68%；</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江阴市锡剧评弹艺术传承中心2023年支出预算合计1,732.72万元，其中：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基本支出1,651.67万元，占95.32%；</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项目支出81.05万元，占4.68%；</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江阴市锡剧评弹艺术传承中心2023年度财政拨款收、支总预算1,651.67万元。与上年相比，财政拨款收、支总计各减少480.76万元，减少22.55%。主要原因是财政预算收入支出减少，奖金减少。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江阴市锡剧评弹艺术传承中心2023年财政拨款预算支出1,651.67万元，占本年支出合计的95.32%。与上年相比，财政拨款支出减少480.76万元，减少22.55%。主要原因是财政预算支出减少，奖金减少。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（一）文化旅游体育与传媒支出（类）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文化和旅游（款）艺术表演团体（项）支出1,085.24万元，与上年相比减少479.17万元，减少30.63%。主要原因是财政预算支出减少，奖金减少。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1.行政事业单位养老支出（款）机关事业单位基本养老保险缴费支出（项）支出98.15万元，与上年相比增加4.39万元，增长4.68%。主要原因是新增人员。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2.行政事业单位养老支出（款）机关事业单位职业年金缴费支出（项）支出49.08万元，与上年相比增加2.2万元，增长4.69%。主要原因是新增人员。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3.其他社会保障和就业支出（款）其他社会保障和就业支出（项）支出46.3万元，与上年相比增加0.73万元，增长1.6%。主要原因是新增人员。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1.住房改革支出（款）住房公积金（项）支出94.46万元，与上年相比减少4.22万元，减少4.28%。主要原因是人员退休。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2.住房改革支出（款）提租补贴（项）支出191.59万元，与上年相比减少4.69万元，减少2.39%。主要原因是人员退休。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3.住房改革支出（款）购房补贴（项）支出86.85万元，与上年预算数相同。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江阴市锡剧评弹艺术传承中心2023年度财政拨款基本支出预算1,651.67万元，其中：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1,552.59万元。主要包括：基本工资、津贴补贴、奖金、伙食补助费、绩效工资、机关事业单位基本养老保险缴费、职业年金缴费、职工基本医疗保险缴费、其他社会保障缴费、住房公积金、医疗费、其他工资福利支出、退休费、生活补助、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（二）公用经费99.08万元。主要包括：办公费、水费、电费、差旅费、租赁费、公务接待费、工会经费、公务用车运行维护费、其他商品和服务支出、其他资本性支出。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江阴市锡剧评弹艺术传承中心2023年一般公共预算财政拨款支出预算1,651.67万元，与上年相比减少480.76万元，减少22.55%。主要原因是财政预算支出减少，奖金减少。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江阴市锡剧评弹艺术传承中心2023年度一般公共预算财政拨款基本支出预算1,651.67万元，其中：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1,552.59万元。主要包括：基本工资、津贴补贴、奖金、伙食补助费、绩效工资、机关事业单位基本养老保险缴费、职业年金缴费、职工基本医疗保险缴费、其他社会保障缴费、住房公积金、医疗费、其他工资福利支出、退休费、生活补助、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（二）公用经费99.08万元。主要包括：办公费、水费、电费、差旅费、租赁费、公务接待费、工会经费、公务用车运行维护费、其他商品和服务支出、其他资本性支出。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锡剧评弹艺术传承中心2023年度一般公共预算拨款安排的“三公”经费预算支出中，因公出国（境）费支出0万元，占“三公”经费的0%；公务用车购置及运行维护费支出2.7万元，占“三公”经费的72.97%；公务接待费支出1万元，占“三公”经费的27.03%。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2．公务用车购置及运行维护费预算支出2.7万元。其中：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（2）公务用车运行维护费预算支出2.7万元，与上年预算数相同。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3．公务接待费预算支出1万元，比上年预算减少1万元，主要原因是疫情影响，公务接待减少。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江阴市锡剧评弹艺术传承中心2023年度一般公共预算拨款安排的会议费预算支出0万元，与上年预算数相同。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江阴市锡剧评弹艺术传承中心2023年度一般公共预算拨款安排的培训费预算支出0万元，与上年预算数相同。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江阴市锡剧评弹艺术传承中心2023年政府性基金支出预算支出0万元。与上年预算数相同。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江阴市锡剧评弹艺术传承中心2023年国有资本经营预算支出0万元。与上年预算数相同。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2023年度政府采购支出预算总额0.56万元，其中：拟采购货物支出0.56万元、拟采购工程支出0万元、拟采购服务支出0万元。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1辆，其中，副部（省）级及以上领导用车0辆、主要领导干部用车0辆、机要通信用车0辆、应急保障用车0辆、执法执勤用车0辆、特种专业技术用车0辆、离退休干部用车0辆，其他用车1辆；单价50万元（含）以上的通用设备0台（套），单价100万元（含）以上的专用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2023年度，本单位整体支出纳入绩效目标管理，涉及财政性资金1,732.72万元；本单位共1个项目纳入绩效目标管理，涉及财政性资金合计81.05万元，占财政性资金(基本支出除外)总额的比例为100%。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八、文化旅游体育与传媒支出(类)文化和旅游(款)艺术表演团体(项)</w:t>
      </w:r>
      <w:r>
        <w:rPr>
          <w:rFonts w:ascii="仿宋" w:hAnsi="仿宋" w:cs="仿宋" w:eastAsia="仿宋"/>
          <w:b w:val="true"/>
        </w:rPr>
        <w:t>：</w:t>
      </w:r>
      <w:r>
        <w:rPr>
          <w:rFonts w:hint="eastAsia" w:ascii="仿宋" w:hAnsi="仿宋" w:eastAsia="仿宋" w:cs="仿宋"/>
        </w:rPr>
        <w:t>反映文化及其他部门主管的剧院（团）等艺术表演团体的支出。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九、社会保障和就业支出(类)行政事业单位养老支出(款)机关事业单位基本养老保险缴费支出(项)</w:t>
      </w:r>
      <w:r>
        <w:rPr>
          <w:rFonts w:ascii="仿宋" w:hAnsi="仿宋" w:cs="仿宋" w:eastAsia="仿宋"/>
          <w:b w:val="true"/>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十、社会保障和就业支出(类)行政事业单位养老支出(款)机关事业单位职业年金缴费支出(项)</w:t>
      </w:r>
      <w:r>
        <w:rPr>
          <w:rFonts w:ascii="仿宋" w:hAnsi="仿宋" w:cs="仿宋" w:eastAsia="仿宋"/>
          <w:b w:val="true"/>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十一、社会保障和就业支出(类)其他社会保障和就业支出(款)其他社会保障和就业支出(项)</w:t>
      </w:r>
      <w:r>
        <w:rPr>
          <w:rFonts w:ascii="仿宋" w:hAnsi="仿宋" w:cs="仿宋" w:eastAsia="仿宋"/>
          <w:b w:val="true"/>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十四、住房保障支出(类)住房改革支出(款)购房补贴(项)</w:t>
      </w:r>
      <w:r>
        <w:rPr>
          <w:rFonts w:ascii="仿宋" w:hAnsi="仿宋" w:cs="仿宋" w:eastAsia="仿宋"/>
          <w:b w:val="true"/>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江阴市锡剧评弹艺术传承中心</w:t>
    </w:r>
    <w:r>
      <w:t>2023</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4460AE"/>
    <w:rsid w:val="005F037B"/>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A7C48"/>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931509"/>
    <w:rsid w:val="08A333FC"/>
    <w:rsid w:val="08B16290"/>
    <w:rsid w:val="08BD1AAD"/>
    <w:rsid w:val="08D342E7"/>
    <w:rsid w:val="08E134F8"/>
    <w:rsid w:val="08FC0605"/>
    <w:rsid w:val="08FE52B0"/>
    <w:rsid w:val="090F5FB7"/>
    <w:rsid w:val="09165D85"/>
    <w:rsid w:val="092660BA"/>
    <w:rsid w:val="0932487E"/>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6747AF"/>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15F97"/>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405BCB"/>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1037A82"/>
    <w:rsid w:val="1106739D"/>
    <w:rsid w:val="11082369"/>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290F74"/>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61AB0"/>
    <w:rsid w:val="167F1A6B"/>
    <w:rsid w:val="16971C37"/>
    <w:rsid w:val="16BC7A59"/>
    <w:rsid w:val="16BE14E7"/>
    <w:rsid w:val="16BE34FA"/>
    <w:rsid w:val="16E22E32"/>
    <w:rsid w:val="16ED632E"/>
    <w:rsid w:val="170E72F7"/>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936F0"/>
    <w:rsid w:val="1D0E4D1B"/>
    <w:rsid w:val="1D0F64B4"/>
    <w:rsid w:val="1D103F06"/>
    <w:rsid w:val="1D201166"/>
    <w:rsid w:val="1D3214B5"/>
    <w:rsid w:val="1D383DB3"/>
    <w:rsid w:val="1D387361"/>
    <w:rsid w:val="1D387D1B"/>
    <w:rsid w:val="1D552DD9"/>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D2622D"/>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37CF"/>
    <w:rsid w:val="1F724421"/>
    <w:rsid w:val="1F8122F8"/>
    <w:rsid w:val="1F8B39C7"/>
    <w:rsid w:val="1F8C1569"/>
    <w:rsid w:val="1FA17CC2"/>
    <w:rsid w:val="1FB1012B"/>
    <w:rsid w:val="1FD5645B"/>
    <w:rsid w:val="1FD866E0"/>
    <w:rsid w:val="1FE16BA6"/>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650D4A"/>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2B2707"/>
    <w:rsid w:val="24361C71"/>
    <w:rsid w:val="2443382C"/>
    <w:rsid w:val="244706D0"/>
    <w:rsid w:val="244E4876"/>
    <w:rsid w:val="2455798C"/>
    <w:rsid w:val="246E4FE1"/>
    <w:rsid w:val="247771B1"/>
    <w:rsid w:val="24797436"/>
    <w:rsid w:val="24893698"/>
    <w:rsid w:val="248A0DA1"/>
    <w:rsid w:val="248B0DC9"/>
    <w:rsid w:val="24EF440E"/>
    <w:rsid w:val="25175618"/>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36C3A"/>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269B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660CEE"/>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75736"/>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9B06AC"/>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0C25"/>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EA0FD5"/>
    <w:rsid w:val="35F036ED"/>
    <w:rsid w:val="35F11C61"/>
    <w:rsid w:val="35F50D12"/>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A04C6E"/>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55B41"/>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4C3E35"/>
    <w:rsid w:val="3E535C24"/>
    <w:rsid w:val="3E570308"/>
    <w:rsid w:val="3E600BB4"/>
    <w:rsid w:val="3E8A2129"/>
    <w:rsid w:val="3E8C3990"/>
    <w:rsid w:val="3E917B3F"/>
    <w:rsid w:val="3EB37670"/>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2D2B6A"/>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23DA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42A3E"/>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5E4F5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52F0C"/>
    <w:rsid w:val="4E0911A0"/>
    <w:rsid w:val="4E0D72D8"/>
    <w:rsid w:val="4E1F24C4"/>
    <w:rsid w:val="4E2F0959"/>
    <w:rsid w:val="4E383ED6"/>
    <w:rsid w:val="4E5172B9"/>
    <w:rsid w:val="4E560D60"/>
    <w:rsid w:val="4E564593"/>
    <w:rsid w:val="4E5A2684"/>
    <w:rsid w:val="4E66521C"/>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0E4A13"/>
    <w:rsid w:val="4F1E4B12"/>
    <w:rsid w:val="4F301FB1"/>
    <w:rsid w:val="4F3A2B02"/>
    <w:rsid w:val="4F4F7329"/>
    <w:rsid w:val="4F5260B5"/>
    <w:rsid w:val="4F560168"/>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21CB3"/>
    <w:rsid w:val="50E74C38"/>
    <w:rsid w:val="50E76F7B"/>
    <w:rsid w:val="50EB303A"/>
    <w:rsid w:val="51025571"/>
    <w:rsid w:val="510819A0"/>
    <w:rsid w:val="510C31D4"/>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5837C3"/>
    <w:rsid w:val="5371534A"/>
    <w:rsid w:val="53720C63"/>
    <w:rsid w:val="53760DD8"/>
    <w:rsid w:val="537700D3"/>
    <w:rsid w:val="53811681"/>
    <w:rsid w:val="538A520F"/>
    <w:rsid w:val="538C6CFB"/>
    <w:rsid w:val="53933E3F"/>
    <w:rsid w:val="53A45110"/>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A48F8"/>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D9"/>
    <w:rsid w:val="56CF2CF8"/>
    <w:rsid w:val="56D50BC3"/>
    <w:rsid w:val="56E34EAC"/>
    <w:rsid w:val="570203D1"/>
    <w:rsid w:val="571159E3"/>
    <w:rsid w:val="571D3ABE"/>
    <w:rsid w:val="571F6B78"/>
    <w:rsid w:val="57477BC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D261A6"/>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564CD"/>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30A1C"/>
    <w:rsid w:val="5DAB4981"/>
    <w:rsid w:val="5DAF2ED6"/>
    <w:rsid w:val="5DCD5EDE"/>
    <w:rsid w:val="5DDD01B0"/>
    <w:rsid w:val="5DE31BF8"/>
    <w:rsid w:val="5DEE4FE1"/>
    <w:rsid w:val="5DEE7E4B"/>
    <w:rsid w:val="5DF434DB"/>
    <w:rsid w:val="5E040F9B"/>
    <w:rsid w:val="5E163DAD"/>
    <w:rsid w:val="5E18199F"/>
    <w:rsid w:val="5E276BBA"/>
    <w:rsid w:val="5E4A3124"/>
    <w:rsid w:val="5E4A34BA"/>
    <w:rsid w:val="5E525F9E"/>
    <w:rsid w:val="5E555E36"/>
    <w:rsid w:val="5E572B7B"/>
    <w:rsid w:val="5E715DE0"/>
    <w:rsid w:val="5E817F26"/>
    <w:rsid w:val="5E993BCD"/>
    <w:rsid w:val="5EA248D0"/>
    <w:rsid w:val="5EC875D4"/>
    <w:rsid w:val="5ED929BD"/>
    <w:rsid w:val="5EDD61AF"/>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B4C28"/>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3FA6EBC"/>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CD22CB"/>
    <w:rsid w:val="64D17A33"/>
    <w:rsid w:val="64DB0DE6"/>
    <w:rsid w:val="65192F42"/>
    <w:rsid w:val="651C413F"/>
    <w:rsid w:val="651F176C"/>
    <w:rsid w:val="652354FE"/>
    <w:rsid w:val="65243799"/>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A57E71"/>
    <w:rsid w:val="66A76320"/>
    <w:rsid w:val="66BD4460"/>
    <w:rsid w:val="66BD4681"/>
    <w:rsid w:val="66D37DBF"/>
    <w:rsid w:val="66D47A94"/>
    <w:rsid w:val="66D82ABA"/>
    <w:rsid w:val="66E4759D"/>
    <w:rsid w:val="66E75B92"/>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A07B7"/>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017C6D"/>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95A80"/>
    <w:rsid w:val="6F7E2770"/>
    <w:rsid w:val="6F8776A7"/>
    <w:rsid w:val="6F957D21"/>
    <w:rsid w:val="6F9A1B5B"/>
    <w:rsid w:val="6FA57C2A"/>
    <w:rsid w:val="6FC22E70"/>
    <w:rsid w:val="6FD175F7"/>
    <w:rsid w:val="6FD95378"/>
    <w:rsid w:val="6FF47B92"/>
    <w:rsid w:val="6FFD1488"/>
    <w:rsid w:val="70027824"/>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56131D"/>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0E161B"/>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306EF8"/>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83576"/>
    <w:rsid w:val="7D9B3D45"/>
    <w:rsid w:val="7D9C553A"/>
    <w:rsid w:val="7DBB346B"/>
    <w:rsid w:val="7DD0508B"/>
    <w:rsid w:val="7DE4119D"/>
    <w:rsid w:val="7DEE5B58"/>
    <w:rsid w:val="7DEF4E30"/>
    <w:rsid w:val="7E0B1390"/>
    <w:rsid w:val="7E2B13AE"/>
    <w:rsid w:val="7E676A56"/>
    <w:rsid w:val="7E690FF4"/>
    <w:rsid w:val="7E947A7E"/>
    <w:rsid w:val="7EA36676"/>
    <w:rsid w:val="7ED03245"/>
    <w:rsid w:val="7ED25E9B"/>
    <w:rsid w:val="7ED37D6E"/>
    <w:rsid w:val="7F0A2251"/>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6541</Characters>
  <Paragraphs>501</Paragraphs>
  <TotalTime>0</TotalTime>
  <ScaleCrop>false</ScaleCrop>
  <LinksUpToDate>false</LinksUpToDate>
  <CharactersWithSpaces>6558</CharactersWithSpaces>
  <Application>WPS Office_11.1.0.12763_F1E327BC-269C-435d-A152-05C5408002CA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XC</cp:lastModifiedBy>
  <dcterms:modified xsi:type="dcterms:W3CDTF">2023-01-07T05:20:42Z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2052-11.1.0.12763</vt:lpwstr>
  </property>
  <property fmtid="{D5CDD505-2E9C-101B-9397-08002B2CF9AE}" pid="6" name="LastSaved">
    <vt:filetime>2021-04-15T00:00:00Z</vt:filetime>
  </property>
</Properties>
</file>