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47" w:rsidRPr="00D435F8" w:rsidRDefault="00E93047" w:rsidP="00E93047">
      <w:pPr>
        <w:spacing w:line="400" w:lineRule="exact"/>
        <w:rPr>
          <w:rFonts w:ascii="宋体" w:hAnsi="宋体" w:cs="宋体"/>
          <w:b/>
          <w:sz w:val="28"/>
          <w:szCs w:val="28"/>
        </w:rPr>
      </w:pPr>
      <w:r w:rsidRPr="00D435F8">
        <w:rPr>
          <w:rFonts w:ascii="宋体" w:hAnsi="宋体" w:cs="宋体" w:hint="eastAsia"/>
          <w:b/>
          <w:sz w:val="28"/>
          <w:szCs w:val="28"/>
        </w:rPr>
        <w:t>附件：</w:t>
      </w:r>
      <w:r w:rsidRPr="00D435F8">
        <w:rPr>
          <w:rFonts w:ascii="宋体" w:hAnsi="宋体" w:cs="宋体"/>
          <w:b/>
          <w:sz w:val="28"/>
          <w:szCs w:val="28"/>
        </w:rPr>
        <w:t xml:space="preserve"> </w:t>
      </w:r>
    </w:p>
    <w:p w:rsidR="00E93047" w:rsidRPr="00894337" w:rsidRDefault="00E93047" w:rsidP="00E93047">
      <w:pPr>
        <w:spacing w:line="400" w:lineRule="exact"/>
        <w:rPr>
          <w:rFonts w:ascii="宋体" w:hAnsi="宋体" w:cs="宋体"/>
          <w:b/>
          <w:color w:val="0070C0"/>
          <w:sz w:val="24"/>
        </w:rPr>
      </w:pPr>
    </w:p>
    <w:p w:rsidR="00E93047" w:rsidRPr="00894337" w:rsidRDefault="00E93047" w:rsidP="00E93047">
      <w:pPr>
        <w:spacing w:line="360" w:lineRule="auto"/>
        <w:jc w:val="center"/>
        <w:rPr>
          <w:rFonts w:ascii="方正小标宋_GBK" w:eastAsia="方正小标宋_GBK" w:hAnsi="仿宋"/>
          <w:sz w:val="32"/>
          <w:szCs w:val="32"/>
        </w:rPr>
      </w:pPr>
      <w:bookmarkStart w:id="0" w:name="_GoBack"/>
      <w:r w:rsidRPr="00894337">
        <w:rPr>
          <w:rFonts w:ascii="方正小标宋_GBK" w:eastAsia="方正小标宋_GBK" w:hAnsi="仿宋" w:hint="eastAsia"/>
          <w:sz w:val="32"/>
          <w:szCs w:val="32"/>
        </w:rPr>
        <w:t>物业服务项目检查考核表</w:t>
      </w:r>
    </w:p>
    <w:bookmarkEnd w:id="0"/>
    <w:p w:rsidR="00E93047" w:rsidRPr="00894337" w:rsidRDefault="00E93047" w:rsidP="00E93047">
      <w:pPr>
        <w:spacing w:line="360" w:lineRule="auto"/>
        <w:jc w:val="left"/>
        <w:rPr>
          <w:rFonts w:ascii="仿宋" w:eastAsia="仿宋" w:hAnsi="仿宋"/>
          <w:sz w:val="24"/>
          <w:u w:val="single"/>
        </w:rPr>
      </w:pPr>
      <w:r w:rsidRPr="00894337">
        <w:rPr>
          <w:rFonts w:ascii="仿宋" w:eastAsia="仿宋" w:hAnsi="仿宋" w:hint="eastAsia"/>
          <w:sz w:val="24"/>
        </w:rPr>
        <w:t>被检查项目地点：             考核月份：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722"/>
        <w:gridCol w:w="3074"/>
      </w:tblGrid>
      <w:tr w:rsidR="00E93047" w:rsidRPr="00894337" w:rsidTr="009F05D8">
        <w:tc>
          <w:tcPr>
            <w:tcW w:w="1135" w:type="dxa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722" w:type="dxa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3074" w:type="dxa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得分</w:t>
            </w:r>
          </w:p>
        </w:tc>
      </w:tr>
      <w:tr w:rsidR="00E93047" w:rsidRPr="00894337" w:rsidTr="009F05D8">
        <w:tc>
          <w:tcPr>
            <w:tcW w:w="1135" w:type="dxa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4722" w:type="dxa"/>
          </w:tcPr>
          <w:p w:rsidR="00E93047" w:rsidRPr="00894337" w:rsidRDefault="00E93047" w:rsidP="009F05D8">
            <w:pPr>
              <w:spacing w:line="4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日常管理服务标准（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3</w:t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0）</w:t>
            </w:r>
          </w:p>
        </w:tc>
        <w:tc>
          <w:tcPr>
            <w:tcW w:w="3074" w:type="dxa"/>
          </w:tcPr>
          <w:p w:rsidR="00E93047" w:rsidRPr="00894337" w:rsidRDefault="00E93047" w:rsidP="009F05D8">
            <w:pPr>
              <w:spacing w:line="40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E93047" w:rsidRPr="00894337" w:rsidTr="009F05D8">
        <w:tc>
          <w:tcPr>
            <w:tcW w:w="1135" w:type="dxa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4722" w:type="dxa"/>
          </w:tcPr>
          <w:p w:rsidR="00E93047" w:rsidRPr="00894337" w:rsidRDefault="00E93047" w:rsidP="009F05D8">
            <w:pPr>
              <w:spacing w:line="4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保洁、会议活动保障服务标准（3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5</w:t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3074" w:type="dxa"/>
          </w:tcPr>
          <w:p w:rsidR="00E93047" w:rsidRPr="00894337" w:rsidRDefault="00E93047" w:rsidP="009F05D8">
            <w:pPr>
              <w:spacing w:line="40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E93047" w:rsidRPr="00894337" w:rsidTr="009F05D8">
        <w:tc>
          <w:tcPr>
            <w:tcW w:w="1135" w:type="dxa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4722" w:type="dxa"/>
          </w:tcPr>
          <w:p w:rsidR="00E93047" w:rsidRPr="00894337" w:rsidRDefault="00E93047" w:rsidP="009F05D8">
            <w:pPr>
              <w:spacing w:line="4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安保管理标准（3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5</w:t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3074" w:type="dxa"/>
          </w:tcPr>
          <w:p w:rsidR="00E93047" w:rsidRPr="00894337" w:rsidRDefault="00E93047" w:rsidP="009F05D8">
            <w:pPr>
              <w:spacing w:line="40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E93047" w:rsidRPr="00894337" w:rsidTr="009F05D8">
        <w:tc>
          <w:tcPr>
            <w:tcW w:w="5857" w:type="dxa"/>
            <w:gridSpan w:val="2"/>
          </w:tcPr>
          <w:p w:rsidR="00E93047" w:rsidRPr="00894337" w:rsidRDefault="00E93047" w:rsidP="009F05D8">
            <w:pPr>
              <w:tabs>
                <w:tab w:val="left" w:pos="3252"/>
              </w:tabs>
              <w:spacing w:line="4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/>
                <w:b/>
                <w:color w:val="000000"/>
                <w:sz w:val="24"/>
              </w:rPr>
              <w:tab/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总分</w:t>
            </w:r>
          </w:p>
        </w:tc>
        <w:tc>
          <w:tcPr>
            <w:tcW w:w="3074" w:type="dxa"/>
          </w:tcPr>
          <w:p w:rsidR="00E93047" w:rsidRPr="00894337" w:rsidRDefault="00E93047" w:rsidP="009F05D8">
            <w:pPr>
              <w:spacing w:line="40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:rsidR="00E93047" w:rsidRPr="00894337" w:rsidRDefault="00E93047" w:rsidP="00E93047">
      <w:pPr>
        <w:numPr>
          <w:ilvl w:val="0"/>
          <w:numId w:val="1"/>
        </w:numPr>
        <w:spacing w:line="400" w:lineRule="exact"/>
        <w:rPr>
          <w:rFonts w:ascii="宋体" w:hAnsi="宋体" w:cs="宋体"/>
          <w:b/>
          <w:color w:val="000000"/>
          <w:sz w:val="24"/>
        </w:rPr>
      </w:pPr>
      <w:r w:rsidRPr="00894337">
        <w:rPr>
          <w:rFonts w:ascii="宋体" w:hAnsi="宋体" w:cs="宋体" w:hint="eastAsia"/>
          <w:b/>
          <w:color w:val="000000"/>
          <w:sz w:val="24"/>
        </w:rPr>
        <w:t>日常管理服务标准（</w:t>
      </w:r>
      <w:r>
        <w:rPr>
          <w:rFonts w:ascii="宋体" w:hAnsi="宋体" w:cs="宋体"/>
          <w:b/>
          <w:color w:val="000000"/>
          <w:sz w:val="24"/>
        </w:rPr>
        <w:t>3</w:t>
      </w:r>
      <w:r w:rsidRPr="00894337">
        <w:rPr>
          <w:rFonts w:ascii="宋体" w:hAnsi="宋体" w:cs="宋体" w:hint="eastAsia"/>
          <w:b/>
          <w:color w:val="000000"/>
          <w:sz w:val="24"/>
        </w:rPr>
        <w:t>0分）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259"/>
        <w:gridCol w:w="5630"/>
        <w:gridCol w:w="874"/>
      </w:tblGrid>
      <w:tr w:rsidR="00E93047" w:rsidRPr="00894337" w:rsidTr="009F05D8">
        <w:trPr>
          <w:cantSplit/>
          <w:trHeight w:val="432"/>
          <w:jc w:val="center"/>
        </w:trPr>
        <w:tc>
          <w:tcPr>
            <w:tcW w:w="1173" w:type="dxa"/>
            <w:vMerge w:val="restart"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日常管理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与服务</w:t>
            </w:r>
          </w:p>
        </w:tc>
        <w:tc>
          <w:tcPr>
            <w:tcW w:w="68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考核标准</w:t>
            </w:r>
          </w:p>
        </w:tc>
        <w:tc>
          <w:tcPr>
            <w:tcW w:w="874" w:type="dxa"/>
            <w:vAlign w:val="center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扣分及说明</w:t>
            </w:r>
          </w:p>
        </w:tc>
      </w:tr>
      <w:tr w:rsidR="00E93047" w:rsidRPr="00894337" w:rsidTr="009F05D8">
        <w:trPr>
          <w:cantSplit/>
          <w:trHeight w:val="1539"/>
          <w:jc w:val="center"/>
        </w:trPr>
        <w:tc>
          <w:tcPr>
            <w:tcW w:w="1173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服务时间</w:t>
            </w:r>
          </w:p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5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保洁人员每天至少8小时工作，有突击性活动时必须服从甲方安排。</w:t>
            </w:r>
          </w:p>
          <w:p w:rsidR="00E9304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保安人员实行轮班制，保证24小时有人在岗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、常规线厂区</w:t>
            </w:r>
            <w:r w:rsidRPr="00894337">
              <w:rPr>
                <w:rFonts w:ascii="宋体" w:hAnsi="宋体" w:cs="宋体" w:hint="eastAsia"/>
                <w:sz w:val="24"/>
              </w:rPr>
              <w:t>要求安保夜间</w:t>
            </w:r>
            <w:r>
              <w:rPr>
                <w:rFonts w:ascii="宋体" w:hAnsi="宋体" w:cs="宋体" w:hint="eastAsia"/>
                <w:sz w:val="24"/>
              </w:rPr>
              <w:t>办公区域</w:t>
            </w:r>
            <w:r w:rsidRPr="00894337">
              <w:rPr>
                <w:rFonts w:ascii="宋体" w:hAnsi="宋体" w:cs="宋体" w:hint="eastAsia"/>
                <w:sz w:val="24"/>
              </w:rPr>
              <w:t>巡查至少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Pr="00894337">
              <w:rPr>
                <w:rFonts w:ascii="宋体" w:hAnsi="宋体" w:cs="宋体" w:hint="eastAsia"/>
                <w:sz w:val="24"/>
              </w:rPr>
              <w:t>次，特别需加强晚间大楼室内外区域巡查警惕力度，并登记在册。</w:t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发现迟到、早退、旷工、</w:t>
            </w:r>
            <w:proofErr w:type="gramStart"/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不</w:t>
            </w:r>
            <w:proofErr w:type="gramEnd"/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在岗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、巡查遗漏</w:t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一次扣1分</w:t>
            </w:r>
          </w:p>
        </w:tc>
        <w:tc>
          <w:tcPr>
            <w:tcW w:w="874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354"/>
          <w:jc w:val="center"/>
        </w:trPr>
        <w:tc>
          <w:tcPr>
            <w:tcW w:w="117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服务规范</w:t>
            </w:r>
          </w:p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5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服务规范应符合采购人要求。</w:t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不服从一次扣1分</w:t>
            </w:r>
          </w:p>
        </w:tc>
        <w:tc>
          <w:tcPr>
            <w:tcW w:w="874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723"/>
          <w:jc w:val="center"/>
        </w:trPr>
        <w:tc>
          <w:tcPr>
            <w:tcW w:w="1173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管理制度</w:t>
            </w:r>
          </w:p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5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1、有明确的值班制度和交接班制度，工作有记录。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2、制定管理处内部管理制度、考核制度和培训制度。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3、制定设备设施的安全运行操作规程及运行管理规定。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4、应对自然灾害、事故灾害、公共卫生事件和社会安全事件等突发公共事件建立应急预案，并组织实施培训、演习、评价和改进，事发时按规定途径及时报告顾客、物业管理企业和有关部门，并采取相应措施。另定期演练，员工人人掌握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缺少记录及制度一次扣1分</w:t>
            </w:r>
          </w:p>
        </w:tc>
        <w:tc>
          <w:tcPr>
            <w:tcW w:w="874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306"/>
          <w:jc w:val="center"/>
        </w:trPr>
        <w:tc>
          <w:tcPr>
            <w:tcW w:w="1173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其他</w:t>
            </w:r>
          </w:p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5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1、</w:t>
            </w:r>
            <w:r>
              <w:rPr>
                <w:rFonts w:ascii="宋体" w:hAnsi="宋体" w:cs="宋体" w:hint="eastAsia"/>
                <w:sz w:val="24"/>
              </w:rPr>
              <w:t>参加厂区内组织的各项安全消防演练及培训。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缺少义务消防员培训和演习扣2分</w:t>
            </w:r>
          </w:p>
        </w:tc>
        <w:tc>
          <w:tcPr>
            <w:tcW w:w="874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93047" w:rsidRPr="00894337" w:rsidRDefault="00E93047" w:rsidP="00E93047">
      <w:pPr>
        <w:spacing w:line="400" w:lineRule="exact"/>
        <w:jc w:val="left"/>
        <w:rPr>
          <w:rFonts w:ascii="宋体" w:hAnsi="宋体" w:cs="宋体"/>
          <w:b/>
          <w:color w:val="000000"/>
          <w:sz w:val="24"/>
          <w:szCs w:val="22"/>
        </w:rPr>
      </w:pPr>
      <w:r w:rsidRPr="00894337">
        <w:rPr>
          <w:rFonts w:ascii="宋体" w:hAnsi="宋体" w:cs="宋体" w:hint="eastAsia"/>
          <w:b/>
          <w:color w:val="000000"/>
          <w:sz w:val="24"/>
          <w:szCs w:val="22"/>
        </w:rPr>
        <w:lastRenderedPageBreak/>
        <w:t>2、保洁、会议活动保障服务标准（</w:t>
      </w:r>
      <w:r>
        <w:rPr>
          <w:rFonts w:ascii="宋体" w:hAnsi="宋体" w:cs="宋体"/>
          <w:b/>
          <w:color w:val="000000"/>
          <w:sz w:val="24"/>
          <w:szCs w:val="22"/>
        </w:rPr>
        <w:t>35</w:t>
      </w:r>
      <w:r w:rsidRPr="00894337">
        <w:rPr>
          <w:rFonts w:ascii="宋体" w:hAnsi="宋体" w:cs="宋体" w:hint="eastAsia"/>
          <w:b/>
          <w:color w:val="000000"/>
          <w:sz w:val="24"/>
          <w:szCs w:val="22"/>
        </w:rPr>
        <w:t>分）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153"/>
        <w:gridCol w:w="5651"/>
        <w:gridCol w:w="851"/>
      </w:tblGrid>
      <w:tr w:rsidR="00E93047" w:rsidRPr="00894337" w:rsidTr="009F05D8">
        <w:trPr>
          <w:cantSplit/>
          <w:trHeight w:val="584"/>
          <w:jc w:val="center"/>
        </w:trPr>
        <w:tc>
          <w:tcPr>
            <w:tcW w:w="8071" w:type="dxa"/>
            <w:gridSpan w:val="3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考核标准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扣分及说明</w:t>
            </w:r>
          </w:p>
        </w:tc>
      </w:tr>
      <w:tr w:rsidR="00E93047" w:rsidRPr="00894337" w:rsidTr="009F05D8">
        <w:trPr>
          <w:cantSplit/>
          <w:trHeight w:val="584"/>
          <w:jc w:val="center"/>
        </w:trPr>
        <w:tc>
          <w:tcPr>
            <w:tcW w:w="1267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EA0BCF" w:rsidRDefault="00E93047" w:rsidP="009F05D8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894337">
              <w:rPr>
                <w:rFonts w:ascii="宋体" w:hAnsi="宋体" w:cs="宋体" w:hint="eastAsia"/>
                <w:sz w:val="24"/>
              </w:rPr>
              <w:t>公共区域</w:t>
            </w:r>
            <w:r>
              <w:rPr>
                <w:rFonts w:ascii="宋体" w:hAnsi="宋体" w:cs="宋体" w:hint="eastAsia"/>
                <w:sz w:val="24"/>
              </w:rPr>
              <w:t>（综合楼、技术楼、车间等）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15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垃圾收集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1、设置垃圾收集点，每天更换一次垃圾袋；每天早晚定时清理一次。垃圾箱内部的垃圾及时清理，外表无污迹、粘附物，地面无散落垃圾、无污水、污渍。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2、及时清运垃圾,并倒入指定室外垃圾箱，日产日清。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584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通道及楼梯台阶及大厅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1、地面适时清扫，跟踪保洁，每日</w:t>
            </w:r>
            <w:proofErr w:type="gramStart"/>
            <w:r w:rsidRPr="00894337">
              <w:rPr>
                <w:rFonts w:ascii="宋体" w:hAnsi="宋体" w:cs="宋体" w:hint="eastAsia"/>
                <w:color w:val="000000"/>
                <w:sz w:val="24"/>
              </w:rPr>
              <w:t>至少拖洗两次</w:t>
            </w:r>
            <w:proofErr w:type="gramEnd"/>
            <w:r w:rsidRPr="00894337"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2、楼梯间墙面每周至少除尘一次。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3、每日循环清扫地面垃圾，清除台面、地面的污迹，每月至少彻底清洗两次，平时发现污渍及时处理。大厅的地面每日至少拖地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次，</w:t>
            </w:r>
            <w:proofErr w:type="gramStart"/>
            <w:r w:rsidRPr="00894337">
              <w:rPr>
                <w:rFonts w:ascii="宋体" w:hAnsi="宋体" w:cs="宋体" w:hint="eastAsia"/>
                <w:color w:val="000000"/>
                <w:sz w:val="24"/>
              </w:rPr>
              <w:t>推尘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次</w:t>
            </w:r>
            <w:proofErr w:type="gramEnd"/>
            <w:r w:rsidRPr="00894337"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4、楼梯间无灰尘，无乱贴乱画，无擅自占用现象。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5、巡回保洁。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41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卫生间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1、地面：清洁无杂物、无脚印及污迹、无积水。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2、每日早、晚各一次用地面清洗剂进行清洗。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3、日常随时用干、湿两用把拖布交替擦拭以防止出现脚印及污迹。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4、便池：无污迹、无便迹、无水垢，所有下水通道保持畅通无阻，每日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次用洁厕</w:t>
            </w:r>
            <w:proofErr w:type="gramStart"/>
            <w:r w:rsidRPr="00894337">
              <w:rPr>
                <w:rFonts w:ascii="宋体" w:hAnsi="宋体" w:cs="宋体" w:hint="eastAsia"/>
                <w:color w:val="000000"/>
                <w:sz w:val="24"/>
              </w:rPr>
              <w:t>灵进行</w:t>
            </w:r>
            <w:proofErr w:type="gramEnd"/>
            <w:r w:rsidRPr="00894337">
              <w:rPr>
                <w:rFonts w:ascii="宋体" w:hAnsi="宋体" w:cs="宋体" w:hint="eastAsia"/>
                <w:color w:val="000000"/>
                <w:sz w:val="24"/>
              </w:rPr>
              <w:t>清洗。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5、面盆：清洁干净，每日一次用洁而亮进行清洗擦拭。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6、水龙头及水管：光亮洁净，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每周一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次用不锈钢光亮剂或桐油清洗养护。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584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会议室、活动室等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1、根据会议情况及时对地面、办公桌椅、办公设备除尘去污。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2、每次房间使用结束后及时清洁，墙、顶面保持整洁。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3、地面光亮无灰尘，椅子、茶具、烟缸等随时整理、清洗干净。保持公共场所各部位干净、整齐。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584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办公室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1、办公室清洁员每天上班前清洁一次，除此之外还应根据要求及时清洁。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2、每天结束对地面、办公桌椅、办公设备除尘去污。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3、地面光亮无灰尘，椅子、茶几、沙发、烟缸整洁。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4、领导办公室固定人员专人负责，并落实保密措施。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329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楼梯扶手、栏杆、窗台、开关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每天至少擦抹一次，保持扶手护栏干净、无灰尘，巡回保洁。清洁要保持原有的光泽和干净的外观，必须防止沉渍、污物的形成。可用不锈钢或金属专用的清洁剂或肥皂，加以适量清水将表面尘埃和污渍除去，再以抹布抹干，以使其表面保持光泽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435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435F8">
              <w:rPr>
                <w:rFonts w:ascii="宋体" w:hAnsi="宋体" w:cs="宋体" w:hint="eastAsia"/>
                <w:color w:val="000000"/>
                <w:sz w:val="24"/>
              </w:rPr>
              <w:t>楼内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所有玻璃门、窗及玻璃隔断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每周至少擦抹一次，保持洁净、无灰尘。</w:t>
            </w:r>
          </w:p>
          <w:p w:rsidR="00E9304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6510EB">
              <w:rPr>
                <w:rFonts w:ascii="宋体" w:hAnsi="宋体" w:cs="宋体" w:hint="eastAsia"/>
                <w:sz w:val="24"/>
              </w:rPr>
              <w:t>办公大楼幕墙玻璃每年至少清洗一次。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584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天花板、空调风口、公共灯具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每周至少除尘一次，天花板、空调风口、灯盖、灯罩、灯座目视无灰尘、无污迹、无蜘蛛网。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352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消火栓、指示牌、信报箱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隔天至少擦抹一次，保持干净无灰尘、无污迹。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352"/>
          <w:jc w:val="center"/>
        </w:trPr>
        <w:tc>
          <w:tcPr>
            <w:tcW w:w="1267" w:type="dxa"/>
            <w:tcBorders>
              <w:top w:val="nil"/>
            </w:tcBorders>
            <w:vAlign w:val="center"/>
          </w:tcPr>
          <w:p w:rsidR="00E9304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卫生消杀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综合楼、食堂区域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894337">
              <w:rPr>
                <w:rFonts w:ascii="宋体" w:hAnsi="宋体" w:cs="宋体" w:hint="eastAsia"/>
                <w:sz w:val="24"/>
              </w:rPr>
              <w:t>安全、科学进行卫生消杀、除“四害”，确保卫生安全。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584"/>
          <w:jc w:val="center"/>
        </w:trPr>
        <w:tc>
          <w:tcPr>
            <w:tcW w:w="1267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D435F8">
              <w:rPr>
                <w:rFonts w:ascii="宋体" w:hAnsi="宋体" w:cs="宋体" w:hint="eastAsia"/>
                <w:color w:val="000000"/>
                <w:sz w:val="24"/>
              </w:rPr>
              <w:t>楼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外公共区域</w:t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13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道路地面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每天清扫保洁至少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次，清扫避开上、下班高峰时间进行，白天专人不间断循环保洁。目视道路干净无尘灰、无杂物、无积水、积雪。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409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绿地、明沟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每天循环保洁，发现垃圾杂物及时清除，垃圾滞留地面不超过半小时。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584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垃圾箱（桶）、果皮箱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每天至少清理一次，并至少抹洗一次，垃圾无漫溢，垃圾箱（桶）、果皮箱周围地面干净整洁、无垃圾、无污迹、无异味。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584"/>
          <w:jc w:val="center"/>
        </w:trPr>
        <w:tc>
          <w:tcPr>
            <w:tcW w:w="1267" w:type="dxa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停车场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sz w:val="24"/>
              </w:rPr>
              <w:t>每天清扫至少</w:t>
            </w:r>
            <w:r>
              <w:rPr>
                <w:rFonts w:ascii="宋体" w:hAnsi="宋体" w:cs="宋体" w:hint="eastAsia"/>
                <w:sz w:val="24"/>
              </w:rPr>
              <w:t>一</w:t>
            </w:r>
            <w:r w:rsidRPr="00894337">
              <w:rPr>
                <w:rFonts w:ascii="宋体" w:hAnsi="宋体" w:cs="宋体" w:hint="eastAsia"/>
                <w:sz w:val="24"/>
              </w:rPr>
              <w:t>次；及时清除进出口的垃圾；发现油迹、污迹、锈迹，应及时擦洗干净；无异味、空气流通；标识、指示牌等公共设施目视无灰尘。</w:t>
            </w:r>
            <w:r>
              <w:rPr>
                <w:rFonts w:ascii="宋体" w:hAnsi="宋体" w:cs="宋体"/>
                <w:sz w:val="24"/>
              </w:rPr>
              <w:br/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593"/>
          <w:jc w:val="center"/>
        </w:trPr>
        <w:tc>
          <w:tcPr>
            <w:tcW w:w="1267" w:type="dxa"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会议保障服务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115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会务保洁</w:t>
            </w:r>
          </w:p>
        </w:tc>
        <w:tc>
          <w:tcPr>
            <w:tcW w:w="5651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按业主及会议要求做好严密详细的会务保洁策划、安排和落实工作，确保会议期间添水及时，环境卫生整洁干净、会议进展顺利、各方满意无投诉。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851" w:type="dxa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93047" w:rsidRPr="00894337" w:rsidRDefault="00E93047" w:rsidP="00E93047">
      <w:pPr>
        <w:spacing w:line="400" w:lineRule="exact"/>
        <w:jc w:val="left"/>
        <w:rPr>
          <w:rFonts w:ascii="宋体" w:hAnsi="宋体" w:cs="宋体"/>
          <w:b/>
          <w:color w:val="000000"/>
          <w:sz w:val="24"/>
          <w:szCs w:val="22"/>
        </w:rPr>
      </w:pPr>
      <w:r w:rsidRPr="00894337">
        <w:rPr>
          <w:rFonts w:ascii="宋体" w:hAnsi="宋体" w:cs="宋体" w:hint="eastAsia"/>
          <w:b/>
          <w:color w:val="000000"/>
          <w:sz w:val="24"/>
          <w:szCs w:val="22"/>
        </w:rPr>
        <w:t>3、安保管理标准（3</w:t>
      </w:r>
      <w:r>
        <w:rPr>
          <w:rFonts w:ascii="宋体" w:hAnsi="宋体" w:cs="宋体"/>
          <w:b/>
          <w:color w:val="000000"/>
          <w:sz w:val="24"/>
          <w:szCs w:val="22"/>
        </w:rPr>
        <w:t>5</w:t>
      </w:r>
      <w:r w:rsidRPr="00894337">
        <w:rPr>
          <w:rFonts w:ascii="宋体" w:hAnsi="宋体" w:cs="宋体" w:hint="eastAsia"/>
          <w:b/>
          <w:color w:val="000000"/>
          <w:sz w:val="24"/>
          <w:szCs w:val="22"/>
        </w:rPr>
        <w:t>分）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6910"/>
        <w:gridCol w:w="799"/>
      </w:tblGrid>
      <w:tr w:rsidR="00E93047" w:rsidRPr="00894337" w:rsidTr="009F05D8">
        <w:trPr>
          <w:cantSplit/>
          <w:trHeight w:val="526"/>
          <w:jc w:val="center"/>
        </w:trPr>
        <w:tc>
          <w:tcPr>
            <w:tcW w:w="4550" w:type="pct"/>
            <w:gridSpan w:val="2"/>
            <w:noWrap/>
            <w:vAlign w:val="center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考核标准</w:t>
            </w:r>
          </w:p>
        </w:tc>
        <w:tc>
          <w:tcPr>
            <w:tcW w:w="449" w:type="pct"/>
          </w:tcPr>
          <w:p w:rsidR="00E93047" w:rsidRPr="00894337" w:rsidRDefault="00E93047" w:rsidP="009F05D8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扣分及说明</w:t>
            </w:r>
          </w:p>
        </w:tc>
      </w:tr>
      <w:tr w:rsidR="00E93047" w:rsidRPr="00894337" w:rsidTr="009F05D8">
        <w:trPr>
          <w:cantSplit/>
          <w:trHeight w:val="1016"/>
          <w:jc w:val="center"/>
        </w:trPr>
        <w:tc>
          <w:tcPr>
            <w:tcW w:w="668" w:type="pct"/>
            <w:vMerge w:val="restart"/>
            <w:noWrap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监控</w:t>
            </w: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3882" w:type="pct"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1、监控室24小时专人值守，对所有监控</w:t>
            </w:r>
            <w:proofErr w:type="gramStart"/>
            <w:r w:rsidRPr="00894337">
              <w:rPr>
                <w:rFonts w:ascii="宋体" w:hAnsi="宋体" w:cs="宋体" w:hint="eastAsia"/>
                <w:color w:val="000000"/>
                <w:sz w:val="24"/>
              </w:rPr>
              <w:t>点实施</w:t>
            </w:r>
            <w:proofErr w:type="gramEnd"/>
            <w:r w:rsidRPr="00894337">
              <w:rPr>
                <w:rFonts w:ascii="宋体" w:hAnsi="宋体" w:cs="宋体" w:hint="eastAsia"/>
                <w:color w:val="000000"/>
                <w:sz w:val="24"/>
              </w:rPr>
              <w:t>监控无遗漏。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2、</w:t>
            </w:r>
            <w:r w:rsidRPr="00894337">
              <w:rPr>
                <w:rFonts w:ascii="宋体" w:hAnsi="宋体" w:cs="宋体" w:hint="eastAsia"/>
                <w:iCs/>
                <w:color w:val="000000"/>
                <w:sz w:val="24"/>
              </w:rPr>
              <w:t>技术防范设施（如安防监控、周界报警等）能有效使用，对所反应的信息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实施管理并及时处理。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449" w:type="pct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1345"/>
          <w:jc w:val="center"/>
        </w:trPr>
        <w:tc>
          <w:tcPr>
            <w:tcW w:w="668" w:type="pct"/>
            <w:vMerge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82" w:type="pct"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1、监控室接到报警信号，五分钟内通知安保人员到达现场进行处理，中心应接受救助要求，解答用户询问。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2、建立水、火、警情等应急预案，并在监控中心上墙。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449" w:type="pct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1345"/>
          <w:jc w:val="center"/>
        </w:trPr>
        <w:tc>
          <w:tcPr>
            <w:tcW w:w="668" w:type="pct"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门卫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15分</w:t>
            </w:r>
          </w:p>
        </w:tc>
        <w:tc>
          <w:tcPr>
            <w:tcW w:w="3882" w:type="pct"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负责大楼内外部区域</w:t>
            </w:r>
            <w:proofErr w:type="gramStart"/>
            <w:r w:rsidRPr="00894337">
              <w:rPr>
                <w:rFonts w:ascii="宋体" w:hAnsi="宋体" w:cs="宋体" w:hint="eastAsia"/>
                <w:color w:val="000000"/>
                <w:sz w:val="24"/>
              </w:rPr>
              <w:t>全天侯</w:t>
            </w:r>
            <w:proofErr w:type="gramEnd"/>
            <w:r w:rsidRPr="00894337">
              <w:rPr>
                <w:rFonts w:ascii="宋体" w:hAnsi="宋体" w:cs="宋体" w:hint="eastAsia"/>
                <w:color w:val="000000"/>
                <w:sz w:val="24"/>
              </w:rPr>
              <w:t>的安全保卫管理，负责人员进出秩序管理、大门口礼节性问询、登记、引导和收件，对外来施工人员严格挂牌制度，特别需加强晚间大楼室内外区域巡查警惕力度及定时巡更制度，做到辖区内无盗窃等治安责任事故发生。安保夜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办公区域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巡查至少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Pr="00894337">
              <w:rPr>
                <w:rFonts w:ascii="宋体" w:hAnsi="宋体" w:cs="宋体" w:hint="eastAsia"/>
                <w:color w:val="000000"/>
                <w:sz w:val="24"/>
              </w:rPr>
              <w:t>次，并登记在册。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449" w:type="pct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3047" w:rsidRPr="00894337" w:rsidTr="009F05D8">
        <w:trPr>
          <w:cantSplit/>
          <w:trHeight w:val="733"/>
          <w:jc w:val="center"/>
        </w:trPr>
        <w:tc>
          <w:tcPr>
            <w:tcW w:w="668" w:type="pct"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外围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15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3882" w:type="pct"/>
            <w:vAlign w:val="center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color w:val="000000"/>
                <w:sz w:val="24"/>
              </w:rPr>
              <w:t>结合本大楼车辆管理制度要求，搞好人员进出管理、车辆停放秩序管理，达到人员进出、车辆停放有序</w:t>
            </w:r>
          </w:p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894337">
              <w:rPr>
                <w:rFonts w:ascii="宋体" w:hAnsi="宋体" w:cs="宋体" w:hint="eastAsia"/>
                <w:b/>
                <w:color w:val="000000"/>
                <w:sz w:val="24"/>
              </w:rPr>
              <w:t>发现不符合服务标准的一次扣1分</w:t>
            </w:r>
          </w:p>
        </w:tc>
        <w:tc>
          <w:tcPr>
            <w:tcW w:w="449" w:type="pct"/>
          </w:tcPr>
          <w:p w:rsidR="00E93047" w:rsidRPr="00894337" w:rsidRDefault="00E93047" w:rsidP="009F05D8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1B256C" w:rsidRPr="00E93047" w:rsidRDefault="001B256C"/>
    <w:sectPr w:rsidR="001B256C" w:rsidRPr="00E93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0" w:rsidRDefault="001E02F0" w:rsidP="00E93047">
      <w:r>
        <w:separator/>
      </w:r>
    </w:p>
  </w:endnote>
  <w:endnote w:type="continuationSeparator" w:id="0">
    <w:p w:rsidR="001E02F0" w:rsidRDefault="001E02F0" w:rsidP="00E9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0" w:rsidRDefault="001E02F0" w:rsidP="00E93047">
      <w:r>
        <w:separator/>
      </w:r>
    </w:p>
  </w:footnote>
  <w:footnote w:type="continuationSeparator" w:id="0">
    <w:p w:rsidR="001E02F0" w:rsidRDefault="001E02F0" w:rsidP="00E9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BC4"/>
    <w:multiLevelType w:val="multilevel"/>
    <w:tmpl w:val="66977BC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AE"/>
    <w:rsid w:val="001B256C"/>
    <w:rsid w:val="001E02F0"/>
    <w:rsid w:val="002C00AE"/>
    <w:rsid w:val="00E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93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0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04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9304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9304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E9304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E9304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93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0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04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9304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9304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E9304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E9304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հۂӰې</dc:creator>
  <cp:keywords/>
  <dc:description/>
  <cp:lastModifiedBy>հۂӰې</cp:lastModifiedBy>
  <cp:revision>2</cp:revision>
  <dcterms:created xsi:type="dcterms:W3CDTF">2024-03-14T02:25:00Z</dcterms:created>
  <dcterms:modified xsi:type="dcterms:W3CDTF">2024-03-14T02:25:00Z</dcterms:modified>
</cp:coreProperties>
</file>