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江阴市城东街道杨市社区居民委员会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1、管理职能：在政府部门的指导下，在社区党组织的领导下，组织社区成员进行自治管理，搞好社区卫生、社会保障、文化、计生和治安等各项管理，完成社区成员代表大会，共建理事会确定的管理目标。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服务职能：组织社区成员进行便民服务，动员和组织社区成员共驻共建，资源共享，办理社区公共事务和公益事业，组织志愿者队伍，办好社区服务业；协助政府落实城镇最低生活保障制度，介绍就业和开展优抚救济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教育职能：组织引导社区成员开展法制教育、公德教育、青少年教育和“两劳”人员教育，开展职业培训，文化娱乐和体育活动，开展五好文明创评活动，形成具有本社区特色的文化氛围，增强社区成员的归属感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4、监督职能：受社区成员代表大会成员指派或共建理事会成员委托，并及时将监督意见向上级机关及部门反馈，对社区内的物业管理，履行其工作职责的情况进行监督。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5、配合协助政府及其派出机构完成有关任务。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杨市社区将紧紧围绕高新区“打造国内一流的创新型国际化园区”的总目标，聚焦群众急难愁盼问题，以学促干，加大共建共治力度，大力提升社区治理水平，深入推进杨市社区各项目标任务和重点工作，为高新区高质量发展提供有力支撑。重点做好以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一、聚焦高标准思想教育，强化岗位责任意识。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主题教育，切实把学习成效转化为干事创业的实际行动，引导党员干部既能知责明责，又能担责履责，打造更加坚强的战斗堡垒和更加过硬的战斗队伍。强化条线意识、属地意识、责任意识、主体意识，跳出条块思维的边界，摒弃泾渭分明的立场，面对堵点难点，能主动把自己摆进去、把责任扛起来、把事情办起来，在相互补台、好戏连台中推动社区工作走在前、做示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二、聚焦高质量党建引领，凝聚党员群众合力。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社区党群服务中心为依托，精准辐射网格党支部、楼宇党支部、党群驿站、先锋驿站，深植组织体系，加强网格党支部建设，让网格支部成为凝聚群众的堡垒，党员成为联结群众的种子，依托网格抓管理、抓和谐、抓环境，以民情联络、志愿服务等形式，开展风险防范、精准帮扶等服务，确保“一网全科”高效运行，真正做到情况在一线了解、问题在一线解决、工作在一线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三、聚焦高品质民生福祉，树牢为民服务理念。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民为本”导向，以“我为群众办实事”为落脚点，找准民意需求“小切口”，重点做好人居环境整治、社会救助、就业帮扶、矛盾调解、安全环保等方面与居民休戚相关的工作，进一步深化“一老一幼”、贫困户、残疾人家庭、失独老人等困难群体帮扶工作，全面启动“暖心walk行动”，让服务居民成为社区党建的温暖底色，步步深入推动为民服务向实向好向优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四、聚焦高效能创新理念，全方位开展社区治理。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党建品牌“红领善治幸福杨市”，深耕“党建+善治”，依托“小区党群驿站+幸福会客厅+公园幸福绿道+楼宇幸福驿站+幸福聚场+幸福书屋”红色阵地群，采取“实地+实话”方式，召集社区党员、志愿者、网格员、物业单位和居民群众，随时议、现场定，完善社区建设，共谋社区发展，把群众“心声”变成群众“掌声”，为筑就“幸福家园”，点燃社区动能赋能加码。</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江阴市城东街道杨市社区居民委员会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江阴市城东街道杨市社区居民委员会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286.93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286.93</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286.93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286.93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001035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江阴市城东街道杨市社区居民委员会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江阴市城东街道杨市社区居民委员会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286.93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286.93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286.93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247.73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江阴市城东街道杨市社区居民委员会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247.73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247.73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20.44</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江阴市城东街道杨市社区居民委员会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江阴市城东街道杨市社区居民委员会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32024年杨市社区农家书屋改造项目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物资储备</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江阴市城东街道杨市社区居民委员会2024年度收入、支出预算总计286.93万元，与上年相比收、支预算总计各增加20.7万元，增长7.78%。其中：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（一）收入预算总计286.93万元。包括：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1．本年收入合计286.93万元。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（1）一般公共预算拨款收入286.93万元，与上年相比增加20.7万元，增长7.78%。主要原因是项目支出增加。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（二）支出预算总计286.93万元。包括：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1．本年支出合计286.93万元。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（1）城乡社区支出（类）支出286.93万元，主要用于基本支出、项目支出。与上年相比增加20.7万元，增长7.78%。主要原因是新建基建项目，项目支出经费增加。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江阴市城东街道杨市社区居民委员会2024年收入预算合计286.93万元，包括本年收入286.93万元，上年结转结余0万元。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本年一般公共预算收入286.93万元，占100%；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江阴市城东街道杨市社区居民委员会2024年支出预算合计286.93万元，其中：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基本支出247.73万元，占86.34%；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项目支出39.2万元，占13.66%；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江阴市城东街道杨市社区居民委员会2024年度财政拨款收、支总预算286.93万元。与上年相比，财政拨款收、支总计各增加20.7万元，增长7.78%。主要原因是新建基建项目，项目支出经费增加。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江阴市城东街道杨市社区居民委员会2024年财政拨款预算支出286.93万元，占本年支出合计的100%。与上年相比，财政拨款支出增加20.7万元，增长7.78%。主要原因是新建基建项目，项目支出经费增加。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城乡社区管理事务（款）其他城乡社区管理事务支出（项）支出286.93万元，与上年相比增加20.7万元，增长7.78%。主要原因是新建基建项目，项目支出经费增加。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江阴市城东街道杨市社区居民委员会2024年度财政拨款基本支出预算247.73万元，其中：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（一）人员经费227.29万元。主要包括：伙食补助费、其他工资福利支出。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（二）公用经费20.44万元。主要包括：办公费。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江阴市城东街道杨市社区居民委员会2024年一般公共预算财政拨款支出预算286.93万元，与上年相比增加20.7万元，增长7.78%。主要原因是新建基建项目，项目支出经费增加。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江阴市城东街道杨市社区居民委员会2024年度一般公共预算财政拨款基本支出预算247.73万元，其中：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（一）人员经费227.29万元。主要包括：伙食补助费、其他工资福利支出。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（二）公用经费20.44万元。主要包括：办公费。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一般公共预算拨款安排的“三公”经费支出预算0万元，比上年预算减少0.25万元，变动原因厉行节约，压减支出。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3．公务接待费预算支出0万元，比上年预算减少0.25万元，主要原因是厉行节约，压减支出。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江阴市城东街道杨市社区居民委员会2024年度一般公共预算拨款安排的会议费预算支出0万元，比上年预算减少0.49万元，主要原因是厉行节约，压减支出。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江阴市城东街道杨市社区居民委员会2024年度一般公共预算拨款安排的培训费预算支出0万元，比上年预算减少0.49万元，主要原因是厉行节约，压减支出。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江阴市城东街道杨市社区居民委员会2024年国有资本经营预算支出0万元。与上年预算数相同。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2024年度政府采购支出预算总额6万元，其中：拟采购货物支出6万元、拟采购工程支出0万元、拟采购服务支出0万元。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5个项目纳入绩效目标管理，涉及财政性资金合计39.2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江阴市城东街道杨市社区居民委员会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