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default" w:eastAsia="方正黑体_GBK" w:cs="方正仿宋_GBK"/>
          <w:color w:val="000000"/>
          <w:kern w:val="0"/>
          <w:szCs w:val="32"/>
          <w:lang w:val="en-US" w:eastAsia="zh-CN"/>
        </w:rPr>
      </w:pPr>
      <w:r>
        <w:rPr>
          <w:rFonts w:hint="eastAsia" w:eastAsia="方正黑体_GBK" w:cs="方正仿宋_GBK"/>
          <w:color w:val="000000"/>
          <w:kern w:val="0"/>
          <w:szCs w:val="32"/>
          <w:lang w:val="en-US" w:eastAsia="zh-CN"/>
        </w:rPr>
        <w:t>附件1</w:t>
      </w:r>
    </w:p>
    <w:p>
      <w:pPr>
        <w:widowControl/>
        <w:spacing w:line="0" w:lineRule="atLeast"/>
        <w:jc w:val="center"/>
        <w:textAlignment w:val="center"/>
        <w:rPr>
          <w:rFonts w:hint="eastAsia" w:eastAsia="方正小标宋_GBK" w:cs="方正仿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eastAsia="方正小标宋_GBK" w:cs="方正仿宋_GBK"/>
          <w:color w:val="000000"/>
          <w:kern w:val="0"/>
          <w:sz w:val="44"/>
          <w:szCs w:val="44"/>
        </w:rPr>
        <w:t>江阴市202</w:t>
      </w:r>
      <w:r>
        <w:rPr>
          <w:rFonts w:hint="eastAsia" w:eastAsia="方正小标宋_GBK" w:cs="方正仿宋_GBK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eastAsia="方正小标宋_GBK" w:cs="方正仿宋_GBK"/>
          <w:color w:val="000000"/>
          <w:kern w:val="0"/>
          <w:sz w:val="44"/>
          <w:szCs w:val="44"/>
        </w:rPr>
        <w:t>年</w:t>
      </w:r>
      <w:r>
        <w:rPr>
          <w:rFonts w:hint="eastAsia" w:eastAsia="方正小标宋_GBK" w:cs="方正仿宋_GBK"/>
          <w:color w:val="000000"/>
          <w:kern w:val="0"/>
          <w:sz w:val="44"/>
          <w:szCs w:val="44"/>
          <w:lang w:val="en-US" w:eastAsia="zh-CN"/>
        </w:rPr>
        <w:t>无锡市级综合目标管理以奖代补资金</w:t>
      </w:r>
    </w:p>
    <w:p>
      <w:pPr>
        <w:widowControl/>
        <w:spacing w:line="0" w:lineRule="atLeast"/>
        <w:jc w:val="center"/>
        <w:textAlignment w:val="center"/>
        <w:rPr>
          <w:rFonts w:eastAsia="方正小标宋_GBK" w:cs="方正仿宋_GBK"/>
          <w:color w:val="000000"/>
          <w:kern w:val="0"/>
          <w:sz w:val="44"/>
          <w:szCs w:val="44"/>
        </w:rPr>
      </w:pPr>
      <w:r>
        <w:rPr>
          <w:rFonts w:hint="eastAsia" w:eastAsia="方正小标宋_GBK" w:cs="方正仿宋_GBK"/>
          <w:color w:val="000000"/>
          <w:kern w:val="0"/>
          <w:sz w:val="44"/>
          <w:szCs w:val="44"/>
        </w:rPr>
        <w:t>（</w:t>
      </w:r>
      <w:r>
        <w:rPr>
          <w:rFonts w:hint="eastAsia" w:eastAsia="方正小标宋_GBK" w:cs="方正仿宋_GBK"/>
          <w:color w:val="000000"/>
          <w:kern w:val="0"/>
          <w:sz w:val="44"/>
          <w:szCs w:val="44"/>
          <w:lang w:val="en-US" w:eastAsia="zh-CN"/>
        </w:rPr>
        <w:t>竞争</w:t>
      </w:r>
      <w:r>
        <w:rPr>
          <w:rFonts w:hint="eastAsia" w:eastAsia="方正小标宋_GBK" w:cs="方正仿宋_GBK"/>
          <w:color w:val="000000"/>
          <w:kern w:val="0"/>
          <w:sz w:val="44"/>
          <w:szCs w:val="44"/>
        </w:rPr>
        <w:t>类项目）</w:t>
      </w:r>
      <w:r>
        <w:rPr>
          <w:rFonts w:hint="eastAsia" w:eastAsia="方正小标宋_GBK" w:cs="方正仿宋_GBK"/>
          <w:color w:val="000000"/>
          <w:kern w:val="0"/>
          <w:sz w:val="44"/>
          <w:szCs w:val="44"/>
          <w:lang w:val="en-US" w:eastAsia="zh-CN"/>
        </w:rPr>
        <w:t>拟</w:t>
      </w:r>
      <w:bookmarkStart w:id="0" w:name="_GoBack"/>
      <w:bookmarkEnd w:id="0"/>
      <w:r>
        <w:rPr>
          <w:rFonts w:hint="eastAsia" w:eastAsia="方正小标宋_GBK" w:cs="方正仿宋_GBK"/>
          <w:color w:val="000000"/>
          <w:kern w:val="0"/>
          <w:sz w:val="44"/>
          <w:szCs w:val="44"/>
        </w:rPr>
        <w:t>立项汇总表</w:t>
      </w:r>
    </w:p>
    <w:p>
      <w:pPr>
        <w:widowControl/>
        <w:textAlignment w:val="center"/>
        <w:rPr>
          <w:rFonts w:eastAsia="方正楷体_GBK" w:cs="方正仿宋_GBK"/>
          <w:color w:val="000000"/>
          <w:kern w:val="0"/>
          <w:sz w:val="24"/>
        </w:rPr>
      </w:pPr>
      <w:r>
        <w:rPr>
          <w:rFonts w:hint="eastAsia" w:eastAsia="方正楷体_GBK" w:cs="方正仿宋_GBK"/>
          <w:color w:val="000000"/>
          <w:kern w:val="0"/>
          <w:sz w:val="24"/>
        </w:rPr>
        <w:t xml:space="preserve">填报部门：江阴市农业农村局                                                              </w:t>
      </w:r>
      <w:r>
        <w:rPr>
          <w:rFonts w:hint="eastAsia" w:eastAsia="方正楷体_GBK" w:cs="方正仿宋_GBK"/>
          <w:color w:val="000000"/>
          <w:kern w:val="0"/>
          <w:sz w:val="24"/>
          <w:lang w:val="en-US" w:eastAsia="zh-CN"/>
        </w:rPr>
        <w:t xml:space="preserve">             </w:t>
      </w:r>
      <w:r>
        <w:rPr>
          <w:rFonts w:hint="eastAsia" w:eastAsia="方正楷体_GBK" w:cs="方正仿宋_GBK"/>
          <w:color w:val="000000"/>
          <w:kern w:val="0"/>
          <w:sz w:val="24"/>
        </w:rPr>
        <w:t>单位：万元</w:t>
      </w:r>
    </w:p>
    <w:tbl>
      <w:tblPr>
        <w:tblStyle w:val="4"/>
        <w:tblW w:w="5214" w:type="pct"/>
        <w:tblInd w:w="-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650"/>
        <w:gridCol w:w="1751"/>
        <w:gridCol w:w="1162"/>
        <w:gridCol w:w="1313"/>
        <w:gridCol w:w="1266"/>
        <w:gridCol w:w="1677"/>
        <w:gridCol w:w="1183"/>
        <w:gridCol w:w="1511"/>
        <w:gridCol w:w="2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9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kern w:val="0"/>
                <w:sz w:val="20"/>
                <w:szCs w:val="20"/>
              </w:rPr>
              <w:t>实施项目名称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kern w:val="0"/>
                <w:sz w:val="20"/>
                <w:szCs w:val="20"/>
              </w:rPr>
              <w:t>实施主体名称</w:t>
            </w:r>
          </w:p>
        </w:tc>
        <w:tc>
          <w:tcPr>
            <w:tcW w:w="2232" w:type="pct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kern w:val="0"/>
                <w:sz w:val="20"/>
                <w:szCs w:val="20"/>
              </w:rPr>
              <w:t>财政资金安排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kern w:val="0"/>
                <w:sz w:val="20"/>
                <w:szCs w:val="20"/>
              </w:rPr>
              <w:t>实施主体自筹资金金额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9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558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592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kern w:val="0"/>
                <w:sz w:val="20"/>
                <w:szCs w:val="20"/>
              </w:rPr>
              <w:t>中央财政资金安排金额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kern w:val="0"/>
                <w:sz w:val="20"/>
                <w:szCs w:val="20"/>
              </w:rPr>
              <w:t>省财政资金安排金额（万元）</w:t>
            </w:r>
          </w:p>
        </w:tc>
        <w:tc>
          <w:tcPr>
            <w:tcW w:w="5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kern w:val="0"/>
                <w:sz w:val="20"/>
                <w:szCs w:val="20"/>
              </w:rPr>
              <w:t>无锡市级农业综合目标管理以奖代补资金（万元）</w:t>
            </w:r>
          </w:p>
        </w:tc>
        <w:tc>
          <w:tcPr>
            <w:tcW w:w="4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kern w:val="0"/>
                <w:sz w:val="20"/>
                <w:szCs w:val="20"/>
              </w:rPr>
              <w:t>整合财政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kern w:val="0"/>
                <w:sz w:val="20"/>
                <w:szCs w:val="20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eastAsia="方正黑体_GBK" w:cs="宋体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511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  <w:tc>
          <w:tcPr>
            <w:tcW w:w="914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楷体_GBK"/>
                <w:kern w:val="0"/>
                <w:sz w:val="20"/>
                <w:szCs w:val="20"/>
              </w:rPr>
            </w:pPr>
            <w:r>
              <w:rPr>
                <w:rFonts w:hint="eastAsia" w:eastAsia="方正楷体_GBK"/>
                <w:kern w:val="0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方正楷体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20"/>
                <w:szCs w:val="20"/>
                <w:lang w:val="en-US" w:eastAsia="zh-CN"/>
              </w:rPr>
              <w:t>祝塘镇河湘村蔬菜基地建设项目（一期）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方正楷体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20"/>
                <w:szCs w:val="20"/>
                <w:lang w:val="en-US" w:eastAsia="zh-CN"/>
              </w:rPr>
              <w:t>江阴市祝塘镇河湘村股份经济合作社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楷体_GBK"/>
                <w:kern w:val="0"/>
                <w:sz w:val="20"/>
                <w:szCs w:val="20"/>
              </w:rPr>
            </w:pPr>
            <w:r>
              <w:rPr>
                <w:rFonts w:hint="eastAsia" w:eastAsia="方正楷体_GBK"/>
                <w:kern w:val="0"/>
                <w:sz w:val="20"/>
                <w:szCs w:val="20"/>
              </w:rPr>
              <w:t>200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楷体_GBK"/>
                <w:kern w:val="0"/>
                <w:sz w:val="20"/>
                <w:szCs w:val="20"/>
              </w:rPr>
            </w:pPr>
            <w:r>
              <w:rPr>
                <w:rFonts w:hint="eastAsia" w:eastAsia="方正楷体_GBK"/>
                <w:kern w:val="0"/>
                <w:sz w:val="20"/>
                <w:szCs w:val="20"/>
              </w:rPr>
              <w:t>200</w:t>
            </w:r>
          </w:p>
        </w:tc>
        <w:tc>
          <w:tcPr>
            <w:tcW w:w="4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楷体_GBK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楷体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方正楷体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9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楷体_GBK"/>
                <w:kern w:val="0"/>
                <w:sz w:val="20"/>
                <w:szCs w:val="20"/>
              </w:rPr>
            </w:pPr>
            <w:r>
              <w:rPr>
                <w:rFonts w:hint="eastAsia" w:eastAsia="方正楷体_GBK"/>
                <w:kern w:val="0"/>
                <w:sz w:val="20"/>
                <w:szCs w:val="20"/>
              </w:rPr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方正楷体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20"/>
                <w:szCs w:val="20"/>
                <w:lang w:val="en-US" w:eastAsia="zh-CN"/>
              </w:rPr>
              <w:t>青阳镇建义村蔬菜基地基础设施提升建设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方正楷体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20"/>
                <w:szCs w:val="20"/>
                <w:lang w:val="en-US" w:eastAsia="zh-CN"/>
              </w:rPr>
              <w:t>江阴市青阳镇建义村股份经济合作社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楷体_GBK"/>
                <w:kern w:val="0"/>
                <w:sz w:val="20"/>
                <w:szCs w:val="20"/>
              </w:rPr>
            </w:pPr>
            <w:r>
              <w:rPr>
                <w:rFonts w:hint="eastAsia" w:eastAsia="方正楷体_GBK"/>
                <w:kern w:val="0"/>
                <w:sz w:val="20"/>
                <w:szCs w:val="20"/>
              </w:rPr>
              <w:t>200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楷体_GBK"/>
                <w:kern w:val="0"/>
                <w:sz w:val="20"/>
                <w:szCs w:val="20"/>
              </w:rPr>
            </w:pPr>
            <w:r>
              <w:rPr>
                <w:rFonts w:hint="eastAsia" w:eastAsia="方正楷体_GBK"/>
                <w:kern w:val="0"/>
                <w:sz w:val="20"/>
                <w:szCs w:val="20"/>
              </w:rPr>
              <w:t>200</w:t>
            </w:r>
          </w:p>
        </w:tc>
        <w:tc>
          <w:tcPr>
            <w:tcW w:w="40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方正楷体_GBK"/>
                <w:kern w:val="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方正楷体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方正楷体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楷体_GBK"/>
                <w:kern w:val="0"/>
                <w:sz w:val="20"/>
                <w:szCs w:val="20"/>
                <w:lang w:val="en-US" w:eastAsia="zh-CN"/>
              </w:rPr>
              <w:t xml:space="preserve">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47031CF-724C-4AA7-8273-B15DFD8A3C98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F1F14CC-8FFC-4592-A798-26580AC13BB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50A8D1C-B662-4821-B862-DA3B603E17F2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EDEF802B-E5CF-4E06-9DDC-7D0CA1031E94}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20BFDE4B-BD4B-41C7-9D71-609718F396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Yzc1ZTljMTQzYjliZDY4YzY0ZWMyY2QxZTgxODAifQ=="/>
  </w:docVars>
  <w:rsids>
    <w:rsidRoot w:val="73DE0DD5"/>
    <w:rsid w:val="2ED76CDA"/>
    <w:rsid w:val="73D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3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  <w:rPr>
      <w:rFonts w:eastAsia="宋体"/>
      <w:sz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2024-02-27T06:26:00Z</dcterms:created>
  <dc:creator>一只胖葫芦</dc:creator>
  <cp:lastModifiedBy>一只胖葫芦</cp:lastModifiedBy>
  <cp:lastPrinted>2024-02-27T07:47:00Z</cp:lastPrinted>
  <dcterms:modified xsi:type="dcterms:W3CDTF">2024-03-01T01:03:57Z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5AEC5CC795FE40D6BC96F62401C86F3F_13</vt:lpwstr>
  </property>
</Properties>
</file>