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APEC</w:t>
      </w:r>
      <w:r>
        <w:rPr>
          <w:rFonts w:hint="eastAsia" w:ascii="宋体" w:hAnsi="宋体"/>
          <w:sz w:val="44"/>
          <w:szCs w:val="44"/>
        </w:rPr>
        <w:t>商务卡</w:t>
      </w:r>
      <w:bookmarkStart w:id="0" w:name="_GoBack"/>
      <w:r>
        <w:rPr>
          <w:rFonts w:hint="eastAsia" w:ascii="宋体" w:hAnsi="宋体"/>
          <w:sz w:val="44"/>
          <w:szCs w:val="44"/>
        </w:rPr>
        <w:t>申办企业资质声明</w:t>
      </w:r>
    </w:p>
    <w:bookmarkEnd w:id="0"/>
    <w:tbl>
      <w:tblPr>
        <w:tblStyle w:val="4"/>
        <w:tblpPr w:leftFromText="180" w:rightFromText="180" w:vertAnchor="page" w:horzAnchor="margin" w:tblpY="2667"/>
        <w:tblW w:w="96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6"/>
        <w:gridCol w:w="1972"/>
        <w:gridCol w:w="3241"/>
        <w:gridCol w:w="1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6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申办企业名称</w:t>
            </w:r>
          </w:p>
        </w:tc>
        <w:tc>
          <w:tcPr>
            <w:tcW w:w="6851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6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注册资本</w:t>
            </w:r>
          </w:p>
        </w:tc>
        <w:tc>
          <w:tcPr>
            <w:tcW w:w="1972" w:type="dxa"/>
          </w:tcPr>
          <w:p>
            <w:pPr>
              <w:ind w:firstLine="160" w:firstLineChars="50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万元</w:t>
            </w:r>
          </w:p>
        </w:tc>
        <w:tc>
          <w:tcPr>
            <w:tcW w:w="3241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企业信用等级</w:t>
            </w:r>
          </w:p>
        </w:tc>
        <w:tc>
          <w:tcPr>
            <w:tcW w:w="1638" w:type="dxa"/>
            <w:tcBorders>
              <w:right w:val="single" w:color="auto" w:sz="4" w:space="0"/>
            </w:tcBorders>
          </w:tcPr>
          <w:p>
            <w:pPr>
              <w:jc w:val="righ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6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企业纳税信用等级</w:t>
            </w:r>
          </w:p>
        </w:tc>
        <w:tc>
          <w:tcPr>
            <w:tcW w:w="1972" w:type="dxa"/>
          </w:tcPr>
          <w:p>
            <w:pPr>
              <w:jc w:val="righ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企业进出口信用等级</w:t>
            </w:r>
          </w:p>
        </w:tc>
        <w:tc>
          <w:tcPr>
            <w:tcW w:w="1638" w:type="dxa"/>
          </w:tcPr>
          <w:p>
            <w:pPr>
              <w:jc w:val="right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rPr>
          <w:rFonts w:ascii="方正仿宋_GBK" w:hAnsi="宋体" w:eastAsia="方正仿宋_GBK"/>
          <w:sz w:val="32"/>
          <w:szCs w:val="32"/>
        </w:rPr>
      </w:pPr>
    </w:p>
    <w:p>
      <w:pPr>
        <w:jc w:val="left"/>
        <w:rPr>
          <w:rFonts w:ascii="方正仿宋_GBK" w:hAnsi="宋体" w:eastAsia="方正仿宋_GBK"/>
          <w:sz w:val="32"/>
          <w:szCs w:val="32"/>
        </w:rPr>
      </w:pPr>
    </w:p>
    <w:p>
      <w:pPr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申办企业保证上述填写内容真实且无误，愿意接受核查。如与实际情况不符，外事部门有权注销我公司已经申办的APEC商务卡，并进行进一步处罚。</w:t>
      </w:r>
    </w:p>
    <w:p>
      <w:pPr>
        <w:jc w:val="left"/>
        <w:rPr>
          <w:rFonts w:ascii="方正仿宋_GBK" w:hAnsi="宋体" w:eastAsia="方正仿宋_GBK"/>
          <w:sz w:val="32"/>
          <w:szCs w:val="32"/>
        </w:rPr>
      </w:pPr>
    </w:p>
    <w:p>
      <w:pPr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企业代表签字：</w:t>
      </w:r>
    </w:p>
    <w:p>
      <w:pPr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签字人职务：</w:t>
      </w:r>
    </w:p>
    <w:p>
      <w:pPr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企业盖章</w:t>
      </w:r>
    </w:p>
    <w:p>
      <w:pPr>
        <w:jc w:val="left"/>
        <w:rPr>
          <w:rFonts w:ascii="方正仿宋_GBK" w:hAnsi="宋体" w:eastAsia="方正仿宋_GBK"/>
          <w:szCs w:val="21"/>
        </w:rPr>
      </w:pPr>
    </w:p>
    <w:p>
      <w:pPr>
        <w:jc w:val="left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说明：</w:t>
      </w:r>
    </w:p>
    <w:p>
      <w:pPr>
        <w:jc w:val="left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1、申请企业必须在“国家企业信用信息公示系统（江苏）”平台上可查，以平台查询结果为准。</w:t>
      </w:r>
    </w:p>
    <w:p>
      <w:pPr>
        <w:jc w:val="left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2、申请企业纳入纳税信用评价范围的，须在“江苏电子税务局”平台上查询，以平台查询结果为准。如未纳入纳税信用评价范围的，须依法完成纳税，并如实填写。</w:t>
      </w: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>3、有进出口活动的申请企业，必须在“中国海关企业进出口信用信息公示”平台上可查，以平台查询结果为准。</w:t>
      </w:r>
    </w:p>
    <w:sectPr>
      <w:pgSz w:w="11906" w:h="16838"/>
      <w:pgMar w:top="426" w:right="1133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40"/>
    <w:rsid w:val="00000EA2"/>
    <w:rsid w:val="000F1E15"/>
    <w:rsid w:val="002A6661"/>
    <w:rsid w:val="002F00C9"/>
    <w:rsid w:val="003442F9"/>
    <w:rsid w:val="00374FAE"/>
    <w:rsid w:val="0042574B"/>
    <w:rsid w:val="00426D1F"/>
    <w:rsid w:val="00454D4D"/>
    <w:rsid w:val="004C0A50"/>
    <w:rsid w:val="004F7EC8"/>
    <w:rsid w:val="00523FA3"/>
    <w:rsid w:val="0070632A"/>
    <w:rsid w:val="007A7F51"/>
    <w:rsid w:val="009D3B5F"/>
    <w:rsid w:val="00A477F1"/>
    <w:rsid w:val="00B80DB1"/>
    <w:rsid w:val="00C2345A"/>
    <w:rsid w:val="00CA713E"/>
    <w:rsid w:val="00D67740"/>
    <w:rsid w:val="00D93113"/>
    <w:rsid w:val="00F445B7"/>
    <w:rsid w:val="435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03E9-9942-45B6-9A30-E08AE16F0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49</Words>
  <Characters>281</Characters>
  <Lines>2</Lines>
  <Paragraphs>1</Paragraphs>
  <TotalTime>48</TotalTime>
  <ScaleCrop>false</ScaleCrop>
  <LinksUpToDate>false</LinksUpToDate>
  <CharactersWithSpaces>329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2017-09-05T07:09:00Z</dcterms:created>
  <dc:creator>operator</dc:creator>
  <cp:lastModifiedBy>姚瑶</cp:lastModifiedBy>
  <cp:lastPrinted>2023-04-25T05:56:00Z</cp:lastPrinted>
  <dcterms:modified xsi:type="dcterms:W3CDTF">2024-01-16T01:37:19Z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E09C09C4240C44169703D78633398387_13</vt:lpwstr>
  </property>
</Properties>
</file>