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Style w:val="27"/>
          <w:rFonts w:ascii="仿宋_GB2312" w:hAnsi="仿宋_GB2312" w:eastAsia="仿宋_GB2312"/>
          <w:sz w:val="36"/>
          <w:szCs w:val="36"/>
        </w:rPr>
      </w:pPr>
    </w:p>
    <w:p>
      <w:pPr>
        <w:snapToGrid w:val="0"/>
        <w:rPr>
          <w:rStyle w:val="27"/>
          <w:rFonts w:ascii="仿宋_GB2312" w:hAnsi="仿宋_GB2312" w:eastAsia="仿宋_GB2312"/>
          <w:sz w:val="36"/>
          <w:szCs w:val="36"/>
        </w:rPr>
      </w:pPr>
    </w:p>
    <w:p>
      <w:pPr>
        <w:snapToGrid w:val="0"/>
        <w:rPr>
          <w:rStyle w:val="27"/>
          <w:rFonts w:ascii="仿宋_GB2312" w:hAnsi="仿宋_GB2312" w:eastAsia="仿宋_GB2312"/>
          <w:sz w:val="36"/>
          <w:szCs w:val="36"/>
        </w:rPr>
      </w:pPr>
    </w:p>
    <w:p>
      <w:pPr>
        <w:snapToGrid w:val="0"/>
        <w:rPr>
          <w:rStyle w:val="27"/>
          <w:rFonts w:ascii="仿宋_GB2312" w:hAnsi="仿宋_GB2312" w:eastAsia="仿宋_GB2312"/>
          <w:sz w:val="36"/>
          <w:szCs w:val="36"/>
        </w:rPr>
      </w:pPr>
    </w:p>
    <w:p>
      <w:pPr>
        <w:snapToGrid w:val="0"/>
        <w:rPr>
          <w:rStyle w:val="27"/>
          <w:rFonts w:ascii="仿宋_GB2312" w:hAnsi="仿宋_GB2312" w:eastAsia="仿宋_GB2312"/>
          <w:sz w:val="36"/>
          <w:szCs w:val="36"/>
        </w:rPr>
      </w:pPr>
    </w:p>
    <w:p>
      <w:pPr>
        <w:snapToGrid w:val="0"/>
        <w:jc w:val="center"/>
        <w:rPr>
          <w:rStyle w:val="27"/>
          <w:rFonts w:ascii="方正小标宋_GBK" w:eastAsia="方正小标宋_GBK" w:cs="Times New Roman"/>
          <w:bCs/>
          <w:sz w:val="72"/>
          <w:szCs w:val="72"/>
        </w:rPr>
      </w:pPr>
      <w:r>
        <w:rPr>
          <w:rStyle w:val="27"/>
          <w:rFonts w:ascii="方正小标宋_GBK" w:eastAsia="方正小标宋_GBK" w:cs="Times New Roman"/>
          <w:bCs/>
          <w:sz w:val="72"/>
          <w:szCs w:val="72"/>
        </w:rPr>
        <w:t>建设项目环境影响报告表</w:t>
      </w:r>
    </w:p>
    <w:p>
      <w:pPr>
        <w:snapToGrid w:val="0"/>
        <w:spacing w:before="192"/>
        <w:jc w:val="center"/>
        <w:rPr>
          <w:rStyle w:val="27"/>
          <w:rFonts w:ascii="楷体_GB2312" w:eastAsia="楷体_GB2312" w:cs="Times New Roman"/>
          <w:bCs/>
          <w:sz w:val="48"/>
          <w:szCs w:val="48"/>
        </w:rPr>
      </w:pPr>
      <w:r>
        <w:rPr>
          <w:rStyle w:val="27"/>
          <w:rFonts w:ascii="楷体_GB2312" w:eastAsia="楷体_GB2312" w:cs="Times New Roman"/>
          <w:bCs/>
          <w:sz w:val="48"/>
          <w:szCs w:val="48"/>
        </w:rPr>
        <w:t>（污染影响类）</w:t>
      </w:r>
    </w:p>
    <w:p>
      <w:pPr>
        <w:snapToGrid w:val="0"/>
        <w:spacing w:line="288" w:lineRule="auto"/>
        <w:jc w:val="center"/>
        <w:rPr>
          <w:rStyle w:val="27"/>
          <w:rFonts w:ascii="华文仿宋" w:hAnsi="华文仿宋" w:eastAsia="华文仿宋"/>
          <w:color w:val="000000"/>
          <w:kern w:val="44"/>
          <w:sz w:val="44"/>
          <w:szCs w:val="44"/>
        </w:rPr>
      </w:pPr>
    </w:p>
    <w:p>
      <w:pPr>
        <w:snapToGrid w:val="0"/>
        <w:jc w:val="center"/>
        <w:rPr>
          <w:rStyle w:val="27"/>
          <w:rFonts w:eastAsia="仿宋"/>
          <w:sz w:val="52"/>
          <w:szCs w:val="52"/>
        </w:rPr>
      </w:pPr>
    </w:p>
    <w:p>
      <w:pPr>
        <w:snapToGrid w:val="0"/>
        <w:ind w:firstLine="1040"/>
        <w:rPr>
          <w:rStyle w:val="27"/>
          <w:rFonts w:eastAsia="仿宋"/>
          <w:sz w:val="44"/>
          <w:szCs w:val="44"/>
        </w:rPr>
      </w:pPr>
    </w:p>
    <w:p>
      <w:pPr>
        <w:snapToGrid w:val="0"/>
        <w:ind w:firstLine="1040"/>
        <w:rPr>
          <w:rStyle w:val="27"/>
          <w:rFonts w:eastAsia="仿宋"/>
          <w:sz w:val="44"/>
          <w:szCs w:val="44"/>
        </w:rPr>
      </w:pPr>
    </w:p>
    <w:p>
      <w:pPr>
        <w:snapToGrid w:val="0"/>
        <w:ind w:firstLine="1040"/>
        <w:rPr>
          <w:rStyle w:val="27"/>
          <w:rFonts w:eastAsia="仿宋"/>
          <w:sz w:val="44"/>
          <w:szCs w:val="44"/>
        </w:rPr>
      </w:pPr>
    </w:p>
    <w:p>
      <w:pPr>
        <w:snapToGrid w:val="0"/>
        <w:ind w:firstLine="1040"/>
        <w:rPr>
          <w:rStyle w:val="27"/>
          <w:rFonts w:eastAsia="仿宋"/>
          <w:sz w:val="44"/>
          <w:szCs w:val="44"/>
        </w:rPr>
      </w:pPr>
      <w:r>
        <w:rPr>
          <w:sz w:val="44"/>
        </w:rPr>
        <mc:AlternateContent>
          <mc:Choice Requires="wps">
            <w:drawing>
              <wp:anchor distT="0" distB="0" distL="114300" distR="114300" simplePos="0" relativeHeight="251665408" behindDoc="0" locked="0" layoutInCell="1" allowOverlap="1">
                <wp:simplePos x="0" y="0"/>
                <wp:positionH relativeFrom="column">
                  <wp:posOffset>1649730</wp:posOffset>
                </wp:positionH>
                <wp:positionV relativeFrom="paragraph">
                  <wp:posOffset>107315</wp:posOffset>
                </wp:positionV>
                <wp:extent cx="4180205" cy="508000"/>
                <wp:effectExtent l="0" t="0" r="0" b="0"/>
                <wp:wrapNone/>
                <wp:docPr id="3" name="矩形 3"/>
                <wp:cNvGraphicFramePr/>
                <a:graphic xmlns:a="http://schemas.openxmlformats.org/drawingml/2006/main">
                  <a:graphicData uri="http://schemas.microsoft.com/office/word/2010/wordprocessingShape">
                    <wps:wsp>
                      <wps:cNvSpPr/>
                      <wps:spPr>
                        <a:xfrm>
                          <a:off x="2853690" y="5809615"/>
                          <a:ext cx="4180205" cy="50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36"/>
                                <w:szCs w:val="44"/>
                                <w14:textFill>
                                  <w14:solidFill>
                                    <w14:schemeClr w14:val="tx1"/>
                                  </w14:solidFill>
                                </w14:textFill>
                              </w:rPr>
                            </w:pPr>
                            <w:r>
                              <w:rPr>
                                <w:rFonts w:hint="eastAsia"/>
                                <w:color w:val="000000" w:themeColor="text1"/>
                                <w:sz w:val="36"/>
                                <w:szCs w:val="44"/>
                                <w14:textFill>
                                  <w14:solidFill>
                                    <w14:schemeClr w14:val="tx1"/>
                                  </w14:solidFill>
                                </w14:textFill>
                              </w:rPr>
                              <w:t>峙雄江阴区油品检测实验室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9pt;margin-top:8.45pt;height:40pt;width:329.15pt;z-index:251665408;v-text-anchor:middle;mso-width-relative:page;mso-height-relative:page;" filled="f" stroked="f" coordsize="21600,21600" o:gfxdata="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BuiA7XAAAACQEAAA8AAAAAAAAAAQAgAAAAIgAAAGRycy9kb3ducmV2LnhtbFBLAQIUABQAAAAI&#10;AIdO4kBRToFsYAIAAKIEAAAOAAAAAAAAAAEAIAAAACYBAABkcnMvZTJvRG9jLnhtbFBLBQYAAAAA&#10;BgAGAFkBAAD4BQAAAAA=&#10;">
                <v:fill on="f" focussize="0,0"/>
                <v:stroke on="f" weight="2pt"/>
                <v:imagedata o:title=""/>
                <o:lock v:ext="edit" aspectratio="f"/>
                <v:textbox>
                  <w:txbxContent>
                    <w:p>
                      <w:pPr>
                        <w:jc w:val="center"/>
                        <w:rPr>
                          <w:color w:val="000000" w:themeColor="text1"/>
                          <w:sz w:val="36"/>
                          <w:szCs w:val="44"/>
                          <w14:textFill>
                            <w14:solidFill>
                              <w14:schemeClr w14:val="tx1"/>
                            </w14:solidFill>
                          </w14:textFill>
                        </w:rPr>
                      </w:pPr>
                      <w:r>
                        <w:rPr>
                          <w:rFonts w:hint="eastAsia"/>
                          <w:color w:val="000000" w:themeColor="text1"/>
                          <w:sz w:val="36"/>
                          <w:szCs w:val="44"/>
                          <w14:textFill>
                            <w14:solidFill>
                              <w14:schemeClr w14:val="tx1"/>
                            </w14:solidFill>
                          </w14:textFill>
                        </w:rPr>
                        <w:t>峙雄江阴区油品检测实验室</w:t>
                      </w:r>
                    </w:p>
                  </w:txbxContent>
                </v:textbox>
              </v:rect>
            </w:pict>
          </mc:Fallback>
        </mc:AlternateContent>
      </w:r>
    </w:p>
    <w:p>
      <w:pPr>
        <w:snapToGrid w:val="0"/>
        <w:spacing w:line="360" w:lineRule="auto"/>
        <w:ind w:firstLine="1040"/>
        <w:rPr>
          <w:rStyle w:val="27"/>
          <w:rFonts w:ascii="仿宋_GB2312" w:eastAsia="仿宋_GB2312"/>
          <w:sz w:val="36"/>
          <w:szCs w:val="36"/>
          <w:u w:val="single"/>
        </w:rPr>
      </w:pPr>
      <w:r>
        <w:rPr>
          <w:sz w:val="36"/>
        </w:rPr>
        <mc:AlternateContent>
          <mc:Choice Requires="wps">
            <w:drawing>
              <wp:anchor distT="0" distB="0" distL="114300" distR="114300" simplePos="0" relativeHeight="251663360" behindDoc="0" locked="0" layoutInCell="1" allowOverlap="1">
                <wp:simplePos x="0" y="0"/>
                <wp:positionH relativeFrom="column">
                  <wp:posOffset>1837055</wp:posOffset>
                </wp:positionH>
                <wp:positionV relativeFrom="paragraph">
                  <wp:posOffset>272415</wp:posOffset>
                </wp:positionV>
                <wp:extent cx="3936365" cy="4445"/>
                <wp:effectExtent l="0" t="0" r="0" b="0"/>
                <wp:wrapNone/>
                <wp:docPr id="1" name="直接连接符 1"/>
                <wp:cNvGraphicFramePr/>
                <a:graphic xmlns:a="http://schemas.openxmlformats.org/drawingml/2006/main">
                  <a:graphicData uri="http://schemas.microsoft.com/office/word/2010/wordprocessingShape">
                    <wps:wsp>
                      <wps:cNvCnPr/>
                      <wps:spPr>
                        <a:xfrm>
                          <a:off x="2809240" y="6289040"/>
                          <a:ext cx="393636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4.65pt;margin-top:21.45pt;height:0.35pt;width:309.95pt;z-index:251663360;mso-width-relative:page;mso-height-relative:page;" filled="f" stroked="t" coordsize="21600,21600" o:gfxdata="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U0SgNcA&#10;AAAJAQAADwAAAAAAAAABACAAAAAiAAAAZHJzL2Rvd25yZXYueG1sUEsBAhQAFAAAAAgAh07iQI3W&#10;7V7nAQAAqQMAAA4AAAAAAAAAAQAgAAAAJgEAAGRycy9lMm9Eb2MueG1sUEsFBgAAAAAGAAYAWQEA&#10;AH8FAAAAAA==&#10;">
                <v:fill on="f" focussize="0,0"/>
                <v:stroke color="#000000 [3213]" joinstyle="round"/>
                <v:imagedata o:title=""/>
                <o:lock v:ext="edit" aspectratio="f"/>
              </v:line>
            </w:pict>
          </mc:Fallback>
        </mc:AlternateContent>
      </w:r>
      <w:r>
        <w:rPr>
          <w:rStyle w:val="27"/>
          <w:rFonts w:ascii="仿宋_GB2312" w:eastAsia="仿宋_GB2312"/>
          <w:sz w:val="36"/>
          <w:szCs w:val="36"/>
        </w:rPr>
        <w:t>项目名称：</w:t>
      </w:r>
      <w:r>
        <w:rPr>
          <w:rStyle w:val="27"/>
          <w:rFonts w:ascii="仿宋_GB2312" w:eastAsia="仿宋_GB2312"/>
          <w:sz w:val="36"/>
          <w:szCs w:val="36"/>
          <w:u w:val="none"/>
        </w:rPr>
        <w:t xml:space="preserve">     </w:t>
      </w:r>
      <w:r>
        <w:rPr>
          <w:rFonts w:hint="eastAsia"/>
          <w:bCs/>
          <w:sz w:val="36"/>
          <w:szCs w:val="36"/>
        </w:rPr>
        <w:t xml:space="preserve">  </w:t>
      </w:r>
      <w:r>
        <w:rPr>
          <w:rStyle w:val="27"/>
          <w:rFonts w:ascii="仿宋_GB2312" w:eastAsia="仿宋_GB2312"/>
          <w:sz w:val="36"/>
          <w:szCs w:val="36"/>
          <w:u w:val="single"/>
        </w:rPr>
        <w:t xml:space="preserve">                    </w:t>
      </w:r>
    </w:p>
    <w:p>
      <w:pPr>
        <w:snapToGrid w:val="0"/>
        <w:spacing w:line="360" w:lineRule="auto"/>
        <w:ind w:firstLine="1040"/>
        <w:rPr>
          <w:rStyle w:val="27"/>
          <w:rFonts w:ascii="仿宋_GB2312" w:eastAsia="仿宋_GB2312"/>
          <w:sz w:val="36"/>
          <w:szCs w:val="36"/>
          <w:u w:val="single"/>
        </w:rPr>
      </w:pPr>
      <w:r>
        <w:rPr>
          <w:sz w:val="36"/>
        </w:rPr>
        <mc:AlternateContent>
          <mc:Choice Requires="wps">
            <w:drawing>
              <wp:anchor distT="0" distB="0" distL="114300" distR="114300" simplePos="0" relativeHeight="251664384" behindDoc="0" locked="0" layoutInCell="1" allowOverlap="1">
                <wp:simplePos x="0" y="0"/>
                <wp:positionH relativeFrom="column">
                  <wp:posOffset>1797050</wp:posOffset>
                </wp:positionH>
                <wp:positionV relativeFrom="paragraph">
                  <wp:posOffset>344805</wp:posOffset>
                </wp:positionV>
                <wp:extent cx="3959860"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395986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1.5pt;margin-top:27.15pt;height:0.05pt;width:311.8pt;z-index:251664384;mso-width-relative:page;mso-height-relative:page;" filled="f" stroked="t" coordsize="21600,21600" o:gfxdata="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AzGak2AAAAAkBAAAPAAAAAAAA&#10;AAEAIAAAACIAAABkcnMvZG93bnJldi54bWxQSwECFAAUAAAACACHTuJAXuIeWdkBAACcAwAADgAA&#10;AAAAAAABACAAAAAnAQAAZHJzL2Uyb0RvYy54bWxQSwUGAAAAAAYABgBZAQAAcgUAAAAA&#10;">
                <v:fill on="f" focussize="0,0"/>
                <v:stroke color="#000000 [3213]" joinstyle="round"/>
                <v:imagedata o:title=""/>
                <o:lock v:ext="edit" aspectratio="f"/>
              </v:line>
            </w:pict>
          </mc:Fallback>
        </mc:AlternateContent>
      </w:r>
      <w:r>
        <w:rPr>
          <w:rStyle w:val="27"/>
          <w:rFonts w:ascii="仿宋_GB2312" w:eastAsia="仿宋_GB2312"/>
          <w:sz w:val="36"/>
          <w:szCs w:val="36"/>
        </w:rPr>
        <w:t>建设单位：</w:t>
      </w:r>
      <w:r>
        <w:rPr>
          <w:rStyle w:val="27"/>
          <w:rFonts w:hint="eastAsia" w:ascii="仿宋_GB2312" w:eastAsia="仿宋_GB2312"/>
          <w:sz w:val="36"/>
          <w:szCs w:val="36"/>
        </w:rPr>
        <w:t xml:space="preserve">    </w:t>
      </w:r>
      <w:r>
        <w:rPr>
          <w:rFonts w:hint="eastAsia"/>
          <w:bCs/>
          <w:sz w:val="36"/>
          <w:szCs w:val="36"/>
        </w:rPr>
        <w:t>上海峙雄新能源科技有限公司</w:t>
      </w:r>
    </w:p>
    <w:p>
      <w:pPr>
        <w:snapToGrid w:val="0"/>
        <w:spacing w:line="360" w:lineRule="auto"/>
        <w:ind w:firstLine="1040"/>
        <w:rPr>
          <w:rStyle w:val="27"/>
          <w:rFonts w:ascii="仿宋_GB2312" w:eastAsia="仿宋_GB2312"/>
          <w:sz w:val="36"/>
          <w:szCs w:val="36"/>
          <w:u w:val="single"/>
        </w:rPr>
      </w:pPr>
      <w:r>
        <w:rPr>
          <w:sz w:val="36"/>
        </w:rPr>
        <mc:AlternateContent>
          <mc:Choice Requires="wps">
            <w:drawing>
              <wp:anchor distT="0" distB="0" distL="114300" distR="114300" simplePos="0" relativeHeight="251666432" behindDoc="0" locked="0" layoutInCell="1" allowOverlap="1">
                <wp:simplePos x="0" y="0"/>
                <wp:positionH relativeFrom="column">
                  <wp:posOffset>1811655</wp:posOffset>
                </wp:positionH>
                <wp:positionV relativeFrom="paragraph">
                  <wp:posOffset>311150</wp:posOffset>
                </wp:positionV>
                <wp:extent cx="395986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395986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2.65pt;margin-top:24.5pt;height:0.05pt;width:311.8pt;z-index:251666432;mso-width-relative:page;mso-height-relative:page;" filled="f" stroked="t" coordsize="21600,21600" o:gfxdata="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1toHHXAAAACQEAAA8AAAAAAAAA&#10;AQAgAAAAIgAAAGRycy9kb3ducmV2LnhtbFBLAQIUABQAAAAIAIdO4kASltqu2QEAAJwDAAAOAAAA&#10;AAAAAAEAIAAAACYBAABkcnMvZTJvRG9jLnhtbFBLBQYAAAAABgAGAFkBAABxBQAAAAA=&#10;">
                <v:fill on="f" focussize="0,0"/>
                <v:stroke color="#000000 [3213]" joinstyle="round"/>
                <v:imagedata o:title=""/>
                <o:lock v:ext="edit" aspectratio="f"/>
              </v:line>
            </w:pict>
          </mc:Fallback>
        </mc:AlternateContent>
      </w:r>
      <w:r>
        <w:rPr>
          <w:rStyle w:val="27"/>
          <w:rFonts w:ascii="仿宋_GB2312" w:eastAsia="仿宋_GB2312"/>
          <w:sz w:val="36"/>
          <w:szCs w:val="36"/>
        </w:rPr>
        <w:t xml:space="preserve">编制日期：    </w:t>
      </w:r>
      <w:r>
        <w:rPr>
          <w:rStyle w:val="27"/>
          <w:rFonts w:hint="eastAsia" w:ascii="仿宋_GB2312" w:eastAsia="仿宋_GB2312"/>
          <w:sz w:val="36"/>
          <w:szCs w:val="36"/>
        </w:rPr>
        <w:t xml:space="preserve">       </w:t>
      </w:r>
      <w:r>
        <w:rPr>
          <w:rStyle w:val="27"/>
          <w:rFonts w:hint="eastAsia" w:ascii="仿宋_GB2312" w:eastAsia="仿宋_GB2312"/>
          <w:color w:val="FF0000"/>
          <w:sz w:val="36"/>
          <w:szCs w:val="36"/>
        </w:rPr>
        <w:t xml:space="preserve"> </w:t>
      </w:r>
      <w:r>
        <w:rPr>
          <w:rStyle w:val="27"/>
          <w:rFonts w:hint="eastAsia" w:ascii="仿宋_GB2312" w:eastAsia="仿宋_GB2312"/>
          <w:sz w:val="36"/>
          <w:szCs w:val="36"/>
        </w:rPr>
        <w:t>2023年</w:t>
      </w:r>
      <w:r>
        <w:rPr>
          <w:rStyle w:val="27"/>
          <w:rFonts w:hint="eastAsia" w:ascii="仿宋_GB2312" w:eastAsia="仿宋_GB2312"/>
          <w:sz w:val="36"/>
          <w:szCs w:val="36"/>
          <w:lang w:val="en-US" w:eastAsia="zh-CN"/>
        </w:rPr>
        <w:t>7</w:t>
      </w:r>
      <w:r>
        <w:rPr>
          <w:rStyle w:val="27"/>
          <w:rFonts w:hint="eastAsia" w:ascii="仿宋_GB2312" w:eastAsia="仿宋_GB2312"/>
          <w:sz w:val="36"/>
          <w:szCs w:val="36"/>
        </w:rPr>
        <w:t>月</w:t>
      </w:r>
    </w:p>
    <w:p>
      <w:pPr>
        <w:snapToGrid w:val="0"/>
        <w:spacing w:line="288" w:lineRule="auto"/>
        <w:ind w:firstLine="1040"/>
        <w:rPr>
          <w:rStyle w:val="27"/>
          <w:rFonts w:ascii="仿宋_GB2312" w:eastAsia="仿宋_GB2312"/>
          <w:sz w:val="36"/>
          <w:szCs w:val="36"/>
          <w:u w:val="single"/>
        </w:rPr>
      </w:pPr>
    </w:p>
    <w:p>
      <w:pPr>
        <w:snapToGrid w:val="0"/>
        <w:spacing w:line="288" w:lineRule="auto"/>
        <w:ind w:firstLine="1040"/>
        <w:rPr>
          <w:rStyle w:val="27"/>
          <w:rFonts w:ascii="仿宋_GB2312" w:eastAsia="仿宋_GB2312"/>
          <w:sz w:val="36"/>
          <w:szCs w:val="36"/>
        </w:rPr>
      </w:pPr>
    </w:p>
    <w:p>
      <w:pPr>
        <w:snapToGrid w:val="0"/>
        <w:spacing w:line="288" w:lineRule="auto"/>
        <w:ind w:firstLine="1040"/>
        <w:rPr>
          <w:rStyle w:val="27"/>
          <w:rFonts w:ascii="仿宋_GB2312" w:eastAsia="仿宋_GB2312"/>
          <w:sz w:val="36"/>
          <w:szCs w:val="36"/>
        </w:rPr>
      </w:pPr>
    </w:p>
    <w:p>
      <w:pPr>
        <w:snapToGrid w:val="0"/>
        <w:spacing w:line="288" w:lineRule="auto"/>
        <w:ind w:firstLine="1040"/>
        <w:rPr>
          <w:rStyle w:val="27"/>
          <w:rFonts w:ascii="仿宋_GB2312" w:eastAsia="仿宋_GB2312"/>
          <w:sz w:val="36"/>
          <w:szCs w:val="36"/>
        </w:rPr>
      </w:pPr>
    </w:p>
    <w:p>
      <w:pPr>
        <w:snapToGrid w:val="0"/>
        <w:spacing w:line="288" w:lineRule="auto"/>
        <w:ind w:firstLine="1040"/>
        <w:rPr>
          <w:rStyle w:val="27"/>
          <w:rFonts w:ascii="仿宋_GB2312" w:eastAsia="仿宋_GB2312"/>
          <w:sz w:val="36"/>
          <w:szCs w:val="36"/>
        </w:rPr>
      </w:pPr>
    </w:p>
    <w:p>
      <w:pPr>
        <w:snapToGrid w:val="0"/>
        <w:spacing w:line="288" w:lineRule="auto"/>
        <w:jc w:val="center"/>
        <w:rPr>
          <w:rStyle w:val="27"/>
          <w:rFonts w:ascii="楷体_GB2312" w:eastAsia="楷体_GB2312"/>
          <w:sz w:val="36"/>
          <w:szCs w:val="36"/>
        </w:rPr>
      </w:pPr>
      <w:r>
        <w:rPr>
          <w:rStyle w:val="27"/>
          <w:rFonts w:ascii="楷体_GB2312" w:eastAsia="楷体_GB2312"/>
          <w:sz w:val="36"/>
          <w:szCs w:val="36"/>
        </w:rPr>
        <w:t>中华人民共和国生态环境部制</w:t>
      </w:r>
    </w:p>
    <w:p>
      <w:pPr>
        <w:snapToGrid w:val="0"/>
        <w:spacing w:line="288" w:lineRule="auto"/>
        <w:ind w:firstLine="1040"/>
        <w:rPr>
          <w:rStyle w:val="27"/>
          <w:rFonts w:ascii="仿宋_GB2312" w:eastAsia="仿宋_GB2312"/>
          <w:sz w:val="36"/>
          <w:szCs w:val="36"/>
        </w:rPr>
        <w:sectPr>
          <w:footerReference r:id="rId3"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snapToGrid w:val="0"/>
        <w:spacing w:line="288" w:lineRule="auto"/>
        <w:ind w:firstLine="1040"/>
        <w:jc w:val="center"/>
        <w:rPr>
          <w:rStyle w:val="27"/>
          <w:rFonts w:ascii="黑体" w:hAnsi="黑体" w:eastAsia="黑体"/>
          <w:sz w:val="30"/>
          <w:szCs w:val="30"/>
        </w:rPr>
      </w:pPr>
      <w:r>
        <w:rPr>
          <w:rStyle w:val="27"/>
          <w:rFonts w:ascii="黑体" w:hAnsi="黑体" w:eastAsia="黑体"/>
          <w:sz w:val="30"/>
          <w:szCs w:val="30"/>
        </w:rPr>
        <w:t>一、建设项目基本情况</w:t>
      </w:r>
    </w:p>
    <w:tbl>
      <w:tblPr>
        <w:tblStyle w:val="18"/>
        <w:tblW w:w="887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023"/>
        <w:gridCol w:w="2996"/>
        <w:gridCol w:w="2212"/>
        <w:gridCol w:w="263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47" w:hRule="atLeast"/>
          <w:jc w:val="center"/>
        </w:trPr>
        <w:tc>
          <w:tcPr>
            <w:tcW w:w="1023" w:type="dxa"/>
            <w:tcBorders>
              <w:top w:val="single" w:color="000000" w:sz="8"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建设项目名称</w:t>
            </w:r>
          </w:p>
        </w:tc>
        <w:tc>
          <w:tcPr>
            <w:tcW w:w="7847" w:type="dxa"/>
            <w:gridSpan w:val="3"/>
            <w:tcBorders>
              <w:top w:val="single" w:color="000000" w:sz="8" w:space="0"/>
              <w:left w:val="single" w:color="000000" w:sz="4" w:space="0"/>
              <w:bottom w:val="single" w:color="000000" w:sz="4" w:space="0"/>
              <w:right w:val="single" w:color="000000" w:sz="8" w:space="0"/>
            </w:tcBorders>
            <w:vAlign w:val="center"/>
          </w:tcPr>
          <w:p>
            <w:pPr>
              <w:jc w:val="center"/>
              <w:rPr>
                <w:rStyle w:val="27"/>
                <w:rFonts w:ascii="宋体" w:hAnsi="宋体"/>
                <w:color w:val="FF0000"/>
                <w:sz w:val="24"/>
              </w:rPr>
            </w:pPr>
            <w:r>
              <w:rPr>
                <w:rStyle w:val="27"/>
                <w:rFonts w:hint="eastAsia" w:ascii="宋体" w:hAnsi="宋体" w:cs="Times New Roman"/>
                <w:sz w:val="24"/>
              </w:rPr>
              <w:t>峙雄江阴区油品检测实验室</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项目代码</w:t>
            </w:r>
          </w:p>
        </w:tc>
        <w:tc>
          <w:tcPr>
            <w:tcW w:w="7847" w:type="dxa"/>
            <w:gridSpan w:val="3"/>
            <w:tcBorders>
              <w:top w:val="single" w:color="000000" w:sz="4" w:space="0"/>
              <w:left w:val="single" w:color="000000" w:sz="4" w:space="0"/>
              <w:bottom w:val="single" w:color="000000" w:sz="4" w:space="0"/>
              <w:right w:val="single" w:color="000000" w:sz="8" w:space="0"/>
            </w:tcBorders>
            <w:vAlign w:val="center"/>
          </w:tcPr>
          <w:p>
            <w:pPr>
              <w:snapToGrid w:val="0"/>
              <w:jc w:val="center"/>
              <w:rPr>
                <w:rStyle w:val="27"/>
                <w:rFonts w:ascii="宋体" w:hAnsi="宋体"/>
                <w:color w:val="FF0000"/>
                <w:sz w:val="24"/>
              </w:rPr>
            </w:pPr>
            <w:r>
              <w:rPr>
                <w:rStyle w:val="27"/>
                <w:rFonts w:hint="eastAsia"/>
                <w:sz w:val="24"/>
              </w:rPr>
              <w:t>2305-320259-89-05-931909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77"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建设单位联系人</w:t>
            </w:r>
          </w:p>
        </w:tc>
        <w:tc>
          <w:tcPr>
            <w:tcW w:w="29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hint="eastAsia" w:ascii="宋体" w:hAnsi="宋体" w:eastAsia="宋体"/>
                <w:sz w:val="24"/>
                <w:lang w:eastAsia="zh-CN"/>
              </w:rPr>
            </w:pPr>
            <w:r>
              <w:rPr>
                <w:rStyle w:val="27"/>
                <w:rFonts w:hint="eastAsia" w:ascii="宋体" w:hAnsi="宋体"/>
                <w:sz w:val="24"/>
                <w:lang w:val="en-US" w:eastAsia="zh-CN"/>
              </w:rPr>
              <w:t>吕瑞侠</w:t>
            </w:r>
          </w:p>
        </w:tc>
        <w:tc>
          <w:tcPr>
            <w:tcW w:w="221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联系方式</w:t>
            </w:r>
          </w:p>
        </w:tc>
        <w:tc>
          <w:tcPr>
            <w:tcW w:w="2639" w:type="dxa"/>
            <w:tcBorders>
              <w:top w:val="single" w:color="000000" w:sz="4" w:space="0"/>
              <w:left w:val="single" w:color="000000" w:sz="4" w:space="0"/>
              <w:bottom w:val="single" w:color="000000" w:sz="4" w:space="0"/>
              <w:right w:val="single" w:color="000000" w:sz="8" w:space="0"/>
            </w:tcBorders>
            <w:vAlign w:val="center"/>
          </w:tcPr>
          <w:p>
            <w:pPr>
              <w:snapToGrid w:val="0"/>
              <w:jc w:val="center"/>
              <w:rPr>
                <w:rStyle w:val="27"/>
                <w:rFonts w:ascii="宋体" w:hAnsi="宋体"/>
                <w:sz w:val="24"/>
              </w:rPr>
            </w:pPr>
            <w:r>
              <w:rPr>
                <w:rStyle w:val="27"/>
                <w:rFonts w:hint="eastAsia" w:ascii="宋体" w:hAnsi="宋体"/>
                <w:sz w:val="24"/>
              </w:rPr>
              <w:t>19901420832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52"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建设地点</w:t>
            </w:r>
          </w:p>
        </w:tc>
        <w:tc>
          <w:tcPr>
            <w:tcW w:w="7847" w:type="dxa"/>
            <w:gridSpan w:val="3"/>
            <w:tcBorders>
              <w:top w:val="single" w:color="000000" w:sz="4" w:space="0"/>
              <w:left w:val="single" w:color="000000" w:sz="4" w:space="0"/>
              <w:bottom w:val="single" w:color="000000" w:sz="4" w:space="0"/>
              <w:right w:val="single" w:color="000000" w:sz="8" w:space="0"/>
            </w:tcBorders>
            <w:vAlign w:val="center"/>
          </w:tcPr>
          <w:p>
            <w:pPr>
              <w:snapToGrid w:val="0"/>
              <w:jc w:val="center"/>
              <w:rPr>
                <w:rStyle w:val="27"/>
                <w:rFonts w:ascii="宋体" w:hAnsi="宋体"/>
                <w:color w:val="FF0000"/>
                <w:sz w:val="24"/>
              </w:rPr>
            </w:pPr>
            <w:r>
              <w:rPr>
                <w:rStyle w:val="27"/>
                <w:rFonts w:hint="eastAsia" w:ascii="宋体" w:hAnsi="宋体"/>
                <w:sz w:val="24"/>
              </w:rPr>
              <w:t>江苏江阴临港经济开发区江阴市申港街道申庄路3号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7"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地理坐标</w:t>
            </w:r>
          </w:p>
        </w:tc>
        <w:tc>
          <w:tcPr>
            <w:tcW w:w="7847" w:type="dxa"/>
            <w:gridSpan w:val="3"/>
            <w:tcBorders>
              <w:top w:val="single" w:color="000000" w:sz="4" w:space="0"/>
              <w:left w:val="single" w:color="000000" w:sz="4" w:space="0"/>
              <w:bottom w:val="single" w:color="000000" w:sz="4" w:space="0"/>
              <w:right w:val="single" w:color="000000" w:sz="8" w:space="0"/>
            </w:tcBorders>
            <w:vAlign w:val="center"/>
          </w:tcPr>
          <w:p>
            <w:pPr>
              <w:snapToGrid w:val="0"/>
              <w:jc w:val="center"/>
              <w:rPr>
                <w:rStyle w:val="27"/>
                <w:rFonts w:ascii="宋体" w:hAnsi="宋体"/>
                <w:color w:val="FF0000"/>
                <w:sz w:val="24"/>
              </w:rPr>
            </w:pPr>
            <w:r>
              <w:rPr>
                <w:rStyle w:val="27"/>
                <w:rFonts w:ascii="宋体" w:hAnsi="宋体"/>
                <w:sz w:val="24"/>
              </w:rPr>
              <w:t>（</w:t>
            </w:r>
            <w:r>
              <w:rPr>
                <w:rStyle w:val="27"/>
                <w:rFonts w:ascii="宋体" w:hAnsi="宋体"/>
                <w:sz w:val="24"/>
                <w:u w:val="single"/>
              </w:rPr>
              <w:t xml:space="preserve"> </w:t>
            </w:r>
            <w:r>
              <w:rPr>
                <w:rStyle w:val="27"/>
                <w:rFonts w:hint="eastAsia" w:ascii="宋体" w:hAnsi="宋体"/>
                <w:sz w:val="24"/>
                <w:u w:val="single"/>
              </w:rPr>
              <w:t>120</w:t>
            </w:r>
            <w:r>
              <w:rPr>
                <w:rStyle w:val="27"/>
                <w:rFonts w:ascii="宋体" w:hAnsi="宋体"/>
                <w:sz w:val="24"/>
                <w:u w:val="single"/>
              </w:rPr>
              <w:t xml:space="preserve"> </w:t>
            </w:r>
            <w:r>
              <w:rPr>
                <w:rStyle w:val="27"/>
                <w:rFonts w:ascii="宋体" w:hAnsi="宋体"/>
                <w:sz w:val="24"/>
              </w:rPr>
              <w:t>度</w:t>
            </w:r>
            <w:r>
              <w:rPr>
                <w:rStyle w:val="27"/>
                <w:rFonts w:ascii="宋体" w:hAnsi="宋体"/>
                <w:sz w:val="24"/>
                <w:u w:val="single"/>
              </w:rPr>
              <w:t xml:space="preserve">  </w:t>
            </w:r>
            <w:r>
              <w:rPr>
                <w:rStyle w:val="27"/>
                <w:rFonts w:hint="eastAsia" w:ascii="宋体" w:hAnsi="宋体"/>
                <w:sz w:val="24"/>
                <w:u w:val="single"/>
              </w:rPr>
              <w:t>7</w:t>
            </w:r>
            <w:r>
              <w:rPr>
                <w:rStyle w:val="27"/>
                <w:rFonts w:ascii="宋体" w:hAnsi="宋体"/>
                <w:sz w:val="24"/>
                <w:u w:val="single"/>
              </w:rPr>
              <w:t xml:space="preserve">  </w:t>
            </w:r>
            <w:r>
              <w:rPr>
                <w:rStyle w:val="27"/>
                <w:rFonts w:ascii="宋体" w:hAnsi="宋体"/>
                <w:sz w:val="24"/>
              </w:rPr>
              <w:t>分</w:t>
            </w:r>
            <w:r>
              <w:rPr>
                <w:rStyle w:val="27"/>
                <w:rFonts w:ascii="宋体" w:hAnsi="宋体"/>
                <w:sz w:val="24"/>
                <w:u w:val="single"/>
              </w:rPr>
              <w:t xml:space="preserve">  </w:t>
            </w:r>
            <w:r>
              <w:rPr>
                <w:rStyle w:val="27"/>
                <w:rFonts w:hint="eastAsia" w:ascii="宋体" w:hAnsi="宋体"/>
                <w:sz w:val="24"/>
                <w:u w:val="single"/>
              </w:rPr>
              <w:t>8.111</w:t>
            </w:r>
            <w:r>
              <w:rPr>
                <w:rStyle w:val="27"/>
                <w:rFonts w:ascii="宋体" w:hAnsi="宋体"/>
                <w:sz w:val="24"/>
                <w:u w:val="single"/>
              </w:rPr>
              <w:t xml:space="preserve">  </w:t>
            </w:r>
            <w:r>
              <w:rPr>
                <w:rStyle w:val="27"/>
                <w:rFonts w:ascii="宋体" w:hAnsi="宋体"/>
                <w:sz w:val="24"/>
              </w:rPr>
              <w:t>秒，</w:t>
            </w:r>
            <w:r>
              <w:rPr>
                <w:rStyle w:val="27"/>
                <w:rFonts w:ascii="宋体" w:hAnsi="宋体"/>
                <w:sz w:val="24"/>
                <w:u w:val="single"/>
              </w:rPr>
              <w:t xml:space="preserve">  </w:t>
            </w:r>
            <w:r>
              <w:rPr>
                <w:rStyle w:val="27"/>
                <w:rFonts w:hint="eastAsia" w:ascii="宋体" w:hAnsi="宋体"/>
                <w:sz w:val="24"/>
                <w:u w:val="single"/>
              </w:rPr>
              <w:t>31</w:t>
            </w:r>
            <w:r>
              <w:rPr>
                <w:rStyle w:val="27"/>
                <w:rFonts w:ascii="宋体" w:hAnsi="宋体"/>
                <w:sz w:val="24"/>
                <w:u w:val="single"/>
              </w:rPr>
              <w:t xml:space="preserve">  </w:t>
            </w:r>
            <w:r>
              <w:rPr>
                <w:rStyle w:val="27"/>
                <w:rFonts w:ascii="宋体" w:hAnsi="宋体"/>
                <w:sz w:val="24"/>
              </w:rPr>
              <w:t>度</w:t>
            </w:r>
            <w:r>
              <w:rPr>
                <w:rStyle w:val="27"/>
                <w:rFonts w:ascii="宋体" w:hAnsi="宋体"/>
                <w:sz w:val="24"/>
                <w:u w:val="single"/>
              </w:rPr>
              <w:t xml:space="preserve">  </w:t>
            </w:r>
            <w:r>
              <w:rPr>
                <w:rStyle w:val="27"/>
                <w:rFonts w:hint="eastAsia" w:ascii="宋体" w:hAnsi="宋体"/>
                <w:sz w:val="24"/>
                <w:u w:val="single"/>
              </w:rPr>
              <w:t>55</w:t>
            </w:r>
            <w:r>
              <w:rPr>
                <w:rStyle w:val="27"/>
                <w:rFonts w:ascii="宋体" w:hAnsi="宋体"/>
                <w:sz w:val="24"/>
                <w:u w:val="single"/>
              </w:rPr>
              <w:t xml:space="preserve">  </w:t>
            </w:r>
            <w:r>
              <w:rPr>
                <w:rStyle w:val="27"/>
                <w:rFonts w:ascii="宋体" w:hAnsi="宋体"/>
                <w:sz w:val="24"/>
              </w:rPr>
              <w:t>分</w:t>
            </w:r>
            <w:r>
              <w:rPr>
                <w:rStyle w:val="27"/>
                <w:rFonts w:ascii="宋体" w:hAnsi="宋体"/>
                <w:sz w:val="24"/>
                <w:u w:val="single"/>
              </w:rPr>
              <w:t xml:space="preserve">  </w:t>
            </w:r>
            <w:r>
              <w:rPr>
                <w:rStyle w:val="27"/>
                <w:rFonts w:hint="eastAsia" w:ascii="宋体" w:hAnsi="宋体"/>
                <w:sz w:val="24"/>
                <w:u w:val="single"/>
              </w:rPr>
              <w:t>18.130</w:t>
            </w:r>
            <w:r>
              <w:rPr>
                <w:rStyle w:val="27"/>
                <w:rFonts w:ascii="宋体" w:hAnsi="宋体"/>
                <w:sz w:val="24"/>
                <w:u w:val="single"/>
              </w:rPr>
              <w:t xml:space="preserve">  </w:t>
            </w:r>
            <w:r>
              <w:rPr>
                <w:rStyle w:val="27"/>
                <w:rFonts w:ascii="宋体" w:hAnsi="宋体"/>
                <w:sz w:val="24"/>
              </w:rPr>
              <w:t>秒）</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385"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国民经济</w:t>
            </w:r>
          </w:p>
          <w:p>
            <w:pPr>
              <w:snapToGrid w:val="0"/>
              <w:jc w:val="center"/>
              <w:rPr>
                <w:rStyle w:val="27"/>
                <w:rFonts w:ascii="宋体" w:hAnsi="宋体"/>
                <w:sz w:val="24"/>
              </w:rPr>
            </w:pPr>
            <w:r>
              <w:rPr>
                <w:rStyle w:val="27"/>
                <w:rFonts w:ascii="宋体" w:hAnsi="宋体"/>
                <w:sz w:val="24"/>
              </w:rPr>
              <w:t>行业类别</w:t>
            </w:r>
          </w:p>
        </w:tc>
        <w:tc>
          <w:tcPr>
            <w:tcW w:w="29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color w:val="FF0000"/>
                <w:sz w:val="24"/>
              </w:rPr>
            </w:pPr>
            <w:r>
              <w:rPr>
                <w:rStyle w:val="27"/>
                <w:rFonts w:hint="eastAsia" w:ascii="宋体" w:hAnsi="宋体"/>
                <w:sz w:val="24"/>
              </w:rPr>
              <w:t>M7452检测服务</w:t>
            </w:r>
          </w:p>
        </w:tc>
        <w:tc>
          <w:tcPr>
            <w:tcW w:w="221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建设项目</w:t>
            </w:r>
          </w:p>
          <w:p>
            <w:pPr>
              <w:snapToGrid w:val="0"/>
              <w:jc w:val="center"/>
              <w:rPr>
                <w:rStyle w:val="27"/>
                <w:rFonts w:ascii="宋体" w:hAnsi="宋体"/>
                <w:sz w:val="24"/>
              </w:rPr>
            </w:pPr>
            <w:r>
              <w:rPr>
                <w:rStyle w:val="27"/>
                <w:rFonts w:ascii="宋体" w:hAnsi="宋体"/>
                <w:sz w:val="24"/>
              </w:rPr>
              <w:t>行业类别</w:t>
            </w:r>
          </w:p>
        </w:tc>
        <w:tc>
          <w:tcPr>
            <w:tcW w:w="2639" w:type="dxa"/>
            <w:tcBorders>
              <w:top w:val="single" w:color="000000" w:sz="4" w:space="0"/>
              <w:left w:val="single" w:color="000000" w:sz="4" w:space="0"/>
              <w:bottom w:val="single" w:color="000000" w:sz="4" w:space="0"/>
              <w:right w:val="single" w:color="000000" w:sz="8" w:space="0"/>
            </w:tcBorders>
            <w:vAlign w:val="center"/>
          </w:tcPr>
          <w:p>
            <w:pPr>
              <w:snapToGrid w:val="0"/>
              <w:rPr>
                <w:rStyle w:val="27"/>
                <w:rFonts w:ascii="宋体" w:hAnsi="宋体"/>
                <w:color w:val="FF0000"/>
                <w:sz w:val="24"/>
              </w:rPr>
            </w:pPr>
            <w:r>
              <w:rPr>
                <w:rStyle w:val="27"/>
                <w:rFonts w:hint="eastAsia" w:ascii="宋体" w:hAnsi="宋体"/>
                <w:sz w:val="24"/>
              </w:rPr>
              <w:t>“四十五、研究和试验发展 98专业实验室、研发（试验）基地其他”</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19"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建设性质</w:t>
            </w:r>
          </w:p>
        </w:tc>
        <w:tc>
          <w:tcPr>
            <w:tcW w:w="2996" w:type="dxa"/>
            <w:tcBorders>
              <w:top w:val="single" w:color="000000" w:sz="4" w:space="0"/>
              <w:left w:val="single" w:color="000000" w:sz="4" w:space="0"/>
              <w:bottom w:val="single" w:color="000000" w:sz="4" w:space="0"/>
              <w:right w:val="single" w:color="000000" w:sz="4" w:space="0"/>
            </w:tcBorders>
            <w:vAlign w:val="center"/>
          </w:tcPr>
          <w:p>
            <w:pPr>
              <w:snapToGrid w:val="0"/>
              <w:jc w:val="left"/>
              <w:rPr>
                <w:rStyle w:val="27"/>
                <w:rFonts w:ascii="宋体" w:hAnsi="宋体"/>
                <w:sz w:val="24"/>
              </w:rPr>
            </w:pPr>
            <w:r>
              <w:rPr>
                <w:rStyle w:val="27"/>
                <w:rFonts w:hint="eastAsia" w:ascii="宋体" w:hAnsi="宋体"/>
                <w:sz w:val="24"/>
              </w:rPr>
              <w:t>☑</w:t>
            </w:r>
            <w:r>
              <w:rPr>
                <w:rStyle w:val="27"/>
                <w:rFonts w:ascii="宋体" w:hAnsi="宋体"/>
                <w:sz w:val="24"/>
              </w:rPr>
              <w:t>新建（迁建）</w:t>
            </w:r>
          </w:p>
          <w:p>
            <w:pPr>
              <w:snapToGrid w:val="0"/>
              <w:jc w:val="left"/>
              <w:rPr>
                <w:rStyle w:val="27"/>
                <w:rFonts w:ascii="宋体" w:hAnsi="宋体"/>
                <w:sz w:val="24"/>
              </w:rPr>
            </w:pPr>
            <w:r>
              <w:rPr>
                <w:rStyle w:val="27"/>
                <w:rFonts w:ascii="宋体" w:hAnsi="宋体"/>
                <w:sz w:val="24"/>
              </w:rPr>
              <w:t>□改建</w:t>
            </w:r>
          </w:p>
          <w:p>
            <w:pPr>
              <w:snapToGrid w:val="0"/>
              <w:jc w:val="left"/>
              <w:rPr>
                <w:rStyle w:val="27"/>
                <w:rFonts w:ascii="宋体" w:hAnsi="宋体"/>
                <w:sz w:val="24"/>
              </w:rPr>
            </w:pPr>
            <w:r>
              <w:rPr>
                <w:rStyle w:val="27"/>
                <w:rFonts w:ascii="宋体" w:hAnsi="宋体"/>
                <w:sz w:val="24"/>
              </w:rPr>
              <w:t>□扩建</w:t>
            </w:r>
          </w:p>
          <w:p>
            <w:pPr>
              <w:tabs>
                <w:tab w:val="left" w:pos="2228"/>
              </w:tabs>
              <w:snapToGrid w:val="0"/>
              <w:jc w:val="left"/>
              <w:rPr>
                <w:rStyle w:val="27"/>
                <w:rFonts w:hint="eastAsia" w:ascii="宋体" w:hAnsi="宋体" w:eastAsia="宋体"/>
                <w:sz w:val="24"/>
                <w:lang w:eastAsia="zh-CN"/>
              </w:rPr>
            </w:pPr>
            <w:r>
              <w:rPr>
                <w:rStyle w:val="27"/>
                <w:rFonts w:ascii="宋体" w:hAnsi="宋体"/>
                <w:sz w:val="24"/>
              </w:rPr>
              <w:t>□技术改造</w:t>
            </w:r>
            <w:r>
              <w:rPr>
                <w:rStyle w:val="27"/>
                <w:rFonts w:hint="eastAsia" w:ascii="宋体" w:hAnsi="宋体"/>
                <w:sz w:val="24"/>
                <w:lang w:eastAsia="zh-CN"/>
              </w:rPr>
              <w:tab/>
            </w:r>
          </w:p>
        </w:tc>
        <w:tc>
          <w:tcPr>
            <w:tcW w:w="221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建设项目</w:t>
            </w:r>
          </w:p>
          <w:p>
            <w:pPr>
              <w:snapToGrid w:val="0"/>
              <w:jc w:val="center"/>
              <w:rPr>
                <w:rStyle w:val="27"/>
                <w:rFonts w:ascii="宋体" w:hAnsi="宋体"/>
                <w:sz w:val="24"/>
              </w:rPr>
            </w:pPr>
            <w:r>
              <w:rPr>
                <w:rStyle w:val="27"/>
                <w:rFonts w:ascii="宋体" w:hAnsi="宋体"/>
                <w:sz w:val="24"/>
              </w:rPr>
              <w:t>申报情形</w:t>
            </w:r>
          </w:p>
        </w:tc>
        <w:tc>
          <w:tcPr>
            <w:tcW w:w="2639" w:type="dxa"/>
            <w:tcBorders>
              <w:top w:val="single" w:color="000000" w:sz="4" w:space="0"/>
              <w:left w:val="single" w:color="000000" w:sz="4" w:space="0"/>
              <w:bottom w:val="single" w:color="000000" w:sz="4" w:space="0"/>
              <w:right w:val="single" w:color="000000" w:sz="8" w:space="0"/>
            </w:tcBorders>
            <w:vAlign w:val="center"/>
          </w:tcPr>
          <w:p>
            <w:pPr>
              <w:snapToGrid w:val="0"/>
              <w:jc w:val="left"/>
              <w:rPr>
                <w:rStyle w:val="27"/>
                <w:rFonts w:ascii="宋体" w:hAnsi="宋体"/>
                <w:sz w:val="24"/>
              </w:rPr>
            </w:pPr>
            <w:r>
              <w:rPr>
                <w:rStyle w:val="27"/>
                <w:rFonts w:ascii="宋体" w:hAnsi="宋体"/>
                <w:sz w:val="24"/>
              </w:rPr>
              <w:sym w:font="Wingdings 2" w:char="0052"/>
            </w:r>
            <w:r>
              <w:rPr>
                <w:rStyle w:val="27"/>
                <w:rFonts w:ascii="宋体" w:hAnsi="宋体"/>
                <w:sz w:val="24"/>
              </w:rPr>
              <w:t xml:space="preserve">首次申报项目             </w:t>
            </w:r>
          </w:p>
          <w:p>
            <w:pPr>
              <w:snapToGrid w:val="0"/>
              <w:jc w:val="left"/>
              <w:rPr>
                <w:rStyle w:val="27"/>
                <w:rFonts w:ascii="宋体" w:hAnsi="宋体"/>
                <w:sz w:val="24"/>
              </w:rPr>
            </w:pPr>
            <w:r>
              <w:rPr>
                <w:rStyle w:val="27"/>
                <w:rFonts w:ascii="宋体" w:hAnsi="宋体"/>
                <w:sz w:val="24"/>
              </w:rPr>
              <w:t>□不予批准后再次申报项目</w:t>
            </w:r>
          </w:p>
          <w:p>
            <w:pPr>
              <w:snapToGrid w:val="0"/>
              <w:jc w:val="left"/>
              <w:rPr>
                <w:rStyle w:val="27"/>
                <w:rFonts w:ascii="宋体" w:hAnsi="宋体"/>
                <w:sz w:val="24"/>
              </w:rPr>
            </w:pPr>
            <w:r>
              <w:rPr>
                <w:rStyle w:val="27"/>
                <w:rFonts w:ascii="宋体" w:hAnsi="宋体"/>
                <w:sz w:val="24"/>
              </w:rPr>
              <w:t xml:space="preserve">□超五年重新审核项目     </w:t>
            </w:r>
          </w:p>
          <w:p>
            <w:pPr>
              <w:snapToGrid w:val="0"/>
              <w:jc w:val="left"/>
              <w:rPr>
                <w:rStyle w:val="27"/>
                <w:rFonts w:ascii="宋体" w:hAnsi="宋体"/>
                <w:sz w:val="24"/>
              </w:rPr>
            </w:pPr>
            <w:r>
              <w:rPr>
                <w:rStyle w:val="27"/>
                <w:rFonts w:ascii="宋体" w:hAnsi="宋体"/>
                <w:sz w:val="24"/>
              </w:rPr>
              <w:t>□重大变动重新报批项目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1"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项目审批（核准/</w:t>
            </w:r>
          </w:p>
          <w:p>
            <w:pPr>
              <w:snapToGrid w:val="0"/>
              <w:jc w:val="center"/>
              <w:rPr>
                <w:rStyle w:val="27"/>
                <w:rFonts w:ascii="宋体" w:hAnsi="宋体"/>
                <w:sz w:val="24"/>
              </w:rPr>
            </w:pPr>
            <w:r>
              <w:rPr>
                <w:rStyle w:val="27"/>
                <w:rFonts w:ascii="宋体" w:hAnsi="宋体"/>
                <w:sz w:val="24"/>
              </w:rPr>
              <w:t>备案）部门（选填）</w:t>
            </w:r>
          </w:p>
        </w:tc>
        <w:tc>
          <w:tcPr>
            <w:tcW w:w="29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hint="eastAsia" w:ascii="宋体" w:hAnsi="宋体"/>
                <w:sz w:val="24"/>
              </w:rPr>
              <w:t>江苏江阴临港经济开发区管理委员会</w:t>
            </w:r>
          </w:p>
        </w:tc>
        <w:tc>
          <w:tcPr>
            <w:tcW w:w="221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项目审批（核准/</w:t>
            </w:r>
          </w:p>
          <w:p>
            <w:pPr>
              <w:snapToGrid w:val="0"/>
              <w:jc w:val="center"/>
              <w:rPr>
                <w:rStyle w:val="27"/>
                <w:rFonts w:ascii="宋体" w:hAnsi="宋体"/>
                <w:sz w:val="24"/>
              </w:rPr>
            </w:pPr>
            <w:r>
              <w:rPr>
                <w:rStyle w:val="27"/>
                <w:rFonts w:ascii="宋体" w:hAnsi="宋体"/>
                <w:sz w:val="24"/>
              </w:rPr>
              <w:t>备案）文号（选填）</w:t>
            </w:r>
          </w:p>
        </w:tc>
        <w:tc>
          <w:tcPr>
            <w:tcW w:w="2639" w:type="dxa"/>
            <w:tcBorders>
              <w:top w:val="single" w:color="000000" w:sz="4" w:space="0"/>
              <w:left w:val="single" w:color="000000" w:sz="4" w:space="0"/>
              <w:bottom w:val="single" w:color="000000" w:sz="4" w:space="0"/>
              <w:right w:val="single" w:color="000000" w:sz="8" w:space="0"/>
            </w:tcBorders>
            <w:vAlign w:val="center"/>
          </w:tcPr>
          <w:p>
            <w:pPr>
              <w:snapToGrid w:val="0"/>
              <w:jc w:val="center"/>
              <w:rPr>
                <w:rStyle w:val="27"/>
                <w:rFonts w:ascii="宋体" w:hAnsi="宋体"/>
                <w:sz w:val="24"/>
              </w:rPr>
            </w:pPr>
            <w:r>
              <w:rPr>
                <w:rStyle w:val="27"/>
                <w:rFonts w:hint="eastAsia" w:ascii="宋体" w:hAnsi="宋体"/>
                <w:sz w:val="24"/>
              </w:rPr>
              <w:t>江阴临港备[2023]1</w:t>
            </w:r>
            <w:r>
              <w:rPr>
                <w:rStyle w:val="27"/>
                <w:rFonts w:hint="eastAsia" w:ascii="宋体" w:hAnsi="宋体"/>
                <w:sz w:val="24"/>
                <w:lang w:val="en-US" w:eastAsia="zh-CN"/>
              </w:rPr>
              <w:t>98</w:t>
            </w:r>
            <w:r>
              <w:rPr>
                <w:rStyle w:val="27"/>
                <w:rFonts w:hint="eastAsia" w:ascii="宋体" w:hAnsi="宋体"/>
                <w:sz w:val="24"/>
              </w:rPr>
              <w:t>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27"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总投资（万元）</w:t>
            </w:r>
          </w:p>
        </w:tc>
        <w:tc>
          <w:tcPr>
            <w:tcW w:w="29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hint="eastAsia" w:ascii="宋体" w:hAnsi="宋体"/>
                <w:sz w:val="24"/>
              </w:rPr>
              <w:t>700</w:t>
            </w:r>
          </w:p>
        </w:tc>
        <w:tc>
          <w:tcPr>
            <w:tcW w:w="221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环保投资（万元）</w:t>
            </w:r>
          </w:p>
        </w:tc>
        <w:tc>
          <w:tcPr>
            <w:tcW w:w="2639" w:type="dxa"/>
            <w:tcBorders>
              <w:top w:val="single" w:color="000000" w:sz="4" w:space="0"/>
              <w:left w:val="single" w:color="000000" w:sz="4" w:space="0"/>
              <w:bottom w:val="single" w:color="000000" w:sz="4" w:space="0"/>
              <w:right w:val="single" w:color="000000" w:sz="8" w:space="0"/>
            </w:tcBorders>
            <w:vAlign w:val="center"/>
          </w:tcPr>
          <w:p>
            <w:pPr>
              <w:snapToGrid w:val="0"/>
              <w:jc w:val="center"/>
              <w:rPr>
                <w:rStyle w:val="27"/>
                <w:rFonts w:ascii="宋体" w:hAnsi="宋体"/>
                <w:sz w:val="24"/>
              </w:rPr>
            </w:pPr>
            <w:r>
              <w:rPr>
                <w:rStyle w:val="27"/>
                <w:rFonts w:hint="eastAsia" w:ascii="宋体" w:hAnsi="宋体"/>
                <w:sz w:val="24"/>
              </w:rPr>
              <w:t>15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环保投资占比（%）</w:t>
            </w:r>
          </w:p>
        </w:tc>
        <w:tc>
          <w:tcPr>
            <w:tcW w:w="29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hint="eastAsia" w:ascii="宋体" w:hAnsi="宋体"/>
                <w:sz w:val="24"/>
              </w:rPr>
              <w:t>2.1</w:t>
            </w:r>
          </w:p>
        </w:tc>
        <w:tc>
          <w:tcPr>
            <w:tcW w:w="221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施工工期</w:t>
            </w:r>
          </w:p>
        </w:tc>
        <w:tc>
          <w:tcPr>
            <w:tcW w:w="2639" w:type="dxa"/>
            <w:tcBorders>
              <w:top w:val="single" w:color="000000" w:sz="4" w:space="0"/>
              <w:left w:val="single" w:color="000000" w:sz="4" w:space="0"/>
              <w:bottom w:val="single" w:color="000000" w:sz="4" w:space="0"/>
              <w:right w:val="single" w:color="000000" w:sz="8" w:space="0"/>
            </w:tcBorders>
            <w:vAlign w:val="center"/>
          </w:tcPr>
          <w:p>
            <w:pPr>
              <w:snapToGrid w:val="0"/>
              <w:jc w:val="center"/>
              <w:rPr>
                <w:rStyle w:val="27"/>
                <w:rFonts w:ascii="宋体" w:hAnsi="宋体"/>
                <w:color w:val="FF0000"/>
                <w:sz w:val="24"/>
              </w:rPr>
            </w:pPr>
            <w:r>
              <w:rPr>
                <w:rStyle w:val="27"/>
                <w:rFonts w:hint="eastAsia" w:ascii="宋体" w:hAnsi="宋体"/>
                <w:sz w:val="24"/>
              </w:rPr>
              <w:t>3个月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77"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ascii="宋体" w:hAnsi="宋体"/>
                <w:sz w:val="24"/>
              </w:rPr>
              <w:t>是否开工建设</w:t>
            </w:r>
          </w:p>
        </w:tc>
        <w:tc>
          <w:tcPr>
            <w:tcW w:w="29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z w:val="24"/>
              </w:rPr>
            </w:pPr>
            <w:r>
              <w:rPr>
                <w:rStyle w:val="27"/>
                <w:rFonts w:hint="eastAsia" w:ascii="宋体" w:hAnsi="宋体"/>
                <w:sz w:val="24"/>
              </w:rPr>
              <w:t>☑</w:t>
            </w:r>
            <w:r>
              <w:rPr>
                <w:rStyle w:val="27"/>
                <w:rFonts w:ascii="宋体" w:hAnsi="宋体"/>
                <w:sz w:val="24"/>
              </w:rPr>
              <w:t>否</w:t>
            </w:r>
          </w:p>
          <w:p>
            <w:pPr>
              <w:snapToGrid w:val="0"/>
              <w:jc w:val="center"/>
              <w:rPr>
                <w:rStyle w:val="27"/>
                <w:rFonts w:ascii="宋体" w:hAnsi="宋体"/>
                <w:sz w:val="24"/>
              </w:rPr>
            </w:pPr>
            <w:r>
              <w:rPr>
                <w:rStyle w:val="27"/>
                <w:rFonts w:ascii="宋体" w:hAnsi="宋体"/>
                <w:sz w:val="24"/>
              </w:rPr>
              <w:t>□是</w:t>
            </w:r>
          </w:p>
        </w:tc>
        <w:tc>
          <w:tcPr>
            <w:tcW w:w="221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7"/>
                <w:rFonts w:ascii="宋体" w:hAnsi="宋体"/>
                <w:spacing w:val="-6"/>
                <w:sz w:val="24"/>
              </w:rPr>
            </w:pPr>
            <w:r>
              <w:rPr>
                <w:rStyle w:val="27"/>
                <w:rFonts w:ascii="宋体" w:hAnsi="宋体"/>
                <w:spacing w:val="-6"/>
                <w:sz w:val="24"/>
              </w:rPr>
              <w:t>用地（用海）</w:t>
            </w:r>
          </w:p>
          <w:p>
            <w:pPr>
              <w:snapToGrid w:val="0"/>
              <w:jc w:val="center"/>
              <w:rPr>
                <w:rStyle w:val="27"/>
                <w:rFonts w:ascii="宋体" w:hAnsi="宋体"/>
                <w:sz w:val="24"/>
              </w:rPr>
            </w:pPr>
            <w:r>
              <w:rPr>
                <w:rStyle w:val="27"/>
                <w:rFonts w:ascii="宋体" w:hAnsi="宋体"/>
                <w:spacing w:val="-6"/>
                <w:sz w:val="24"/>
              </w:rPr>
              <w:t>面积（m</w:t>
            </w:r>
            <w:r>
              <w:rPr>
                <w:rStyle w:val="27"/>
                <w:rFonts w:ascii="宋体" w:hAnsi="宋体"/>
                <w:spacing w:val="-6"/>
                <w:sz w:val="24"/>
                <w:vertAlign w:val="superscript"/>
              </w:rPr>
              <w:t>2</w:t>
            </w:r>
            <w:r>
              <w:rPr>
                <w:rStyle w:val="27"/>
                <w:rFonts w:ascii="宋体" w:hAnsi="宋体"/>
                <w:spacing w:val="-6"/>
                <w:sz w:val="24"/>
              </w:rPr>
              <w:t>）</w:t>
            </w:r>
          </w:p>
        </w:tc>
        <w:tc>
          <w:tcPr>
            <w:tcW w:w="2639" w:type="dxa"/>
            <w:tcBorders>
              <w:top w:val="single" w:color="000000" w:sz="4" w:space="0"/>
              <w:left w:val="single" w:color="000000" w:sz="4" w:space="0"/>
              <w:bottom w:val="single" w:color="000000" w:sz="4" w:space="0"/>
              <w:right w:val="single" w:color="000000" w:sz="8" w:space="0"/>
            </w:tcBorders>
            <w:vAlign w:val="center"/>
          </w:tcPr>
          <w:p>
            <w:pPr>
              <w:snapToGrid w:val="0"/>
              <w:jc w:val="center"/>
              <w:rPr>
                <w:rStyle w:val="27"/>
                <w:rFonts w:ascii="宋体" w:hAnsi="宋体"/>
                <w:sz w:val="24"/>
              </w:rPr>
            </w:pPr>
            <w:r>
              <w:rPr>
                <w:rStyle w:val="27"/>
                <w:rFonts w:hint="eastAsia" w:ascii="宋体" w:hAnsi="宋体"/>
                <w:sz w:val="24"/>
              </w:rPr>
              <w:t>150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kern w:val="0"/>
                <w:sz w:val="24"/>
              </w:rPr>
            </w:pPr>
            <w:r>
              <w:rPr>
                <w:rStyle w:val="27"/>
                <w:rFonts w:ascii="宋体" w:hAnsi="宋体"/>
                <w:kern w:val="0"/>
                <w:sz w:val="24"/>
              </w:rPr>
              <w:t>专项评价设置情况</w:t>
            </w:r>
          </w:p>
        </w:tc>
        <w:tc>
          <w:tcPr>
            <w:tcW w:w="7847" w:type="dxa"/>
            <w:gridSpan w:val="3"/>
            <w:tcBorders>
              <w:top w:val="single" w:color="000000" w:sz="4" w:space="0"/>
              <w:left w:val="single" w:color="000000" w:sz="4" w:space="0"/>
              <w:bottom w:val="single" w:color="000000" w:sz="4" w:space="0"/>
              <w:right w:val="single" w:color="000000" w:sz="8" w:space="0"/>
            </w:tcBorders>
            <w:vAlign w:val="center"/>
          </w:tcPr>
          <w:p>
            <w:pPr>
              <w:snapToGrid w:val="0"/>
              <w:jc w:val="center"/>
              <w:rPr>
                <w:rStyle w:val="27"/>
                <w:rFonts w:ascii="宋体" w:hAnsi="宋体"/>
                <w:color w:val="FF0000"/>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kern w:val="0"/>
                <w:sz w:val="24"/>
              </w:rPr>
            </w:pPr>
            <w:r>
              <w:rPr>
                <w:rStyle w:val="27"/>
                <w:rFonts w:ascii="宋体" w:hAnsi="宋体"/>
                <w:sz w:val="24"/>
              </w:rPr>
              <w:t>规划情况</w:t>
            </w:r>
          </w:p>
        </w:tc>
        <w:tc>
          <w:tcPr>
            <w:tcW w:w="7847" w:type="dxa"/>
            <w:gridSpan w:val="3"/>
            <w:tcBorders>
              <w:top w:val="single" w:color="000000" w:sz="4" w:space="0"/>
              <w:left w:val="single" w:color="000000" w:sz="4" w:space="0"/>
              <w:bottom w:val="single" w:color="000000" w:sz="4" w:space="0"/>
              <w:right w:val="single" w:color="000000" w:sz="8" w:space="0"/>
            </w:tcBorders>
            <w:vAlign w:val="center"/>
          </w:tcPr>
          <w:p>
            <w:pPr>
              <w:snapToGrid w:val="0"/>
              <w:rPr>
                <w:rStyle w:val="27"/>
                <w:rFonts w:ascii="宋体" w:hAnsi="宋体"/>
                <w:color w:val="FF0000"/>
                <w:kern w:val="0"/>
                <w:sz w:val="24"/>
              </w:rPr>
            </w:pPr>
            <w:r>
              <w:rPr>
                <w:rFonts w:hint="eastAsia"/>
                <w:sz w:val="24"/>
              </w:rPr>
              <w:t>《江阴临港经济开发区工业片区控制性详细规划》（2011-2030）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kern w:val="0"/>
                <w:sz w:val="24"/>
              </w:rPr>
            </w:pPr>
            <w:r>
              <w:rPr>
                <w:rStyle w:val="27"/>
                <w:rFonts w:ascii="宋体" w:hAnsi="宋体"/>
                <w:sz w:val="24"/>
              </w:rPr>
              <w:t>规划环境影响评价情况</w:t>
            </w:r>
          </w:p>
        </w:tc>
        <w:tc>
          <w:tcPr>
            <w:tcW w:w="7847" w:type="dxa"/>
            <w:gridSpan w:val="3"/>
            <w:tcBorders>
              <w:top w:val="single" w:color="000000" w:sz="4" w:space="0"/>
              <w:left w:val="single" w:color="000000" w:sz="4" w:space="0"/>
              <w:bottom w:val="single" w:color="000000" w:sz="4" w:space="0"/>
              <w:right w:val="single" w:color="000000" w:sz="8" w:space="0"/>
            </w:tcBorders>
            <w:vAlign w:val="center"/>
          </w:tcPr>
          <w:p>
            <w:pPr>
              <w:snapToGrid w:val="0"/>
              <w:rPr>
                <w:rStyle w:val="27"/>
                <w:rFonts w:ascii="宋体" w:hAnsi="宋体"/>
                <w:color w:val="FF0000"/>
                <w:kern w:val="0"/>
                <w:sz w:val="24"/>
              </w:rPr>
            </w:pPr>
            <w:r>
              <w:rPr>
                <w:rFonts w:hint="eastAsia"/>
                <w:kern w:val="0"/>
                <w:sz w:val="24"/>
              </w:rPr>
              <w:t>《江阴市申港镇工业集中区环境影响报告书》，2008年3月取得江阴市环保局批复（批复号：澄环管〔2008〕19号）</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023"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kern w:val="0"/>
                <w:sz w:val="24"/>
              </w:rPr>
            </w:pPr>
            <w:r>
              <w:rPr>
                <w:rStyle w:val="27"/>
                <w:rFonts w:ascii="宋体" w:hAnsi="宋体"/>
                <w:kern w:val="0"/>
                <w:sz w:val="24"/>
              </w:rPr>
              <w:t>规划及规划环境影响评价符合性分析</w:t>
            </w:r>
          </w:p>
        </w:tc>
        <w:tc>
          <w:tcPr>
            <w:tcW w:w="7847" w:type="dxa"/>
            <w:gridSpan w:val="3"/>
            <w:tcBorders>
              <w:top w:val="single" w:color="000000" w:sz="4" w:space="0"/>
              <w:left w:val="single" w:color="000000" w:sz="4" w:space="0"/>
              <w:bottom w:val="single" w:color="000000" w:sz="4" w:space="0"/>
              <w:right w:val="single" w:color="000000" w:sz="8" w:space="0"/>
            </w:tcBorders>
            <w:vAlign w:val="center"/>
          </w:tcPr>
          <w:p>
            <w:pPr>
              <w:autoSpaceDE w:val="0"/>
              <w:autoSpaceDN w:val="0"/>
              <w:adjustRightInd w:val="0"/>
              <w:snapToGrid w:val="0"/>
              <w:spacing w:line="360" w:lineRule="auto"/>
              <w:ind w:firstLine="480" w:firstLineChars="200"/>
              <w:rPr>
                <w:kern w:val="0"/>
                <w:sz w:val="24"/>
              </w:rPr>
            </w:pPr>
            <w:r>
              <w:rPr>
                <w:rFonts w:hint="eastAsia"/>
                <w:kern w:val="0"/>
                <w:sz w:val="24"/>
              </w:rPr>
              <w:t>本项目位于</w:t>
            </w:r>
            <w:r>
              <w:rPr>
                <w:rStyle w:val="27"/>
                <w:rFonts w:hint="eastAsia" w:ascii="宋体" w:hAnsi="宋体"/>
                <w:sz w:val="24"/>
              </w:rPr>
              <w:t>江阴市申港街道申庄路</w:t>
            </w:r>
            <w:r>
              <w:rPr>
                <w:rStyle w:val="27"/>
                <w:rFonts w:cs="Times New Roman"/>
                <w:sz w:val="24"/>
              </w:rPr>
              <w:t>3号</w:t>
            </w:r>
            <w:r>
              <w:rPr>
                <w:rFonts w:hint="eastAsia"/>
                <w:kern w:val="0"/>
                <w:sz w:val="24"/>
              </w:rPr>
              <w:t>，租用母公司远景能源有限公司闲置</w:t>
            </w:r>
            <w:r>
              <w:rPr>
                <w:rFonts w:hint="eastAsia"/>
                <w:bCs/>
                <w:sz w:val="24"/>
                <w:lang w:val="en-US" w:eastAsia="zh-CN"/>
              </w:rPr>
              <w:t>办公用房</w:t>
            </w:r>
            <w:r>
              <w:rPr>
                <w:rFonts w:hint="eastAsia"/>
                <w:kern w:val="0"/>
                <w:sz w:val="24"/>
              </w:rPr>
              <w:t>进行建设，根据《关于印发&lt;江阴市镇（街）工业园区四至范围&gt;的通知》（澄工改办〔2022〕1号）中附图，本项目位于申夏工业园区为重点工业园区，该工业园区四至范围为东至新夏港河，西至亚包大道、苏港路，南至芙蓉大道、规划道路，北至镇澄路，故本项目符合用地规划。</w:t>
            </w:r>
          </w:p>
          <w:p>
            <w:pPr>
              <w:autoSpaceDE w:val="0"/>
              <w:autoSpaceDN w:val="0"/>
              <w:adjustRightInd w:val="0"/>
              <w:snapToGrid w:val="0"/>
              <w:spacing w:line="360" w:lineRule="auto"/>
              <w:ind w:firstLine="480" w:firstLineChars="200"/>
              <w:rPr>
                <w:kern w:val="0"/>
                <w:sz w:val="24"/>
              </w:rPr>
            </w:pPr>
            <w:r>
              <w:rPr>
                <w:rFonts w:hint="eastAsia"/>
                <w:kern w:val="0"/>
                <w:sz w:val="24"/>
              </w:rPr>
              <w:t>申港工业集中区产业定位为以轻工为主，兼顾纺织服装、机械加工和港口物流产业。本项目从事实验室油品检测，主要</w:t>
            </w:r>
            <w:r>
              <w:rPr>
                <w:rFonts w:hint="eastAsia"/>
                <w:kern w:val="0"/>
                <w:sz w:val="24"/>
                <w:lang w:val="en-US" w:eastAsia="zh-CN"/>
              </w:rPr>
              <w:t>检测</w:t>
            </w:r>
            <w:r>
              <w:rPr>
                <w:rFonts w:hint="eastAsia"/>
                <w:kern w:val="0"/>
                <w:sz w:val="24"/>
              </w:rPr>
              <w:t>工艺为</w:t>
            </w:r>
            <w:r>
              <w:rPr>
                <w:rFonts w:hint="eastAsia"/>
                <w:bCs/>
                <w:sz w:val="24"/>
              </w:rPr>
              <w:t>润滑油和润滑脂</w:t>
            </w:r>
            <w:r>
              <w:rPr>
                <w:rFonts w:hint="eastAsia"/>
                <w:bCs/>
                <w:sz w:val="24"/>
                <w:lang w:val="en-US" w:eastAsia="zh-CN"/>
              </w:rPr>
              <w:t>的</w:t>
            </w:r>
            <w:r>
              <w:rPr>
                <w:rFonts w:hint="eastAsia"/>
                <w:kern w:val="0"/>
                <w:sz w:val="24"/>
              </w:rPr>
              <w:t>检测，为工业企业配套服务</w:t>
            </w:r>
            <w:r>
              <w:rPr>
                <w:rFonts w:hint="eastAsia"/>
                <w:kern w:val="0"/>
                <w:sz w:val="24"/>
                <w:lang w:eastAsia="zh-CN"/>
              </w:rPr>
              <w:t>，</w:t>
            </w:r>
            <w:r>
              <w:rPr>
                <w:rFonts w:hint="eastAsia"/>
                <w:kern w:val="0"/>
                <w:sz w:val="24"/>
              </w:rPr>
              <w:t>因此符合申港工业集中区的产业定位。</w:t>
            </w:r>
          </w:p>
          <w:p>
            <w:pPr>
              <w:adjustRightInd w:val="0"/>
              <w:snapToGrid w:val="0"/>
              <w:rPr>
                <w:kern w:val="0"/>
                <w:sz w:val="24"/>
              </w:rPr>
            </w:pPr>
            <w:r>
              <w:rPr>
                <w:rFonts w:hint="eastAsia"/>
              </w:rPr>
              <w:t xml:space="preserve">     </w:t>
            </w:r>
            <w:r>
              <w:rPr>
                <w:rFonts w:hint="eastAsia"/>
                <w:kern w:val="0"/>
                <w:sz w:val="24"/>
              </w:rPr>
              <w:t>建设项目与规划环境影响评价相符性的分析</w:t>
            </w:r>
          </w:p>
          <w:p>
            <w:pPr>
              <w:adjustRightInd w:val="0"/>
              <w:snapToGrid w:val="0"/>
              <w:jc w:val="center"/>
            </w:pPr>
          </w:p>
          <w:p>
            <w:pPr>
              <w:adjustRightInd w:val="0"/>
              <w:snapToGrid w:val="0"/>
              <w:jc w:val="center"/>
            </w:pPr>
          </w:p>
          <w:p>
            <w:pPr>
              <w:adjustRightInd w:val="0"/>
              <w:snapToGrid w:val="0"/>
              <w:jc w:val="center"/>
            </w:pPr>
          </w:p>
          <w:p>
            <w:pPr>
              <w:autoSpaceDE w:val="0"/>
              <w:autoSpaceDN w:val="0"/>
              <w:adjustRightInd w:val="0"/>
              <w:snapToGrid w:val="0"/>
              <w:spacing w:line="360" w:lineRule="auto"/>
              <w:ind w:firstLine="480" w:firstLineChars="200"/>
              <w:jc w:val="left"/>
              <w:rPr>
                <w:kern w:val="0"/>
                <w:sz w:val="24"/>
              </w:rPr>
            </w:pPr>
          </w:p>
          <w:p>
            <w:pPr>
              <w:snapToGrid w:val="0"/>
              <w:rPr>
                <w:rStyle w:val="27"/>
                <w:rFonts w:ascii="宋体" w:hAnsi="宋体"/>
                <w:color w:val="FF0000"/>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023" w:type="dxa"/>
            <w:tcBorders>
              <w:top w:val="single" w:color="000000" w:sz="4" w:space="0"/>
              <w:left w:val="single" w:color="000000" w:sz="8" w:space="0"/>
              <w:bottom w:val="single" w:color="000000" w:sz="8" w:space="0"/>
              <w:right w:val="single" w:color="000000" w:sz="4" w:space="0"/>
            </w:tcBorders>
            <w:vAlign w:val="center"/>
          </w:tcPr>
          <w:p>
            <w:pPr>
              <w:snapToGrid w:val="0"/>
              <w:jc w:val="center"/>
              <w:rPr>
                <w:rStyle w:val="27"/>
                <w:rFonts w:ascii="宋体" w:hAnsi="宋体"/>
                <w:kern w:val="0"/>
                <w:sz w:val="24"/>
              </w:rPr>
            </w:pPr>
            <w:r>
              <w:rPr>
                <w:rStyle w:val="27"/>
                <w:rFonts w:ascii="宋体" w:hAnsi="宋体"/>
                <w:kern w:val="0"/>
                <w:sz w:val="24"/>
              </w:rPr>
              <w:t>其他符合性分析</w:t>
            </w:r>
          </w:p>
        </w:tc>
        <w:tc>
          <w:tcPr>
            <w:tcW w:w="7847" w:type="dxa"/>
            <w:gridSpan w:val="3"/>
            <w:tcBorders>
              <w:top w:val="single" w:color="000000" w:sz="4" w:space="0"/>
              <w:left w:val="single" w:color="000000" w:sz="4" w:space="0"/>
              <w:bottom w:val="single" w:color="000000" w:sz="8" w:space="0"/>
              <w:right w:val="single" w:color="000000" w:sz="8" w:space="0"/>
            </w:tcBorders>
            <w:vAlign w:val="center"/>
          </w:tcPr>
          <w:p>
            <w:pPr>
              <w:snapToGrid w:val="0"/>
              <w:spacing w:line="360" w:lineRule="auto"/>
              <w:rPr>
                <w:sz w:val="24"/>
              </w:rPr>
            </w:pPr>
            <w:r>
              <w:rPr>
                <w:sz w:val="24"/>
              </w:rPr>
              <w:t>1、三线一单相符性分析</w:t>
            </w:r>
          </w:p>
          <w:p>
            <w:pPr>
              <w:adjustRightInd w:val="0"/>
              <w:snapToGrid w:val="0"/>
              <w:spacing w:line="360" w:lineRule="auto"/>
              <w:ind w:firstLine="480" w:firstLineChars="200"/>
              <w:rPr>
                <w:sz w:val="24"/>
              </w:rPr>
            </w:pPr>
            <w:r>
              <w:rPr>
                <w:sz w:val="24"/>
              </w:rPr>
              <w:t>（1）生态红线</w:t>
            </w:r>
          </w:p>
          <w:p>
            <w:pPr>
              <w:autoSpaceDE w:val="0"/>
              <w:autoSpaceDN w:val="0"/>
              <w:adjustRightInd w:val="0"/>
              <w:snapToGrid w:val="0"/>
              <w:spacing w:line="360" w:lineRule="auto"/>
              <w:ind w:firstLine="480" w:firstLineChars="200"/>
              <w:rPr>
                <w:sz w:val="24"/>
              </w:rPr>
            </w:pPr>
            <w:r>
              <w:rPr>
                <w:rFonts w:hint="eastAsia" w:ascii="宋体" w:hAnsi="宋体" w:cs="宋体"/>
                <w:sz w:val="24"/>
              </w:rPr>
              <w:t>①</w:t>
            </w:r>
            <w:r>
              <w:rPr>
                <w:sz w:val="24"/>
              </w:rPr>
              <w:t>与《江苏省国家级生态保护红线规划》（苏政发〔2018〕74号）相符性分析</w:t>
            </w:r>
          </w:p>
          <w:p>
            <w:pPr>
              <w:autoSpaceDE w:val="0"/>
              <w:autoSpaceDN w:val="0"/>
              <w:adjustRightInd w:val="0"/>
              <w:snapToGrid w:val="0"/>
              <w:spacing w:line="360" w:lineRule="auto"/>
              <w:ind w:firstLine="480" w:firstLineChars="200"/>
              <w:rPr>
                <w:sz w:val="24"/>
              </w:rPr>
            </w:pPr>
            <w:r>
              <w:rPr>
                <w:sz w:val="24"/>
              </w:rPr>
              <w:t>《江苏省国家级生态保护红线规划》（苏政发〔2018〕74号）已于2018年6月9日经江苏省人民政府印发实施。距离本项目最近的生态红线保护区为本项目西北侧</w:t>
            </w:r>
            <w:r>
              <w:rPr>
                <w:rFonts w:hint="eastAsia"/>
                <w:sz w:val="24"/>
              </w:rPr>
              <w:t>3.1k</w:t>
            </w:r>
            <w:r>
              <w:rPr>
                <w:sz w:val="24"/>
              </w:rPr>
              <w:t>m处的长江西石桥水源地保护区，不在苏政发〔2018〕74号中规划范围之内。</w:t>
            </w:r>
          </w:p>
          <w:p>
            <w:pPr>
              <w:autoSpaceDE w:val="0"/>
              <w:autoSpaceDN w:val="0"/>
              <w:adjustRightInd w:val="0"/>
              <w:snapToGrid w:val="0"/>
              <w:spacing w:line="360" w:lineRule="auto"/>
              <w:ind w:firstLine="480" w:firstLineChars="200"/>
              <w:rPr>
                <w:sz w:val="24"/>
              </w:rPr>
            </w:pPr>
            <w:r>
              <w:rPr>
                <w:rFonts w:hint="eastAsia" w:ascii="宋体" w:hAnsi="宋体" w:cs="宋体"/>
                <w:sz w:val="24"/>
              </w:rPr>
              <w:t>②</w:t>
            </w:r>
            <w:r>
              <w:rPr>
                <w:sz w:val="24"/>
              </w:rPr>
              <w:t>与《江苏省生态空间管控区域规划》（苏政发[2020]1号）相符性分析</w:t>
            </w:r>
          </w:p>
          <w:p>
            <w:pPr>
              <w:pStyle w:val="13"/>
              <w:adjustRightInd w:val="0"/>
              <w:snapToGrid w:val="0"/>
              <w:spacing w:after="0" w:line="360" w:lineRule="auto"/>
              <w:ind w:left="0" w:leftChars="0" w:firstLine="480" w:firstLineChars="200"/>
              <w:rPr>
                <w:sz w:val="24"/>
                <w:szCs w:val="24"/>
              </w:rPr>
            </w:pPr>
            <w:r>
              <w:rPr>
                <w:sz w:val="24"/>
                <w:szCs w:val="24"/>
              </w:rPr>
              <w:t>《省政府关于印发江苏省生态空间管控区域规划的通知》（苏政发[2020]1号）已于2020年1月8日经江苏省人民政府印发实施。距离本项目最近的生态空间管控区域为本项目东南侧</w:t>
            </w:r>
            <w:r>
              <w:rPr>
                <w:rFonts w:hint="eastAsia"/>
                <w:sz w:val="24"/>
                <w:szCs w:val="24"/>
              </w:rPr>
              <w:t>9.5k</w:t>
            </w:r>
            <w:r>
              <w:rPr>
                <w:sz w:val="24"/>
                <w:szCs w:val="24"/>
              </w:rPr>
              <w:t>m处的江阴市低山生态公益林，不在苏政发[2020]1号中规划范围之内。</w:t>
            </w:r>
          </w:p>
          <w:p>
            <w:pPr>
              <w:pStyle w:val="13"/>
              <w:snapToGrid w:val="0"/>
              <w:spacing w:after="0" w:line="360" w:lineRule="auto"/>
              <w:rPr>
                <w:rFonts w:cs="Times New Roman"/>
                <w:sz w:val="24"/>
                <w:szCs w:val="24"/>
              </w:rPr>
            </w:pPr>
            <w:r>
              <w:rPr>
                <w:rFonts w:cs="Times New Roman"/>
                <w:sz w:val="24"/>
                <w:szCs w:val="24"/>
              </w:rPr>
              <w:t>（2）环境质量底线</w:t>
            </w:r>
          </w:p>
          <w:p>
            <w:pPr>
              <w:adjustRightInd w:val="0"/>
              <w:snapToGrid w:val="0"/>
              <w:spacing w:line="360" w:lineRule="auto"/>
              <w:ind w:firstLine="480" w:firstLineChars="200"/>
              <w:rPr>
                <w:sz w:val="24"/>
              </w:rPr>
            </w:pPr>
            <w:r>
              <w:rPr>
                <w:sz w:val="24"/>
              </w:rPr>
              <w:t>本项目所在区域地表水环境质量现状良好，均可满足现有环境功能区划要求；根据《20</w:t>
            </w:r>
            <w:r>
              <w:rPr>
                <w:rFonts w:hint="eastAsia"/>
                <w:sz w:val="24"/>
              </w:rPr>
              <w:t>22</w:t>
            </w:r>
            <w:r>
              <w:rPr>
                <w:sz w:val="24"/>
              </w:rPr>
              <w:t>年度江阴市</w:t>
            </w:r>
            <w:r>
              <w:rPr>
                <w:rFonts w:hint="eastAsia"/>
                <w:sz w:val="24"/>
              </w:rPr>
              <w:t>生态</w:t>
            </w:r>
            <w:r>
              <w:rPr>
                <w:sz w:val="24"/>
              </w:rPr>
              <w:t>环境状况公报》数据，PM</w:t>
            </w:r>
            <w:r>
              <w:rPr>
                <w:sz w:val="24"/>
                <w:vertAlign w:val="subscript"/>
              </w:rPr>
              <w:t>2.5</w:t>
            </w:r>
            <w:r>
              <w:rPr>
                <w:sz w:val="24"/>
              </w:rPr>
              <w:t>、PM</w:t>
            </w:r>
            <w:r>
              <w:rPr>
                <w:sz w:val="24"/>
                <w:vertAlign w:val="subscript"/>
              </w:rPr>
              <w:t>10</w:t>
            </w:r>
            <w:r>
              <w:rPr>
                <w:sz w:val="24"/>
              </w:rPr>
              <w:t>、NO</w:t>
            </w:r>
            <w:r>
              <w:rPr>
                <w:sz w:val="24"/>
                <w:vertAlign w:val="subscript"/>
              </w:rPr>
              <w:t>2</w:t>
            </w:r>
            <w:r>
              <w:rPr>
                <w:rFonts w:hint="eastAsia"/>
                <w:sz w:val="24"/>
                <w:lang w:bidi="ar"/>
              </w:rPr>
              <w:t>、</w:t>
            </w:r>
            <w:r>
              <w:rPr>
                <w:sz w:val="24"/>
              </w:rPr>
              <w:t>SO</w:t>
            </w:r>
            <w:r>
              <w:rPr>
                <w:sz w:val="24"/>
                <w:vertAlign w:val="subscript"/>
              </w:rPr>
              <w:t>2</w:t>
            </w:r>
            <w:r>
              <w:rPr>
                <w:sz w:val="24"/>
              </w:rPr>
              <w:t>年均浓度、CO日均浓度</w:t>
            </w:r>
            <w:r>
              <w:rPr>
                <w:sz w:val="24"/>
                <w:lang w:bidi="ar"/>
              </w:rPr>
              <w:t>达到《环境空气质量标准》（GB3095-2012）表1中二级标准，O</w:t>
            </w:r>
            <w:r>
              <w:rPr>
                <w:sz w:val="24"/>
                <w:vertAlign w:val="subscript"/>
                <w:lang w:bidi="ar"/>
              </w:rPr>
              <w:t>3</w:t>
            </w:r>
            <w:r>
              <w:rPr>
                <w:bCs/>
                <w:spacing w:val="8"/>
                <w:sz w:val="24"/>
              </w:rPr>
              <w:t>日最大8小时平均浓度</w:t>
            </w:r>
            <w:r>
              <w:rPr>
                <w:sz w:val="24"/>
                <w:lang w:bidi="ar"/>
              </w:rPr>
              <w:t>超出《环境空气质量标准》（GB3095-2012）表1中二级标准。</w:t>
            </w:r>
            <w:r>
              <w:rPr>
                <w:sz w:val="24"/>
              </w:rPr>
              <w:t>目前，当地政府已出具了整治方案。根据《无锡市大气环境质量限期达标规划（正式稿）》，无锡市环境空气质量在2025年实现全面达标，通过推进能源结构调整，优化产业结构和布局，加快推进挥发性有机物综合整治，深化火电行业超低排放和工业锅炉整治成果，推进热点整合，提高扬尘管理水平，促进PM</w:t>
            </w:r>
            <w:r>
              <w:rPr>
                <w:sz w:val="24"/>
                <w:vertAlign w:val="subscript"/>
              </w:rPr>
              <w:t>2.5</w:t>
            </w:r>
            <w:r>
              <w:rPr>
                <w:sz w:val="24"/>
              </w:rPr>
              <w:t>和臭氧协同控制，推进区域联防联控，提高大气污染精细化防控能力，可有效改善区域大气环境质量现状。</w:t>
            </w:r>
          </w:p>
          <w:p>
            <w:pPr>
              <w:snapToGrid w:val="0"/>
              <w:spacing w:line="360" w:lineRule="auto"/>
              <w:ind w:firstLine="480" w:firstLineChars="200"/>
              <w:rPr>
                <w:snapToGrid w:val="0"/>
                <w:kern w:val="0"/>
                <w:sz w:val="24"/>
              </w:rPr>
            </w:pPr>
            <w:r>
              <w:rPr>
                <w:sz w:val="24"/>
              </w:rPr>
              <w:t>本项目无生产废水产生，生活污水经化粪池预处理后接管</w:t>
            </w:r>
            <w:r>
              <w:rPr>
                <w:rFonts w:hint="eastAsia"/>
                <w:sz w:val="24"/>
              </w:rPr>
              <w:t>光大水务（江阴）有限公司澄西污水处理厂</w:t>
            </w:r>
            <w:r>
              <w:rPr>
                <w:sz w:val="24"/>
              </w:rPr>
              <w:t>集中处理，固废得到合理处理，噪声、大气对周边环境影响较小，不会突破项目所在地环境质量底线。因此项目的建设符合环境质量底线标准。</w:t>
            </w:r>
          </w:p>
          <w:p>
            <w:pPr>
              <w:snapToGrid w:val="0"/>
              <w:spacing w:line="360" w:lineRule="auto"/>
              <w:ind w:firstLine="480" w:firstLineChars="200"/>
              <w:rPr>
                <w:rFonts w:cs="Times New Roman"/>
                <w:kern w:val="0"/>
                <w:sz w:val="24"/>
              </w:rPr>
            </w:pPr>
            <w:r>
              <w:rPr>
                <w:rFonts w:cs="Times New Roman"/>
                <w:kern w:val="0"/>
                <w:sz w:val="24"/>
              </w:rPr>
              <w:t>（3）资源利用上线</w:t>
            </w:r>
          </w:p>
          <w:p>
            <w:pPr>
              <w:snapToGrid w:val="0"/>
              <w:spacing w:line="360" w:lineRule="auto"/>
              <w:ind w:firstLine="480" w:firstLineChars="200"/>
              <w:rPr>
                <w:rFonts w:cs="Times New Roman"/>
                <w:kern w:val="0"/>
                <w:sz w:val="24"/>
              </w:rPr>
            </w:pPr>
            <w:r>
              <w:rPr>
                <w:rFonts w:cs="Times New Roman"/>
                <w:kern w:val="0"/>
                <w:sz w:val="24"/>
              </w:rPr>
              <w:t>本项目生产过程中消耗一定量的水、电，项目资源消耗量占区域资源利用总量较少，符合资源利用上线要求。</w:t>
            </w:r>
          </w:p>
          <w:p>
            <w:pPr>
              <w:adjustRightInd w:val="0"/>
              <w:snapToGrid w:val="0"/>
              <w:spacing w:line="360" w:lineRule="auto"/>
              <w:ind w:firstLine="480" w:firstLineChars="200"/>
              <w:rPr>
                <w:rFonts w:cs="Times New Roman"/>
                <w:kern w:val="0"/>
                <w:sz w:val="24"/>
              </w:rPr>
            </w:pPr>
            <w:r>
              <w:rPr>
                <w:rFonts w:cs="Times New Roman"/>
                <w:kern w:val="0"/>
                <w:sz w:val="24"/>
              </w:rPr>
              <w:t>（4）环境准入负面清单</w:t>
            </w:r>
          </w:p>
          <w:p>
            <w:pPr>
              <w:spacing w:line="360" w:lineRule="auto"/>
              <w:ind w:firstLine="480" w:firstLineChars="200"/>
              <w:jc w:val="left"/>
              <w:rPr>
                <w:rFonts w:cs="Times New Roman"/>
                <w:kern w:val="0"/>
                <w:sz w:val="24"/>
              </w:rPr>
            </w:pPr>
            <w:r>
              <w:rPr>
                <w:rFonts w:cs="Times New Roman"/>
                <w:kern w:val="0"/>
                <w:sz w:val="24"/>
              </w:rPr>
              <w:t>本次环评对照国家及地方政策、《长江经济带发展负面清单指南</w:t>
            </w:r>
            <w:r>
              <w:rPr>
                <w:rFonts w:hint="eastAsia" w:cs="Times New Roman"/>
                <w:kern w:val="0"/>
                <w:sz w:val="24"/>
              </w:rPr>
              <w:t>（试行，2</w:t>
            </w:r>
            <w:r>
              <w:rPr>
                <w:rFonts w:cs="Times New Roman"/>
                <w:kern w:val="0"/>
                <w:sz w:val="24"/>
              </w:rPr>
              <w:t>022年版</w:t>
            </w:r>
            <w:r>
              <w:rPr>
                <w:rFonts w:hint="eastAsia" w:cs="Times New Roman"/>
                <w:kern w:val="0"/>
                <w:sz w:val="24"/>
              </w:rPr>
              <w:t>）</w:t>
            </w:r>
            <w:r>
              <w:rPr>
                <w:rFonts w:cs="Times New Roman"/>
                <w:kern w:val="0"/>
                <w:sz w:val="24"/>
              </w:rPr>
              <w:t>》和《市场准入负面清单》（2022年版）进行说明，具体见表</w:t>
            </w:r>
            <w:r>
              <w:rPr>
                <w:rFonts w:hint="eastAsia" w:cs="Times New Roman"/>
                <w:kern w:val="0"/>
                <w:sz w:val="24"/>
              </w:rPr>
              <w:t>1-4</w:t>
            </w:r>
            <w:r>
              <w:rPr>
                <w:rFonts w:cs="Times New Roman"/>
                <w:kern w:val="0"/>
                <w:sz w:val="24"/>
              </w:rPr>
              <w:t>。</w:t>
            </w:r>
          </w:p>
          <w:p>
            <w:pPr>
              <w:pStyle w:val="14"/>
              <w:snapToGrid w:val="0"/>
              <w:spacing w:before="0" w:beforeAutospacing="0" w:after="0" w:afterAutospacing="0" w:line="360" w:lineRule="auto"/>
              <w:ind w:firstLine="480" w:firstLineChars="200"/>
              <w:jc w:val="both"/>
              <w:rPr>
                <w:rFonts w:ascii="Times New Roman" w:hAnsi="Times New Roman" w:cs="Times New Roman"/>
              </w:rPr>
            </w:pPr>
            <w:r>
              <w:rPr>
                <w:rFonts w:ascii="Times New Roman" w:hAnsi="Times New Roman"/>
              </w:rPr>
              <w:t>由上表可知，本项目符合国家及地方政策、《长江经济带发展负面清单指南（试行，2022年版）》和《市场准入负面清单》（2022年版）要求。</w:t>
            </w:r>
          </w:p>
          <w:p>
            <w:pPr>
              <w:snapToGrid w:val="0"/>
              <w:spacing w:line="360" w:lineRule="auto"/>
              <w:ind w:firstLine="480" w:firstLineChars="200"/>
              <w:rPr>
                <w:rFonts w:cs="Times New Roman"/>
                <w:kern w:val="0"/>
                <w:sz w:val="24"/>
                <w:szCs w:val="20"/>
              </w:rPr>
            </w:pPr>
            <w:r>
              <w:rPr>
                <w:rFonts w:cs="Times New Roman"/>
                <w:kern w:val="0"/>
                <w:sz w:val="24"/>
                <w:szCs w:val="20"/>
              </w:rPr>
              <w:t>（5）与《无锡市“三线一单”生态环境分区管控实施方案》锡环委办〔2020〕40号文相符性分析</w:t>
            </w:r>
          </w:p>
          <w:p>
            <w:pPr>
              <w:snapToGrid w:val="0"/>
              <w:spacing w:line="360" w:lineRule="auto"/>
              <w:ind w:firstLine="480" w:firstLineChars="200"/>
              <w:jc w:val="left"/>
              <w:rPr>
                <w:rFonts w:cs="Times New Roman"/>
                <w:kern w:val="0"/>
                <w:sz w:val="24"/>
                <w:szCs w:val="20"/>
              </w:rPr>
            </w:pPr>
            <w:r>
              <w:rPr>
                <w:rFonts w:cs="Times New Roman"/>
                <w:kern w:val="0"/>
                <w:sz w:val="24"/>
                <w:szCs w:val="20"/>
              </w:rPr>
              <w:t>本项目位于江苏省</w:t>
            </w:r>
            <w:r>
              <w:rPr>
                <w:rStyle w:val="27"/>
                <w:rFonts w:hint="eastAsia" w:ascii="宋体" w:hAnsi="宋体"/>
                <w:sz w:val="24"/>
              </w:rPr>
              <w:t>江阴市申港街道申庄路</w:t>
            </w:r>
            <w:r>
              <w:rPr>
                <w:rStyle w:val="27"/>
                <w:rFonts w:cs="Times New Roman"/>
                <w:sz w:val="24"/>
              </w:rPr>
              <w:t>3号</w:t>
            </w:r>
            <w:r>
              <w:rPr>
                <w:rFonts w:cs="Times New Roman"/>
                <w:kern w:val="0"/>
                <w:sz w:val="24"/>
                <w:szCs w:val="20"/>
              </w:rPr>
              <w:t>，在工业园区内，根据《无锡市“三线一单”生态环境分区管控实施方案》（锡环委办〔2020〕40号），本项目需满足重点管控单元（申港街道工业集中区）的要求。</w:t>
            </w:r>
          </w:p>
          <w:p>
            <w:pPr>
              <w:pStyle w:val="14"/>
              <w:snapToGrid w:val="0"/>
              <w:spacing w:before="0" w:beforeAutospacing="0" w:after="0" w:afterAutospacing="0" w:line="360" w:lineRule="auto"/>
              <w:ind w:firstLine="480" w:firstLineChars="200"/>
              <w:jc w:val="both"/>
              <w:rPr>
                <w:rFonts w:ascii="Times New Roman" w:hAnsi="Times New Roman" w:cs="Times New Roman"/>
                <w:bCs/>
                <w:szCs w:val="24"/>
              </w:rPr>
            </w:pPr>
            <w:r>
              <w:rPr>
                <w:rFonts w:ascii="Times New Roman" w:hAnsi="Times New Roman"/>
                <w:bCs/>
                <w:szCs w:val="24"/>
              </w:rPr>
              <w:t>本项目符合《省政府关于印发江苏省生态空间管控区域规划的通知》和《省政府关于印发江苏省国家级生态保护红线规划的通知》的要求；废气、废水、固废、噪声均得到合理处置，对周边环境影响较小，不会突破项目所在地环境质量底线；生产过程中消耗一定量的水、电，资源消耗量占区域资源利用总量较少。综上所述，本项目与《无锡市“三线一单”生态环境分区管控实施方案》相符。</w:t>
            </w:r>
          </w:p>
          <w:p>
            <w:pPr>
              <w:pStyle w:val="14"/>
              <w:snapToGrid w:val="0"/>
              <w:spacing w:before="0" w:beforeAutospacing="0" w:after="0" w:afterAutospacing="0" w:line="360" w:lineRule="auto"/>
              <w:jc w:val="both"/>
              <w:rPr>
                <w:rFonts w:ascii="Times New Roman" w:hAnsi="Times New Roman"/>
                <w:szCs w:val="24"/>
              </w:rPr>
            </w:pPr>
            <w:r>
              <w:rPr>
                <w:rFonts w:ascii="Times New Roman" w:hAnsi="Times New Roman"/>
                <w:bCs/>
                <w:szCs w:val="24"/>
              </w:rPr>
              <w:t>2、</w:t>
            </w:r>
            <w:r>
              <w:rPr>
                <w:rFonts w:ascii="Times New Roman" w:hAnsi="Times New Roman"/>
                <w:szCs w:val="24"/>
              </w:rPr>
              <w:t>与环境规划和用地规划相容性</w:t>
            </w:r>
          </w:p>
          <w:p>
            <w:pPr>
              <w:snapToGrid w:val="0"/>
              <w:spacing w:line="360" w:lineRule="auto"/>
              <w:ind w:firstLine="482"/>
              <w:rPr>
                <w:sz w:val="24"/>
              </w:rPr>
            </w:pPr>
            <w:r>
              <w:rPr>
                <w:sz w:val="24"/>
              </w:rPr>
              <w:t>（1）土地利用规划相符性</w:t>
            </w:r>
          </w:p>
          <w:p>
            <w:pPr>
              <w:snapToGrid w:val="0"/>
              <w:spacing w:line="360" w:lineRule="auto"/>
              <w:ind w:firstLine="482"/>
              <w:rPr>
                <w:sz w:val="24"/>
              </w:rPr>
            </w:pPr>
            <w:r>
              <w:rPr>
                <w:sz w:val="24"/>
              </w:rPr>
              <w:t>本项目位于</w:t>
            </w:r>
            <w:r>
              <w:rPr>
                <w:rFonts w:cs="Times New Roman"/>
                <w:kern w:val="0"/>
                <w:sz w:val="24"/>
                <w:szCs w:val="20"/>
              </w:rPr>
              <w:t>江苏省</w:t>
            </w:r>
            <w:r>
              <w:rPr>
                <w:rStyle w:val="27"/>
                <w:rFonts w:hint="eastAsia" w:ascii="宋体" w:hAnsi="宋体"/>
                <w:sz w:val="24"/>
              </w:rPr>
              <w:t>江阴市申港街道申庄路</w:t>
            </w:r>
            <w:r>
              <w:rPr>
                <w:rStyle w:val="27"/>
                <w:rFonts w:cs="Times New Roman"/>
                <w:sz w:val="24"/>
              </w:rPr>
              <w:t>3号</w:t>
            </w:r>
            <w:r>
              <w:rPr>
                <w:sz w:val="24"/>
              </w:rPr>
              <w:t>，租用</w:t>
            </w:r>
            <w:r>
              <w:rPr>
                <w:rFonts w:hint="eastAsia"/>
                <w:kern w:val="0"/>
                <w:sz w:val="24"/>
              </w:rPr>
              <w:t>母公司远景能源有限公司</w:t>
            </w:r>
            <w:r>
              <w:rPr>
                <w:sz w:val="24"/>
              </w:rPr>
              <w:t>闲置</w:t>
            </w:r>
            <w:r>
              <w:rPr>
                <w:rFonts w:hint="eastAsia"/>
                <w:bCs/>
                <w:sz w:val="24"/>
                <w:lang w:val="en-US" w:eastAsia="zh-CN"/>
              </w:rPr>
              <w:t>办公用房</w:t>
            </w:r>
            <w:r>
              <w:rPr>
                <w:sz w:val="24"/>
              </w:rPr>
              <w:t>进行建设，本项目位于工业集中区，故符合用地要求。</w:t>
            </w:r>
          </w:p>
          <w:p>
            <w:pPr>
              <w:snapToGrid w:val="0"/>
              <w:spacing w:line="360" w:lineRule="auto"/>
              <w:ind w:firstLine="482"/>
              <w:rPr>
                <w:sz w:val="24"/>
              </w:rPr>
            </w:pPr>
            <w:r>
              <w:rPr>
                <w:sz w:val="24"/>
              </w:rPr>
              <w:t>（2）环境保护规划相符性</w:t>
            </w:r>
          </w:p>
          <w:p>
            <w:pPr>
              <w:snapToGrid w:val="0"/>
              <w:spacing w:line="360" w:lineRule="auto"/>
              <w:ind w:firstLine="482"/>
              <w:rPr>
                <w:sz w:val="24"/>
              </w:rPr>
            </w:pPr>
            <w:r>
              <w:rPr>
                <w:sz w:val="24"/>
              </w:rPr>
              <w:t>本项目建设地供水、供电管线已完备，污水管网已接通，项目所在地污水接入</w:t>
            </w:r>
            <w:r>
              <w:rPr>
                <w:rFonts w:hint="eastAsia"/>
                <w:sz w:val="24"/>
              </w:rPr>
              <w:t>光大水务（江阴）有限公司澄西污水处理厂</w:t>
            </w:r>
            <w:r>
              <w:rPr>
                <w:sz w:val="24"/>
              </w:rPr>
              <w:t>集中处理，不新增排污口，符合建设地环保规划。</w:t>
            </w:r>
          </w:p>
          <w:p>
            <w:pPr>
              <w:numPr>
                <w:ilvl w:val="0"/>
                <w:numId w:val="2"/>
              </w:numPr>
              <w:snapToGrid w:val="0"/>
              <w:spacing w:line="360" w:lineRule="auto"/>
              <w:rPr>
                <w:rFonts w:hint="eastAsia" w:eastAsia="宋体"/>
                <w:lang w:eastAsia="zh-CN"/>
              </w:rPr>
            </w:pPr>
            <w:r>
              <w:rPr>
                <w:sz w:val="24"/>
              </w:rPr>
              <w:t>其他国家及地方政策相符性分析</w:t>
            </w:r>
          </w:p>
          <w:p>
            <w:pPr>
              <w:pStyle w:val="2"/>
              <w:ind w:firstLine="420" w:firstLineChars="200"/>
            </w:pPr>
            <w:r>
              <w:rPr>
                <w:bCs/>
                <w:snapToGrid w:val="0"/>
                <w:sz w:val="21"/>
                <w:szCs w:val="21"/>
              </w:rPr>
              <w:t>由上表可知，本项目符合国家及地方政策中相关要求。</w:t>
            </w:r>
          </w:p>
          <w:p>
            <w:pPr>
              <w:pStyle w:val="2"/>
            </w:pPr>
          </w:p>
        </w:tc>
      </w:tr>
    </w:tbl>
    <w:p>
      <w:pPr>
        <w:snapToGrid w:val="0"/>
        <w:spacing w:line="360" w:lineRule="auto"/>
        <w:rPr>
          <w:rStyle w:val="27"/>
          <w:rFonts w:eastAsia="黑体"/>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snapToGrid w:val="0"/>
        <w:spacing w:line="360" w:lineRule="auto"/>
        <w:jc w:val="center"/>
        <w:rPr>
          <w:rStyle w:val="27"/>
          <w:rFonts w:ascii="黑体" w:hAnsi="黑体" w:eastAsia="黑体"/>
          <w:sz w:val="30"/>
          <w:szCs w:val="30"/>
        </w:rPr>
      </w:pPr>
      <w:r>
        <w:rPr>
          <w:rStyle w:val="27"/>
          <w:rFonts w:ascii="黑体" w:hAnsi="黑体" w:eastAsia="黑体"/>
          <w:sz w:val="30"/>
          <w:szCs w:val="30"/>
        </w:rPr>
        <w:t>二、建设项目工程分析</w:t>
      </w:r>
    </w:p>
    <w:tbl>
      <w:tblPr>
        <w:tblStyle w:val="18"/>
        <w:tblW w:w="8984"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683"/>
        <w:gridCol w:w="8301"/>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66" w:hRule="atLeast"/>
          <w:jc w:val="center"/>
        </w:trPr>
        <w:tc>
          <w:tcPr>
            <w:tcW w:w="823" w:type="dxa"/>
            <w:tcBorders>
              <w:top w:val="single" w:color="000000" w:sz="8" w:space="0"/>
              <w:left w:val="single" w:color="000000" w:sz="8" w:space="0"/>
              <w:bottom w:val="single" w:color="000000" w:sz="4" w:space="0"/>
              <w:right w:val="single" w:color="000000" w:sz="4" w:space="0"/>
            </w:tcBorders>
            <w:vAlign w:val="center"/>
          </w:tcPr>
          <w:p>
            <w:pPr>
              <w:pStyle w:val="35"/>
              <w:snapToGrid w:val="0"/>
              <w:spacing w:before="0" w:after="0"/>
              <w:jc w:val="center"/>
              <w:rPr>
                <w:rStyle w:val="27"/>
                <w:szCs w:val="24"/>
              </w:rPr>
            </w:pPr>
            <w:r>
              <w:rPr>
                <w:rStyle w:val="27"/>
                <w:szCs w:val="24"/>
              </w:rPr>
              <w:t>建设</w:t>
            </w:r>
          </w:p>
          <w:p>
            <w:pPr>
              <w:pStyle w:val="35"/>
              <w:snapToGrid w:val="0"/>
              <w:spacing w:before="0" w:after="0"/>
              <w:jc w:val="center"/>
              <w:rPr>
                <w:rStyle w:val="27"/>
                <w:szCs w:val="24"/>
              </w:rPr>
            </w:pPr>
            <w:r>
              <w:rPr>
                <w:rStyle w:val="27"/>
                <w:szCs w:val="24"/>
              </w:rPr>
              <w:t>内容</w:t>
            </w:r>
          </w:p>
        </w:tc>
        <w:tc>
          <w:tcPr>
            <w:tcW w:w="8161" w:type="dxa"/>
            <w:tcBorders>
              <w:top w:val="single" w:color="000000" w:sz="8" w:space="0"/>
              <w:left w:val="single" w:color="000000" w:sz="4" w:space="0"/>
              <w:bottom w:val="single" w:color="000000" w:sz="4" w:space="0"/>
              <w:right w:val="single" w:color="000000" w:sz="8" w:space="0"/>
            </w:tcBorders>
          </w:tcPr>
          <w:p>
            <w:pPr>
              <w:adjustRightInd w:val="0"/>
              <w:snapToGrid w:val="0"/>
              <w:spacing w:line="360" w:lineRule="auto"/>
              <w:ind w:firstLine="482" w:firstLineChars="200"/>
              <w:rPr>
                <w:b/>
                <w:sz w:val="24"/>
              </w:rPr>
            </w:pPr>
            <w:r>
              <w:rPr>
                <w:b/>
                <w:sz w:val="24"/>
              </w:rPr>
              <w:t>1、项目概况</w:t>
            </w:r>
          </w:p>
          <w:p>
            <w:pPr>
              <w:adjustRightInd w:val="0"/>
              <w:snapToGrid w:val="0"/>
              <w:spacing w:line="360" w:lineRule="auto"/>
              <w:ind w:firstLine="480" w:firstLineChars="200"/>
              <w:rPr>
                <w:bCs/>
                <w:sz w:val="24"/>
              </w:rPr>
            </w:pPr>
            <w:r>
              <w:rPr>
                <w:rFonts w:hint="eastAsia"/>
                <w:bCs/>
                <w:sz w:val="24"/>
              </w:rPr>
              <w:t>上海峙雄新能源科技有限公司</w:t>
            </w:r>
            <w:r>
              <w:rPr>
                <w:bCs/>
                <w:sz w:val="24"/>
              </w:rPr>
              <w:t>成立于20</w:t>
            </w:r>
            <w:r>
              <w:rPr>
                <w:rFonts w:hint="eastAsia"/>
                <w:bCs/>
                <w:sz w:val="24"/>
              </w:rPr>
              <w:t>19</w:t>
            </w:r>
            <w:r>
              <w:rPr>
                <w:bCs/>
                <w:sz w:val="24"/>
              </w:rPr>
              <w:t>年</w:t>
            </w:r>
            <w:r>
              <w:rPr>
                <w:rFonts w:hint="eastAsia"/>
                <w:bCs/>
                <w:sz w:val="24"/>
              </w:rPr>
              <w:t>5</w:t>
            </w:r>
            <w:r>
              <w:rPr>
                <w:bCs/>
                <w:sz w:val="24"/>
              </w:rPr>
              <w:t>月</w:t>
            </w:r>
            <w:r>
              <w:rPr>
                <w:rFonts w:hint="eastAsia"/>
                <w:bCs/>
                <w:sz w:val="24"/>
              </w:rPr>
              <w:t>9</w:t>
            </w:r>
            <w:r>
              <w:rPr>
                <w:bCs/>
                <w:sz w:val="24"/>
              </w:rPr>
              <w:t>日，主要从事</w:t>
            </w:r>
            <w:r>
              <w:rPr>
                <w:rFonts w:hint="eastAsia"/>
                <w:bCs/>
                <w:sz w:val="24"/>
              </w:rPr>
              <w:t>新能源科技领域内的技术开发</w:t>
            </w:r>
            <w:r>
              <w:rPr>
                <w:bCs/>
                <w:sz w:val="24"/>
              </w:rPr>
              <w:t>。</w:t>
            </w:r>
            <w:r>
              <w:rPr>
                <w:rFonts w:hint="eastAsia"/>
                <w:bCs/>
                <w:sz w:val="24"/>
              </w:rPr>
              <w:t>公司</w:t>
            </w:r>
            <w:r>
              <w:rPr>
                <w:bCs/>
                <w:sz w:val="24"/>
              </w:rPr>
              <w:t>租用位于</w:t>
            </w:r>
            <w:r>
              <w:rPr>
                <w:rStyle w:val="27"/>
                <w:rFonts w:hint="eastAsia" w:ascii="宋体" w:hAnsi="宋体"/>
                <w:sz w:val="24"/>
              </w:rPr>
              <w:t>江阴市申港街道申庄路</w:t>
            </w:r>
            <w:r>
              <w:rPr>
                <w:rStyle w:val="27"/>
                <w:rFonts w:cs="Times New Roman"/>
                <w:sz w:val="24"/>
              </w:rPr>
              <w:t>3号</w:t>
            </w:r>
            <w:r>
              <w:rPr>
                <w:rFonts w:hint="eastAsia"/>
                <w:bCs/>
                <w:sz w:val="24"/>
              </w:rPr>
              <w:t>远景能源有限公司</w:t>
            </w:r>
            <w:r>
              <w:rPr>
                <w:bCs/>
                <w:sz w:val="24"/>
              </w:rPr>
              <w:t>闲置</w:t>
            </w:r>
            <w:r>
              <w:rPr>
                <w:rFonts w:hint="eastAsia"/>
                <w:bCs/>
                <w:sz w:val="24"/>
              </w:rPr>
              <w:t>办公用房150</w:t>
            </w:r>
            <w:r>
              <w:rPr>
                <w:bCs/>
                <w:sz w:val="24"/>
              </w:rPr>
              <w:t>平方米，</w:t>
            </w:r>
            <w:r>
              <w:rPr>
                <w:rFonts w:hint="eastAsia"/>
                <w:bCs/>
                <w:sz w:val="24"/>
              </w:rPr>
              <w:t>购置卡尔.费休库伦法微量水分测定仪、自动电位滴定仪等7台仪器</w:t>
            </w:r>
            <w:r>
              <w:rPr>
                <w:bCs/>
                <w:sz w:val="24"/>
              </w:rPr>
              <w:t>，从事</w:t>
            </w:r>
            <w:r>
              <w:rPr>
                <w:rFonts w:hint="eastAsia"/>
                <w:bCs/>
                <w:sz w:val="24"/>
              </w:rPr>
              <w:t>润滑油和润滑脂的检测</w:t>
            </w:r>
            <w:r>
              <w:rPr>
                <w:bCs/>
                <w:sz w:val="24"/>
              </w:rPr>
              <w:t>，</w:t>
            </w:r>
            <w:r>
              <w:rPr>
                <w:rFonts w:hint="eastAsia"/>
                <w:bCs/>
                <w:sz w:val="24"/>
                <w:lang w:val="en-US" w:eastAsia="zh-CN"/>
              </w:rPr>
              <w:t>其服务对象为母公司远景能源有限公司，仅接收其母公司的样品，检测完成后的样品委托有资质单位处置，项目建成后可</w:t>
            </w:r>
            <w:r>
              <w:rPr>
                <w:rFonts w:hint="eastAsia"/>
                <w:bCs/>
                <w:sz w:val="24"/>
              </w:rPr>
              <w:t>年实现5000份样本的检测。</w:t>
            </w:r>
          </w:p>
          <w:p>
            <w:pPr>
              <w:adjustRightInd w:val="0"/>
              <w:snapToGrid w:val="0"/>
              <w:spacing w:line="360" w:lineRule="auto"/>
              <w:ind w:firstLine="480" w:firstLineChars="200"/>
              <w:rPr>
                <w:rFonts w:ascii="宋体" w:hAnsi="宋体" w:cs="宋体"/>
                <w:spacing w:val="-7"/>
                <w:sz w:val="24"/>
              </w:rPr>
            </w:pPr>
            <w:r>
              <w:rPr>
                <w:bCs/>
                <w:sz w:val="24"/>
              </w:rPr>
              <w:t>根据《中华人民共和国环境保护法</w:t>
            </w:r>
            <w:r>
              <w:rPr>
                <w:rFonts w:hint="eastAsia"/>
                <w:bCs/>
                <w:sz w:val="24"/>
              </w:rPr>
              <w:t>》《</w:t>
            </w:r>
            <w:r>
              <w:rPr>
                <w:bCs/>
                <w:sz w:val="24"/>
              </w:rPr>
              <w:t>建设项目环境保护管理条例》，建设过程中或者建成投产后可能对环境产生影响的新建、扩建、改建、迁建、技术改造项目及区域开发建设项目，必须进行环境影响评价。根据《建设项目环境影响评价分类管理名录》（2021年版），本项目属于</w:t>
            </w:r>
            <w:r>
              <w:rPr>
                <w:rFonts w:hint="eastAsia" w:ascii="宋体" w:hAnsi="宋体" w:cs="宋体"/>
                <w:spacing w:val="-6"/>
                <w:sz w:val="24"/>
              </w:rPr>
              <w:t>“</w:t>
            </w:r>
            <w:r>
              <w:rPr>
                <w:rFonts w:ascii="宋体" w:hAnsi="宋体" w:cs="宋体"/>
                <w:spacing w:val="-6"/>
                <w:sz w:val="24"/>
              </w:rPr>
              <w:t>四十</w:t>
            </w:r>
            <w:r>
              <w:rPr>
                <w:rFonts w:ascii="宋体" w:hAnsi="宋体" w:cs="宋体"/>
                <w:spacing w:val="2"/>
                <w:sz w:val="24"/>
              </w:rPr>
              <w:t>五、</w:t>
            </w:r>
            <w:r>
              <w:rPr>
                <w:rFonts w:ascii="宋体" w:hAnsi="宋体" w:cs="宋体"/>
                <w:spacing w:val="1"/>
                <w:sz w:val="24"/>
              </w:rPr>
              <w:t>研究和试验发展</w:t>
            </w:r>
            <w:r>
              <w:rPr>
                <w:rFonts w:hint="eastAsia" w:ascii="宋体" w:hAnsi="宋体" w:cs="宋体"/>
                <w:spacing w:val="-6"/>
                <w:sz w:val="24"/>
              </w:rPr>
              <w:t>”中</w:t>
            </w:r>
            <w:r>
              <w:rPr>
                <w:rFonts w:hint="eastAsia" w:ascii="宋体" w:hAnsi="宋体" w:cs="宋体"/>
                <w:spacing w:val="1"/>
                <w:sz w:val="24"/>
              </w:rPr>
              <w:t>“</w:t>
            </w:r>
            <w:r>
              <w:rPr>
                <w:rFonts w:eastAsia="Times New Roman" w:cs="Times New Roman"/>
                <w:spacing w:val="1"/>
                <w:sz w:val="24"/>
              </w:rPr>
              <w:t>98</w:t>
            </w:r>
            <w:r>
              <w:rPr>
                <w:rFonts w:ascii="宋体" w:hAnsi="宋体" w:cs="宋体"/>
                <w:spacing w:val="1"/>
                <w:sz w:val="24"/>
              </w:rPr>
              <w:t>专业实验室、研发(试验)基地</w:t>
            </w:r>
            <w:r>
              <w:rPr>
                <w:rFonts w:hint="eastAsia" w:ascii="宋体" w:hAnsi="宋体" w:cs="宋体"/>
                <w:spacing w:val="1"/>
                <w:sz w:val="24"/>
              </w:rPr>
              <w:t>”</w:t>
            </w:r>
            <w:r>
              <w:rPr>
                <w:rFonts w:ascii="宋体" w:hAnsi="宋体" w:cs="宋体"/>
                <w:spacing w:val="1"/>
                <w:sz w:val="24"/>
              </w:rPr>
              <w:t>中的“其他(不产生实</w:t>
            </w:r>
            <w:r>
              <w:rPr>
                <w:rFonts w:ascii="宋体" w:hAnsi="宋体" w:cs="宋体"/>
                <w:spacing w:val="-7"/>
                <w:sz w:val="24"/>
              </w:rPr>
              <w:t>验废气、废水、危险废物的除外)”，应编制环境影响评价报告表。</w:t>
            </w:r>
          </w:p>
          <w:p>
            <w:pPr>
              <w:adjustRightInd w:val="0"/>
              <w:snapToGrid w:val="0"/>
              <w:spacing w:line="360" w:lineRule="auto"/>
              <w:ind w:firstLine="480" w:firstLineChars="200"/>
              <w:rPr>
                <w:rStyle w:val="27"/>
                <w:rFonts w:ascii="宋体" w:hAnsi="宋体" w:cs="宋体"/>
                <w:bCs/>
                <w:color w:val="FF0000"/>
                <w:sz w:val="24"/>
              </w:rPr>
            </w:pPr>
            <w:r>
              <w:rPr>
                <w:rFonts w:hint="eastAsia"/>
                <w:bCs/>
                <w:sz w:val="24"/>
              </w:rPr>
              <w:t>上海峙雄新能源科技有限公司</w:t>
            </w:r>
            <w:r>
              <w:rPr>
                <w:rFonts w:ascii="宋体" w:hAnsi="宋体" w:cs="宋体"/>
                <w:spacing w:val="-6"/>
                <w:sz w:val="24"/>
              </w:rPr>
              <w:t>委托</w:t>
            </w:r>
            <w:r>
              <w:rPr>
                <w:rFonts w:ascii="宋体" w:hAnsi="宋体" w:cs="宋体"/>
                <w:sz w:val="24"/>
              </w:rPr>
              <w:t>无锡市远盛生态环境技术有限公司</w:t>
            </w:r>
            <w:r>
              <w:rPr>
                <w:rFonts w:ascii="宋体" w:hAnsi="宋体" w:cs="宋体"/>
                <w:spacing w:val="-6"/>
                <w:sz w:val="24"/>
              </w:rPr>
              <w:t>对该项目进行环境影响评价工作。接受委托后，</w:t>
            </w:r>
            <w:r>
              <w:rPr>
                <w:rFonts w:ascii="宋体" w:hAnsi="宋体" w:cs="宋体"/>
                <w:sz w:val="24"/>
              </w:rPr>
              <w:t>无锡市远盛生态环境技术有限公司</w:t>
            </w:r>
            <w:r>
              <w:rPr>
                <w:rFonts w:hint="eastAsia" w:ascii="宋体" w:hAnsi="宋体" w:cs="宋体"/>
                <w:spacing w:val="-6"/>
                <w:sz w:val="24"/>
              </w:rPr>
              <w:t>立即</w:t>
            </w:r>
            <w:r>
              <w:rPr>
                <w:rFonts w:ascii="宋体" w:hAnsi="宋体" w:cs="宋体"/>
                <w:spacing w:val="-6"/>
                <w:sz w:val="24"/>
              </w:rPr>
              <w:t>组织有关技术人员进行</w:t>
            </w:r>
            <w:r>
              <w:rPr>
                <w:rFonts w:hint="eastAsia" w:ascii="宋体" w:hAnsi="宋体" w:cs="宋体"/>
                <w:spacing w:val="-6"/>
                <w:sz w:val="24"/>
              </w:rPr>
              <w:t>现场勘查</w:t>
            </w:r>
            <w:r>
              <w:rPr>
                <w:rFonts w:ascii="宋体" w:hAnsi="宋体" w:cs="宋体"/>
                <w:spacing w:val="-6"/>
                <w:sz w:val="24"/>
              </w:rPr>
              <w:t>、收集资料。依据国家环境保护有关法律、法规文件和环境影响评价技术导则，编制了该项目环境影响报告表，报请环境保护行政主管部门审查、审批，以期为该项目实施和管理提供参考依据。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3067" w:hRule="atLeast"/>
          <w:jc w:val="center"/>
        </w:trPr>
        <w:tc>
          <w:tcPr>
            <w:tcW w:w="823" w:type="dxa"/>
            <w:tcBorders>
              <w:top w:val="single" w:color="000000" w:sz="8" w:space="0"/>
              <w:left w:val="single" w:color="000000" w:sz="8" w:space="0"/>
              <w:bottom w:val="single" w:color="000000" w:sz="4" w:space="0"/>
              <w:right w:val="single" w:color="000000" w:sz="4" w:space="0"/>
            </w:tcBorders>
            <w:vAlign w:val="center"/>
          </w:tcPr>
          <w:p>
            <w:pPr>
              <w:pStyle w:val="35"/>
              <w:snapToGrid w:val="0"/>
              <w:spacing w:before="0" w:after="0"/>
              <w:jc w:val="center"/>
              <w:rPr>
                <w:rStyle w:val="27"/>
                <w:szCs w:val="24"/>
              </w:rPr>
            </w:pPr>
          </w:p>
        </w:tc>
        <w:tc>
          <w:tcPr>
            <w:tcW w:w="8161" w:type="dxa"/>
            <w:tcBorders>
              <w:top w:val="single" w:color="000000" w:sz="8" w:space="0"/>
              <w:left w:val="single" w:color="000000" w:sz="4" w:space="0"/>
              <w:bottom w:val="single" w:color="000000" w:sz="4" w:space="0"/>
              <w:right w:val="single" w:color="000000" w:sz="8" w:space="0"/>
            </w:tcBorders>
          </w:tcPr>
          <w:p>
            <w:pPr>
              <w:adjustRightInd w:val="0"/>
              <w:snapToGrid w:val="0"/>
              <w:spacing w:line="360" w:lineRule="auto"/>
              <w:ind w:firstLine="482" w:firstLineChars="200"/>
              <w:rPr>
                <w:b/>
                <w:sz w:val="24"/>
              </w:rPr>
            </w:pPr>
            <w:r>
              <w:rPr>
                <w:b/>
                <w:sz w:val="24"/>
              </w:rPr>
              <w:t>2、工程内容及建设规模</w:t>
            </w:r>
          </w:p>
          <w:p>
            <w:pPr>
              <w:adjustRightInd w:val="0"/>
              <w:snapToGrid w:val="0"/>
              <w:spacing w:line="360" w:lineRule="auto"/>
              <w:ind w:firstLine="480" w:firstLineChars="200"/>
              <w:rPr>
                <w:bCs/>
                <w:sz w:val="24"/>
              </w:rPr>
            </w:pPr>
            <w:r>
              <w:rPr>
                <w:bCs/>
                <w:sz w:val="24"/>
              </w:rPr>
              <w:t>本项目租用闲置</w:t>
            </w:r>
            <w:r>
              <w:rPr>
                <w:rFonts w:hint="eastAsia"/>
                <w:bCs/>
                <w:sz w:val="24"/>
                <w:lang w:val="en-US" w:eastAsia="zh-CN"/>
              </w:rPr>
              <w:t>办公用房</w:t>
            </w:r>
            <w:r>
              <w:rPr>
                <w:bCs/>
                <w:sz w:val="24"/>
              </w:rPr>
              <w:t>、新购置设备进行建设，因此主体工程主要包括</w:t>
            </w:r>
            <w:r>
              <w:rPr>
                <w:rFonts w:hint="eastAsia"/>
                <w:bCs/>
                <w:sz w:val="24"/>
                <w:lang w:val="en-US" w:eastAsia="zh-CN"/>
              </w:rPr>
              <w:t>办公用房</w:t>
            </w:r>
            <w:r>
              <w:rPr>
                <w:bCs/>
                <w:sz w:val="24"/>
              </w:rPr>
              <w:t>内部布局调整、新增设备购置、安装和调试等环节；公用、辅助工程和环保工程配套设施的完善等。建设项目的主体工程及产品方案见表2-1，公用和辅助工程见表2-2。</w:t>
            </w:r>
          </w:p>
          <w:p>
            <w:pPr>
              <w:spacing w:line="500" w:lineRule="exact"/>
              <w:jc w:val="center"/>
              <w:rPr>
                <w:b/>
                <w:sz w:val="24"/>
              </w:rPr>
            </w:pPr>
            <w:r>
              <w:rPr>
                <w:b/>
                <w:sz w:val="24"/>
              </w:rPr>
              <w:t>表2-1  建设项目主体工程及产品方案</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61"/>
              <w:gridCol w:w="1750"/>
              <w:gridCol w:w="2362"/>
              <w:gridCol w:w="1680"/>
              <w:gridCol w:w="18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74" w:hRule="atLeast"/>
                <w:jc w:val="center"/>
              </w:trPr>
              <w:tc>
                <w:tcPr>
                  <w:tcW w:w="399" w:type="pct"/>
                  <w:tcBorders>
                    <w:tl2br w:val="nil"/>
                    <w:tr2bl w:val="nil"/>
                  </w:tcBorders>
                  <w:vAlign w:val="center"/>
                </w:tcPr>
                <w:p>
                  <w:pPr>
                    <w:pStyle w:val="12"/>
                    <w:snapToGrid w:val="0"/>
                    <w:spacing w:line="240" w:lineRule="auto"/>
                    <w:ind w:left="-105" w:leftChars="-50" w:right="-105" w:rightChars="-50"/>
                    <w:rPr>
                      <w:rFonts w:ascii="Times New Roman" w:eastAsia="宋体"/>
                      <w:b/>
                      <w:bCs/>
                      <w:szCs w:val="21"/>
                    </w:rPr>
                  </w:pPr>
                  <w:r>
                    <w:rPr>
                      <w:rFonts w:ascii="Times New Roman" w:eastAsia="宋体"/>
                      <w:b/>
                      <w:bCs/>
                      <w:szCs w:val="21"/>
                    </w:rPr>
                    <w:t>序号</w:t>
                  </w:r>
                </w:p>
              </w:tc>
              <w:tc>
                <w:tcPr>
                  <w:tcW w:w="1056" w:type="pct"/>
                  <w:tcBorders>
                    <w:tl2br w:val="nil"/>
                    <w:tr2bl w:val="nil"/>
                  </w:tcBorders>
                  <w:vAlign w:val="center"/>
                </w:tcPr>
                <w:p>
                  <w:pPr>
                    <w:pStyle w:val="12"/>
                    <w:snapToGrid w:val="0"/>
                    <w:spacing w:line="240" w:lineRule="auto"/>
                    <w:ind w:left="-42" w:leftChars="-20" w:right="-42" w:rightChars="-20"/>
                    <w:rPr>
                      <w:rFonts w:ascii="Times New Roman" w:eastAsia="宋体"/>
                      <w:b/>
                      <w:bCs/>
                      <w:szCs w:val="21"/>
                    </w:rPr>
                  </w:pPr>
                  <w:r>
                    <w:rPr>
                      <w:rFonts w:hint="eastAsia" w:ascii="Times New Roman" w:eastAsia="宋体"/>
                      <w:b/>
                      <w:bCs/>
                      <w:szCs w:val="21"/>
                    </w:rPr>
                    <w:t>工程名称</w:t>
                  </w:r>
                </w:p>
              </w:tc>
              <w:tc>
                <w:tcPr>
                  <w:tcW w:w="1425" w:type="pct"/>
                  <w:tcBorders>
                    <w:tl2br w:val="nil"/>
                    <w:tr2bl w:val="nil"/>
                  </w:tcBorders>
                  <w:vAlign w:val="center"/>
                </w:tcPr>
                <w:p>
                  <w:pPr>
                    <w:snapToGrid w:val="0"/>
                    <w:ind w:left="-105" w:leftChars="-50" w:right="-105" w:rightChars="-50"/>
                    <w:jc w:val="center"/>
                    <w:rPr>
                      <w:rFonts w:hint="default"/>
                      <w:b/>
                      <w:bCs/>
                      <w:szCs w:val="21"/>
                      <w:lang w:val="en-US"/>
                    </w:rPr>
                  </w:pPr>
                  <w:r>
                    <w:rPr>
                      <w:rFonts w:hint="eastAsia"/>
                      <w:b/>
                      <w:bCs/>
                      <w:szCs w:val="21"/>
                      <w:lang w:val="en-US" w:eastAsia="zh-CN"/>
                    </w:rPr>
                    <w:t>服务内容</w:t>
                  </w:r>
                </w:p>
              </w:tc>
              <w:tc>
                <w:tcPr>
                  <w:tcW w:w="1014" w:type="pct"/>
                  <w:tcBorders>
                    <w:tl2br w:val="nil"/>
                    <w:tr2bl w:val="nil"/>
                  </w:tcBorders>
                  <w:vAlign w:val="center"/>
                </w:tcPr>
                <w:p>
                  <w:pPr>
                    <w:snapToGrid w:val="0"/>
                    <w:ind w:left="-105" w:leftChars="-50" w:right="-105" w:rightChars="-50"/>
                    <w:jc w:val="center"/>
                    <w:rPr>
                      <w:b/>
                      <w:bCs/>
                      <w:szCs w:val="21"/>
                    </w:rPr>
                  </w:pPr>
                  <w:r>
                    <w:rPr>
                      <w:rFonts w:hint="eastAsia"/>
                      <w:b/>
                      <w:bCs/>
                      <w:szCs w:val="21"/>
                    </w:rPr>
                    <w:t>设计</w:t>
                  </w:r>
                  <w:r>
                    <w:rPr>
                      <w:rFonts w:hint="eastAsia"/>
                      <w:b/>
                      <w:bCs/>
                      <w:szCs w:val="21"/>
                      <w:lang w:val="en-US" w:eastAsia="zh-CN"/>
                    </w:rPr>
                    <w:t>服务</w:t>
                  </w:r>
                  <w:r>
                    <w:rPr>
                      <w:rFonts w:hint="eastAsia"/>
                      <w:b/>
                      <w:bCs/>
                      <w:szCs w:val="21"/>
                    </w:rPr>
                    <w:t>能力</w:t>
                  </w:r>
                </w:p>
              </w:tc>
              <w:tc>
                <w:tcPr>
                  <w:tcW w:w="1104" w:type="pct"/>
                  <w:tcBorders>
                    <w:tl2br w:val="nil"/>
                    <w:tr2bl w:val="nil"/>
                  </w:tcBorders>
                  <w:vAlign w:val="center"/>
                </w:tcPr>
                <w:p>
                  <w:pPr>
                    <w:adjustRightInd w:val="0"/>
                    <w:snapToGrid w:val="0"/>
                    <w:jc w:val="center"/>
                    <w:rPr>
                      <w:b/>
                      <w:bCs/>
                      <w:szCs w:val="21"/>
                    </w:rPr>
                  </w:pPr>
                  <w:r>
                    <w:rPr>
                      <w:rFonts w:hint="eastAsia"/>
                      <w:b/>
                      <w:bCs/>
                      <w:szCs w:val="21"/>
                    </w:rPr>
                    <w:t>年</w:t>
                  </w:r>
                  <w:r>
                    <w:rPr>
                      <w:rFonts w:hint="eastAsia"/>
                      <w:b/>
                      <w:bCs/>
                      <w:szCs w:val="21"/>
                      <w:lang w:val="en-US" w:eastAsia="zh-CN"/>
                    </w:rPr>
                    <w:t>工作</w:t>
                  </w:r>
                  <w:r>
                    <w:rPr>
                      <w:rFonts w:hint="eastAsia"/>
                      <w:b/>
                      <w:bCs/>
                      <w:szCs w:val="21"/>
                    </w:rPr>
                    <w:t>时间（h）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53" w:hRule="atLeast"/>
                <w:jc w:val="center"/>
              </w:trPr>
              <w:tc>
                <w:tcPr>
                  <w:tcW w:w="399" w:type="pct"/>
                  <w:tcBorders>
                    <w:tl2br w:val="nil"/>
                    <w:tr2bl w:val="nil"/>
                  </w:tcBorders>
                  <w:vAlign w:val="center"/>
                </w:tcPr>
                <w:p>
                  <w:pPr>
                    <w:pStyle w:val="12"/>
                    <w:spacing w:line="240" w:lineRule="auto"/>
                    <w:ind w:left="-105" w:leftChars="-50" w:right="-105" w:rightChars="-50"/>
                    <w:rPr>
                      <w:rFonts w:ascii="Times New Roman" w:eastAsia="宋体"/>
                      <w:szCs w:val="21"/>
                    </w:rPr>
                  </w:pPr>
                  <w:r>
                    <w:rPr>
                      <w:rFonts w:ascii="Times New Roman" w:eastAsia="宋体"/>
                      <w:szCs w:val="21"/>
                    </w:rPr>
                    <w:t>1</w:t>
                  </w:r>
                </w:p>
              </w:tc>
              <w:tc>
                <w:tcPr>
                  <w:tcW w:w="1056" w:type="pct"/>
                  <w:tcBorders>
                    <w:tl2br w:val="nil"/>
                    <w:tr2bl w:val="nil"/>
                  </w:tcBorders>
                  <w:vAlign w:val="center"/>
                </w:tcPr>
                <w:p>
                  <w:pPr>
                    <w:pStyle w:val="12"/>
                    <w:spacing w:line="240" w:lineRule="auto"/>
                    <w:ind w:left="-105" w:leftChars="-50" w:right="-105" w:rightChars="-50"/>
                    <w:rPr>
                      <w:rFonts w:ascii="Times New Roman" w:eastAsia="宋体"/>
                      <w:szCs w:val="21"/>
                    </w:rPr>
                  </w:pPr>
                  <w:r>
                    <w:rPr>
                      <w:rFonts w:hint="eastAsia" w:ascii="Times New Roman" w:eastAsia="宋体"/>
                      <w:szCs w:val="21"/>
                    </w:rPr>
                    <w:t>实验室</w:t>
                  </w:r>
                </w:p>
              </w:tc>
              <w:tc>
                <w:tcPr>
                  <w:tcW w:w="1425" w:type="pct"/>
                  <w:tcBorders>
                    <w:tl2br w:val="nil"/>
                    <w:tr2bl w:val="nil"/>
                  </w:tcBorders>
                  <w:vAlign w:val="center"/>
                </w:tcPr>
                <w:p>
                  <w:pPr>
                    <w:pStyle w:val="12"/>
                    <w:widowControl w:val="0"/>
                    <w:spacing w:line="240" w:lineRule="auto"/>
                    <w:ind w:left="21" w:leftChars="10" w:right="21" w:rightChars="10"/>
                    <w:textAlignment w:val="auto"/>
                    <w:rPr>
                      <w:rFonts w:ascii="Times New Roman" w:eastAsia="宋体"/>
                      <w:szCs w:val="21"/>
                    </w:rPr>
                  </w:pPr>
                  <w:r>
                    <w:rPr>
                      <w:rFonts w:hint="eastAsia" w:ascii="Times New Roman" w:eastAsia="宋体"/>
                      <w:szCs w:val="21"/>
                    </w:rPr>
                    <w:t>检测报告</w:t>
                  </w:r>
                </w:p>
              </w:tc>
              <w:tc>
                <w:tcPr>
                  <w:tcW w:w="1014" w:type="pct"/>
                  <w:tcBorders>
                    <w:tl2br w:val="nil"/>
                    <w:tr2bl w:val="nil"/>
                  </w:tcBorders>
                  <w:vAlign w:val="center"/>
                </w:tcPr>
                <w:p>
                  <w:pPr>
                    <w:adjustRightInd w:val="0"/>
                    <w:jc w:val="center"/>
                    <w:rPr>
                      <w:szCs w:val="21"/>
                    </w:rPr>
                  </w:pPr>
                  <w:r>
                    <w:rPr>
                      <w:szCs w:val="21"/>
                    </w:rPr>
                    <w:t>5000</w:t>
                  </w:r>
                  <w:r>
                    <w:rPr>
                      <w:rFonts w:hint="eastAsia"/>
                      <w:szCs w:val="21"/>
                    </w:rPr>
                    <w:t>份</w:t>
                  </w:r>
                </w:p>
              </w:tc>
              <w:tc>
                <w:tcPr>
                  <w:tcW w:w="1104" w:type="pct"/>
                  <w:tcBorders>
                    <w:tl2br w:val="nil"/>
                    <w:tr2bl w:val="nil"/>
                  </w:tcBorders>
                  <w:vAlign w:val="center"/>
                </w:tcPr>
                <w:p>
                  <w:pPr>
                    <w:jc w:val="center"/>
                    <w:rPr>
                      <w:szCs w:val="21"/>
                    </w:rPr>
                  </w:pPr>
                  <w:r>
                    <w:rPr>
                      <w:rFonts w:hint="eastAsia"/>
                      <w:szCs w:val="21"/>
                    </w:rPr>
                    <w:t>2400</w:t>
                  </w:r>
                </w:p>
              </w:tc>
            </w:tr>
          </w:tbl>
          <w:p>
            <w:pPr>
              <w:spacing w:line="500" w:lineRule="exact"/>
              <w:jc w:val="center"/>
              <w:rPr>
                <w:b/>
                <w:sz w:val="24"/>
              </w:rPr>
            </w:pPr>
            <w:r>
              <w:rPr>
                <w:b/>
                <w:sz w:val="24"/>
              </w:rPr>
              <w:t>表2-2  建设项目公用辅助、环保等工程</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74"/>
              <w:gridCol w:w="693"/>
              <w:gridCol w:w="1679"/>
              <w:gridCol w:w="1241"/>
              <w:gridCol w:w="35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48" w:type="pct"/>
                  <w:tcBorders>
                    <w:top w:val="single" w:color="auto" w:sz="12" w:space="0"/>
                  </w:tcBorders>
                  <w:vAlign w:val="center"/>
                </w:tcPr>
                <w:p>
                  <w:pPr>
                    <w:spacing w:line="300" w:lineRule="exact"/>
                    <w:jc w:val="center"/>
                    <w:rPr>
                      <w:b/>
                      <w:bCs/>
                      <w:szCs w:val="21"/>
                    </w:rPr>
                  </w:pPr>
                  <w:r>
                    <w:rPr>
                      <w:b/>
                      <w:bCs/>
                      <w:szCs w:val="21"/>
                    </w:rPr>
                    <w:t>类别</w:t>
                  </w:r>
                </w:p>
              </w:tc>
              <w:tc>
                <w:tcPr>
                  <w:tcW w:w="1431" w:type="pct"/>
                  <w:gridSpan w:val="2"/>
                  <w:tcBorders>
                    <w:top w:val="single" w:color="auto" w:sz="12" w:space="0"/>
                  </w:tcBorders>
                  <w:vAlign w:val="center"/>
                </w:tcPr>
                <w:p>
                  <w:pPr>
                    <w:spacing w:line="300" w:lineRule="exact"/>
                    <w:jc w:val="center"/>
                    <w:rPr>
                      <w:b/>
                      <w:bCs/>
                      <w:szCs w:val="21"/>
                    </w:rPr>
                  </w:pPr>
                  <w:r>
                    <w:rPr>
                      <w:b/>
                      <w:bCs/>
                      <w:szCs w:val="21"/>
                    </w:rPr>
                    <w:t>建设名称</w:t>
                  </w:r>
                </w:p>
              </w:tc>
              <w:tc>
                <w:tcPr>
                  <w:tcW w:w="749" w:type="pct"/>
                  <w:tcBorders>
                    <w:top w:val="single" w:color="auto" w:sz="12" w:space="0"/>
                  </w:tcBorders>
                  <w:vAlign w:val="center"/>
                </w:tcPr>
                <w:p>
                  <w:pPr>
                    <w:spacing w:line="300" w:lineRule="exact"/>
                    <w:jc w:val="center"/>
                    <w:rPr>
                      <w:b/>
                      <w:bCs/>
                      <w:szCs w:val="21"/>
                    </w:rPr>
                  </w:pPr>
                  <w:r>
                    <w:rPr>
                      <w:b/>
                      <w:bCs/>
                      <w:szCs w:val="21"/>
                    </w:rPr>
                    <w:t>设计能力</w:t>
                  </w:r>
                </w:p>
              </w:tc>
              <w:tc>
                <w:tcPr>
                  <w:tcW w:w="2170" w:type="pct"/>
                  <w:tcBorders>
                    <w:top w:val="single" w:color="auto" w:sz="12" w:space="0"/>
                  </w:tcBorders>
                  <w:vAlign w:val="center"/>
                </w:tcPr>
                <w:p>
                  <w:pPr>
                    <w:spacing w:line="300" w:lineRule="exact"/>
                    <w:jc w:val="center"/>
                    <w:rPr>
                      <w:b/>
                      <w:bCs/>
                      <w:szCs w:val="21"/>
                    </w:rPr>
                  </w:pPr>
                  <w:r>
                    <w:rPr>
                      <w:b/>
                      <w:bCs/>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48" w:type="pct"/>
                  <w:tcBorders>
                    <w:top w:val="single" w:color="auto" w:sz="12" w:space="0"/>
                  </w:tcBorders>
                  <w:vAlign w:val="center"/>
                </w:tcPr>
                <w:p>
                  <w:pPr>
                    <w:spacing w:line="300" w:lineRule="exact"/>
                    <w:jc w:val="center"/>
                    <w:rPr>
                      <w:szCs w:val="21"/>
                    </w:rPr>
                  </w:pPr>
                  <w:r>
                    <w:rPr>
                      <w:szCs w:val="21"/>
                    </w:rPr>
                    <w:t>贮运工程</w:t>
                  </w:r>
                </w:p>
              </w:tc>
              <w:tc>
                <w:tcPr>
                  <w:tcW w:w="1431" w:type="pct"/>
                  <w:gridSpan w:val="2"/>
                  <w:tcBorders>
                    <w:top w:val="single" w:color="auto" w:sz="12" w:space="0"/>
                  </w:tcBorders>
                  <w:vAlign w:val="center"/>
                </w:tcPr>
                <w:p>
                  <w:pPr>
                    <w:spacing w:line="300" w:lineRule="exact"/>
                    <w:jc w:val="center"/>
                    <w:rPr>
                      <w:szCs w:val="21"/>
                    </w:rPr>
                  </w:pPr>
                  <w:r>
                    <w:rPr>
                      <w:rFonts w:hint="eastAsia"/>
                      <w:szCs w:val="21"/>
                    </w:rPr>
                    <w:t>仓库</w:t>
                  </w:r>
                </w:p>
              </w:tc>
              <w:tc>
                <w:tcPr>
                  <w:tcW w:w="749" w:type="pct"/>
                  <w:tcBorders>
                    <w:top w:val="single" w:color="auto" w:sz="12" w:space="0"/>
                    <w:right w:val="single" w:color="auto" w:sz="4" w:space="0"/>
                  </w:tcBorders>
                  <w:vAlign w:val="center"/>
                </w:tcPr>
                <w:p>
                  <w:pPr>
                    <w:spacing w:line="300" w:lineRule="exact"/>
                    <w:jc w:val="center"/>
                    <w:rPr>
                      <w:szCs w:val="21"/>
                    </w:rPr>
                  </w:pPr>
                  <w:r>
                    <w:rPr>
                      <w:rFonts w:hint="eastAsia"/>
                      <w:szCs w:val="21"/>
                    </w:rPr>
                    <w:t>2</w:t>
                  </w:r>
                  <w:r>
                    <w:rPr>
                      <w:szCs w:val="21"/>
                    </w:rPr>
                    <w:t>0m</w:t>
                  </w:r>
                  <w:r>
                    <w:rPr>
                      <w:szCs w:val="21"/>
                      <w:vertAlign w:val="superscript"/>
                    </w:rPr>
                    <w:t>2</w:t>
                  </w:r>
                </w:p>
              </w:tc>
              <w:tc>
                <w:tcPr>
                  <w:tcW w:w="2170" w:type="pct"/>
                  <w:tcBorders>
                    <w:top w:val="single" w:color="auto" w:sz="12" w:space="0"/>
                  </w:tcBorders>
                  <w:vAlign w:val="center"/>
                </w:tcPr>
                <w:p>
                  <w:pPr>
                    <w:pStyle w:val="12"/>
                    <w:spacing w:line="300" w:lineRule="exact"/>
                    <w:rPr>
                      <w:rFonts w:ascii="Times New Roman" w:eastAsia="宋体"/>
                      <w:szCs w:val="21"/>
                    </w:rPr>
                  </w:pPr>
                  <w:r>
                    <w:rPr>
                      <w:rFonts w:ascii="Times New Roman" w:eastAsia="宋体" w:cs="Times New Roman"/>
                    </w:rPr>
                    <w:t>存放化学试剂等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48" w:type="pct"/>
                  <w:vMerge w:val="restart"/>
                  <w:vAlign w:val="center"/>
                </w:tcPr>
                <w:p>
                  <w:pPr>
                    <w:spacing w:line="300" w:lineRule="exact"/>
                    <w:jc w:val="center"/>
                    <w:rPr>
                      <w:szCs w:val="21"/>
                    </w:rPr>
                  </w:pPr>
                  <w:r>
                    <w:rPr>
                      <w:szCs w:val="21"/>
                    </w:rPr>
                    <w:t>公用工程</w:t>
                  </w:r>
                </w:p>
              </w:tc>
              <w:tc>
                <w:tcPr>
                  <w:tcW w:w="1431" w:type="pct"/>
                  <w:gridSpan w:val="2"/>
                  <w:vAlign w:val="center"/>
                </w:tcPr>
                <w:p>
                  <w:pPr>
                    <w:spacing w:line="300" w:lineRule="exact"/>
                    <w:jc w:val="center"/>
                    <w:rPr>
                      <w:szCs w:val="21"/>
                    </w:rPr>
                  </w:pPr>
                  <w:r>
                    <w:rPr>
                      <w:szCs w:val="21"/>
                    </w:rPr>
                    <w:t>供水</w:t>
                  </w:r>
                </w:p>
              </w:tc>
              <w:tc>
                <w:tcPr>
                  <w:tcW w:w="749" w:type="pct"/>
                  <w:tcBorders>
                    <w:right w:val="single" w:color="auto" w:sz="4" w:space="0"/>
                  </w:tcBorders>
                  <w:vAlign w:val="center"/>
                </w:tcPr>
                <w:p>
                  <w:pPr>
                    <w:spacing w:line="300" w:lineRule="exact"/>
                    <w:jc w:val="center"/>
                    <w:rPr>
                      <w:szCs w:val="21"/>
                    </w:rPr>
                  </w:pPr>
                  <w:r>
                    <w:rPr>
                      <w:szCs w:val="21"/>
                    </w:rPr>
                    <w:t>30t/h</w:t>
                  </w:r>
                </w:p>
              </w:tc>
              <w:tc>
                <w:tcPr>
                  <w:tcW w:w="2170" w:type="pct"/>
                  <w:vAlign w:val="center"/>
                </w:tcPr>
                <w:p>
                  <w:pPr>
                    <w:pStyle w:val="12"/>
                    <w:spacing w:line="300" w:lineRule="exact"/>
                    <w:rPr>
                      <w:rFonts w:ascii="Times New Roman" w:eastAsia="宋体"/>
                      <w:szCs w:val="21"/>
                    </w:rPr>
                  </w:pPr>
                  <w:r>
                    <w:rPr>
                      <w:rFonts w:ascii="Times New Roman" w:eastAsia="宋体"/>
                      <w:szCs w:val="21"/>
                    </w:rPr>
                    <w:t>由当地自来水管网提供，依托</w:t>
                  </w:r>
                  <w:r>
                    <w:rPr>
                      <w:rFonts w:hint="eastAsia" w:ascii="宋体" w:hAnsi="宋体" w:eastAsia="宋体" w:cs="宋体"/>
                      <w:szCs w:val="21"/>
                    </w:rPr>
                    <w:t>出租方</w:t>
                  </w:r>
                  <w:r>
                    <w:rPr>
                      <w:rFonts w:ascii="Times New Roman" w:eastAsia="宋体"/>
                      <w:szCs w:val="21"/>
                    </w:rPr>
                    <w:t>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48" w:type="pct"/>
                  <w:vMerge w:val="continue"/>
                  <w:vAlign w:val="center"/>
                </w:tcPr>
                <w:p>
                  <w:pPr>
                    <w:spacing w:line="300" w:lineRule="exact"/>
                    <w:jc w:val="center"/>
                    <w:rPr>
                      <w:szCs w:val="21"/>
                    </w:rPr>
                  </w:pPr>
                </w:p>
              </w:tc>
              <w:tc>
                <w:tcPr>
                  <w:tcW w:w="418" w:type="pct"/>
                  <w:vMerge w:val="restart"/>
                  <w:vAlign w:val="center"/>
                </w:tcPr>
                <w:p>
                  <w:pPr>
                    <w:spacing w:line="300" w:lineRule="exact"/>
                    <w:jc w:val="center"/>
                    <w:rPr>
                      <w:szCs w:val="21"/>
                    </w:rPr>
                  </w:pPr>
                  <w:r>
                    <w:rPr>
                      <w:szCs w:val="21"/>
                    </w:rPr>
                    <w:t>排水</w:t>
                  </w:r>
                </w:p>
              </w:tc>
              <w:tc>
                <w:tcPr>
                  <w:tcW w:w="1012" w:type="pct"/>
                  <w:vAlign w:val="center"/>
                </w:tcPr>
                <w:p>
                  <w:pPr>
                    <w:spacing w:line="300" w:lineRule="exact"/>
                    <w:jc w:val="center"/>
                    <w:rPr>
                      <w:szCs w:val="21"/>
                    </w:rPr>
                  </w:pPr>
                  <w:r>
                    <w:rPr>
                      <w:szCs w:val="21"/>
                    </w:rPr>
                    <w:t>雨水</w:t>
                  </w:r>
                </w:p>
              </w:tc>
              <w:tc>
                <w:tcPr>
                  <w:tcW w:w="749" w:type="pct"/>
                  <w:tcBorders>
                    <w:right w:val="single" w:color="auto" w:sz="4" w:space="0"/>
                  </w:tcBorders>
                  <w:vAlign w:val="center"/>
                </w:tcPr>
                <w:p>
                  <w:pPr>
                    <w:pStyle w:val="12"/>
                    <w:spacing w:line="300" w:lineRule="exact"/>
                    <w:rPr>
                      <w:rFonts w:ascii="Times New Roman" w:eastAsia="宋体"/>
                      <w:szCs w:val="21"/>
                    </w:rPr>
                  </w:pPr>
                  <w:r>
                    <w:rPr>
                      <w:rFonts w:hint="eastAsia" w:ascii="Times New Roman" w:eastAsia="宋体"/>
                      <w:szCs w:val="21"/>
                    </w:rPr>
                    <w:t>2</w:t>
                  </w:r>
                  <w:r>
                    <w:rPr>
                      <w:rFonts w:ascii="Times New Roman" w:eastAsia="宋体"/>
                      <w:szCs w:val="21"/>
                    </w:rPr>
                    <w:t>0t/h</w:t>
                  </w:r>
                </w:p>
              </w:tc>
              <w:tc>
                <w:tcPr>
                  <w:tcW w:w="2170" w:type="pct"/>
                  <w:vAlign w:val="center"/>
                </w:tcPr>
                <w:p>
                  <w:pPr>
                    <w:spacing w:line="300" w:lineRule="exact"/>
                    <w:jc w:val="center"/>
                    <w:rPr>
                      <w:szCs w:val="21"/>
                    </w:rPr>
                  </w:pPr>
                  <w:r>
                    <w:rPr>
                      <w:szCs w:val="21"/>
                    </w:rPr>
                    <w:t>排入市政雨水管网，依托</w:t>
                  </w:r>
                  <w:r>
                    <w:rPr>
                      <w:rFonts w:hint="eastAsia"/>
                      <w:szCs w:val="21"/>
                    </w:rPr>
                    <w:t>出租方</w:t>
                  </w:r>
                  <w:r>
                    <w:rPr>
                      <w:szCs w:val="21"/>
                    </w:rPr>
                    <w:t>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5" w:hRule="atLeast"/>
                <w:jc w:val="center"/>
              </w:trPr>
              <w:tc>
                <w:tcPr>
                  <w:tcW w:w="648" w:type="pct"/>
                  <w:vMerge w:val="continue"/>
                  <w:vAlign w:val="center"/>
                </w:tcPr>
                <w:p>
                  <w:pPr>
                    <w:spacing w:line="300" w:lineRule="exact"/>
                    <w:jc w:val="center"/>
                    <w:rPr>
                      <w:szCs w:val="21"/>
                    </w:rPr>
                  </w:pPr>
                </w:p>
              </w:tc>
              <w:tc>
                <w:tcPr>
                  <w:tcW w:w="418" w:type="pct"/>
                  <w:vMerge w:val="continue"/>
                  <w:vAlign w:val="center"/>
                </w:tcPr>
                <w:p>
                  <w:pPr>
                    <w:spacing w:line="300" w:lineRule="exact"/>
                    <w:jc w:val="center"/>
                    <w:rPr>
                      <w:szCs w:val="21"/>
                    </w:rPr>
                  </w:pPr>
                </w:p>
              </w:tc>
              <w:tc>
                <w:tcPr>
                  <w:tcW w:w="1012" w:type="pct"/>
                  <w:vAlign w:val="center"/>
                </w:tcPr>
                <w:p>
                  <w:pPr>
                    <w:spacing w:line="300" w:lineRule="exact"/>
                    <w:jc w:val="center"/>
                    <w:rPr>
                      <w:szCs w:val="21"/>
                    </w:rPr>
                  </w:pPr>
                  <w:r>
                    <w:rPr>
                      <w:szCs w:val="21"/>
                    </w:rPr>
                    <w:t>废（污）水</w:t>
                  </w:r>
                </w:p>
              </w:tc>
              <w:tc>
                <w:tcPr>
                  <w:tcW w:w="749" w:type="pct"/>
                  <w:tcBorders>
                    <w:right w:val="single" w:color="auto" w:sz="4" w:space="0"/>
                  </w:tcBorders>
                  <w:vAlign w:val="center"/>
                </w:tcPr>
                <w:p>
                  <w:pPr>
                    <w:spacing w:line="300" w:lineRule="exact"/>
                    <w:jc w:val="center"/>
                    <w:rPr>
                      <w:szCs w:val="21"/>
                    </w:rPr>
                  </w:pPr>
                  <w:r>
                    <w:rPr>
                      <w:rFonts w:hint="eastAsia"/>
                      <w:szCs w:val="21"/>
                    </w:rPr>
                    <w:t>1</w:t>
                  </w:r>
                  <w:r>
                    <w:rPr>
                      <w:szCs w:val="21"/>
                    </w:rPr>
                    <w:t>0t/h</w:t>
                  </w:r>
                </w:p>
              </w:tc>
              <w:tc>
                <w:tcPr>
                  <w:tcW w:w="2170" w:type="pct"/>
                  <w:tcMar>
                    <w:left w:w="28" w:type="dxa"/>
                    <w:right w:w="28" w:type="dxa"/>
                  </w:tcMar>
                  <w:vAlign w:val="center"/>
                </w:tcPr>
                <w:p>
                  <w:pPr>
                    <w:spacing w:line="300" w:lineRule="exact"/>
                    <w:jc w:val="center"/>
                    <w:rPr>
                      <w:szCs w:val="21"/>
                    </w:rPr>
                  </w:pPr>
                  <w:r>
                    <w:rPr>
                      <w:szCs w:val="21"/>
                    </w:rPr>
                    <w:t>依托租赁厂区现有接管口</w:t>
                  </w:r>
                  <w:r>
                    <w:rPr>
                      <w:rFonts w:hint="eastAsia"/>
                      <w:szCs w:val="21"/>
                    </w:rPr>
                    <w:t>，</w:t>
                  </w:r>
                  <w:r>
                    <w:rPr>
                      <w:szCs w:val="21"/>
                    </w:rPr>
                    <w:t>接入</w:t>
                  </w:r>
                  <w:r>
                    <w:rPr>
                      <w:rFonts w:hint="eastAsia"/>
                      <w:szCs w:val="21"/>
                    </w:rPr>
                    <w:t>光大水务（江阴）有限公司澄西污水处理厂</w:t>
                  </w:r>
                  <w:r>
                    <w:rPr>
                      <w:szCs w:val="21"/>
                    </w:rPr>
                    <w:t>集中处理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648" w:type="pct"/>
                  <w:vMerge w:val="continue"/>
                  <w:vAlign w:val="center"/>
                </w:tcPr>
                <w:p>
                  <w:pPr>
                    <w:spacing w:line="300" w:lineRule="exact"/>
                    <w:jc w:val="center"/>
                    <w:rPr>
                      <w:szCs w:val="21"/>
                    </w:rPr>
                  </w:pPr>
                </w:p>
              </w:tc>
              <w:tc>
                <w:tcPr>
                  <w:tcW w:w="1431" w:type="pct"/>
                  <w:gridSpan w:val="2"/>
                  <w:vAlign w:val="center"/>
                </w:tcPr>
                <w:p>
                  <w:pPr>
                    <w:spacing w:line="300" w:lineRule="exact"/>
                    <w:jc w:val="center"/>
                    <w:rPr>
                      <w:szCs w:val="21"/>
                    </w:rPr>
                  </w:pPr>
                  <w:r>
                    <w:rPr>
                      <w:szCs w:val="21"/>
                    </w:rPr>
                    <w:t>供电</w:t>
                  </w:r>
                </w:p>
              </w:tc>
              <w:tc>
                <w:tcPr>
                  <w:tcW w:w="749" w:type="pct"/>
                  <w:tcBorders>
                    <w:right w:val="single" w:color="auto" w:sz="4" w:space="0"/>
                  </w:tcBorders>
                  <w:vAlign w:val="center"/>
                </w:tcPr>
                <w:p>
                  <w:pPr>
                    <w:pStyle w:val="12"/>
                    <w:spacing w:line="300" w:lineRule="exact"/>
                    <w:rPr>
                      <w:rFonts w:ascii="Times New Roman" w:eastAsia="宋体"/>
                      <w:szCs w:val="21"/>
                    </w:rPr>
                  </w:pPr>
                  <w:r>
                    <w:rPr>
                      <w:rFonts w:ascii="Times New Roman" w:eastAsia="宋体"/>
                      <w:szCs w:val="21"/>
                    </w:rPr>
                    <w:t>315KVA</w:t>
                  </w:r>
                </w:p>
              </w:tc>
              <w:tc>
                <w:tcPr>
                  <w:tcW w:w="2170" w:type="pct"/>
                  <w:vAlign w:val="center"/>
                </w:tcPr>
                <w:p>
                  <w:pPr>
                    <w:spacing w:line="300" w:lineRule="exact"/>
                    <w:jc w:val="center"/>
                    <w:rPr>
                      <w:szCs w:val="21"/>
                    </w:rPr>
                  </w:pPr>
                  <w:r>
                    <w:rPr>
                      <w:szCs w:val="21"/>
                    </w:rPr>
                    <w:t>依托区内公用配电所，依托</w:t>
                  </w:r>
                  <w:r>
                    <w:rPr>
                      <w:rFonts w:hint="eastAsia"/>
                      <w:szCs w:val="21"/>
                    </w:rPr>
                    <w:t>出租方</w:t>
                  </w:r>
                  <w:r>
                    <w:rPr>
                      <w:szCs w:val="21"/>
                    </w:rPr>
                    <w:t>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48" w:type="pct"/>
                  <w:vMerge w:val="restart"/>
                  <w:vAlign w:val="center"/>
                </w:tcPr>
                <w:p>
                  <w:pPr>
                    <w:spacing w:line="300" w:lineRule="exact"/>
                    <w:jc w:val="center"/>
                    <w:rPr>
                      <w:color w:val="FF0000"/>
                      <w:szCs w:val="21"/>
                    </w:rPr>
                  </w:pPr>
                  <w:r>
                    <w:rPr>
                      <w:szCs w:val="21"/>
                    </w:rPr>
                    <w:t>环保工程</w:t>
                  </w:r>
                </w:p>
              </w:tc>
              <w:tc>
                <w:tcPr>
                  <w:tcW w:w="418" w:type="pct"/>
                  <w:vMerge w:val="restart"/>
                  <w:vAlign w:val="center"/>
                </w:tcPr>
                <w:p>
                  <w:pPr>
                    <w:spacing w:line="300" w:lineRule="exact"/>
                    <w:jc w:val="center"/>
                    <w:rPr>
                      <w:szCs w:val="21"/>
                    </w:rPr>
                  </w:pPr>
                  <w:r>
                    <w:rPr>
                      <w:szCs w:val="21"/>
                    </w:rPr>
                    <w:t>废气</w:t>
                  </w:r>
                </w:p>
              </w:tc>
              <w:tc>
                <w:tcPr>
                  <w:tcW w:w="1012" w:type="pct"/>
                  <w:tcBorders>
                    <w:bottom w:val="single" w:color="auto" w:sz="8" w:space="0"/>
                  </w:tcBorders>
                  <w:vAlign w:val="center"/>
                </w:tcPr>
                <w:p>
                  <w:pPr>
                    <w:spacing w:line="300" w:lineRule="exact"/>
                    <w:jc w:val="center"/>
                    <w:rPr>
                      <w:szCs w:val="21"/>
                    </w:rPr>
                  </w:pPr>
                  <w:r>
                    <w:rPr>
                      <w:rFonts w:hint="eastAsia"/>
                      <w:szCs w:val="21"/>
                    </w:rPr>
                    <w:t>二级活性炭吸附</w:t>
                  </w:r>
                  <w:r>
                    <w:rPr>
                      <w:szCs w:val="21"/>
                    </w:rPr>
                    <w:t>装置</w:t>
                  </w:r>
                </w:p>
              </w:tc>
              <w:tc>
                <w:tcPr>
                  <w:tcW w:w="749" w:type="pct"/>
                  <w:tcBorders>
                    <w:bottom w:val="single" w:color="auto" w:sz="8" w:space="0"/>
                    <w:right w:val="single" w:color="auto" w:sz="4" w:space="0"/>
                  </w:tcBorders>
                  <w:vAlign w:val="center"/>
                </w:tcPr>
                <w:p>
                  <w:pPr>
                    <w:spacing w:line="300" w:lineRule="exact"/>
                    <w:jc w:val="center"/>
                    <w:rPr>
                      <w:szCs w:val="21"/>
                    </w:rPr>
                  </w:pPr>
                  <w:r>
                    <w:rPr>
                      <w:rFonts w:hint="eastAsia"/>
                      <w:szCs w:val="21"/>
                    </w:rPr>
                    <w:t>4</w:t>
                  </w:r>
                  <w:r>
                    <w:rPr>
                      <w:szCs w:val="21"/>
                    </w:rPr>
                    <w:t>000m</w:t>
                  </w:r>
                  <w:r>
                    <w:rPr>
                      <w:szCs w:val="21"/>
                      <w:vertAlign w:val="superscript"/>
                    </w:rPr>
                    <w:t>3</w:t>
                  </w:r>
                  <w:r>
                    <w:rPr>
                      <w:szCs w:val="21"/>
                    </w:rPr>
                    <w:t>/h</w:t>
                  </w:r>
                </w:p>
              </w:tc>
              <w:tc>
                <w:tcPr>
                  <w:tcW w:w="2170" w:type="pct"/>
                  <w:tcBorders>
                    <w:bottom w:val="single" w:color="auto" w:sz="8" w:space="0"/>
                  </w:tcBorders>
                  <w:vAlign w:val="center"/>
                </w:tcPr>
                <w:p>
                  <w:pPr>
                    <w:adjustRightInd w:val="0"/>
                    <w:snapToGrid w:val="0"/>
                    <w:jc w:val="center"/>
                    <w:rPr>
                      <w:szCs w:val="21"/>
                    </w:rPr>
                  </w:pPr>
                  <w:r>
                    <w:rPr>
                      <w:szCs w:val="21"/>
                    </w:rPr>
                    <w:t>去除效率9</w:t>
                  </w:r>
                  <w:r>
                    <w:rPr>
                      <w:rFonts w:hint="eastAsia"/>
                      <w:szCs w:val="21"/>
                    </w:rPr>
                    <w:t>0</w:t>
                  </w:r>
                  <w:r>
                    <w:rPr>
                      <w:szCs w:val="21"/>
                    </w:rPr>
                    <w:t>%，通过1根15m高排气筒</w:t>
                  </w:r>
                  <w:r>
                    <w:rPr>
                      <w:rFonts w:hint="eastAsia"/>
                      <w:szCs w:val="21"/>
                    </w:rPr>
                    <w:t>DA001</w:t>
                  </w:r>
                  <w:r>
                    <w:rPr>
                      <w:szCs w:val="21"/>
                    </w:rPr>
                    <w:t>排放，新建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48" w:type="pct"/>
                  <w:vMerge w:val="continue"/>
                  <w:vAlign w:val="center"/>
                </w:tcPr>
                <w:p>
                  <w:pPr>
                    <w:spacing w:line="300" w:lineRule="exact"/>
                    <w:jc w:val="center"/>
                    <w:rPr>
                      <w:color w:val="FF0000"/>
                      <w:szCs w:val="21"/>
                    </w:rPr>
                  </w:pPr>
                </w:p>
              </w:tc>
              <w:tc>
                <w:tcPr>
                  <w:tcW w:w="418" w:type="pct"/>
                  <w:vMerge w:val="continue"/>
                  <w:vAlign w:val="center"/>
                </w:tcPr>
                <w:p>
                  <w:pPr>
                    <w:spacing w:line="300" w:lineRule="exact"/>
                    <w:jc w:val="center"/>
                    <w:rPr>
                      <w:szCs w:val="21"/>
                    </w:rPr>
                  </w:pPr>
                </w:p>
              </w:tc>
              <w:tc>
                <w:tcPr>
                  <w:tcW w:w="1012" w:type="pct"/>
                  <w:tcBorders>
                    <w:bottom w:val="single" w:color="auto" w:sz="8" w:space="0"/>
                  </w:tcBorders>
                  <w:vAlign w:val="center"/>
                </w:tcPr>
                <w:p>
                  <w:pPr>
                    <w:spacing w:line="300" w:lineRule="exact"/>
                    <w:jc w:val="center"/>
                    <w:rPr>
                      <w:szCs w:val="21"/>
                    </w:rPr>
                  </w:pPr>
                  <w:r>
                    <w:rPr>
                      <w:rFonts w:hint="eastAsia"/>
                      <w:szCs w:val="21"/>
                    </w:rPr>
                    <w:t>通风柜</w:t>
                  </w:r>
                </w:p>
              </w:tc>
              <w:tc>
                <w:tcPr>
                  <w:tcW w:w="749" w:type="pct"/>
                  <w:tcBorders>
                    <w:bottom w:val="single" w:color="auto" w:sz="8" w:space="0"/>
                    <w:right w:val="single" w:color="auto" w:sz="4" w:space="0"/>
                  </w:tcBorders>
                  <w:vAlign w:val="center"/>
                </w:tcPr>
                <w:p>
                  <w:pPr>
                    <w:spacing w:line="300" w:lineRule="exact"/>
                    <w:jc w:val="center"/>
                    <w:rPr>
                      <w:rFonts w:hint="default" w:eastAsia="宋体"/>
                      <w:szCs w:val="21"/>
                      <w:lang w:val="en-US" w:eastAsia="zh-CN"/>
                    </w:rPr>
                  </w:pPr>
                  <w:r>
                    <w:rPr>
                      <w:rFonts w:hint="eastAsia"/>
                      <w:szCs w:val="21"/>
                    </w:rPr>
                    <w:t>1000m</w:t>
                  </w:r>
                  <w:r>
                    <w:rPr>
                      <w:rFonts w:hint="eastAsia"/>
                      <w:szCs w:val="21"/>
                      <w:vertAlign w:val="superscript"/>
                    </w:rPr>
                    <w:t>3</w:t>
                  </w:r>
                  <w:r>
                    <w:rPr>
                      <w:rFonts w:hint="eastAsia"/>
                      <w:szCs w:val="21"/>
                    </w:rPr>
                    <w:t>/h</w:t>
                  </w:r>
                  <w:r>
                    <w:rPr>
                      <w:rStyle w:val="23"/>
                      <w:rFonts w:hint="eastAsia" w:cs="Times New Roman"/>
                      <w:kern w:val="0"/>
                      <w:szCs w:val="20"/>
                      <w:lang w:val="en-US" w:eastAsia="zh-CN"/>
                    </w:rPr>
                    <w:t>*6</w:t>
                  </w:r>
                </w:p>
              </w:tc>
              <w:tc>
                <w:tcPr>
                  <w:tcW w:w="2170" w:type="pct"/>
                  <w:tcBorders>
                    <w:bottom w:val="single" w:color="auto" w:sz="8" w:space="0"/>
                  </w:tcBorders>
                  <w:vAlign w:val="center"/>
                </w:tcPr>
                <w:p>
                  <w:pPr>
                    <w:adjustRightInd w:val="0"/>
                    <w:snapToGrid w:val="0"/>
                    <w:jc w:val="center"/>
                    <w:rPr>
                      <w:szCs w:val="21"/>
                    </w:rPr>
                  </w:pPr>
                  <w:r>
                    <w:rPr>
                      <w:rFonts w:hint="eastAsia"/>
                      <w:szCs w:val="21"/>
                    </w:rPr>
                    <w:t>6个通风柜，新建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8" w:type="pct"/>
                  <w:vMerge w:val="continue"/>
                  <w:vAlign w:val="center"/>
                </w:tcPr>
                <w:p>
                  <w:pPr>
                    <w:spacing w:line="300" w:lineRule="exact"/>
                    <w:jc w:val="center"/>
                    <w:rPr>
                      <w:color w:val="FF0000"/>
                      <w:szCs w:val="21"/>
                    </w:rPr>
                  </w:pPr>
                </w:p>
              </w:tc>
              <w:tc>
                <w:tcPr>
                  <w:tcW w:w="418" w:type="pct"/>
                  <w:vAlign w:val="center"/>
                </w:tcPr>
                <w:p>
                  <w:pPr>
                    <w:spacing w:line="300" w:lineRule="exact"/>
                    <w:jc w:val="center"/>
                    <w:rPr>
                      <w:szCs w:val="21"/>
                    </w:rPr>
                  </w:pPr>
                  <w:r>
                    <w:rPr>
                      <w:szCs w:val="21"/>
                    </w:rPr>
                    <w:t>废水</w:t>
                  </w:r>
                </w:p>
              </w:tc>
              <w:tc>
                <w:tcPr>
                  <w:tcW w:w="1012" w:type="pct"/>
                  <w:vAlign w:val="center"/>
                </w:tcPr>
                <w:p>
                  <w:pPr>
                    <w:spacing w:line="300" w:lineRule="exact"/>
                    <w:jc w:val="center"/>
                    <w:rPr>
                      <w:szCs w:val="21"/>
                    </w:rPr>
                  </w:pPr>
                  <w:r>
                    <w:rPr>
                      <w:szCs w:val="21"/>
                    </w:rPr>
                    <w:t>化粪池</w:t>
                  </w:r>
                </w:p>
              </w:tc>
              <w:tc>
                <w:tcPr>
                  <w:tcW w:w="749" w:type="pct"/>
                  <w:tcBorders>
                    <w:right w:val="single" w:color="auto" w:sz="4" w:space="0"/>
                  </w:tcBorders>
                  <w:vAlign w:val="center"/>
                </w:tcPr>
                <w:p>
                  <w:pPr>
                    <w:pStyle w:val="12"/>
                    <w:spacing w:line="300" w:lineRule="exact"/>
                    <w:rPr>
                      <w:rFonts w:ascii="Times New Roman" w:eastAsia="宋体"/>
                      <w:szCs w:val="21"/>
                    </w:rPr>
                  </w:pPr>
                  <w:r>
                    <w:rPr>
                      <w:rFonts w:hint="eastAsia" w:ascii="Times New Roman" w:eastAsia="宋体"/>
                      <w:szCs w:val="21"/>
                    </w:rPr>
                    <w:t>30</w:t>
                  </w:r>
                  <w:r>
                    <w:rPr>
                      <w:rFonts w:ascii="Times New Roman" w:eastAsia="宋体"/>
                      <w:szCs w:val="21"/>
                    </w:rPr>
                    <w:t>m</w:t>
                  </w:r>
                  <w:r>
                    <w:rPr>
                      <w:rFonts w:ascii="Times New Roman" w:eastAsia="宋体"/>
                      <w:szCs w:val="21"/>
                      <w:vertAlign w:val="superscript"/>
                    </w:rPr>
                    <w:t>3</w:t>
                  </w:r>
                </w:p>
              </w:tc>
              <w:tc>
                <w:tcPr>
                  <w:tcW w:w="2170" w:type="pct"/>
                  <w:vAlign w:val="center"/>
                </w:tcPr>
                <w:p>
                  <w:pPr>
                    <w:spacing w:line="300" w:lineRule="exact"/>
                    <w:jc w:val="center"/>
                    <w:rPr>
                      <w:szCs w:val="21"/>
                    </w:rPr>
                  </w:pPr>
                  <w:r>
                    <w:rPr>
                      <w:szCs w:val="21"/>
                    </w:rPr>
                    <w:t>简单生化处理，依托</w:t>
                  </w:r>
                  <w:r>
                    <w:rPr>
                      <w:rFonts w:hint="eastAsia"/>
                      <w:szCs w:val="21"/>
                    </w:rPr>
                    <w:t>出租方</w:t>
                  </w:r>
                  <w:r>
                    <w:rPr>
                      <w:szCs w:val="21"/>
                    </w:rPr>
                    <w:t>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48" w:type="pct"/>
                  <w:vMerge w:val="continue"/>
                  <w:vAlign w:val="center"/>
                </w:tcPr>
                <w:p>
                  <w:pPr>
                    <w:spacing w:line="300" w:lineRule="exact"/>
                    <w:jc w:val="center"/>
                    <w:rPr>
                      <w:color w:val="FF0000"/>
                      <w:szCs w:val="21"/>
                    </w:rPr>
                  </w:pPr>
                </w:p>
              </w:tc>
              <w:tc>
                <w:tcPr>
                  <w:tcW w:w="418" w:type="pct"/>
                  <w:vAlign w:val="center"/>
                </w:tcPr>
                <w:p>
                  <w:pPr>
                    <w:spacing w:line="300" w:lineRule="exact"/>
                    <w:jc w:val="center"/>
                    <w:rPr>
                      <w:szCs w:val="21"/>
                    </w:rPr>
                  </w:pPr>
                  <w:r>
                    <w:rPr>
                      <w:szCs w:val="21"/>
                    </w:rPr>
                    <w:t>噪声</w:t>
                  </w:r>
                </w:p>
              </w:tc>
              <w:tc>
                <w:tcPr>
                  <w:tcW w:w="1012" w:type="pct"/>
                  <w:vAlign w:val="center"/>
                </w:tcPr>
                <w:p>
                  <w:pPr>
                    <w:spacing w:line="300" w:lineRule="exact"/>
                    <w:jc w:val="center"/>
                    <w:rPr>
                      <w:szCs w:val="21"/>
                    </w:rPr>
                  </w:pPr>
                  <w:r>
                    <w:rPr>
                      <w:szCs w:val="21"/>
                    </w:rPr>
                    <w:t>隔声防治措施</w:t>
                  </w:r>
                </w:p>
              </w:tc>
              <w:tc>
                <w:tcPr>
                  <w:tcW w:w="749" w:type="pct"/>
                  <w:tcBorders>
                    <w:right w:val="single" w:color="auto" w:sz="4" w:space="0"/>
                  </w:tcBorders>
                  <w:vAlign w:val="center"/>
                </w:tcPr>
                <w:p>
                  <w:pPr>
                    <w:spacing w:line="300" w:lineRule="exact"/>
                    <w:jc w:val="center"/>
                    <w:rPr>
                      <w:szCs w:val="21"/>
                    </w:rPr>
                  </w:pPr>
                  <w:r>
                    <w:rPr>
                      <w:szCs w:val="21"/>
                    </w:rPr>
                    <w:t>隔声量≥25(A)</w:t>
                  </w:r>
                </w:p>
              </w:tc>
              <w:tc>
                <w:tcPr>
                  <w:tcW w:w="2170" w:type="pct"/>
                  <w:vAlign w:val="center"/>
                </w:tcPr>
                <w:p>
                  <w:pPr>
                    <w:spacing w:line="300" w:lineRule="exact"/>
                    <w:jc w:val="center"/>
                    <w:rPr>
                      <w:szCs w:val="21"/>
                    </w:rPr>
                  </w:pPr>
                  <w:r>
                    <w:rPr>
                      <w:szCs w:val="21"/>
                    </w:rPr>
                    <w:t>厂界达标，新建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48" w:type="pct"/>
                  <w:vMerge w:val="continue"/>
                  <w:vAlign w:val="center"/>
                </w:tcPr>
                <w:p>
                  <w:pPr>
                    <w:spacing w:line="300" w:lineRule="exact"/>
                    <w:jc w:val="center"/>
                    <w:rPr>
                      <w:color w:val="FF0000"/>
                      <w:szCs w:val="21"/>
                    </w:rPr>
                  </w:pPr>
                </w:p>
              </w:tc>
              <w:tc>
                <w:tcPr>
                  <w:tcW w:w="418" w:type="pct"/>
                  <w:vAlign w:val="center"/>
                </w:tcPr>
                <w:p>
                  <w:pPr>
                    <w:spacing w:line="300" w:lineRule="exact"/>
                    <w:jc w:val="center"/>
                    <w:rPr>
                      <w:szCs w:val="21"/>
                    </w:rPr>
                  </w:pPr>
                  <w:r>
                    <w:rPr>
                      <w:szCs w:val="21"/>
                    </w:rPr>
                    <w:t>固废</w:t>
                  </w:r>
                </w:p>
              </w:tc>
              <w:tc>
                <w:tcPr>
                  <w:tcW w:w="1012" w:type="pct"/>
                  <w:vAlign w:val="center"/>
                </w:tcPr>
                <w:p>
                  <w:pPr>
                    <w:spacing w:line="300" w:lineRule="exact"/>
                    <w:jc w:val="center"/>
                    <w:rPr>
                      <w:rFonts w:hint="default" w:eastAsia="宋体"/>
                      <w:szCs w:val="21"/>
                      <w:lang w:val="en-US" w:eastAsia="zh-CN"/>
                    </w:rPr>
                  </w:pPr>
                  <w:r>
                    <w:rPr>
                      <w:szCs w:val="21"/>
                    </w:rPr>
                    <w:t>危废</w:t>
                  </w:r>
                  <w:r>
                    <w:rPr>
                      <w:rFonts w:hint="eastAsia"/>
                      <w:szCs w:val="21"/>
                      <w:lang w:val="en-US" w:eastAsia="zh-CN"/>
                    </w:rPr>
                    <w:t>贮存场所</w:t>
                  </w:r>
                </w:p>
              </w:tc>
              <w:tc>
                <w:tcPr>
                  <w:tcW w:w="749" w:type="pct"/>
                  <w:tcBorders>
                    <w:right w:val="single" w:color="auto" w:sz="4" w:space="0"/>
                  </w:tcBorders>
                  <w:vAlign w:val="center"/>
                </w:tcPr>
                <w:p>
                  <w:pPr>
                    <w:spacing w:line="300" w:lineRule="exact"/>
                    <w:jc w:val="center"/>
                    <w:rPr>
                      <w:szCs w:val="21"/>
                    </w:rPr>
                  </w:pPr>
                  <w:r>
                    <w:rPr>
                      <w:rFonts w:hint="eastAsia"/>
                      <w:szCs w:val="21"/>
                    </w:rPr>
                    <w:t>10</w:t>
                  </w:r>
                  <w:r>
                    <w:rPr>
                      <w:szCs w:val="21"/>
                    </w:rPr>
                    <w:t>m</w:t>
                  </w:r>
                  <w:r>
                    <w:rPr>
                      <w:szCs w:val="21"/>
                      <w:vertAlign w:val="superscript"/>
                    </w:rPr>
                    <w:t>2</w:t>
                  </w:r>
                </w:p>
              </w:tc>
              <w:tc>
                <w:tcPr>
                  <w:tcW w:w="2170" w:type="pct"/>
                  <w:vAlign w:val="center"/>
                </w:tcPr>
                <w:p>
                  <w:pPr>
                    <w:spacing w:line="300" w:lineRule="exact"/>
                    <w:jc w:val="center"/>
                    <w:rPr>
                      <w:szCs w:val="21"/>
                    </w:rPr>
                  </w:pPr>
                  <w:r>
                    <w:rPr>
                      <w:szCs w:val="21"/>
                    </w:rPr>
                    <w:t>零排放，新建</w:t>
                  </w:r>
                </w:p>
              </w:tc>
            </w:tr>
          </w:tbl>
          <w:p>
            <w:pPr>
              <w:rPr>
                <w:szCs w:val="21"/>
              </w:rPr>
            </w:pPr>
            <w:r>
              <w:rPr>
                <w:rFonts w:hint="eastAsia"/>
                <w:szCs w:val="21"/>
              </w:rPr>
              <w:t>备注：通风柜同时启用至多4个。</w:t>
            </w:r>
          </w:p>
          <w:p>
            <w:pPr>
              <w:tabs>
                <w:tab w:val="center" w:pos="4143"/>
              </w:tabs>
              <w:spacing w:before="240" w:beforeLines="100" w:line="240" w:lineRule="exact"/>
              <w:ind w:firstLine="482" w:firstLineChars="200"/>
              <w:rPr>
                <w:b/>
                <w:sz w:val="24"/>
              </w:rPr>
            </w:pPr>
            <w:r>
              <w:rPr>
                <w:b/>
                <w:sz w:val="24"/>
              </w:rPr>
              <w:t>3、原辅材料及理化性质</w:t>
            </w:r>
            <w:r>
              <w:rPr>
                <w:rFonts w:hint="eastAsia"/>
                <w:b/>
                <w:sz w:val="24"/>
              </w:rPr>
              <w:tab/>
            </w:r>
          </w:p>
          <w:p>
            <w:pPr>
              <w:spacing w:line="500" w:lineRule="exact"/>
              <w:ind w:firstLine="480" w:firstLineChars="200"/>
            </w:pPr>
            <w:r>
              <w:rPr>
                <w:bCs/>
                <w:sz w:val="24"/>
              </w:rPr>
              <w:t>本项目原辅材料见表2-3，原辅材料理化性质见表2-4。</w:t>
            </w:r>
          </w:p>
          <w:p>
            <w:pPr>
              <w:spacing w:before="120" w:beforeLines="50" w:line="360" w:lineRule="auto"/>
              <w:ind w:firstLine="480" w:firstLineChars="200"/>
              <w:rPr>
                <w:sz w:val="24"/>
              </w:rPr>
            </w:pPr>
            <w:r>
              <w:rPr>
                <w:sz w:val="24"/>
              </w:rPr>
              <w:t>本项目主要原料理化性质见表2-4。</w:t>
            </w:r>
          </w:p>
          <w:p>
            <w:pPr>
              <w:pStyle w:val="56"/>
              <w:tabs>
                <w:tab w:val="left" w:pos="1135"/>
              </w:tabs>
              <w:adjustRightInd/>
              <w:spacing w:line="360" w:lineRule="auto"/>
              <w:rPr>
                <w:rFonts w:hint="eastAsia" w:ascii="Times New Roman" w:eastAsia="宋体"/>
                <w:b/>
                <w:bCs/>
                <w:lang w:eastAsia="zh-CN"/>
              </w:rPr>
            </w:pPr>
            <w:r>
              <w:rPr>
                <w:rFonts w:hint="eastAsia" w:ascii="Times New Roman" w:eastAsia="宋体"/>
                <w:b/>
                <w:bCs/>
                <w:lang w:eastAsia="zh-CN"/>
              </w:rPr>
              <w:tab/>
            </w:r>
          </w:p>
          <w:p>
            <w:pPr>
              <w:pStyle w:val="56"/>
              <w:tabs>
                <w:tab w:val="left" w:pos="1135"/>
              </w:tabs>
              <w:adjustRightInd/>
              <w:spacing w:line="360" w:lineRule="auto"/>
              <w:rPr>
                <w:rFonts w:hint="eastAsia" w:ascii="Times New Roman" w:eastAsia="宋体"/>
                <w:b/>
                <w:bCs/>
                <w:lang w:eastAsia="zh-CN"/>
              </w:rPr>
            </w:pPr>
          </w:p>
          <w:p>
            <w:pPr>
              <w:pStyle w:val="56"/>
              <w:tabs>
                <w:tab w:val="left" w:pos="1135"/>
              </w:tabs>
              <w:adjustRightInd/>
              <w:spacing w:line="360" w:lineRule="auto"/>
              <w:rPr>
                <w:rFonts w:hint="eastAsia" w:ascii="Times New Roman" w:eastAsia="宋体"/>
                <w:b/>
                <w:bCs/>
                <w:lang w:eastAsia="zh-CN"/>
              </w:rPr>
            </w:pPr>
          </w:p>
          <w:p>
            <w:pPr>
              <w:pStyle w:val="56"/>
              <w:tabs>
                <w:tab w:val="left" w:pos="1135"/>
              </w:tabs>
              <w:adjustRightInd/>
              <w:spacing w:line="360" w:lineRule="auto"/>
              <w:rPr>
                <w:rFonts w:hint="eastAsia" w:ascii="Times New Roman" w:eastAsia="宋体"/>
                <w:b/>
                <w:bCs/>
                <w:lang w:eastAsia="zh-CN"/>
              </w:rPr>
            </w:pPr>
          </w:p>
          <w:p>
            <w:pPr>
              <w:pStyle w:val="56"/>
              <w:tabs>
                <w:tab w:val="left" w:pos="3345"/>
              </w:tabs>
              <w:adjustRightInd/>
              <w:spacing w:line="360" w:lineRule="auto"/>
              <w:ind w:firstLine="482" w:firstLineChars="200"/>
              <w:rPr>
                <w:rFonts w:ascii="Times New Roman" w:eastAsia="宋体"/>
                <w:sz w:val="21"/>
                <w:szCs w:val="21"/>
              </w:rPr>
            </w:pPr>
            <w:r>
              <w:rPr>
                <w:rFonts w:ascii="Times New Roman" w:eastAsia="宋体"/>
                <w:b/>
                <w:bCs/>
              </w:rPr>
              <w:t>4、主要设备</w:t>
            </w:r>
          </w:p>
          <w:p>
            <w:pPr>
              <w:adjustRightInd w:val="0"/>
              <w:snapToGrid w:val="0"/>
              <w:spacing w:line="360" w:lineRule="auto"/>
              <w:ind w:firstLine="480" w:firstLineChars="200"/>
              <w:jc w:val="left"/>
              <w:rPr>
                <w:bCs/>
                <w:sz w:val="24"/>
              </w:rPr>
            </w:pPr>
            <w:r>
              <w:rPr>
                <w:bCs/>
                <w:sz w:val="24"/>
              </w:rPr>
              <w:t>本项目涉及的主要设备见表2-5。</w:t>
            </w:r>
          </w:p>
          <w:p>
            <w:pPr>
              <w:spacing w:line="360" w:lineRule="auto"/>
              <w:ind w:firstLine="482" w:firstLineChars="200"/>
              <w:rPr>
                <w:b/>
                <w:bCs/>
                <w:sz w:val="24"/>
              </w:rPr>
            </w:pPr>
            <w:r>
              <w:rPr>
                <w:b/>
                <w:bCs/>
                <w:sz w:val="24"/>
              </w:rPr>
              <w:t>5、建设项目地理位置、厂区平面布置及厂界周围500米土地利用现状</w:t>
            </w:r>
          </w:p>
          <w:p>
            <w:pPr>
              <w:snapToGrid w:val="0"/>
              <w:spacing w:line="360" w:lineRule="auto"/>
              <w:ind w:firstLine="480" w:firstLineChars="200"/>
              <w:rPr>
                <w:sz w:val="24"/>
              </w:rPr>
            </w:pPr>
            <w:r>
              <w:rPr>
                <w:sz w:val="24"/>
              </w:rPr>
              <w:t>地理位置：</w:t>
            </w:r>
            <w:r>
              <w:rPr>
                <w:rStyle w:val="27"/>
                <w:rFonts w:hint="eastAsia" w:ascii="宋体" w:hAnsi="宋体"/>
                <w:sz w:val="24"/>
              </w:rPr>
              <w:t>江阴市申港街道申庄路</w:t>
            </w:r>
            <w:r>
              <w:rPr>
                <w:rStyle w:val="27"/>
                <w:rFonts w:cs="Times New Roman"/>
                <w:sz w:val="24"/>
              </w:rPr>
              <w:t>3号</w:t>
            </w:r>
            <w:r>
              <w:rPr>
                <w:sz w:val="24"/>
              </w:rPr>
              <w:t>，具体地理位置见附图1。</w:t>
            </w:r>
          </w:p>
          <w:p>
            <w:pPr>
              <w:snapToGrid w:val="0"/>
              <w:spacing w:line="360" w:lineRule="auto"/>
              <w:ind w:firstLine="480" w:firstLineChars="200"/>
              <w:rPr>
                <w:sz w:val="24"/>
              </w:rPr>
            </w:pPr>
            <w:r>
              <w:rPr>
                <w:sz w:val="24"/>
              </w:rPr>
              <w:t>厂区平面布置：本项目租用</w:t>
            </w:r>
            <w:r>
              <w:rPr>
                <w:rFonts w:hint="eastAsia"/>
                <w:sz w:val="24"/>
              </w:rPr>
              <w:t>母公司远景能源有限公司</w:t>
            </w:r>
            <w:r>
              <w:rPr>
                <w:sz w:val="24"/>
              </w:rPr>
              <w:t>闲置</w:t>
            </w:r>
            <w:r>
              <w:rPr>
                <w:rFonts w:hint="eastAsia"/>
                <w:bCs/>
                <w:sz w:val="24"/>
                <w:lang w:val="en-US" w:eastAsia="zh-CN"/>
              </w:rPr>
              <w:t>办公用房</w:t>
            </w:r>
            <w:r>
              <w:rPr>
                <w:rFonts w:hint="eastAsia"/>
                <w:sz w:val="24"/>
              </w:rPr>
              <w:t>150</w:t>
            </w:r>
            <w:r>
              <w:rPr>
                <w:sz w:val="24"/>
              </w:rPr>
              <w:t>平方米进行建设，按照</w:t>
            </w:r>
            <w:r>
              <w:rPr>
                <w:rFonts w:hint="eastAsia"/>
                <w:sz w:val="24"/>
              </w:rPr>
              <w:t>本项目</w:t>
            </w:r>
            <w:r>
              <w:rPr>
                <w:sz w:val="24"/>
              </w:rPr>
              <w:t>特点及工艺需求，主要设置</w:t>
            </w:r>
            <w:r>
              <w:rPr>
                <w:rFonts w:hint="eastAsia"/>
                <w:sz w:val="24"/>
              </w:rPr>
              <w:t>理化实验室、精密仪器室、天平室、办公室</w:t>
            </w:r>
            <w:r>
              <w:rPr>
                <w:sz w:val="24"/>
              </w:rPr>
              <w:t>等。</w:t>
            </w:r>
            <w:r>
              <w:rPr>
                <w:rFonts w:hint="eastAsia"/>
                <w:sz w:val="24"/>
              </w:rPr>
              <w:t>本</w:t>
            </w:r>
            <w:r>
              <w:rPr>
                <w:sz w:val="24"/>
              </w:rPr>
              <w:t>项目</w:t>
            </w:r>
            <w:r>
              <w:rPr>
                <w:rFonts w:hint="eastAsia"/>
                <w:sz w:val="24"/>
              </w:rPr>
              <w:t>与租赁厂区位置图</w:t>
            </w:r>
            <w:r>
              <w:rPr>
                <w:sz w:val="24"/>
              </w:rPr>
              <w:t>具体见附图3</w:t>
            </w:r>
            <w:r>
              <w:rPr>
                <w:rFonts w:hint="eastAsia"/>
                <w:sz w:val="24"/>
              </w:rPr>
              <w:t>、附图4</w:t>
            </w:r>
            <w:r>
              <w:rPr>
                <w:sz w:val="24"/>
              </w:rPr>
              <w:t>。</w:t>
            </w:r>
          </w:p>
          <w:p>
            <w:pPr>
              <w:pStyle w:val="6"/>
              <w:snapToGrid w:val="0"/>
              <w:spacing w:after="0" w:line="360" w:lineRule="auto"/>
              <w:ind w:left="0" w:leftChars="0" w:firstLine="480" w:firstLineChars="200"/>
            </w:pPr>
            <w:r>
              <w:t>建设项目厂界周围500米土地利用现状：项目位于</w:t>
            </w:r>
            <w:r>
              <w:rPr>
                <w:rStyle w:val="27"/>
                <w:rFonts w:hint="eastAsia" w:ascii="宋体" w:hAnsi="宋体"/>
                <w:kern w:val="2"/>
                <w:szCs w:val="24"/>
              </w:rPr>
              <w:t>江阴市申港街道申庄路</w:t>
            </w:r>
            <w:r>
              <w:rPr>
                <w:rStyle w:val="27"/>
                <w:rFonts w:cs="Times New Roman"/>
                <w:kern w:val="2"/>
                <w:szCs w:val="24"/>
              </w:rPr>
              <w:t>3号</w:t>
            </w:r>
            <w:r>
              <w:t>，根据现场勘查，厂界东侧</w:t>
            </w:r>
            <w:r>
              <w:rPr>
                <w:rFonts w:hint="eastAsia"/>
              </w:rPr>
              <w:t>、北侧</w:t>
            </w:r>
            <w:r>
              <w:t>为</w:t>
            </w:r>
            <w:r>
              <w:rPr>
                <w:rFonts w:hint="eastAsia"/>
              </w:rPr>
              <w:t>空地</w:t>
            </w:r>
            <w:r>
              <w:t>，</w:t>
            </w:r>
            <w:r>
              <w:rPr>
                <w:rFonts w:hint="eastAsia"/>
              </w:rPr>
              <w:t>西侧隔马路为</w:t>
            </w:r>
            <w:r>
              <w:rPr>
                <w:rFonts w:hint="eastAsia"/>
                <w:lang w:val="en-US" w:eastAsia="zh-CN"/>
              </w:rPr>
              <w:t>江阴</w:t>
            </w:r>
            <w:r>
              <w:rPr>
                <w:rFonts w:hint="eastAsia"/>
              </w:rPr>
              <w:t>远景能源</w:t>
            </w:r>
            <w:r>
              <w:rPr>
                <w:rFonts w:hint="eastAsia"/>
                <w:lang w:val="en-US" w:eastAsia="zh-CN"/>
              </w:rPr>
              <w:t>有限公司</w:t>
            </w:r>
            <w:r>
              <w:rPr>
                <w:rFonts w:hint="eastAsia"/>
              </w:rPr>
              <w:t>西区、</w:t>
            </w:r>
            <w:r>
              <w:t>南侧为</w:t>
            </w:r>
            <w:r>
              <w:rPr>
                <w:rFonts w:hint="eastAsia"/>
                <w:lang w:val="en-US" w:eastAsia="zh-CN"/>
              </w:rPr>
              <w:t>江阴</w:t>
            </w:r>
            <w:r>
              <w:rPr>
                <w:rFonts w:hint="eastAsia"/>
              </w:rPr>
              <w:t>远景能源</w:t>
            </w:r>
            <w:r>
              <w:rPr>
                <w:rFonts w:hint="eastAsia"/>
                <w:lang w:val="en-US" w:eastAsia="zh-CN"/>
              </w:rPr>
              <w:t>有限公司</w:t>
            </w:r>
            <w:r>
              <w:t>。建设项目厂界周围500米内土地利用现状见附图2。</w:t>
            </w:r>
          </w:p>
          <w:p>
            <w:pPr>
              <w:snapToGrid w:val="0"/>
              <w:spacing w:line="360" w:lineRule="auto"/>
              <w:ind w:firstLine="482" w:firstLineChars="200"/>
              <w:rPr>
                <w:b/>
                <w:bCs/>
                <w:sz w:val="24"/>
              </w:rPr>
            </w:pPr>
            <w:r>
              <w:rPr>
                <w:b/>
                <w:bCs/>
                <w:sz w:val="24"/>
              </w:rPr>
              <w:t>6、工作制度及劳动定员</w:t>
            </w:r>
          </w:p>
          <w:p>
            <w:pPr>
              <w:snapToGrid w:val="0"/>
              <w:spacing w:line="360" w:lineRule="auto"/>
              <w:ind w:firstLine="480" w:firstLineChars="200"/>
              <w:rPr>
                <w:sz w:val="24"/>
              </w:rPr>
            </w:pPr>
            <w:r>
              <w:rPr>
                <w:sz w:val="24"/>
              </w:rPr>
              <w:t>工作制度：本项目实行</w:t>
            </w:r>
            <w:r>
              <w:rPr>
                <w:rFonts w:hint="eastAsia"/>
                <w:sz w:val="24"/>
              </w:rPr>
              <w:t>一</w:t>
            </w:r>
            <w:r>
              <w:rPr>
                <w:sz w:val="24"/>
              </w:rPr>
              <w:t>班</w:t>
            </w:r>
            <w:r>
              <w:rPr>
                <w:rFonts w:hint="eastAsia"/>
                <w:sz w:val="24"/>
              </w:rPr>
              <w:t>8</w:t>
            </w:r>
            <w:r>
              <w:rPr>
                <w:sz w:val="24"/>
              </w:rPr>
              <w:t>小时工作制，年有效工作日为300天。</w:t>
            </w:r>
          </w:p>
          <w:p>
            <w:pPr>
              <w:snapToGrid w:val="0"/>
              <w:spacing w:line="360" w:lineRule="auto"/>
              <w:ind w:firstLine="480"/>
              <w:rPr>
                <w:sz w:val="24"/>
              </w:rPr>
            </w:pPr>
            <w:r>
              <w:rPr>
                <w:sz w:val="24"/>
              </w:rPr>
              <w:t>劳动定员：本项目劳动定员</w:t>
            </w:r>
            <w:r>
              <w:rPr>
                <w:rFonts w:hint="eastAsia"/>
                <w:sz w:val="24"/>
              </w:rPr>
              <w:t>5</w:t>
            </w:r>
            <w:r>
              <w:rPr>
                <w:sz w:val="24"/>
              </w:rPr>
              <w:t>人。</w:t>
            </w:r>
          </w:p>
          <w:p>
            <w:pPr>
              <w:widowControl w:val="0"/>
              <w:spacing w:line="360" w:lineRule="auto"/>
              <w:ind w:firstLine="480"/>
              <w:textAlignment w:val="auto"/>
              <w:rPr>
                <w:b/>
                <w:bCs/>
                <w:sz w:val="24"/>
              </w:rPr>
            </w:pPr>
            <w:r>
              <w:rPr>
                <w:rFonts w:hint="eastAsia"/>
                <w:b/>
                <w:bCs/>
                <w:sz w:val="24"/>
              </w:rPr>
              <w:t>7</w:t>
            </w:r>
            <w:r>
              <w:rPr>
                <w:b/>
                <w:bCs/>
                <w:sz w:val="24"/>
              </w:rPr>
              <w:t>、水平衡</w:t>
            </w:r>
          </w:p>
          <w:p>
            <w:pPr>
              <w:widowControl w:val="0"/>
              <w:snapToGrid w:val="0"/>
              <w:spacing w:line="360" w:lineRule="auto"/>
              <w:ind w:firstLine="482"/>
              <w:textAlignment w:val="auto"/>
              <w:rPr>
                <w:sz w:val="24"/>
              </w:rPr>
            </w:pPr>
            <w:r>
              <w:rPr>
                <w:sz w:val="24"/>
              </w:rPr>
              <w:t>本项目用水主要为</w:t>
            </w:r>
            <w:r>
              <w:rPr>
                <w:rFonts w:hint="eastAsia"/>
                <w:sz w:val="24"/>
              </w:rPr>
              <w:t>实验室用水、</w:t>
            </w:r>
            <w:r>
              <w:rPr>
                <w:sz w:val="24"/>
              </w:rPr>
              <w:t>职工生活用水</w:t>
            </w:r>
            <w:r>
              <w:rPr>
                <w:rFonts w:hint="eastAsia"/>
                <w:sz w:val="24"/>
              </w:rPr>
              <w:t>。</w:t>
            </w:r>
          </w:p>
          <w:p>
            <w:pPr>
              <w:widowControl w:val="0"/>
              <w:snapToGrid w:val="0"/>
              <w:spacing w:line="360" w:lineRule="auto"/>
              <w:ind w:firstLine="482"/>
              <w:textAlignment w:val="auto"/>
              <w:rPr>
                <w:sz w:val="24"/>
              </w:rPr>
            </w:pPr>
            <w:r>
              <w:rPr>
                <w:sz w:val="24"/>
              </w:rPr>
              <w:t>1、水量平衡</w:t>
            </w:r>
            <w:r>
              <w:rPr>
                <w:rFonts w:hint="eastAsia"/>
                <w:sz w:val="24"/>
              </w:rPr>
              <w:t>分析</w:t>
            </w:r>
          </w:p>
          <w:p>
            <w:pPr>
              <w:widowControl w:val="0"/>
              <w:snapToGrid w:val="0"/>
              <w:spacing w:line="360" w:lineRule="auto"/>
              <w:ind w:firstLine="482"/>
              <w:textAlignment w:val="auto"/>
              <w:rPr>
                <w:rFonts w:cs="Times New Roman"/>
                <w:kern w:val="0"/>
                <w:sz w:val="24"/>
              </w:rPr>
            </w:pPr>
            <w:r>
              <w:rPr>
                <w:rFonts w:hint="eastAsia"/>
                <w:sz w:val="24"/>
              </w:rPr>
              <w:t>①实验室用水：</w:t>
            </w:r>
            <w:r>
              <w:rPr>
                <w:rFonts w:cs="Times New Roman"/>
                <w:kern w:val="0"/>
                <w:sz w:val="24"/>
              </w:rPr>
              <w:t>实验器皿的清洗用</w:t>
            </w:r>
            <w:r>
              <w:rPr>
                <w:sz w:val="24"/>
              </w:rPr>
              <w:t>水及试剂配制用水，其中，实验器皿清洗用自来水，试剂配制用蒸馏水</w:t>
            </w:r>
            <w:r>
              <w:rPr>
                <w:rFonts w:hint="eastAsia"/>
                <w:sz w:val="24"/>
              </w:rPr>
              <w:t>。</w:t>
            </w:r>
          </w:p>
          <w:p>
            <w:pPr>
              <w:tabs>
                <w:tab w:val="left" w:pos="780"/>
              </w:tabs>
              <w:adjustRightInd w:val="0"/>
              <w:snapToGrid w:val="0"/>
              <w:spacing w:line="360" w:lineRule="auto"/>
              <w:ind w:firstLine="480" w:firstLineChars="200"/>
              <w:rPr>
                <w:rFonts w:cs="Times New Roman"/>
                <w:kern w:val="0"/>
                <w:sz w:val="24"/>
              </w:rPr>
            </w:pPr>
            <w:r>
              <w:rPr>
                <w:rFonts w:cs="Times New Roman"/>
                <w:kern w:val="0"/>
                <w:sz w:val="24"/>
              </w:rPr>
              <w:t>实验器皿的清洗用水：</w:t>
            </w:r>
            <w:r>
              <w:rPr>
                <w:rFonts w:hint="eastAsia" w:cs="Times New Roman"/>
                <w:kern w:val="0"/>
                <w:sz w:val="24"/>
              </w:rPr>
              <w:t>根据企业提供数据</w:t>
            </w:r>
            <w:r>
              <w:rPr>
                <w:rFonts w:cs="Times New Roman"/>
                <w:kern w:val="0"/>
                <w:sz w:val="24"/>
              </w:rPr>
              <w:t>清洗用水量</w:t>
            </w:r>
            <w:r>
              <w:rPr>
                <w:rFonts w:hint="eastAsia" w:cs="Times New Roman"/>
                <w:kern w:val="0"/>
                <w:sz w:val="24"/>
              </w:rPr>
              <w:t>约</w:t>
            </w:r>
            <w:r>
              <w:rPr>
                <w:rFonts w:cs="Times New Roman"/>
                <w:kern w:val="0"/>
                <w:sz w:val="24"/>
              </w:rPr>
              <w:t>为</w:t>
            </w:r>
            <w:r>
              <w:rPr>
                <w:rFonts w:hint="eastAsia" w:cs="Times New Roman"/>
                <w:kern w:val="0"/>
                <w:sz w:val="24"/>
              </w:rPr>
              <w:t>0.5</w:t>
            </w:r>
            <w:r>
              <w:rPr>
                <w:rFonts w:cs="Times New Roman"/>
                <w:kern w:val="0"/>
                <w:sz w:val="24"/>
              </w:rPr>
              <w:t>t/a，损耗按10％计。</w:t>
            </w:r>
          </w:p>
          <w:p>
            <w:pPr>
              <w:pStyle w:val="17"/>
              <w:ind w:left="0" w:leftChars="0" w:firstLine="480"/>
            </w:pPr>
            <w:r>
              <w:rPr>
                <w:sz w:val="24"/>
              </w:rPr>
              <w:t>试剂配制用水</w:t>
            </w:r>
            <w:r>
              <w:rPr>
                <w:rFonts w:hint="eastAsia"/>
                <w:sz w:val="24"/>
              </w:rPr>
              <w:t>：</w:t>
            </w:r>
            <w:r>
              <w:rPr>
                <w:rFonts w:hint="eastAsia" w:cs="Times New Roman"/>
                <w:kern w:val="0"/>
                <w:sz w:val="24"/>
              </w:rPr>
              <w:t>根据企业提供数据</w:t>
            </w:r>
            <w:r>
              <w:rPr>
                <w:sz w:val="24"/>
              </w:rPr>
              <w:t>试剂配制用水</w:t>
            </w:r>
            <w:r>
              <w:rPr>
                <w:rFonts w:hint="eastAsia"/>
                <w:sz w:val="24"/>
              </w:rPr>
              <w:t>量约为0.35</w:t>
            </w:r>
            <w:r>
              <w:rPr>
                <w:rFonts w:cs="Times New Roman"/>
                <w:kern w:val="0"/>
                <w:sz w:val="24"/>
              </w:rPr>
              <w:t>t/a</w:t>
            </w:r>
            <w:r>
              <w:rPr>
                <w:rFonts w:hint="eastAsia" w:cs="Times New Roman"/>
                <w:kern w:val="0"/>
                <w:sz w:val="24"/>
              </w:rPr>
              <w:t>，损耗按20</w:t>
            </w:r>
            <w:r>
              <w:rPr>
                <w:rFonts w:cs="Times New Roman"/>
                <w:kern w:val="0"/>
                <w:sz w:val="24"/>
              </w:rPr>
              <w:t>％</w:t>
            </w:r>
            <w:r>
              <w:rPr>
                <w:rFonts w:hint="eastAsia" w:cs="Times New Roman"/>
                <w:kern w:val="0"/>
                <w:sz w:val="24"/>
              </w:rPr>
              <w:t>计。</w:t>
            </w:r>
          </w:p>
          <w:p>
            <w:pPr>
              <w:widowControl w:val="0"/>
              <w:snapToGrid w:val="0"/>
              <w:spacing w:line="360" w:lineRule="auto"/>
              <w:ind w:firstLine="482"/>
              <w:textAlignment w:val="auto"/>
              <w:rPr>
                <w:sz w:val="24"/>
              </w:rPr>
            </w:pPr>
            <w:r>
              <w:rPr>
                <w:rFonts w:hint="eastAsia"/>
                <w:sz w:val="24"/>
              </w:rPr>
              <w:t>②生活用水：</w:t>
            </w:r>
            <w:r>
              <w:rPr>
                <w:sz w:val="24"/>
              </w:rPr>
              <w:t>根据《建筑给水排水设计标准》（GB 50015-2019），生活用水定额采用50L/（人·班），本项目新增劳动定员</w:t>
            </w:r>
            <w:r>
              <w:rPr>
                <w:rFonts w:hint="eastAsia"/>
                <w:sz w:val="24"/>
              </w:rPr>
              <w:t>5</w:t>
            </w:r>
            <w:r>
              <w:rPr>
                <w:sz w:val="24"/>
              </w:rPr>
              <w:t>人，年有效工作日300天计，则用水量为</w:t>
            </w:r>
            <w:r>
              <w:rPr>
                <w:rFonts w:hint="eastAsia"/>
                <w:sz w:val="24"/>
              </w:rPr>
              <w:t>75</w:t>
            </w:r>
            <w:r>
              <w:rPr>
                <w:sz w:val="24"/>
              </w:rPr>
              <w:t>t/a，损耗以20%计，则生活污水排放量为</w:t>
            </w:r>
            <w:r>
              <w:rPr>
                <w:rFonts w:hint="eastAsia"/>
                <w:sz w:val="24"/>
              </w:rPr>
              <w:t>60</w:t>
            </w:r>
            <w:r>
              <w:rPr>
                <w:sz w:val="24"/>
              </w:rPr>
              <w:t>t/a。</w:t>
            </w:r>
          </w:p>
          <w:p>
            <w:pPr>
              <w:widowControl w:val="0"/>
              <w:snapToGrid w:val="0"/>
              <w:spacing w:line="360" w:lineRule="auto"/>
              <w:ind w:firstLine="482"/>
              <w:textAlignment w:val="auto"/>
              <w:rPr>
                <w:sz w:val="24"/>
              </w:rPr>
            </w:pPr>
            <w:r>
              <w:rPr>
                <w:sz w:val="24"/>
              </w:rPr>
              <w:t>2、水量平衡图</w:t>
            </w:r>
          </w:p>
          <w:p>
            <w:pPr>
              <w:adjustRightInd w:val="0"/>
              <w:snapToGrid w:val="0"/>
              <w:spacing w:line="360" w:lineRule="auto"/>
              <w:ind w:firstLine="480" w:firstLineChars="200"/>
              <w:rPr>
                <w:sz w:val="24"/>
              </w:rPr>
            </w:pPr>
            <w:r>
              <w:rPr>
                <w:sz w:val="24"/>
              </w:rPr>
              <w:t>本项目水量平衡图见图2-</w:t>
            </w:r>
            <w:r>
              <w:rPr>
                <w:rFonts w:hint="eastAsia"/>
                <w:sz w:val="24"/>
                <w:lang w:val="en-US" w:eastAsia="zh-CN"/>
              </w:rPr>
              <w:t>1</w:t>
            </w:r>
            <w:r>
              <w:rPr>
                <w:sz w:val="24"/>
              </w:rPr>
              <w:t>。</w:t>
            </w:r>
          </w:p>
          <w:p>
            <w:pPr>
              <w:pStyle w:val="2"/>
              <w:rPr>
                <w:sz w:val="24"/>
              </w:rPr>
            </w:pPr>
          </w:p>
          <w:p>
            <w:pPr>
              <w:pStyle w:val="3"/>
              <w:numPr>
                <w:numId w:val="0"/>
              </w:numPr>
              <w:jc w:val="both"/>
              <w:textAlignment w:val="baseline"/>
              <w:rPr>
                <w:sz w:val="24"/>
              </w:rPr>
            </w:pPr>
            <w:r>
              <w:rPr>
                <w:sz w:val="24"/>
              </w:rPr>
              <mc:AlternateContent>
                <mc:Choice Requires="wpc">
                  <w:drawing>
                    <wp:anchor distT="0" distB="0" distL="114300" distR="114300" simplePos="0" relativeHeight="251662336" behindDoc="0" locked="0" layoutInCell="1" allowOverlap="1">
                      <wp:simplePos x="0" y="0"/>
                      <wp:positionH relativeFrom="column">
                        <wp:posOffset>71755</wp:posOffset>
                      </wp:positionH>
                      <wp:positionV relativeFrom="paragraph">
                        <wp:posOffset>37465</wp:posOffset>
                      </wp:positionV>
                      <wp:extent cx="4878070" cy="2470150"/>
                      <wp:effectExtent l="0" t="0" r="0" b="0"/>
                      <wp:wrapNone/>
                      <wp:docPr id="129" name="画布 129"/>
                      <wp:cNvGraphicFramePr/>
                      <a:graphic xmlns:a="http://schemas.openxmlformats.org/drawingml/2006/main">
                        <a:graphicData uri="http://schemas.microsoft.com/office/word/2010/wordprocessingCanvas">
                          <wpc:wpc>
                            <wpc:bg/>
                            <wpc:whole/>
                            <wps:wsp>
                              <wps:cNvPr id="130" name="文本框 130"/>
                              <wps:cNvSpPr txBox="1"/>
                              <wps:spPr>
                                <a:xfrm>
                                  <a:off x="103505" y="903605"/>
                                  <a:ext cx="584200" cy="266700"/>
                                </a:xfrm>
                                <a:prstGeom prst="rect">
                                  <a:avLst/>
                                </a:prstGeom>
                                <a:noFill/>
                                <a:ln>
                                  <a:noFill/>
                                </a:ln>
                              </wps:spPr>
                              <wps:txbx>
                                <w:txbxContent>
                                  <w:p>
                                    <w:r>
                                      <w:t>新鲜水</w:t>
                                    </w:r>
                                  </w:p>
                                </w:txbxContent>
                              </wps:txbx>
                              <wps:bodyPr upright="1"/>
                            </wps:wsp>
                            <wps:wsp>
                              <wps:cNvPr id="131" name="直接连接符 131"/>
                              <wps:cNvCnPr/>
                              <wps:spPr>
                                <a:xfrm>
                                  <a:off x="570230" y="1017905"/>
                                  <a:ext cx="314325" cy="635"/>
                                </a:xfrm>
                                <a:prstGeom prst="line">
                                  <a:avLst/>
                                </a:prstGeom>
                                <a:ln w="9525" cap="flat" cmpd="sng">
                                  <a:solidFill>
                                    <a:srgbClr val="000001"/>
                                  </a:solidFill>
                                  <a:prstDash val="solid"/>
                                  <a:miter/>
                                  <a:headEnd type="none" w="med" len="med"/>
                                  <a:tailEnd type="none" w="med" len="med"/>
                                </a:ln>
                              </wps:spPr>
                              <wps:bodyPr/>
                            </wps:wsp>
                            <wps:wsp>
                              <wps:cNvPr id="132" name="直接连接符 132"/>
                              <wps:cNvCnPr/>
                              <wps:spPr>
                                <a:xfrm>
                                  <a:off x="894080" y="732155"/>
                                  <a:ext cx="0" cy="584200"/>
                                </a:xfrm>
                                <a:prstGeom prst="line">
                                  <a:avLst/>
                                </a:prstGeom>
                                <a:ln w="9525" cap="flat" cmpd="sng">
                                  <a:solidFill>
                                    <a:srgbClr val="000001"/>
                                  </a:solidFill>
                                  <a:prstDash val="solid"/>
                                  <a:miter/>
                                  <a:headEnd type="none" w="med" len="med"/>
                                  <a:tailEnd type="none" w="med" len="med"/>
                                </a:ln>
                              </wps:spPr>
                              <wps:bodyPr/>
                            </wps:wsp>
                            <wps:wsp>
                              <wps:cNvPr id="135" name="文本框 135"/>
                              <wps:cNvSpPr txBox="1"/>
                              <wps:spPr>
                                <a:xfrm>
                                  <a:off x="1217930" y="655955"/>
                                  <a:ext cx="752475" cy="203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pacing w:line="240" w:lineRule="auto"/>
                                      <w:rPr>
                                        <w:rFonts w:ascii="Times New Roman" w:eastAsia="宋体"/>
                                      </w:rPr>
                                    </w:pPr>
                                    <w:r>
                                      <w:rPr>
                                        <w:rFonts w:ascii="Times New Roman" w:eastAsia="宋体"/>
                                      </w:rPr>
                                      <w:t>生活用水</w:t>
                                    </w:r>
                                  </w:p>
                                </w:txbxContent>
                              </wps:txbx>
                              <wps:bodyPr lIns="0" tIns="0" rIns="0" bIns="0" upright="1"/>
                            </wps:wsp>
                            <wps:wsp>
                              <wps:cNvPr id="136" name="直接连接符 136"/>
                              <wps:cNvCnPr/>
                              <wps:spPr>
                                <a:xfrm flipV="1">
                                  <a:off x="1979930" y="723265"/>
                                  <a:ext cx="318135" cy="8890"/>
                                </a:xfrm>
                                <a:prstGeom prst="line">
                                  <a:avLst/>
                                </a:prstGeom>
                                <a:ln w="9525" cap="flat" cmpd="sng">
                                  <a:solidFill>
                                    <a:srgbClr val="000000"/>
                                  </a:solidFill>
                                  <a:prstDash val="solid"/>
                                  <a:headEnd type="none" w="med" len="med"/>
                                  <a:tailEnd type="triangle" w="sm" len="med"/>
                                </a:ln>
                              </wps:spPr>
                              <wps:bodyPr/>
                            </wps:wsp>
                            <wps:wsp>
                              <wps:cNvPr id="137" name="文本框 137"/>
                              <wps:cNvSpPr txBox="1"/>
                              <wps:spPr>
                                <a:xfrm>
                                  <a:off x="2303780" y="655955"/>
                                  <a:ext cx="802640" cy="203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pacing w:line="240" w:lineRule="auto"/>
                                      <w:rPr>
                                        <w:rFonts w:ascii="Times New Roman" w:eastAsia="宋体"/>
                                      </w:rPr>
                                    </w:pPr>
                                    <w:r>
                                      <w:rPr>
                                        <w:rFonts w:hint="eastAsia" w:ascii="Times New Roman" w:eastAsia="宋体"/>
                                      </w:rPr>
                                      <w:t>化粪池</w:t>
                                    </w:r>
                                  </w:p>
                                </w:txbxContent>
                              </wps:txbx>
                              <wps:bodyPr lIns="0" tIns="0" rIns="0" bIns="0" upright="1"/>
                            </wps:wsp>
                            <wps:wsp>
                              <wps:cNvPr id="139" name="文本框 139"/>
                              <wps:cNvSpPr txBox="1"/>
                              <wps:spPr>
                                <a:xfrm>
                                  <a:off x="1217930" y="1208405"/>
                                  <a:ext cx="904875" cy="203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pacing w:line="240" w:lineRule="auto"/>
                                      <w:rPr>
                                        <w:rFonts w:ascii="宋体" w:hAnsi="宋体" w:eastAsia="宋体" w:cs="宋体"/>
                                      </w:rPr>
                                    </w:pPr>
                                    <w:r>
                                      <w:rPr>
                                        <w:rFonts w:hint="eastAsia" w:ascii="宋体" w:hAnsi="宋体" w:eastAsia="宋体" w:cs="宋体"/>
                                      </w:rPr>
                                      <w:t>实验器皿清洗</w:t>
                                    </w:r>
                                  </w:p>
                                </w:txbxContent>
                              </wps:txbx>
                              <wps:bodyPr lIns="0" tIns="0" rIns="0" bIns="0" upright="1"/>
                            </wps:wsp>
                            <wps:wsp>
                              <wps:cNvPr id="140" name="直接连接符 140"/>
                              <wps:cNvCnPr/>
                              <wps:spPr>
                                <a:xfrm>
                                  <a:off x="2122805" y="1294130"/>
                                  <a:ext cx="495300" cy="0"/>
                                </a:xfrm>
                                <a:prstGeom prst="line">
                                  <a:avLst/>
                                </a:prstGeom>
                                <a:ln w="9525" cap="flat" cmpd="sng">
                                  <a:solidFill>
                                    <a:srgbClr val="000001"/>
                                  </a:solidFill>
                                  <a:prstDash val="solid"/>
                                  <a:miter/>
                                  <a:headEnd type="none" w="med" len="med"/>
                                  <a:tailEnd type="none" w="med" len="med"/>
                                </a:ln>
                              </wps:spPr>
                              <wps:bodyPr/>
                            </wps:wsp>
                            <wps:wsp>
                              <wps:cNvPr id="141" name="直接连接符 141"/>
                              <wps:cNvCnPr/>
                              <wps:spPr>
                                <a:xfrm>
                                  <a:off x="2627630" y="1284605"/>
                                  <a:ext cx="0" cy="444500"/>
                                </a:xfrm>
                                <a:prstGeom prst="line">
                                  <a:avLst/>
                                </a:prstGeom>
                                <a:ln w="9525" cap="flat" cmpd="sng">
                                  <a:solidFill>
                                    <a:srgbClr val="000001"/>
                                  </a:solidFill>
                                  <a:prstDash val="solid"/>
                                  <a:miter/>
                                  <a:headEnd type="none" w="med" len="med"/>
                                  <a:tailEnd type="none" w="med" len="med"/>
                                </a:ln>
                              </wps:spPr>
                              <wps:bodyPr/>
                            </wps:wsp>
                            <wps:wsp>
                              <wps:cNvPr id="142" name="直接连接符 142"/>
                              <wps:cNvCnPr/>
                              <wps:spPr>
                                <a:xfrm>
                                  <a:off x="2151380" y="1703705"/>
                                  <a:ext cx="495300" cy="0"/>
                                </a:xfrm>
                                <a:prstGeom prst="line">
                                  <a:avLst/>
                                </a:prstGeom>
                                <a:ln w="9525" cap="flat" cmpd="sng">
                                  <a:solidFill>
                                    <a:srgbClr val="000001"/>
                                  </a:solidFill>
                                  <a:prstDash val="solid"/>
                                  <a:miter/>
                                  <a:headEnd type="none" w="med" len="med"/>
                                  <a:tailEnd type="none" w="med" len="med"/>
                                </a:ln>
                              </wps:spPr>
                              <wps:bodyPr/>
                            </wps:wsp>
                            <wps:wsp>
                              <wps:cNvPr id="143" name="文本框 143"/>
                              <wps:cNvSpPr txBox="1"/>
                              <wps:spPr>
                                <a:xfrm>
                                  <a:off x="1217930" y="1617980"/>
                                  <a:ext cx="934085" cy="212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Cs w:val="21"/>
                                      </w:rPr>
                                      <w:t>试剂配制</w:t>
                                    </w:r>
                                  </w:p>
                                </w:txbxContent>
                              </wps:txbx>
                              <wps:bodyPr lIns="0" tIns="0" rIns="0" bIns="0" upright="1"/>
                            </wps:wsp>
                            <wps:wsp>
                              <wps:cNvPr id="145" name="文本框 145"/>
                              <wps:cNvSpPr txBox="1"/>
                              <wps:spPr>
                                <a:xfrm>
                                  <a:off x="8255" y="1532255"/>
                                  <a:ext cx="1155700" cy="419100"/>
                                </a:xfrm>
                                <a:prstGeom prst="rect">
                                  <a:avLst/>
                                </a:prstGeom>
                                <a:noFill/>
                                <a:ln>
                                  <a:noFill/>
                                </a:ln>
                              </wps:spPr>
                              <wps:txbx>
                                <w:txbxContent>
                                  <w:p>
                                    <w:pPr>
                                      <w:jc w:val="center"/>
                                      <w:rPr>
                                        <w:szCs w:val="21"/>
                                      </w:rPr>
                                    </w:pPr>
                                    <w:r>
                                      <w:rPr>
                                        <w:rFonts w:hint="eastAsia"/>
                                        <w:szCs w:val="21"/>
                                      </w:rPr>
                                      <w:t>蒸馏水0.77</w:t>
                                    </w:r>
                                  </w:p>
                                  <w:p>
                                    <w:pPr>
                                      <w:jc w:val="center"/>
                                      <w:rPr>
                                        <w:szCs w:val="21"/>
                                      </w:rPr>
                                    </w:pPr>
                                    <w:r>
                                      <w:rPr>
                                        <w:rFonts w:hint="eastAsia"/>
                                        <w:szCs w:val="21"/>
                                      </w:rPr>
                                      <w:t>试剂带入0.01</w:t>
                                    </w:r>
                                  </w:p>
                                </w:txbxContent>
                              </wps:txbx>
                              <wps:bodyPr lIns="0" tIns="0" rIns="0" bIns="0" upright="1"/>
                            </wps:wsp>
                            <wps:wsp>
                              <wps:cNvPr id="146" name="直接连接符 146"/>
                              <wps:cNvCnPr/>
                              <wps:spPr>
                                <a:xfrm>
                                  <a:off x="2637155" y="1513205"/>
                                  <a:ext cx="469900" cy="0"/>
                                </a:xfrm>
                                <a:prstGeom prst="line">
                                  <a:avLst/>
                                </a:prstGeom>
                                <a:ln w="9525" cap="flat" cmpd="sng">
                                  <a:solidFill>
                                    <a:srgbClr val="000000"/>
                                  </a:solidFill>
                                  <a:prstDash val="solid"/>
                                  <a:headEnd type="none" w="med" len="med"/>
                                  <a:tailEnd type="triangle" w="sm" len="med"/>
                                </a:ln>
                              </wps:spPr>
                              <wps:bodyPr/>
                            </wps:wsp>
                            <wps:wsp>
                              <wps:cNvPr id="147" name="文本框 147"/>
                              <wps:cNvSpPr txBox="1"/>
                              <wps:spPr>
                                <a:xfrm>
                                  <a:off x="3112770" y="1332230"/>
                                  <a:ext cx="1308735" cy="469265"/>
                                </a:xfrm>
                                <a:prstGeom prst="rect">
                                  <a:avLst/>
                                </a:prstGeom>
                                <a:noFill/>
                                <a:ln>
                                  <a:noFill/>
                                </a:ln>
                              </wps:spPr>
                              <wps:txbx>
                                <w:txbxContent>
                                  <w:p>
                                    <w:pPr>
                                      <w:ind w:firstLine="420" w:firstLineChars="200"/>
                                      <w:rPr>
                                        <w:szCs w:val="21"/>
                                      </w:rPr>
                                    </w:pPr>
                                    <w:r>
                                      <w:rPr>
                                        <w:rFonts w:hint="eastAsia"/>
                                        <w:szCs w:val="21"/>
                                      </w:rPr>
                                      <w:t>实验废液</w:t>
                                    </w:r>
                                  </w:p>
                                  <w:p>
                                    <w:pPr>
                                      <w:rPr>
                                        <w:szCs w:val="21"/>
                                      </w:rPr>
                                    </w:pPr>
                                    <w:r>
                                      <w:rPr>
                                        <w:rFonts w:hint="eastAsia"/>
                                        <w:szCs w:val="21"/>
                                      </w:rPr>
                                      <w:t>（作为危废处理）</w:t>
                                    </w:r>
                                  </w:p>
                                </w:txbxContent>
                              </wps:txbx>
                              <wps:bodyPr lIns="0" tIns="0" rIns="0" bIns="0" upright="1"/>
                            </wps:wsp>
                            <wps:wsp>
                              <wps:cNvPr id="148" name="文本框 148"/>
                              <wps:cNvSpPr txBox="1"/>
                              <wps:spPr>
                                <a:xfrm>
                                  <a:off x="3493770" y="485775"/>
                                  <a:ext cx="1270000" cy="567690"/>
                                </a:xfrm>
                                <a:prstGeom prst="rect">
                                  <a:avLst/>
                                </a:prstGeom>
                                <a:noFill/>
                                <a:ln>
                                  <a:noFill/>
                                </a:ln>
                              </wps:spPr>
                              <wps:txbx>
                                <w:txbxContent>
                                  <w:p>
                                    <w:r>
                                      <w:rPr>
                                        <w:rFonts w:hint="eastAsia"/>
                                        <w:szCs w:val="21"/>
                                      </w:rPr>
                                      <w:t>光大水务（江阴）有限公司澄西污水处理厂</w:t>
                                    </w:r>
                                  </w:p>
                                </w:txbxContent>
                              </wps:txbx>
                              <wps:bodyPr lIns="0" tIns="0" rIns="0" bIns="0" upright="1"/>
                            </wps:wsp>
                            <wps:wsp>
                              <wps:cNvPr id="149" name="直接连接符 149"/>
                              <wps:cNvCnPr/>
                              <wps:spPr>
                                <a:xfrm flipV="1">
                                  <a:off x="894080" y="732155"/>
                                  <a:ext cx="318135" cy="8890"/>
                                </a:xfrm>
                                <a:prstGeom prst="line">
                                  <a:avLst/>
                                </a:prstGeom>
                                <a:ln w="9525" cap="flat" cmpd="sng">
                                  <a:solidFill>
                                    <a:srgbClr val="000000"/>
                                  </a:solidFill>
                                  <a:prstDash val="solid"/>
                                  <a:headEnd type="none" w="med" len="med"/>
                                  <a:tailEnd type="triangle" w="sm" len="med"/>
                                </a:ln>
                              </wps:spPr>
                              <wps:bodyPr/>
                            </wps:wsp>
                            <wps:wsp>
                              <wps:cNvPr id="150" name="直接连接符 150"/>
                              <wps:cNvCnPr/>
                              <wps:spPr>
                                <a:xfrm flipV="1">
                                  <a:off x="894080" y="1303655"/>
                                  <a:ext cx="318135" cy="8890"/>
                                </a:xfrm>
                                <a:prstGeom prst="line">
                                  <a:avLst/>
                                </a:prstGeom>
                                <a:ln w="9525" cap="flat" cmpd="sng">
                                  <a:solidFill>
                                    <a:srgbClr val="000000"/>
                                  </a:solidFill>
                                  <a:prstDash val="solid"/>
                                  <a:headEnd type="none" w="med" len="med"/>
                                  <a:tailEnd type="triangle" w="sm" len="med"/>
                                </a:ln>
                              </wps:spPr>
                              <wps:bodyPr/>
                            </wps:wsp>
                            <wps:wsp>
                              <wps:cNvPr id="151" name="直接连接符 151"/>
                              <wps:cNvCnPr/>
                              <wps:spPr>
                                <a:xfrm flipV="1">
                                  <a:off x="3113405" y="722630"/>
                                  <a:ext cx="318135" cy="8890"/>
                                </a:xfrm>
                                <a:prstGeom prst="line">
                                  <a:avLst/>
                                </a:prstGeom>
                                <a:ln w="9525" cap="flat" cmpd="sng">
                                  <a:solidFill>
                                    <a:srgbClr val="000000"/>
                                  </a:solidFill>
                                  <a:prstDash val="solid"/>
                                  <a:headEnd type="none" w="med" len="med"/>
                                  <a:tailEnd type="triangle" w="sm" len="med"/>
                                </a:ln>
                              </wps:spPr>
                              <wps:bodyPr/>
                            </wps:wsp>
                            <wps:wsp>
                              <wps:cNvPr id="152" name="直接连接符 152"/>
                              <wps:cNvCnPr/>
                              <wps:spPr>
                                <a:xfrm flipV="1">
                                  <a:off x="903605" y="1713230"/>
                                  <a:ext cx="318135" cy="8890"/>
                                </a:xfrm>
                                <a:prstGeom prst="line">
                                  <a:avLst/>
                                </a:prstGeom>
                                <a:ln w="9525" cap="flat" cmpd="sng">
                                  <a:solidFill>
                                    <a:srgbClr val="000000"/>
                                  </a:solidFill>
                                  <a:prstDash val="solid"/>
                                  <a:headEnd type="none" w="med" len="med"/>
                                  <a:tailEnd type="triangle" w="sm" len="med"/>
                                </a:ln>
                              </wps:spPr>
                              <wps:bodyPr/>
                            </wps:wsp>
                            <wps:wsp>
                              <wps:cNvPr id="4" name="直接连接符 4"/>
                              <wps:cNvCnPr/>
                              <wps:spPr>
                                <a:xfrm>
                                  <a:off x="1379855" y="313055"/>
                                  <a:ext cx="0" cy="330200"/>
                                </a:xfrm>
                                <a:prstGeom prst="line">
                                  <a:avLst/>
                                </a:prstGeom>
                                <a:ln w="9525" cap="flat" cmpd="sng">
                                  <a:solidFill>
                                    <a:srgbClr val="000000"/>
                                  </a:solidFill>
                                  <a:prstDash val="solid"/>
                                  <a:headEnd type="triangle" w="sm" len="med"/>
                                  <a:tailEnd type="none" w="sm" len="med"/>
                                </a:ln>
                              </wps:spPr>
                              <wps:bodyPr/>
                            </wps:wsp>
                            <wps:wsp>
                              <wps:cNvPr id="7" name="文本框 7"/>
                              <wps:cNvSpPr txBox="1"/>
                              <wps:spPr>
                                <a:xfrm>
                                  <a:off x="1341755" y="417830"/>
                                  <a:ext cx="736600" cy="228600"/>
                                </a:xfrm>
                                <a:prstGeom prst="rect">
                                  <a:avLst/>
                                </a:prstGeom>
                                <a:noFill/>
                                <a:ln>
                                  <a:noFill/>
                                </a:ln>
                              </wps:spPr>
                              <wps:txbx>
                                <w:txbxContent>
                                  <w:p>
                                    <w:pPr>
                                      <w:jc w:val="center"/>
                                    </w:pPr>
                                    <w:r>
                                      <w:t>损耗</w:t>
                                    </w:r>
                                    <w:r>
                                      <w:rPr>
                                        <w:rFonts w:hAnsi="宋体"/>
                                      </w:rPr>
                                      <w:t>：</w:t>
                                    </w:r>
                                    <w:r>
                                      <w:rPr>
                                        <w:rFonts w:hint="eastAsia" w:hAnsi="宋体"/>
                                      </w:rPr>
                                      <w:t>15</w:t>
                                    </w:r>
                                  </w:p>
                                </w:txbxContent>
                              </wps:txbx>
                              <wps:bodyPr lIns="0" tIns="0" rIns="0" bIns="0" upright="1"/>
                            </wps:wsp>
                            <wps:wsp>
                              <wps:cNvPr id="8" name="文本框 8"/>
                              <wps:cNvSpPr txBox="1"/>
                              <wps:spPr>
                                <a:xfrm>
                                  <a:off x="808355" y="551180"/>
                                  <a:ext cx="403860" cy="200025"/>
                                </a:xfrm>
                                <a:prstGeom prst="rect">
                                  <a:avLst/>
                                </a:prstGeom>
                                <a:noFill/>
                                <a:ln>
                                  <a:noFill/>
                                </a:ln>
                              </wps:spPr>
                              <wps:txbx>
                                <w:txbxContent>
                                  <w:p>
                                    <w:pPr>
                                      <w:pStyle w:val="12"/>
                                      <w:spacing w:line="240" w:lineRule="auto"/>
                                      <w:rPr>
                                        <w:rFonts w:ascii="Times New Roman" w:eastAsia="宋体"/>
                                      </w:rPr>
                                    </w:pPr>
                                    <w:r>
                                      <w:rPr>
                                        <w:rFonts w:hint="eastAsia" w:ascii="Times New Roman"/>
                                      </w:rPr>
                                      <w:t>75</w:t>
                                    </w:r>
                                  </w:p>
                                </w:txbxContent>
                              </wps:txbx>
                              <wps:bodyPr lIns="0" tIns="0" rIns="0" bIns="0" upright="1"/>
                            </wps:wsp>
                            <wps:wsp>
                              <wps:cNvPr id="9" name="文本框 9"/>
                              <wps:cNvSpPr txBox="1"/>
                              <wps:spPr>
                                <a:xfrm>
                                  <a:off x="1941830" y="560705"/>
                                  <a:ext cx="403860" cy="200025"/>
                                </a:xfrm>
                                <a:prstGeom prst="rect">
                                  <a:avLst/>
                                </a:prstGeom>
                                <a:noFill/>
                                <a:ln>
                                  <a:noFill/>
                                </a:ln>
                              </wps:spPr>
                              <wps:txbx>
                                <w:txbxContent>
                                  <w:p>
                                    <w:pPr>
                                      <w:pStyle w:val="12"/>
                                      <w:spacing w:line="240" w:lineRule="auto"/>
                                      <w:rPr>
                                        <w:rFonts w:ascii="Times New Roman" w:eastAsia="宋体"/>
                                      </w:rPr>
                                    </w:pPr>
                                    <w:r>
                                      <w:rPr>
                                        <w:rFonts w:hint="eastAsia" w:ascii="Times New Roman"/>
                                      </w:rPr>
                                      <w:t>60</w:t>
                                    </w:r>
                                  </w:p>
                                </w:txbxContent>
                              </wps:txbx>
                              <wps:bodyPr lIns="0" tIns="0" rIns="0" bIns="0" upright="1"/>
                            </wps:wsp>
                            <wps:wsp>
                              <wps:cNvPr id="10" name="文本框 10"/>
                              <wps:cNvSpPr txBox="1"/>
                              <wps:spPr>
                                <a:xfrm>
                                  <a:off x="3075305" y="560705"/>
                                  <a:ext cx="403860" cy="200025"/>
                                </a:xfrm>
                                <a:prstGeom prst="rect">
                                  <a:avLst/>
                                </a:prstGeom>
                                <a:noFill/>
                                <a:ln>
                                  <a:noFill/>
                                </a:ln>
                              </wps:spPr>
                              <wps:txbx>
                                <w:txbxContent>
                                  <w:p>
                                    <w:pPr>
                                      <w:pStyle w:val="12"/>
                                      <w:spacing w:line="240" w:lineRule="auto"/>
                                      <w:rPr>
                                        <w:rFonts w:ascii="Times New Roman" w:eastAsia="宋体"/>
                                      </w:rPr>
                                    </w:pPr>
                                    <w:r>
                                      <w:rPr>
                                        <w:rFonts w:hint="eastAsia" w:ascii="Times New Roman"/>
                                      </w:rPr>
                                      <w:t>60</w:t>
                                    </w:r>
                                  </w:p>
                                </w:txbxContent>
                              </wps:txbx>
                              <wps:bodyPr lIns="0" tIns="0" rIns="0" bIns="0" upright="1"/>
                            </wps:wsp>
                            <wps:wsp>
                              <wps:cNvPr id="21" name="文本框 21"/>
                              <wps:cNvSpPr txBox="1"/>
                              <wps:spPr>
                                <a:xfrm>
                                  <a:off x="827405" y="1132205"/>
                                  <a:ext cx="403860" cy="200025"/>
                                </a:xfrm>
                                <a:prstGeom prst="rect">
                                  <a:avLst/>
                                </a:prstGeom>
                                <a:noFill/>
                                <a:ln>
                                  <a:noFill/>
                                </a:ln>
                              </wps:spPr>
                              <wps:txbx>
                                <w:txbxContent>
                                  <w:p>
                                    <w:pPr>
                                      <w:pStyle w:val="12"/>
                                      <w:spacing w:line="240" w:lineRule="auto"/>
                                      <w:rPr>
                                        <w:rFonts w:ascii="Times New Roman" w:eastAsia="宋体"/>
                                      </w:rPr>
                                    </w:pPr>
                                    <w:r>
                                      <w:rPr>
                                        <w:rFonts w:hint="eastAsia" w:ascii="Times New Roman"/>
                                      </w:rPr>
                                      <w:t>0.5</w:t>
                                    </w:r>
                                  </w:p>
                                </w:txbxContent>
                              </wps:txbx>
                              <wps:bodyPr lIns="0" tIns="0" rIns="0" bIns="0" upright="1"/>
                            </wps:wsp>
                            <wps:wsp>
                              <wps:cNvPr id="30" name="直接连接符 30"/>
                              <wps:cNvCnPr/>
                              <wps:spPr>
                                <a:xfrm>
                                  <a:off x="1370330" y="884555"/>
                                  <a:ext cx="0" cy="330200"/>
                                </a:xfrm>
                                <a:prstGeom prst="line">
                                  <a:avLst/>
                                </a:prstGeom>
                                <a:ln w="9525" cap="flat" cmpd="sng">
                                  <a:solidFill>
                                    <a:srgbClr val="000000"/>
                                  </a:solidFill>
                                  <a:prstDash val="solid"/>
                                  <a:headEnd type="triangle" w="sm" len="med"/>
                                  <a:tailEnd type="none" w="sm" len="med"/>
                                </a:ln>
                              </wps:spPr>
                              <wps:bodyPr/>
                            </wps:wsp>
                            <wps:wsp>
                              <wps:cNvPr id="31" name="文本框 31"/>
                              <wps:cNvSpPr txBox="1"/>
                              <wps:spPr>
                                <a:xfrm>
                                  <a:off x="1370330" y="970280"/>
                                  <a:ext cx="736600" cy="228600"/>
                                </a:xfrm>
                                <a:prstGeom prst="rect">
                                  <a:avLst/>
                                </a:prstGeom>
                                <a:noFill/>
                                <a:ln>
                                  <a:noFill/>
                                </a:ln>
                              </wps:spPr>
                              <wps:txbx>
                                <w:txbxContent>
                                  <w:p>
                                    <w:pPr>
                                      <w:jc w:val="center"/>
                                    </w:pPr>
                                    <w:r>
                                      <w:t>损耗</w:t>
                                    </w:r>
                                    <w:r>
                                      <w:rPr>
                                        <w:rFonts w:hAnsi="宋体"/>
                                      </w:rPr>
                                      <w:t>：</w:t>
                                    </w:r>
                                    <w:r>
                                      <w:rPr>
                                        <w:rFonts w:hint="eastAsia" w:hAnsi="宋体"/>
                                      </w:rPr>
                                      <w:t>0.05</w:t>
                                    </w:r>
                                  </w:p>
                                </w:txbxContent>
                              </wps:txbx>
                              <wps:bodyPr lIns="0" tIns="0" rIns="0" bIns="0" upright="1"/>
                            </wps:wsp>
                            <wps:wsp>
                              <wps:cNvPr id="32" name="文本框 32"/>
                              <wps:cNvSpPr txBox="1"/>
                              <wps:spPr>
                                <a:xfrm>
                                  <a:off x="2218055" y="1113155"/>
                                  <a:ext cx="403860" cy="200025"/>
                                </a:xfrm>
                                <a:prstGeom prst="rect">
                                  <a:avLst/>
                                </a:prstGeom>
                                <a:noFill/>
                                <a:ln>
                                  <a:noFill/>
                                </a:ln>
                              </wps:spPr>
                              <wps:txbx>
                                <w:txbxContent>
                                  <w:p>
                                    <w:pPr>
                                      <w:pStyle w:val="12"/>
                                      <w:spacing w:line="240" w:lineRule="auto"/>
                                      <w:rPr>
                                        <w:rFonts w:ascii="Times New Roman" w:eastAsia="宋体"/>
                                      </w:rPr>
                                    </w:pPr>
                                    <w:r>
                                      <w:rPr>
                                        <w:rFonts w:hint="eastAsia" w:ascii="Times New Roman"/>
                                      </w:rPr>
                                      <w:t>0.45</w:t>
                                    </w:r>
                                  </w:p>
                                </w:txbxContent>
                              </wps:txbx>
                              <wps:bodyPr lIns="0" tIns="0" rIns="0" bIns="0" upright="1"/>
                            </wps:wsp>
                            <wps:wsp>
                              <wps:cNvPr id="33" name="文本框 33"/>
                              <wps:cNvSpPr txBox="1"/>
                              <wps:spPr>
                                <a:xfrm>
                                  <a:off x="2237105" y="1503680"/>
                                  <a:ext cx="403860" cy="200025"/>
                                </a:xfrm>
                                <a:prstGeom prst="rect">
                                  <a:avLst/>
                                </a:prstGeom>
                                <a:noFill/>
                                <a:ln>
                                  <a:noFill/>
                                </a:ln>
                              </wps:spPr>
                              <wps:txbx>
                                <w:txbxContent>
                                  <w:p>
                                    <w:pPr>
                                      <w:pStyle w:val="12"/>
                                      <w:spacing w:line="240" w:lineRule="auto"/>
                                      <w:rPr>
                                        <w:rFonts w:ascii="Times New Roman" w:eastAsia="宋体"/>
                                      </w:rPr>
                                    </w:pPr>
                                    <w:r>
                                      <w:rPr>
                                        <w:rFonts w:hint="eastAsia" w:ascii="Times New Roman"/>
                                      </w:rPr>
                                      <w:t>0.35</w:t>
                                    </w:r>
                                  </w:p>
                                </w:txbxContent>
                              </wps:txbx>
                              <wps:bodyPr lIns="0" tIns="0" rIns="0" bIns="0" upright="1"/>
                            </wps:wsp>
                            <wps:wsp>
                              <wps:cNvPr id="11" name="文本框 11"/>
                              <wps:cNvSpPr txBox="1"/>
                              <wps:spPr>
                                <a:xfrm>
                                  <a:off x="2646680" y="1275080"/>
                                  <a:ext cx="403860" cy="200025"/>
                                </a:xfrm>
                                <a:prstGeom prst="rect">
                                  <a:avLst/>
                                </a:prstGeom>
                                <a:noFill/>
                                <a:ln>
                                  <a:noFill/>
                                </a:ln>
                              </wps:spPr>
                              <wps:txbx>
                                <w:txbxContent>
                                  <w:p>
                                    <w:pPr>
                                      <w:pStyle w:val="12"/>
                                      <w:spacing w:line="240" w:lineRule="auto"/>
                                      <w:rPr>
                                        <w:rFonts w:ascii="Times New Roman" w:eastAsia="宋体"/>
                                      </w:rPr>
                                    </w:pPr>
                                    <w:r>
                                      <w:rPr>
                                        <w:rFonts w:hint="eastAsia" w:ascii="Times New Roman" w:eastAsia="宋体"/>
                                      </w:rPr>
                                      <w:t>0.8</w:t>
                                    </w:r>
                                  </w:p>
                                </w:txbxContent>
                              </wps:txbx>
                              <wps:bodyPr lIns="0" tIns="0" rIns="0" bIns="0" upright="1"/>
                            </wps:wsp>
                            <wps:wsp>
                              <wps:cNvPr id="12" name="直接连接符 12"/>
                              <wps:cNvCnPr/>
                              <wps:spPr>
                                <a:xfrm flipH="1">
                                  <a:off x="1367155" y="1398905"/>
                                  <a:ext cx="3175" cy="237490"/>
                                </a:xfrm>
                                <a:prstGeom prst="line">
                                  <a:avLst/>
                                </a:prstGeom>
                                <a:ln w="9525" cap="flat" cmpd="sng">
                                  <a:solidFill>
                                    <a:srgbClr val="000000"/>
                                  </a:solidFill>
                                  <a:prstDash val="solid"/>
                                  <a:headEnd type="triangle" w="sm" len="med"/>
                                  <a:tailEnd type="none" w="sm" len="med"/>
                                </a:ln>
                              </wps:spPr>
                              <wps:bodyPr/>
                            </wps:wsp>
                            <wps:wsp>
                              <wps:cNvPr id="13" name="文本框 13"/>
                              <wps:cNvSpPr txBox="1"/>
                              <wps:spPr>
                                <a:xfrm>
                                  <a:off x="1342390" y="1427480"/>
                                  <a:ext cx="802640" cy="228600"/>
                                </a:xfrm>
                                <a:prstGeom prst="rect">
                                  <a:avLst/>
                                </a:prstGeom>
                                <a:noFill/>
                                <a:ln>
                                  <a:noFill/>
                                </a:ln>
                              </wps:spPr>
                              <wps:txbx>
                                <w:txbxContent>
                                  <w:p>
                                    <w:pPr>
                                      <w:jc w:val="center"/>
                                    </w:pPr>
                                    <w:r>
                                      <w:t>损耗</w:t>
                                    </w:r>
                                    <w:r>
                                      <w:rPr>
                                        <w:rFonts w:hAnsi="宋体"/>
                                      </w:rPr>
                                      <w:t>：</w:t>
                                    </w:r>
                                    <w:r>
                                      <w:rPr>
                                        <w:rFonts w:hint="eastAsia" w:hAnsi="宋体"/>
                                      </w:rPr>
                                      <w:t>0.43</w:t>
                                    </w:r>
                                  </w:p>
                                </w:txbxContent>
                              </wps:txbx>
                              <wps:bodyPr lIns="0" tIns="0" rIns="0" bIns="0" upright="1"/>
                            </wps:wsp>
                          </wpc:wpc>
                        </a:graphicData>
                      </a:graphic>
                    </wp:anchor>
                  </w:drawing>
                </mc:Choice>
                <mc:Fallback>
                  <w:pict>
                    <v:group id="_x0000_s1026" o:spid="_x0000_s1026" o:spt="203" style="position:absolute;left:0pt;margin-left:5.65pt;margin-top:2.95pt;height:194.5pt;width:384.1pt;z-index:251662336;mso-width-relative:page;mso-height-relative:page;" coordsize="4878070,2470150" editas="canvas" o:gfxdata="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">
                      <o:lock v:ext="edit" aspectratio="f"/>
                      <v:shape id="_x0000_s1026" o:spid="_x0000_s1026" style="position:absolute;left:0;top:0;height:2470150;width:4878070;" filled="f" stroked="f" coordsize="21600,21600" o:gfxdata="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">
                        <v:fill on="f" focussize="0,0"/>
                        <v:stroke on="f"/>
                        <v:imagedata o:title=""/>
                        <o:lock v:ext="edit" aspectratio="f"/>
                      </v:shape>
                      <v:shape id="_x0000_s1026" o:spid="_x0000_s1026" o:spt="202" type="#_x0000_t202" style="position:absolute;left:103505;top:903605;height:266700;width:584200;" filled="f" stroked="f" coordsize="21600,21600" o:gfxdata="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LftSC1gAAAAkBAAAPAAAAAAAAAAEAIAAAACIAAABkcnMvZG93bnJldi54bWxQSwECFAAUAAAA&#10;CACHTuJAN27EuLcBAABbAwAADgAAAAAAAAABACAAAAAlAQAAZHJzL2Uyb0RvYy54bWxQSwUGAAAA&#10;AAYABgBZAQAATgUAAAAA&#10;">
                        <v:fill on="f" focussize="0,0"/>
                        <v:stroke on="f"/>
                        <v:imagedata o:title=""/>
                        <o:lock v:ext="edit" aspectratio="f"/>
                        <v:textbox>
                          <w:txbxContent>
                            <w:p>
                              <w:r>
                                <w:t>新鲜水</w:t>
                              </w:r>
                            </w:p>
                          </w:txbxContent>
                        </v:textbox>
                      </v:shape>
                      <v:line id="_x0000_s1026" o:spid="_x0000_s1026" o:spt="20" style="position:absolute;left:570230;top:1017905;height:635;width:314325;" filled="f" stroked="t" coordsize="21600,21600" o:gfxdata="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CZTO9sAAAAJAQAADwAAAAAAAAABACAAAAAiAAAAZHJz&#10;L2Rvd25yZXYueG1sUEsBAhQAFAAAAAgAh07iQKJxJOUBAgAA8gMAAA4AAAAAAAAAAQAgAAAAKgEA&#10;AGRycy9lMm9Eb2MueG1sUEsFBgAAAAAGAAYAWQEAAJ0FAAAAAA==&#10;">
                        <v:fill on="f" focussize="0,0"/>
                        <v:stroke color="#000001" joinstyle="miter"/>
                        <v:imagedata o:title=""/>
                        <o:lock v:ext="edit" aspectratio="f"/>
                      </v:line>
                      <v:line id="_x0000_s1026" o:spid="_x0000_s1026" o:spt="20" style="position:absolute;left:894080;top:732155;height:584200;width:0;" filled="f" stroked="t" coordsize="21600,21600" o:gfxdata="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CZTO9sAAAAJAQAADwAAAAAAAAABACAAAAAiAAAAZHJzL2Rv&#10;d25yZXYueG1sUEsBAhQAFAAAAAgAh07iQAPmkwP+AQAA7wMAAA4AAAAAAAAAAQAgAAAAKgEAAGRy&#10;cy9lMm9Eb2MueG1sUEsFBgAAAAAGAAYAWQEAAJoFAAAAAA==&#10;">
                        <v:fill on="f" focussize="0,0"/>
                        <v:stroke color="#000001" joinstyle="miter"/>
                        <v:imagedata o:title=""/>
                        <o:lock v:ext="edit" aspectratio="f"/>
                      </v:line>
                      <v:shape id="_x0000_s1026" o:spid="_x0000_s1026" o:spt="202" type="#_x0000_t202" style="position:absolute;left:1217930;top:655955;height:203200;width:752475;" fillcolor="#FFFFFF" filled="t" stroked="t" coordsize="21600,21600" o:gfxdata="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NJbx2QAAAAkBAAAPAAAAAAAAAAEAIAAAACIAAABkcnMvZG93bnJldi54bWxQSwECFAAUAAAACACH&#10;TuJAk9sLLCMCAABoBAAADgAAAAAAAAABACAAAAAoAQAAZHJzL2Uyb0RvYy54bWxQSwUGAAAAAAYA&#10;BgBZAQAAvQUAAAAA&#10;">
                        <v:fill on="t" focussize="0,0"/>
                        <v:stroke color="#000000" joinstyle="miter"/>
                        <v:imagedata o:title=""/>
                        <o:lock v:ext="edit" aspectratio="f"/>
                        <v:textbox inset="0mm,0mm,0mm,0mm">
                          <w:txbxContent>
                            <w:p>
                              <w:pPr>
                                <w:pStyle w:val="12"/>
                                <w:spacing w:line="240" w:lineRule="auto"/>
                                <w:rPr>
                                  <w:rFonts w:ascii="Times New Roman" w:eastAsia="宋体"/>
                                </w:rPr>
                              </w:pPr>
                              <w:r>
                                <w:rPr>
                                  <w:rFonts w:ascii="Times New Roman" w:eastAsia="宋体"/>
                                </w:rPr>
                                <w:t>生活用水</w:t>
                              </w:r>
                            </w:p>
                          </w:txbxContent>
                        </v:textbox>
                      </v:shape>
                      <v:line id="_x0000_s1026" o:spid="_x0000_s1026" o:spt="20" style="position:absolute;left:1979930;top:723265;flip:y;height:8890;width:318135;" filled="f" stroked="t" coordsize="21600,21600" o:gfxdata="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lj4TzXAAAACQEAAA8AAAAAAAAAAQAg&#10;AAAAIgAAAGRycy9kb3ducmV2LnhtbFBLAQIUABQAAAAIAIdO4kCtiBS7DwIAAPYDAAAOAAAAAAAA&#10;AAEAIAAAACYBAABkcnMvZTJvRG9jLnhtbFBLBQYAAAAABgAGAFkBAACnBQAAAAA=&#10;">
                        <v:fill on="f" focussize="0,0"/>
                        <v:stroke color="#000000" joinstyle="round" endarrow="block" endarrowwidth="narrow"/>
                        <v:imagedata o:title=""/>
                        <o:lock v:ext="edit" aspectratio="f"/>
                      </v:line>
                      <v:shape id="_x0000_s1026" o:spid="_x0000_s1026" o:spt="202" type="#_x0000_t202" style="position:absolute;left:2303780;top:655955;height:203200;width:802640;" fillcolor="#FFFFFF" filled="t" stroked="t" coordsize="21600,21600" o:gfxdata="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40lvHZAAAACQEAAA8AAAAAAAAAAQAgAAAAIgAAAGRycy9kb3ducmV2LnhtbFBLAQIUABQAAAAI&#10;AIdO4kBX5CCFJQIAAGgEAAAOAAAAAAAAAAEAIAAAACgBAABkcnMvZTJvRG9jLnhtbFBLBQYAAAAA&#10;BgAGAFkBAAC/BQAAAAA=&#10;">
                        <v:fill on="t" focussize="0,0"/>
                        <v:stroke color="#000000" joinstyle="miter"/>
                        <v:imagedata o:title=""/>
                        <o:lock v:ext="edit" aspectratio="f"/>
                        <v:textbox inset="0mm,0mm,0mm,0mm">
                          <w:txbxContent>
                            <w:p>
                              <w:pPr>
                                <w:pStyle w:val="12"/>
                                <w:spacing w:line="240" w:lineRule="auto"/>
                                <w:rPr>
                                  <w:rFonts w:ascii="Times New Roman" w:eastAsia="宋体"/>
                                </w:rPr>
                              </w:pPr>
                              <w:r>
                                <w:rPr>
                                  <w:rFonts w:hint="eastAsia" w:ascii="Times New Roman" w:eastAsia="宋体"/>
                                </w:rPr>
                                <w:t>化粪池</w:t>
                              </w:r>
                            </w:p>
                          </w:txbxContent>
                        </v:textbox>
                      </v:shape>
                      <v:shape id="_x0000_s1026" o:spid="_x0000_s1026" o:spt="202" type="#_x0000_t202" style="position:absolute;left:1217930;top:1208405;height:203200;width:904875;" fillcolor="#FFFFFF" filled="t" stroked="t" coordsize="21600,21600" o:gfxdata="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NJbx2QAAAAkBAAAPAAAAAAAAAAEAIAAAACIAAABkcnMvZG93bnJldi54bWxQSwECFAAUAAAACACH&#10;TuJAD7aqAyMCAABpBAAADgAAAAAAAAABACAAAAAoAQAAZHJzL2Uyb0RvYy54bWxQSwUGAAAAAAYA&#10;BgBZAQAAvQUAAAAA&#10;">
                        <v:fill on="t" focussize="0,0"/>
                        <v:stroke color="#000000" joinstyle="miter"/>
                        <v:imagedata o:title=""/>
                        <o:lock v:ext="edit" aspectratio="f"/>
                        <v:textbox inset="0mm,0mm,0mm,0mm">
                          <w:txbxContent>
                            <w:p>
                              <w:pPr>
                                <w:pStyle w:val="12"/>
                                <w:spacing w:line="240" w:lineRule="auto"/>
                                <w:rPr>
                                  <w:rFonts w:ascii="宋体" w:hAnsi="宋体" w:eastAsia="宋体" w:cs="宋体"/>
                                </w:rPr>
                              </w:pPr>
                              <w:r>
                                <w:rPr>
                                  <w:rFonts w:hint="eastAsia" w:ascii="宋体" w:hAnsi="宋体" w:eastAsia="宋体" w:cs="宋体"/>
                                </w:rPr>
                                <w:t>实验器皿清洗</w:t>
                              </w:r>
                            </w:p>
                          </w:txbxContent>
                        </v:textbox>
                      </v:shape>
                      <v:line id="_x0000_s1026" o:spid="_x0000_s1026" o:spt="20" style="position:absolute;left:2122805;top:1294130;height:0;width:495300;" filled="f" stroked="t" coordsize="21600,21600" o:gfxdata="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JlM72wAAAAkBAAAPAAAAAAAAAAEAIAAAACIAAABkcnMv&#10;ZG93bnJldi54bWxQSwECFAAUAAAACACHTuJATLOndQACAADxAwAADgAAAAAAAAABACAAAAAqAQAA&#10;ZHJzL2Uyb0RvYy54bWxQSwUGAAAAAAYABgBZAQAAnAUAAAAA&#10;">
                        <v:fill on="f" focussize="0,0"/>
                        <v:stroke color="#000001" joinstyle="miter"/>
                        <v:imagedata o:title=""/>
                        <o:lock v:ext="edit" aspectratio="f"/>
                      </v:line>
                      <v:line id="_x0000_s1026" o:spid="_x0000_s1026" o:spt="20" style="position:absolute;left:2627630;top:1284605;height:444500;width:0;" filled="f" stroked="t" coordsize="21600,21600" o:gfxdata="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JlM72wAAAAkBAAAPAAAAAAAAAAEAIAAAACIAAABkcnMv&#10;ZG93bnJldi54bWxQSwECFAAUAAAACACHTuJAZ2o2OgACAADxAwAADgAAAAAAAAABACAAAAAqAQAA&#10;ZHJzL2Uyb0RvYy54bWxQSwUGAAAAAAYABgBZAQAAnAUAAAAA&#10;">
                        <v:fill on="f" focussize="0,0"/>
                        <v:stroke color="#000001" joinstyle="miter"/>
                        <v:imagedata o:title=""/>
                        <o:lock v:ext="edit" aspectratio="f"/>
                      </v:line>
                      <v:line id="_x0000_s1026" o:spid="_x0000_s1026" o:spt="20" style="position:absolute;left:2151380;top:1703705;height:0;width:495300;" filled="f" stroked="t" coordsize="21600,21600" o:gfxdata="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mUzvbAAAACQEAAA8AAAAAAAAAAQAgAAAAIgAAAGRy&#10;cy9kb3ducmV2LnhtbFBLAQIUABQAAAAIAIdO4kC7RIEMAgIAAPEDAAAOAAAAAAAAAAEAIAAAACoB&#10;AABkcnMvZTJvRG9jLnhtbFBLBQYAAAAABgAGAFkBAACeBQAAAAA=&#10;">
                        <v:fill on="f" focussize="0,0"/>
                        <v:stroke color="#000001" joinstyle="miter"/>
                        <v:imagedata o:title=""/>
                        <o:lock v:ext="edit" aspectratio="f"/>
                      </v:line>
                      <v:shape id="_x0000_s1026" o:spid="_x0000_s1026" o:spt="202" type="#_x0000_t202" style="position:absolute;left:1217930;top:1617980;height:212725;width:934085;" fillcolor="#FFFFFF" filled="t" stroked="t" coordsize="21600,21600" o:gfxdata="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NJbx2QAAAAkBAAAPAAAAAAAAAAEAIAAAACIAAABkcnMvZG93bnJldi54bWxQSwECFAAUAAAACACH&#10;TuJAficCXiMCAABpBAAADgAAAAAAAAABACAAAAAoAQAAZHJzL2Uyb0RvYy54bWxQSwUGAAAAAAYA&#10;BgBZAQAAvQUAAAAA&#10;">
                        <v:fill on="t" focussize="0,0"/>
                        <v:stroke color="#000000" joinstyle="miter"/>
                        <v:imagedata o:title=""/>
                        <o:lock v:ext="edit" aspectratio="f"/>
                        <v:textbox inset="0mm,0mm,0mm,0mm">
                          <w:txbxContent>
                            <w:p>
                              <w:pPr>
                                <w:jc w:val="center"/>
                              </w:pPr>
                              <w:r>
                                <w:rPr>
                                  <w:rFonts w:hint="eastAsia"/>
                                  <w:szCs w:val="21"/>
                                </w:rPr>
                                <w:t>试剂配制</w:t>
                              </w:r>
                            </w:p>
                          </w:txbxContent>
                        </v:textbox>
                      </v:shape>
                      <v:shape id="_x0000_s1026" o:spid="_x0000_s1026" o:spt="202" type="#_x0000_t202" style="position:absolute;left:8255;top:1532255;height:419100;width:115570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lW8ctkAAAAJAQAADwAAAAAAAAABACAAAAAiAAAAZHJzL2Rvd25y&#10;ZXYueG1sUEsBAhQAFAAAAAgAh07iQLJPUr7EAQAAfwMAAA4AAAAAAAAAAQAgAAAAKAEAAGRycy9l&#10;Mm9Eb2MueG1sUEsFBgAAAAAGAAYAWQEAAF4FAAAAAA==&#10;">
                        <v:fill on="f" focussize="0,0"/>
                        <v:stroke on="f"/>
                        <v:imagedata o:title=""/>
                        <o:lock v:ext="edit" aspectratio="f"/>
                        <v:textbox inset="0mm,0mm,0mm,0mm">
                          <w:txbxContent>
                            <w:p>
                              <w:pPr>
                                <w:jc w:val="center"/>
                                <w:rPr>
                                  <w:szCs w:val="21"/>
                                </w:rPr>
                              </w:pPr>
                              <w:r>
                                <w:rPr>
                                  <w:rFonts w:hint="eastAsia"/>
                                  <w:szCs w:val="21"/>
                                </w:rPr>
                                <w:t>蒸馏水0.77</w:t>
                              </w:r>
                            </w:p>
                            <w:p>
                              <w:pPr>
                                <w:jc w:val="center"/>
                                <w:rPr>
                                  <w:szCs w:val="21"/>
                                </w:rPr>
                              </w:pPr>
                              <w:r>
                                <w:rPr>
                                  <w:rFonts w:hint="eastAsia"/>
                                  <w:szCs w:val="21"/>
                                </w:rPr>
                                <w:t>试剂带入0.01</w:t>
                              </w:r>
                            </w:p>
                          </w:txbxContent>
                        </v:textbox>
                      </v:shape>
                      <v:line id="_x0000_s1026" o:spid="_x0000_s1026" o:spt="20" style="position:absolute;left:2637155;top:1513205;height:0;width:469900;" filled="f" stroked="t" coordsize="21600,21600" o:gfxdata="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Txrj2gAAAAkBAAAPAAAAAAAAAAEAIAAAACIA&#10;AABkcnMvZG93bnJldi54bWxQSwECFAAUAAAACACHTuJAcSKePgcCAADqAwAADgAAAAAAAAABACAA&#10;AAApAQAAZHJzL2Uyb0RvYy54bWxQSwUGAAAAAAYABgBZAQAAogUAAAAA&#10;">
                        <v:fill on="f" focussize="0,0"/>
                        <v:stroke color="#000000" joinstyle="round" endarrow="block" endarrowwidth="narrow"/>
                        <v:imagedata o:title=""/>
                        <o:lock v:ext="edit" aspectratio="f"/>
                      </v:line>
                      <v:shape id="_x0000_s1026" o:spid="_x0000_s1026" o:spt="202" type="#_x0000_t202" style="position:absolute;left:3112770;top:1332230;height:469265;width:1308735;"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lW8ctkAAAAJAQAADwAAAAAAAAABACAAAAAiAAAAZHJzL2Rv&#10;d25yZXYueG1sUEsBAhQAFAAAAAgAh07iQK29pRLHAQAAggMAAA4AAAAAAAAAAQAgAAAAKAEAAGRy&#10;cy9lMm9Eb2MueG1sUEsFBgAAAAAGAAYAWQEAAGEFAAAAAA==&#10;">
                        <v:fill on="f" focussize="0,0"/>
                        <v:stroke on="f"/>
                        <v:imagedata o:title=""/>
                        <o:lock v:ext="edit" aspectratio="f"/>
                        <v:textbox inset="0mm,0mm,0mm,0mm">
                          <w:txbxContent>
                            <w:p>
                              <w:pPr>
                                <w:ind w:firstLine="420" w:firstLineChars="200"/>
                                <w:rPr>
                                  <w:szCs w:val="21"/>
                                </w:rPr>
                              </w:pPr>
                              <w:r>
                                <w:rPr>
                                  <w:rFonts w:hint="eastAsia"/>
                                  <w:szCs w:val="21"/>
                                </w:rPr>
                                <w:t>实验废液</w:t>
                              </w:r>
                            </w:p>
                            <w:p>
                              <w:pPr>
                                <w:rPr>
                                  <w:szCs w:val="21"/>
                                </w:rPr>
                              </w:pPr>
                              <w:r>
                                <w:rPr>
                                  <w:rFonts w:hint="eastAsia"/>
                                  <w:szCs w:val="21"/>
                                </w:rPr>
                                <w:t>（作为危废处理）</w:t>
                              </w:r>
                            </w:p>
                          </w:txbxContent>
                        </v:textbox>
                      </v:shape>
                      <v:shape id="_x0000_s1026" o:spid="_x0000_s1026" o:spt="202" type="#_x0000_t202" style="position:absolute;left:3493770;top:485775;height:567690;width:127000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Vbxy2QAAAAkBAAAPAAAAAAAAAAEAIAAAACIAAABkcnMv&#10;ZG93bnJldi54bWxQSwECFAAUAAAACACHTuJAsmXBUMkBAACBAwAADgAAAAAAAAABACAAAAAoAQAA&#10;ZHJzL2Uyb0RvYy54bWxQSwUGAAAAAAYABgBZAQAAYwUAAAAA&#10;">
                        <v:fill on="f" focussize="0,0"/>
                        <v:stroke on="f"/>
                        <v:imagedata o:title=""/>
                        <o:lock v:ext="edit" aspectratio="f"/>
                        <v:textbox inset="0mm,0mm,0mm,0mm">
                          <w:txbxContent>
                            <w:p>
                              <w:r>
                                <w:rPr>
                                  <w:rFonts w:hint="eastAsia"/>
                                  <w:szCs w:val="21"/>
                                </w:rPr>
                                <w:t>光大水务（江阴）有限公司澄西污水处理厂</w:t>
                              </w:r>
                            </w:p>
                          </w:txbxContent>
                        </v:textbox>
                      </v:shape>
                      <v:line id="_x0000_s1026" o:spid="_x0000_s1026" o:spt="20" style="position:absolute;left:894080;top:732155;flip:y;height:8890;width:318135;" filled="f" stroked="t" coordsize="21600,21600" o:gfxdata="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lj4TzXAAAACQEAAA8AAAAAAAAAAQAg&#10;AAAAIgAAAGRycy9kb3ducmV2LnhtbFBLAQIUABQAAAAIAIdO4kBBLP/eDwIAAPUDAAAOAAAAAAAA&#10;AAEAIAAAACYBAABkcnMvZTJvRG9jLnhtbFBLBQYAAAAABgAGAFkBAACnBQAAAAA=&#10;">
                        <v:fill on="f" focussize="0,0"/>
                        <v:stroke color="#000000" joinstyle="round" endarrow="block" endarrowwidth="narrow"/>
                        <v:imagedata o:title=""/>
                        <o:lock v:ext="edit" aspectratio="f"/>
                      </v:line>
                      <v:line id="_x0000_s1026" o:spid="_x0000_s1026" o:spt="20" style="position:absolute;left:894080;top:1303655;flip:y;height:8890;width:318135;" filled="f" stroked="t" coordsize="21600,21600" o:gfxdata="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WPhPNcAAAAJAQAADwAAAAAAAAABACAA&#10;AAAiAAAAZHJzL2Rvd25yZXYueG1sUEsBAhQAFAAAAAgAh07iQBTaG9EOAgAA9gMAAA4AAAAAAAAA&#10;AQAgAAAAJgEAAGRycy9lMm9Eb2MueG1sUEsFBgAAAAAGAAYAWQEAAKYFAAAAAA==&#10;">
                        <v:fill on="f" focussize="0,0"/>
                        <v:stroke color="#000000" joinstyle="round" endarrow="block" endarrowwidth="narrow"/>
                        <v:imagedata o:title=""/>
                        <o:lock v:ext="edit" aspectratio="f"/>
                      </v:line>
                      <v:line id="_x0000_s1026" o:spid="_x0000_s1026" o:spt="20" style="position:absolute;left:3113405;top:722630;flip:y;height:8890;width:318135;" filled="f" stroked="t" coordsize="21600,21600" o:gfxdata="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Y+E81wAAAAkBAAAPAAAAAAAAAAEAIAAA&#10;ACIAAABkcnMvZG93bnJldi54bWxQSwECFAAUAAAACACHTuJA8QyTeg0CAAD2AwAADgAAAAAAAAAB&#10;ACAAAAAmAQAAZHJzL2Uyb0RvYy54bWxQSwUGAAAAAAYABgBZAQAApQUAAAAA&#10;">
                        <v:fill on="f" focussize="0,0"/>
                        <v:stroke color="#000000" joinstyle="round" endarrow="block" endarrowwidth="narrow"/>
                        <v:imagedata o:title=""/>
                        <o:lock v:ext="edit" aspectratio="f"/>
                      </v:line>
                      <v:line id="_x0000_s1026" o:spid="_x0000_s1026" o:spt="20" style="position:absolute;left:903605;top:1713230;flip:y;height:8890;width:318135;" filled="f" stroked="t" coordsize="21600,21600" o:gfxdata="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Y+E81wAAAAkBAAAPAAAAAAAAAAEAIAAA&#10;ACIAAABkcnMvZG93bnJldi54bWxQSwECFAAUAAAACACHTuJAksZoUw0CAAD2AwAADgAAAAAAAAAB&#10;ACAAAAAmAQAAZHJzL2Uyb0RvYy54bWxQSwUGAAAAAAYABgBZAQAApQUAAAAA&#10;">
                        <v:fill on="f" focussize="0,0"/>
                        <v:stroke color="#000000" joinstyle="round" endarrow="block" endarrowwidth="narrow"/>
                        <v:imagedata o:title=""/>
                        <o:lock v:ext="edit" aspectratio="f"/>
                      </v:line>
                      <v:line id="_x0000_s1026" o:spid="_x0000_s1026" o:spt="20" style="position:absolute;left:1379855;top:313055;height:330200;width:0;" filled="f" stroked="t" coordsize="21600,21600" o:gfxdata="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6JSj2QAAAAkBAAAPAAAAAAAAAAEAIAAAACIAAABkcnMvZG93bnJl&#10;di54bWxQSwECFAAUAAAACACHTuJAQ6V/A/wBAADkAwAADgAAAAAAAAABACAAAAAoAQAAZHJzL2Uy&#10;b0RvYy54bWxQSwUGAAAAAAYABgBZAQAAlgUAAAAA&#10;">
                        <v:fill on="f" focussize="0,0"/>
                        <v:stroke color="#000000" joinstyle="round" startarrow="block" startarrowwidth="narrow" endarrowwidth="narrow"/>
                        <v:imagedata o:title=""/>
                        <o:lock v:ext="edit" aspectratio="f"/>
                      </v:line>
                      <v:shape id="_x0000_s1026" o:spid="_x0000_s1026" o:spt="202" type="#_x0000_t202" style="position:absolute;left:1341755;top:417830;height:228600;width:73660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lW8ctkAAAAJAQAADwAAAAAAAAABACAAAAAiAAAAZHJzL2Rvd25yZXYu&#10;eG1sUEsBAhQAFAAAAAgAh07iQIxbSGbBAQAAfAMAAA4AAAAAAAAAAQAgAAAAKAEAAGRycy9lMm9E&#10;b2MueG1sUEsFBgAAAAAGAAYAWQEAAFsFAAAAAA==&#10;">
                        <v:fill on="f" focussize="0,0"/>
                        <v:stroke on="f"/>
                        <v:imagedata o:title=""/>
                        <o:lock v:ext="edit" aspectratio="f"/>
                        <v:textbox inset="0mm,0mm,0mm,0mm">
                          <w:txbxContent>
                            <w:p>
                              <w:pPr>
                                <w:jc w:val="center"/>
                              </w:pPr>
                              <w:r>
                                <w:t>损耗</w:t>
                              </w:r>
                              <w:r>
                                <w:rPr>
                                  <w:rFonts w:hAnsi="宋体"/>
                                </w:rPr>
                                <w:t>：</w:t>
                              </w:r>
                              <w:r>
                                <w:rPr>
                                  <w:rFonts w:hint="eastAsia" w:hAnsi="宋体"/>
                                </w:rPr>
                                <w:t>15</w:t>
                              </w:r>
                            </w:p>
                          </w:txbxContent>
                        </v:textbox>
                      </v:shape>
                      <v:shape id="_x0000_s1026" o:spid="_x0000_s1026" o:spt="202" type="#_x0000_t202" style="position:absolute;left:808355;top:551180;height:200025;width:40386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GVbxy2QAAAAkBAAAPAAAAAAAAAAEAIAAAACIAAABkcnMvZG93bnJl&#10;di54bWxQSwECFAAUAAAACACHTuJAKVPYisMBAAB7AwAADgAAAAAAAAABACAAAAAoAQAAZHJzL2Uy&#10;b0RvYy54bWxQSwUGAAAAAAYABgBZAQAAXQUAAAAA&#10;">
                        <v:fill on="f" focussize="0,0"/>
                        <v:stroke on="f"/>
                        <v:imagedata o:title=""/>
                        <o:lock v:ext="edit" aspectratio="f"/>
                        <v:textbox inset="0mm,0mm,0mm,0mm">
                          <w:txbxContent>
                            <w:p>
                              <w:pPr>
                                <w:pStyle w:val="12"/>
                                <w:spacing w:line="240" w:lineRule="auto"/>
                                <w:rPr>
                                  <w:rFonts w:ascii="Times New Roman" w:eastAsia="宋体"/>
                                </w:rPr>
                              </w:pPr>
                              <w:r>
                                <w:rPr>
                                  <w:rFonts w:hint="eastAsia" w:ascii="Times New Roman"/>
                                </w:rPr>
                                <w:t>75</w:t>
                              </w:r>
                            </w:p>
                          </w:txbxContent>
                        </v:textbox>
                      </v:shape>
                      <v:shape id="_x0000_s1026" o:spid="_x0000_s1026" o:spt="202" type="#_x0000_t202" style="position:absolute;left:1941830;top:560705;height:200025;width:40386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ZVvHLZAAAACQEAAA8AAAAAAAAAAQAgAAAAIgAAAGRycy9kb3du&#10;cmV2LnhtbFBLAQIUABQAAAAIAIdO4kA4arYHxQEAAHwDAAAOAAAAAAAAAAEAIAAAACgBAABkcnMv&#10;ZTJvRG9jLnhtbFBLBQYAAAAABgAGAFkBAABfBQAAAAA=&#10;">
                        <v:fill on="f" focussize="0,0"/>
                        <v:stroke on="f"/>
                        <v:imagedata o:title=""/>
                        <o:lock v:ext="edit" aspectratio="f"/>
                        <v:textbox inset="0mm,0mm,0mm,0mm">
                          <w:txbxContent>
                            <w:p>
                              <w:pPr>
                                <w:pStyle w:val="12"/>
                                <w:spacing w:line="240" w:lineRule="auto"/>
                                <w:rPr>
                                  <w:rFonts w:ascii="Times New Roman" w:eastAsia="宋体"/>
                                </w:rPr>
                              </w:pPr>
                              <w:r>
                                <w:rPr>
                                  <w:rFonts w:hint="eastAsia" w:ascii="Times New Roman"/>
                                </w:rPr>
                                <w:t>60</w:t>
                              </w:r>
                            </w:p>
                          </w:txbxContent>
                        </v:textbox>
                      </v:shape>
                      <v:shape id="_x0000_s1026" o:spid="_x0000_s1026" o:spt="202" type="#_x0000_t202" style="position:absolute;left:3075305;top:560705;height:200025;width:40386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lW8ctkAAAAJAQAADwAAAAAAAAABACAAAAAiAAAAZHJzL2Rvd25y&#10;ZXYueG1sUEsBAhQAFAAAAAgAh07iQJ4Gj7DEAQAAfgMAAA4AAAAAAAAAAQAgAAAAKAEAAGRycy9l&#10;Mm9Eb2MueG1sUEsFBgAAAAAGAAYAWQEAAF4FAAAAAA==&#10;">
                        <v:fill on="f" focussize="0,0"/>
                        <v:stroke on="f"/>
                        <v:imagedata o:title=""/>
                        <o:lock v:ext="edit" aspectratio="f"/>
                        <v:textbox inset="0mm,0mm,0mm,0mm">
                          <w:txbxContent>
                            <w:p>
                              <w:pPr>
                                <w:pStyle w:val="12"/>
                                <w:spacing w:line="240" w:lineRule="auto"/>
                                <w:rPr>
                                  <w:rFonts w:ascii="Times New Roman" w:eastAsia="宋体"/>
                                </w:rPr>
                              </w:pPr>
                              <w:r>
                                <w:rPr>
                                  <w:rFonts w:hint="eastAsia" w:ascii="Times New Roman"/>
                                </w:rPr>
                                <w:t>60</w:t>
                              </w:r>
                            </w:p>
                          </w:txbxContent>
                        </v:textbox>
                      </v:shape>
                      <v:shape id="_x0000_s1026" o:spid="_x0000_s1026" o:spt="202" type="#_x0000_t202" style="position:absolute;left:827405;top:1132205;height:200025;width:40386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ZVvHLZAAAACQEAAA8AAAAAAAAAAQAgAAAAIgAAAGRycy9kb3du&#10;cmV2LnhtbFBLAQIUABQAAAAIAIdO4kBdAz5kxQEAAH4DAAAOAAAAAAAAAAEAIAAAACgBAABkcnMv&#10;ZTJvRG9jLnhtbFBLBQYAAAAABgAGAFkBAABfBQAAAAA=&#10;">
                        <v:fill on="f" focussize="0,0"/>
                        <v:stroke on="f"/>
                        <v:imagedata o:title=""/>
                        <o:lock v:ext="edit" aspectratio="f"/>
                        <v:textbox inset="0mm,0mm,0mm,0mm">
                          <w:txbxContent>
                            <w:p>
                              <w:pPr>
                                <w:pStyle w:val="12"/>
                                <w:spacing w:line="240" w:lineRule="auto"/>
                                <w:rPr>
                                  <w:rFonts w:ascii="Times New Roman" w:eastAsia="宋体"/>
                                </w:rPr>
                              </w:pPr>
                              <w:r>
                                <w:rPr>
                                  <w:rFonts w:hint="eastAsia" w:ascii="Times New Roman"/>
                                </w:rPr>
                                <w:t>0.5</w:t>
                              </w:r>
                            </w:p>
                          </w:txbxContent>
                        </v:textbox>
                      </v:shape>
                      <v:line id="_x0000_s1026" o:spid="_x0000_s1026" o:spt="20" style="position:absolute;left:1370330;top:884555;height:330200;width:0;" filled="f" stroked="t" coordsize="21600,21600" o:gfxdata="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HolKPZAAAACQEAAA8AAAAAAAAAAQAgAAAAIgAAAGRycy9kb3ducmV2&#10;LnhtbFBLAQIUABQAAAAIAIdO4kA0sh+e+wEAAOYDAAAOAAAAAAAAAAEAIAAAACgBAABkcnMvZTJv&#10;RG9jLnhtbFBLBQYAAAAABgAGAFkBAACVBQAAAAA=&#10;">
                        <v:fill on="f" focussize="0,0"/>
                        <v:stroke color="#000000" joinstyle="round" startarrow="block" startarrowwidth="narrow" endarrowwidth="narrow"/>
                        <v:imagedata o:title=""/>
                        <o:lock v:ext="edit" aspectratio="f"/>
                      </v:line>
                      <v:shape id="_x0000_s1026" o:spid="_x0000_s1026" o:spt="202" type="#_x0000_t202" style="position:absolute;left:1370330;top:970280;height:228600;width:73660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GVbxy2QAAAAkBAAAPAAAAAAAAAAEAIAAAACIAAABkcnMvZG93bnJl&#10;di54bWxQSwECFAAUAAAACACHTuJAItapU8MBAAB+AwAADgAAAAAAAAABACAAAAAoAQAAZHJzL2Uy&#10;b0RvYy54bWxQSwUGAAAAAAYABgBZAQAAXQUAAAAA&#10;">
                        <v:fill on="f" focussize="0,0"/>
                        <v:stroke on="f"/>
                        <v:imagedata o:title=""/>
                        <o:lock v:ext="edit" aspectratio="f"/>
                        <v:textbox inset="0mm,0mm,0mm,0mm">
                          <w:txbxContent>
                            <w:p>
                              <w:pPr>
                                <w:jc w:val="center"/>
                              </w:pPr>
                              <w:r>
                                <w:t>损耗</w:t>
                              </w:r>
                              <w:r>
                                <w:rPr>
                                  <w:rFonts w:hAnsi="宋体"/>
                                </w:rPr>
                                <w:t>：</w:t>
                              </w:r>
                              <w:r>
                                <w:rPr>
                                  <w:rFonts w:hint="eastAsia" w:hAnsi="宋体"/>
                                </w:rPr>
                                <w:t>0.05</w:t>
                              </w:r>
                            </w:p>
                          </w:txbxContent>
                        </v:textbox>
                      </v:shape>
                      <v:shape id="_x0000_s1026" o:spid="_x0000_s1026" o:spt="202" type="#_x0000_t202" style="position:absolute;left:2218055;top:1113155;height:200025;width:40386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ZVvHLZAAAACQEAAA8AAAAAAAAAAQAgAAAAIgAAAGRycy9kb3du&#10;cmV2LnhtbFBLAQIUABQAAAAIAIdO4kAOIXvvxQEAAH8DAAAOAAAAAAAAAAEAIAAAACgBAABkcnMv&#10;ZTJvRG9jLnhtbFBLBQYAAAAABgAGAFkBAABfBQAAAAA=&#10;">
                        <v:fill on="f" focussize="0,0"/>
                        <v:stroke on="f"/>
                        <v:imagedata o:title=""/>
                        <o:lock v:ext="edit" aspectratio="f"/>
                        <v:textbox inset="0mm,0mm,0mm,0mm">
                          <w:txbxContent>
                            <w:p>
                              <w:pPr>
                                <w:pStyle w:val="12"/>
                                <w:spacing w:line="240" w:lineRule="auto"/>
                                <w:rPr>
                                  <w:rFonts w:ascii="Times New Roman" w:eastAsia="宋体"/>
                                </w:rPr>
                              </w:pPr>
                              <w:r>
                                <w:rPr>
                                  <w:rFonts w:hint="eastAsia" w:ascii="Times New Roman"/>
                                </w:rPr>
                                <w:t>0.45</w:t>
                              </w:r>
                            </w:p>
                          </w:txbxContent>
                        </v:textbox>
                      </v:shape>
                      <v:shape id="_x0000_s1026" o:spid="_x0000_s1026" o:spt="202" type="#_x0000_t202" style="position:absolute;left:2237105;top:1503680;height:200025;width:40386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ZVvHLZAAAACQEAAA8AAAAAAAAAAQAgAAAAIgAAAGRycy9kb3du&#10;cmV2LnhtbFBLAQIUABQAAAAIAIdO4kDrFB+KxQEAAH8DAAAOAAAAAAAAAAEAIAAAACgBAABkcnMv&#10;ZTJvRG9jLnhtbFBLBQYAAAAABgAGAFkBAABfBQAAAAA=&#10;">
                        <v:fill on="f" focussize="0,0"/>
                        <v:stroke on="f"/>
                        <v:imagedata o:title=""/>
                        <o:lock v:ext="edit" aspectratio="f"/>
                        <v:textbox inset="0mm,0mm,0mm,0mm">
                          <w:txbxContent>
                            <w:p>
                              <w:pPr>
                                <w:pStyle w:val="12"/>
                                <w:spacing w:line="240" w:lineRule="auto"/>
                                <w:rPr>
                                  <w:rFonts w:ascii="Times New Roman" w:eastAsia="宋体"/>
                                </w:rPr>
                              </w:pPr>
                              <w:r>
                                <w:rPr>
                                  <w:rFonts w:hint="eastAsia" w:ascii="Times New Roman"/>
                                </w:rPr>
                                <w:t>0.35</w:t>
                              </w:r>
                            </w:p>
                          </w:txbxContent>
                        </v:textbox>
                      </v:shape>
                      <v:shape id="_x0000_s1026" o:spid="_x0000_s1026" o:spt="202" type="#_x0000_t202" style="position:absolute;left:2646680;top:1275080;height:200025;width:40386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lW8ctkAAAAJAQAADwAAAAAAAAABACAAAAAiAAAAZHJzL2Rvd25y&#10;ZXYueG1sUEsBAhQAFAAAAAgAh07iQNsqH8bEAQAAfwMAAA4AAAAAAAAAAQAgAAAAKAEAAGRycy9l&#10;Mm9Eb2MueG1sUEsFBgAAAAAGAAYAWQEAAF4FAAAAAA==&#10;">
                        <v:fill on="f" focussize="0,0"/>
                        <v:stroke on="f"/>
                        <v:imagedata o:title=""/>
                        <o:lock v:ext="edit" aspectratio="f"/>
                        <v:textbox inset="0mm,0mm,0mm,0mm">
                          <w:txbxContent>
                            <w:p>
                              <w:pPr>
                                <w:pStyle w:val="12"/>
                                <w:spacing w:line="240" w:lineRule="auto"/>
                                <w:rPr>
                                  <w:rFonts w:ascii="Times New Roman" w:eastAsia="宋体"/>
                                </w:rPr>
                              </w:pPr>
                              <w:r>
                                <w:rPr>
                                  <w:rFonts w:hint="eastAsia" w:ascii="Times New Roman" w:eastAsia="宋体"/>
                                </w:rPr>
                                <w:t>0.8</w:t>
                              </w:r>
                            </w:p>
                          </w:txbxContent>
                        </v:textbox>
                      </v:shape>
                      <v:line id="_x0000_s1026" o:spid="_x0000_s1026" o:spt="20" style="position:absolute;left:1367155;top:1398905;flip:x;height:237490;width:3175;" filled="f" stroked="t" coordsize="21600,21600" o:gfxdata="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Q1+ntgAAAAJAQAADwAAAAAAAAABACAAAAAi&#10;AAAAZHJzL2Rvd25yZXYueG1sUEsBAhQAFAAAAAgAh07iQDO2HzEKAgAA9AMAAA4AAAAAAAAAAQAg&#10;AAAAJwEAAGRycy9lMm9Eb2MueG1sUEsFBgAAAAAGAAYAWQEAAKMFAAAAAA==&#10;">
                        <v:fill on="f" focussize="0,0"/>
                        <v:stroke color="#000000" joinstyle="round" startarrow="block" startarrowwidth="narrow" endarrowwidth="narrow"/>
                        <v:imagedata o:title=""/>
                        <o:lock v:ext="edit" aspectratio="f"/>
                      </v:line>
                      <v:shape id="_x0000_s1026" o:spid="_x0000_s1026" o:spt="202" type="#_x0000_t202" style="position:absolute;left:1342390;top:1427480;height:228600;width:802640;" filled="f" stroked="f" coordsize="21600,21600" o:gfxdata="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lW8ctkAAAAJAQAADwAAAAAAAAABACAAAAAiAAAAZHJzL2Rvd25y&#10;ZXYueG1sUEsBAhQAFAAAAAgAh07iQB5vONnEAQAAfwMAAA4AAAAAAAAAAQAgAAAAKAEAAGRycy9l&#10;Mm9Eb2MueG1sUEsFBgAAAAAGAAYAWQEAAF4FAAAAAA==&#10;">
                        <v:fill on="f" focussize="0,0"/>
                        <v:stroke on="f"/>
                        <v:imagedata o:title=""/>
                        <o:lock v:ext="edit" aspectratio="f"/>
                        <v:textbox inset="0mm,0mm,0mm,0mm">
                          <w:txbxContent>
                            <w:p>
                              <w:pPr>
                                <w:jc w:val="center"/>
                              </w:pPr>
                              <w:r>
                                <w:t>损耗</w:t>
                              </w:r>
                              <w:r>
                                <w:rPr>
                                  <w:rFonts w:hAnsi="宋体"/>
                                </w:rPr>
                                <w:t>：</w:t>
                              </w:r>
                              <w:r>
                                <w:rPr>
                                  <w:rFonts w:hint="eastAsia" w:hAnsi="宋体"/>
                                </w:rPr>
                                <w:t>0.43</w:t>
                              </w:r>
                            </w:p>
                          </w:txbxContent>
                        </v:textbox>
                      </v:shape>
                    </v:group>
                  </w:pict>
                </mc:Fallback>
              </mc:AlternateContent>
            </w:r>
          </w:p>
          <w:p>
            <w:pPr>
              <w:pStyle w:val="3"/>
              <w:numPr>
                <w:numId w:val="0"/>
              </w:numPr>
              <w:jc w:val="both"/>
              <w:textAlignment w:val="baseline"/>
              <w:rPr>
                <w:sz w:val="24"/>
              </w:rPr>
            </w:pPr>
          </w:p>
          <w:p>
            <w:pPr>
              <w:pStyle w:val="3"/>
              <w:numPr>
                <w:numId w:val="0"/>
              </w:numPr>
              <w:jc w:val="both"/>
              <w:textAlignment w:val="baseline"/>
              <w:rPr>
                <w:sz w:val="24"/>
              </w:rPr>
            </w:pPr>
          </w:p>
          <w:p>
            <w:pPr>
              <w:pStyle w:val="2"/>
              <w:rPr>
                <w:sz w:val="24"/>
              </w:rPr>
            </w:pPr>
          </w:p>
          <w:p>
            <w:pPr>
              <w:pStyle w:val="3"/>
              <w:numPr>
                <w:numId w:val="0"/>
              </w:numPr>
              <w:jc w:val="both"/>
              <w:textAlignment w:val="baseline"/>
            </w:pPr>
          </w:p>
          <w:p>
            <w:pPr>
              <w:pStyle w:val="17"/>
              <w:ind w:firstLine="480"/>
              <w:rPr>
                <w:sz w:val="24"/>
              </w:rPr>
            </w:pPr>
          </w:p>
          <w:p>
            <w:pPr>
              <w:rPr>
                <w:sz w:val="24"/>
              </w:rPr>
            </w:pPr>
          </w:p>
          <w:p>
            <w:pPr>
              <w:pStyle w:val="17"/>
              <w:ind w:firstLine="420"/>
            </w:pPr>
          </w:p>
          <w:p>
            <w:pPr>
              <w:adjustRightInd w:val="0"/>
              <w:snapToGrid w:val="0"/>
              <w:spacing w:line="360" w:lineRule="auto"/>
              <w:ind w:firstLine="420" w:firstLineChars="200"/>
              <w:jc w:val="center"/>
              <w:rPr>
                <w:rFonts w:ascii="宋体" w:hAnsi="宋体" w:cs="宋体"/>
                <w:spacing w:val="-6"/>
                <w:sz w:val="24"/>
              </w:rPr>
            </w:pPr>
            <w:r>
              <mc:AlternateContent>
                <mc:Choice Requires="wps">
                  <w:drawing>
                    <wp:anchor distT="0" distB="0" distL="114300" distR="114300" simplePos="0" relativeHeight="251670528" behindDoc="0" locked="0" layoutInCell="1" allowOverlap="1">
                      <wp:simplePos x="0" y="0"/>
                      <wp:positionH relativeFrom="column">
                        <wp:posOffset>1193800</wp:posOffset>
                      </wp:positionH>
                      <wp:positionV relativeFrom="paragraph">
                        <wp:posOffset>494030</wp:posOffset>
                      </wp:positionV>
                      <wp:extent cx="2729865" cy="28067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2729865" cy="280670"/>
                              </a:xfrm>
                              <a:prstGeom prst="rect">
                                <a:avLst/>
                              </a:prstGeom>
                              <a:noFill/>
                              <a:ln>
                                <a:noFill/>
                              </a:ln>
                            </wps:spPr>
                            <wps:txbx>
                              <w:txbxContent>
                                <w:p>
                                  <w:pPr>
                                    <w:jc w:val="center"/>
                                    <w:rPr>
                                      <w:b/>
                                      <w:bCs/>
                                      <w:sz w:val="24"/>
                                    </w:rPr>
                                  </w:pPr>
                                  <w:r>
                                    <w:rPr>
                                      <w:rFonts w:hint="eastAsia"/>
                                      <w:b/>
                                      <w:bCs/>
                                      <w:sz w:val="24"/>
                                    </w:rPr>
                                    <w:t>图2-</w:t>
                                  </w:r>
                                  <w:r>
                                    <w:rPr>
                                      <w:rFonts w:hint="eastAsia"/>
                                      <w:b/>
                                      <w:bCs/>
                                      <w:sz w:val="24"/>
                                      <w:lang w:val="en-US" w:eastAsia="zh-CN"/>
                                    </w:rPr>
                                    <w:t>1</w:t>
                                  </w:r>
                                  <w:r>
                                    <w:rPr>
                                      <w:rFonts w:hint="eastAsia"/>
                                      <w:b/>
                                      <w:bCs/>
                                      <w:sz w:val="24"/>
                                    </w:rPr>
                                    <w:t>本项目</w:t>
                                  </w:r>
                                  <w:r>
                                    <w:rPr>
                                      <w:b/>
                                      <w:bCs/>
                                      <w:sz w:val="24"/>
                                    </w:rPr>
                                    <w:t>水量平衡图</w:t>
                                  </w:r>
                                  <w:r>
                                    <w:rPr>
                                      <w:rFonts w:hint="eastAsia"/>
                                      <w:b/>
                                      <w:bCs/>
                                      <w:sz w:val="24"/>
                                    </w:rPr>
                                    <w:t>（单位t/a）</w:t>
                                  </w:r>
                                </w:p>
                              </w:txbxContent>
                            </wps:txbx>
                            <wps:bodyPr lIns="0" tIns="45720" rIns="0" bIns="45720" upright="1"/>
                          </wps:wsp>
                        </a:graphicData>
                      </a:graphic>
                    </wp:anchor>
                  </w:drawing>
                </mc:Choice>
                <mc:Fallback>
                  <w:pict>
                    <v:shape id="_x0000_s1026" o:spid="_x0000_s1026" o:spt="202" type="#_x0000_t202" style="position:absolute;left:0pt;margin-left:94pt;margin-top:38.9pt;height:22.1pt;width:214.95pt;z-index:251670528;mso-width-relative:page;mso-height-relative:page;" filled="f" stroked="f" coordsize="21600,21600" o:gfxdata="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iu3K9sAAAALAQAADwAAAAAAAAABACAAAAAiAAAAZHJzL2Rvd25y&#10;ZXYueG1sUEsBAhQAFAAAAAgAh07iQEkpMAzCAQAAfgMAAA4AAAAAAAAAAQAgAAAAKgEAAGRycy9l&#10;Mm9Eb2MueG1sUEsFBgAAAAAGAAYAWQEAAF4FAAAAAA==&#10;">
                      <v:fill on="f" focussize="0,0"/>
                      <v:stroke on="f"/>
                      <v:imagedata o:title=""/>
                      <o:lock v:ext="edit" aspectratio="f"/>
                      <v:textbox inset="0mm,1.27mm,0mm,1.27mm">
                        <w:txbxContent>
                          <w:p>
                            <w:pPr>
                              <w:jc w:val="center"/>
                              <w:rPr>
                                <w:b/>
                                <w:bCs/>
                                <w:sz w:val="24"/>
                              </w:rPr>
                            </w:pPr>
                            <w:r>
                              <w:rPr>
                                <w:rFonts w:hint="eastAsia"/>
                                <w:b/>
                                <w:bCs/>
                                <w:sz w:val="24"/>
                              </w:rPr>
                              <w:t>图2-</w:t>
                            </w:r>
                            <w:r>
                              <w:rPr>
                                <w:rFonts w:hint="eastAsia"/>
                                <w:b/>
                                <w:bCs/>
                                <w:sz w:val="24"/>
                                <w:lang w:val="en-US" w:eastAsia="zh-CN"/>
                              </w:rPr>
                              <w:t>1</w:t>
                            </w:r>
                            <w:r>
                              <w:rPr>
                                <w:rFonts w:hint="eastAsia"/>
                                <w:b/>
                                <w:bCs/>
                                <w:sz w:val="24"/>
                              </w:rPr>
                              <w:t>本项目</w:t>
                            </w:r>
                            <w:r>
                              <w:rPr>
                                <w:b/>
                                <w:bCs/>
                                <w:sz w:val="24"/>
                              </w:rPr>
                              <w:t>水量平衡图</w:t>
                            </w:r>
                            <w:r>
                              <w:rPr>
                                <w:rFonts w:hint="eastAsia"/>
                                <w:b/>
                                <w:bCs/>
                                <w:sz w:val="24"/>
                              </w:rPr>
                              <w:t>（单位t/a）</w:t>
                            </w:r>
                          </w:p>
                        </w:txbxContent>
                      </v:textbox>
                    </v:shape>
                  </w:pict>
                </mc:Fallback>
              </mc:AlternateConten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3082" w:hRule="atLeast"/>
          <w:jc w:val="center"/>
        </w:trPr>
        <w:tc>
          <w:tcPr>
            <w:tcW w:w="823" w:type="dxa"/>
            <w:vMerge w:val="restart"/>
            <w:tcBorders>
              <w:left w:val="single" w:color="000000" w:sz="8" w:space="0"/>
              <w:right w:val="single" w:color="000000" w:sz="4" w:space="0"/>
            </w:tcBorders>
            <w:vAlign w:val="center"/>
          </w:tcPr>
          <w:p>
            <w:pPr>
              <w:pStyle w:val="35"/>
              <w:snapToGrid w:val="0"/>
              <w:spacing w:before="0" w:after="0"/>
              <w:jc w:val="center"/>
              <w:rPr>
                <w:rStyle w:val="27"/>
                <w:szCs w:val="24"/>
              </w:rPr>
            </w:pPr>
            <w:r>
              <w:rPr>
                <w:rStyle w:val="27"/>
                <w:szCs w:val="24"/>
              </w:rPr>
              <w:t>工艺流程和产排污环节</w:t>
            </w:r>
          </w:p>
        </w:tc>
        <w:tc>
          <w:tcPr>
            <w:tcW w:w="8161" w:type="dxa"/>
            <w:tcBorders>
              <w:top w:val="single" w:color="000000" w:sz="4" w:space="0"/>
              <w:left w:val="single" w:color="000000" w:sz="4" w:space="0"/>
              <w:bottom w:val="single" w:color="000000" w:sz="4" w:space="0"/>
              <w:right w:val="single" w:color="000000" w:sz="8" w:space="0"/>
            </w:tcBorders>
          </w:tcPr>
          <w:p>
            <w:pPr>
              <w:spacing w:line="360" w:lineRule="auto"/>
              <w:ind w:firstLine="480" w:firstLineChars="200"/>
              <w:rPr>
                <w:sz w:val="24"/>
              </w:rPr>
            </w:pPr>
            <w:r>
              <w:rPr>
                <w:sz w:val="24"/>
              </w:rPr>
              <w:t>1、生产工艺</w:t>
            </w:r>
          </w:p>
          <w:p>
            <w:pPr>
              <w:spacing w:line="360" w:lineRule="auto"/>
              <w:ind w:firstLine="480" w:firstLineChars="200"/>
              <w:rPr>
                <w:sz w:val="24"/>
              </w:rPr>
            </w:pPr>
            <w:r>
              <w:rPr>
                <w:sz w:val="24"/>
              </w:rPr>
              <w:t>本项目从事</w:t>
            </w:r>
            <w:r>
              <w:rPr>
                <w:rFonts w:hint="eastAsia"/>
                <w:sz w:val="24"/>
              </w:rPr>
              <w:t>油品</w:t>
            </w:r>
            <w:r>
              <w:rPr>
                <w:rFonts w:hint="eastAsia"/>
                <w:sz w:val="24"/>
                <w:lang w:eastAsia="zh-CN"/>
              </w:rPr>
              <w:t>（</w:t>
            </w:r>
            <w:r>
              <w:rPr>
                <w:rFonts w:hint="eastAsia"/>
                <w:sz w:val="24"/>
                <w:lang w:val="en-US" w:eastAsia="zh-CN"/>
              </w:rPr>
              <w:t>润滑油、润滑脂）</w:t>
            </w:r>
            <w:r>
              <w:rPr>
                <w:rFonts w:hint="eastAsia"/>
                <w:sz w:val="24"/>
              </w:rPr>
              <w:t>检测</w:t>
            </w:r>
            <w:r>
              <w:rPr>
                <w:rFonts w:hint="eastAsia"/>
                <w:sz w:val="24"/>
                <w:lang w:eastAsia="zh-CN"/>
              </w:rPr>
              <w:t>，</w:t>
            </w:r>
            <w:r>
              <w:rPr>
                <w:rFonts w:hint="eastAsia"/>
                <w:sz w:val="24"/>
                <w:lang w:val="en-US" w:eastAsia="zh-CN"/>
              </w:rPr>
              <w:t>主要对润滑油中的</w:t>
            </w:r>
            <w:r>
              <w:rPr>
                <w:rFonts w:hint="eastAsia"/>
                <w:sz w:val="24"/>
              </w:rPr>
              <w:t>水分</w:t>
            </w:r>
            <w:r>
              <w:rPr>
                <w:rFonts w:hint="eastAsia"/>
                <w:sz w:val="24"/>
                <w:lang w:eastAsia="zh-CN"/>
              </w:rPr>
              <w:t>、</w:t>
            </w:r>
            <w:r>
              <w:rPr>
                <w:rFonts w:hint="eastAsia"/>
                <w:sz w:val="24"/>
              </w:rPr>
              <w:t>酸值</w:t>
            </w:r>
            <w:r>
              <w:rPr>
                <w:rFonts w:hint="eastAsia"/>
                <w:sz w:val="24"/>
                <w:lang w:eastAsia="zh-CN"/>
              </w:rPr>
              <w:t>、</w:t>
            </w:r>
            <w:r>
              <w:rPr>
                <w:rFonts w:hint="eastAsia"/>
                <w:sz w:val="24"/>
              </w:rPr>
              <w:t>元素</w:t>
            </w:r>
            <w:r>
              <w:rPr>
                <w:rFonts w:hint="eastAsia"/>
                <w:sz w:val="24"/>
                <w:lang w:eastAsia="zh-CN"/>
              </w:rPr>
              <w:t>、</w:t>
            </w:r>
            <w:r>
              <w:rPr>
                <w:rFonts w:hint="eastAsia"/>
                <w:sz w:val="24"/>
              </w:rPr>
              <w:t>运动粘度</w:t>
            </w:r>
            <w:r>
              <w:rPr>
                <w:rFonts w:hint="eastAsia"/>
                <w:sz w:val="24"/>
                <w:lang w:eastAsia="zh-CN"/>
              </w:rPr>
              <w:t>、</w:t>
            </w:r>
            <w:r>
              <w:rPr>
                <w:rFonts w:hint="eastAsia"/>
                <w:sz w:val="24"/>
              </w:rPr>
              <w:t>清洁度</w:t>
            </w:r>
            <w:r>
              <w:rPr>
                <w:rFonts w:hint="eastAsia"/>
                <w:sz w:val="24"/>
                <w:lang w:val="en-US" w:eastAsia="zh-CN"/>
              </w:rPr>
              <w:t>及润滑脂中的</w:t>
            </w:r>
            <w:r>
              <w:rPr>
                <w:rFonts w:hint="eastAsia"/>
                <w:sz w:val="24"/>
              </w:rPr>
              <w:t>水分</w:t>
            </w:r>
            <w:r>
              <w:rPr>
                <w:rFonts w:hint="eastAsia"/>
                <w:sz w:val="24"/>
                <w:lang w:eastAsia="zh-CN"/>
              </w:rPr>
              <w:t>、</w:t>
            </w:r>
            <w:r>
              <w:rPr>
                <w:rFonts w:hint="eastAsia"/>
                <w:sz w:val="24"/>
              </w:rPr>
              <w:t>元素</w:t>
            </w:r>
            <w:r>
              <w:rPr>
                <w:rFonts w:hint="eastAsia"/>
                <w:sz w:val="24"/>
                <w:lang w:eastAsia="zh-CN"/>
              </w:rPr>
              <w:t>、</w:t>
            </w:r>
            <w:r>
              <w:rPr>
                <w:rFonts w:hint="eastAsia"/>
                <w:sz w:val="24"/>
              </w:rPr>
              <w:t>P</w:t>
            </w:r>
            <w:r>
              <w:rPr>
                <w:sz w:val="24"/>
              </w:rPr>
              <w:t>Q</w:t>
            </w:r>
            <w:r>
              <w:rPr>
                <w:rFonts w:hint="eastAsia"/>
                <w:sz w:val="24"/>
              </w:rPr>
              <w:t>浓度</w:t>
            </w:r>
            <w:r>
              <w:rPr>
                <w:rFonts w:hint="eastAsia"/>
                <w:sz w:val="24"/>
                <w:lang w:val="en-US" w:eastAsia="zh-CN"/>
              </w:rPr>
              <w:t>进行检测</w:t>
            </w:r>
            <w:r>
              <w:rPr>
                <w:sz w:val="24"/>
              </w:rPr>
              <w:t>。具体生产工艺流程及产污环节如下（G-废气、S-固废、N-噪声、W-废水）。</w:t>
            </w:r>
          </w:p>
          <w:p>
            <w:pPr>
              <w:pStyle w:val="2"/>
              <w:jc w:val="center"/>
            </w:pPr>
            <w:r>
              <mc:AlternateContent>
                <mc:Choice Requires="wpc">
                  <w:drawing>
                    <wp:inline distT="0" distB="0" distL="114300" distR="114300">
                      <wp:extent cx="5189855" cy="3981450"/>
                      <wp:effectExtent l="0" t="0" r="0" b="0"/>
                      <wp:docPr id="16"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文本框 25"/>
                              <wps:cNvSpPr txBox="1"/>
                              <wps:spPr>
                                <a:xfrm>
                                  <a:off x="3195320" y="1842135"/>
                                  <a:ext cx="810895" cy="238125"/>
                                </a:xfrm>
                                <a:prstGeom prst="rect">
                                  <a:avLst/>
                                </a:prstGeom>
                                <a:noFill/>
                                <a:ln>
                                  <a:noFill/>
                                </a:ln>
                              </wps:spPr>
                              <wps:txbx>
                                <w:txbxContent>
                                  <w:p>
                                    <w:pPr>
                                      <w:spacing w:line="280" w:lineRule="exact"/>
                                      <w:rPr>
                                        <w:szCs w:val="21"/>
                                      </w:rPr>
                                    </w:pPr>
                                    <w:r>
                                      <w:rPr>
                                        <w:rFonts w:hint="eastAsia"/>
                                        <w:szCs w:val="21"/>
                                      </w:rPr>
                                      <w:t>G</w:t>
                                    </w:r>
                                    <w:r>
                                      <w:rPr>
                                        <w:rFonts w:hint="eastAsia"/>
                                        <w:szCs w:val="21"/>
                                        <w:vertAlign w:val="subscript"/>
                                      </w:rPr>
                                      <w:t>1</w:t>
                                    </w:r>
                                    <w:r>
                                      <w:rPr>
                                        <w:rFonts w:hint="eastAsia"/>
                                        <w:szCs w:val="21"/>
                                      </w:rPr>
                                      <w:t>废气</w:t>
                                    </w:r>
                                  </w:p>
                                </w:txbxContent>
                              </wps:txbx>
                              <wps:bodyPr lIns="0" tIns="0" rIns="0" bIns="0" upright="1"/>
                            </wps:wsp>
                            <wps:wsp>
                              <wps:cNvPr id="53" name="矩形 28"/>
                              <wps:cNvSpPr/>
                              <wps:spPr>
                                <a:xfrm>
                                  <a:off x="1945640" y="61595"/>
                                  <a:ext cx="1147445" cy="272415"/>
                                </a:xfrm>
                                <a:prstGeom prst="rect">
                                  <a:avLst/>
                                </a:prstGeom>
                                <a:noFill/>
                                <a:ln w="15875">
                                  <a:noFill/>
                                </a:ln>
                              </wps:spPr>
                              <wps:txbx>
                                <w:txbxContent>
                                  <w:p>
                                    <w:pPr>
                                      <w:jc w:val="center"/>
                                    </w:pPr>
                                    <w:r>
                                      <w:rPr>
                                        <w:rFonts w:hint="eastAsia"/>
                                      </w:rPr>
                                      <w:t>样品</w:t>
                                    </w:r>
                                  </w:p>
                                </w:txbxContent>
                              </wps:txbx>
                              <wps:bodyPr upright="1"/>
                            </wps:wsp>
                            <wps:wsp>
                              <wps:cNvPr id="54" name="矩形 29"/>
                              <wps:cNvSpPr/>
                              <wps:spPr>
                                <a:xfrm>
                                  <a:off x="881380" y="3650615"/>
                                  <a:ext cx="3181985" cy="330835"/>
                                </a:xfrm>
                                <a:prstGeom prst="rect">
                                  <a:avLst/>
                                </a:prstGeom>
                                <a:noFill/>
                                <a:ln w="15875">
                                  <a:noFill/>
                                </a:ln>
                              </wps:spPr>
                              <wps:txbx>
                                <w:txbxContent>
                                  <w:p>
                                    <w:pPr>
                                      <w:spacing w:line="360" w:lineRule="auto"/>
                                      <w:jc w:val="center"/>
                                      <w:rPr>
                                        <w:b/>
                                        <w:sz w:val="24"/>
                                        <w:lang w:val="zh-CN"/>
                                      </w:rPr>
                                    </w:pPr>
                                    <w:r>
                                      <w:rPr>
                                        <w:rFonts w:hint="eastAsia"/>
                                        <w:b/>
                                        <w:sz w:val="24"/>
                                        <w:lang w:val="zh-CN"/>
                                      </w:rPr>
                                      <w:t>图</w:t>
                                    </w:r>
                                    <w:r>
                                      <w:rPr>
                                        <w:rFonts w:hint="eastAsia"/>
                                        <w:b/>
                                        <w:sz w:val="24"/>
                                      </w:rPr>
                                      <w:t>2</w:t>
                                    </w:r>
                                    <w:r>
                                      <w:rPr>
                                        <w:rFonts w:hint="eastAsia"/>
                                        <w:b/>
                                        <w:sz w:val="24"/>
                                        <w:lang w:val="zh-CN"/>
                                      </w:rPr>
                                      <w:t>-</w:t>
                                    </w:r>
                                    <w:r>
                                      <w:rPr>
                                        <w:rFonts w:hint="eastAsia"/>
                                        <w:b/>
                                        <w:sz w:val="24"/>
                                        <w:lang w:val="en-US" w:eastAsia="zh-CN"/>
                                      </w:rPr>
                                      <w:t>2</w:t>
                                    </w:r>
                                    <w:r>
                                      <w:rPr>
                                        <w:rFonts w:hint="eastAsia"/>
                                        <w:b/>
                                        <w:sz w:val="24"/>
                                        <w:lang w:val="zh-CN"/>
                                      </w:rPr>
                                      <w:t xml:space="preserve">  </w:t>
                                    </w:r>
                                    <w:r>
                                      <w:rPr>
                                        <w:rFonts w:hint="eastAsia" w:hAnsi="宋体"/>
                                        <w:b/>
                                        <w:sz w:val="24"/>
                                      </w:rPr>
                                      <w:t>油品检测生产工艺流程及产污节点图</w:t>
                                    </w:r>
                                  </w:p>
                                  <w:p/>
                                </w:txbxContent>
                              </wps:txbx>
                              <wps:bodyPr upright="1"/>
                            </wps:wsp>
                            <wps:wsp>
                              <wps:cNvPr id="55" name="曲线连接符 37"/>
                              <wps:cNvCnPr/>
                              <wps:spPr>
                                <a:xfrm flipV="1">
                                  <a:off x="2842260" y="1964055"/>
                                  <a:ext cx="377825" cy="139700"/>
                                </a:xfrm>
                                <a:prstGeom prst="curvedConnector3">
                                  <a:avLst>
                                    <a:gd name="adj1" fmla="val 50083"/>
                                  </a:avLst>
                                </a:prstGeom>
                                <a:ln w="9525" cap="flat" cmpd="sng">
                                  <a:solidFill>
                                    <a:srgbClr val="000000"/>
                                  </a:solidFill>
                                  <a:prstDash val="solid"/>
                                  <a:headEnd type="none" w="med" len="med"/>
                                  <a:tailEnd type="triangle" w="sm" len="med"/>
                                </a:ln>
                              </wps:spPr>
                              <wps:bodyPr/>
                            </wps:wsp>
                            <wps:wsp>
                              <wps:cNvPr id="56" name="直接连接符 155"/>
                              <wps:cNvCnPr/>
                              <wps:spPr>
                                <a:xfrm flipV="1">
                                  <a:off x="2903855" y="2208530"/>
                                  <a:ext cx="357505" cy="3810"/>
                                </a:xfrm>
                                <a:prstGeom prst="line">
                                  <a:avLst/>
                                </a:prstGeom>
                                <a:ln w="9525" cap="flat" cmpd="sng">
                                  <a:solidFill>
                                    <a:srgbClr val="000000"/>
                                  </a:solidFill>
                                  <a:prstDash val="solid"/>
                                  <a:headEnd type="none" w="med" len="med"/>
                                  <a:tailEnd type="triangle" w="sm" len="med"/>
                                </a:ln>
                              </wps:spPr>
                              <wps:bodyPr/>
                            </wps:wsp>
                            <wps:wsp>
                              <wps:cNvPr id="57" name="直接连接符 156"/>
                              <wps:cNvCnPr/>
                              <wps:spPr>
                                <a:xfrm>
                                  <a:off x="2894330" y="2322830"/>
                                  <a:ext cx="304165" cy="1905"/>
                                </a:xfrm>
                                <a:prstGeom prst="line">
                                  <a:avLst/>
                                </a:prstGeom>
                                <a:ln w="9525" cap="flat" cmpd="sng">
                                  <a:solidFill>
                                    <a:srgbClr val="000000"/>
                                  </a:solidFill>
                                  <a:prstDash val="solid"/>
                                  <a:headEnd type="none" w="med" len="med"/>
                                  <a:tailEnd type="diamond" w="sm" len="lg"/>
                                </a:ln>
                              </wps:spPr>
                              <wps:bodyPr/>
                            </wps:wsp>
                            <wps:wsp>
                              <wps:cNvPr id="58" name="文本框 157"/>
                              <wps:cNvSpPr txBox="1"/>
                              <wps:spPr>
                                <a:xfrm>
                                  <a:off x="3256280" y="2227580"/>
                                  <a:ext cx="508635" cy="191135"/>
                                </a:xfrm>
                                <a:prstGeom prst="rect">
                                  <a:avLst/>
                                </a:prstGeom>
                                <a:noFill/>
                                <a:ln>
                                  <a:noFill/>
                                </a:ln>
                              </wps:spPr>
                              <wps:txbx>
                                <w:txbxContent>
                                  <w:p>
                                    <w:pPr>
                                      <w:spacing w:line="280" w:lineRule="exact"/>
                                      <w:rPr>
                                        <w:szCs w:val="21"/>
                                      </w:rPr>
                                    </w:pPr>
                                    <w:r>
                                      <w:rPr>
                                        <w:rFonts w:hint="eastAsia"/>
                                        <w:szCs w:val="21"/>
                                      </w:rPr>
                                      <w:t>N</w:t>
                                    </w:r>
                                    <w:r>
                                      <w:rPr>
                                        <w:rFonts w:hint="eastAsia"/>
                                        <w:szCs w:val="21"/>
                                        <w:vertAlign w:val="subscript"/>
                                      </w:rPr>
                                      <w:t>1</w:t>
                                    </w:r>
                                    <w:r>
                                      <w:rPr>
                                        <w:szCs w:val="21"/>
                                      </w:rPr>
                                      <w:t>噪声</w:t>
                                    </w:r>
                                  </w:p>
                                </w:txbxContent>
                              </wps:txbx>
                              <wps:bodyPr lIns="0" tIns="0" rIns="0" bIns="0" upright="1"/>
                            </wps:wsp>
                            <wps:wsp>
                              <wps:cNvPr id="59" name="文本框 158"/>
                              <wps:cNvSpPr txBox="1"/>
                              <wps:spPr>
                                <a:xfrm>
                                  <a:off x="3260090" y="2027555"/>
                                  <a:ext cx="1901190" cy="400050"/>
                                </a:xfrm>
                                <a:prstGeom prst="rect">
                                  <a:avLst/>
                                </a:prstGeom>
                                <a:noFill/>
                                <a:ln>
                                  <a:noFill/>
                                </a:ln>
                              </wps:spPr>
                              <wps:txbx>
                                <w:txbxContent>
                                  <w:p>
                                    <w:pPr>
                                      <w:spacing w:line="280" w:lineRule="exact"/>
                                      <w:rPr>
                                        <w:szCs w:val="21"/>
                                      </w:rPr>
                                    </w:pPr>
                                    <w:r>
                                      <w:rPr>
                                        <w:rFonts w:hint="eastAsia"/>
                                        <w:szCs w:val="21"/>
                                      </w:rPr>
                                      <w:t>S</w:t>
                                    </w:r>
                                    <w:r>
                                      <w:rPr>
                                        <w:rFonts w:hint="eastAsia"/>
                                        <w:szCs w:val="21"/>
                                        <w:vertAlign w:val="subscript"/>
                                      </w:rPr>
                                      <w:t>1</w:t>
                                    </w:r>
                                    <w:r>
                                      <w:rPr>
                                        <w:rFonts w:hint="eastAsia"/>
                                        <w:szCs w:val="21"/>
                                      </w:rPr>
                                      <w:t>实验室废液、S</w:t>
                                    </w:r>
                                    <w:r>
                                      <w:rPr>
                                        <w:rFonts w:hint="eastAsia"/>
                                        <w:szCs w:val="21"/>
                                        <w:vertAlign w:val="subscript"/>
                                      </w:rPr>
                                      <w:t>2</w:t>
                                    </w:r>
                                    <w:r>
                                      <w:rPr>
                                        <w:rFonts w:hint="eastAsia"/>
                                        <w:szCs w:val="21"/>
                                      </w:rPr>
                                      <w:t>实验室废物、</w:t>
                                    </w:r>
                                  </w:p>
                                  <w:p>
                                    <w:pPr>
                                      <w:spacing w:line="280" w:lineRule="exact"/>
                                      <w:ind w:firstLine="1470" w:firstLineChars="700"/>
                                      <w:rPr>
                                        <w:szCs w:val="21"/>
                                      </w:rPr>
                                    </w:pPr>
                                    <w:r>
                                      <w:rPr>
                                        <w:rFonts w:hint="eastAsia"/>
                                        <w:szCs w:val="21"/>
                                      </w:rPr>
                                      <w:t>S</w:t>
                                    </w:r>
                                    <w:r>
                                      <w:rPr>
                                        <w:rFonts w:hint="eastAsia"/>
                                        <w:szCs w:val="21"/>
                                        <w:vertAlign w:val="subscript"/>
                                      </w:rPr>
                                      <w:t>3</w:t>
                                    </w:r>
                                    <w:r>
                                      <w:rPr>
                                        <w:rFonts w:hint="eastAsia"/>
                                        <w:szCs w:val="21"/>
                                      </w:rPr>
                                      <w:t>废润滑油</w:t>
                                    </w:r>
                                  </w:p>
                                </w:txbxContent>
                              </wps:txbx>
                              <wps:bodyPr lIns="0" tIns="0" rIns="0" bIns="0" upright="1"/>
                            </wps:wsp>
                            <wps:wsp>
                              <wps:cNvPr id="60" name="直接连接符 159"/>
                              <wps:cNvCnPr/>
                              <wps:spPr>
                                <a:xfrm flipH="1">
                                  <a:off x="2499360" y="246380"/>
                                  <a:ext cx="4445" cy="456565"/>
                                </a:xfrm>
                                <a:prstGeom prst="line">
                                  <a:avLst/>
                                </a:prstGeom>
                                <a:ln w="9525" cap="flat" cmpd="sng">
                                  <a:solidFill>
                                    <a:srgbClr val="000000"/>
                                  </a:solidFill>
                                  <a:prstDash val="solid"/>
                                  <a:headEnd type="none" w="med" len="med"/>
                                  <a:tailEnd type="triangle" w="sm" len="med"/>
                                </a:ln>
                              </wps:spPr>
                              <wps:bodyPr/>
                            </wps:wsp>
                            <wps:wsp>
                              <wps:cNvPr id="61" name="直接连接符 160"/>
                              <wps:cNvCnPr/>
                              <wps:spPr>
                                <a:xfrm flipH="1">
                                  <a:off x="2494280" y="941705"/>
                                  <a:ext cx="4445" cy="456565"/>
                                </a:xfrm>
                                <a:prstGeom prst="line">
                                  <a:avLst/>
                                </a:prstGeom>
                                <a:ln w="9525" cap="flat" cmpd="sng">
                                  <a:solidFill>
                                    <a:srgbClr val="000000"/>
                                  </a:solidFill>
                                  <a:prstDash val="solid"/>
                                  <a:headEnd type="none" w="med" len="med"/>
                                  <a:tailEnd type="triangle" w="sm" len="med"/>
                                </a:ln>
                              </wps:spPr>
                              <wps:bodyPr/>
                            </wps:wsp>
                            <wps:wsp>
                              <wps:cNvPr id="62" name="文本框 161"/>
                              <wps:cNvSpPr txBox="1"/>
                              <wps:spPr>
                                <a:xfrm>
                                  <a:off x="2151380" y="694055"/>
                                  <a:ext cx="727710" cy="23495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before="24" w:beforeLines="10"/>
                                      <w:jc w:val="center"/>
                                      <w:rPr>
                                        <w:szCs w:val="21"/>
                                      </w:rPr>
                                    </w:pPr>
                                    <w:r>
                                      <w:rPr>
                                        <w:rFonts w:hint="eastAsia"/>
                                        <w:szCs w:val="21"/>
                                      </w:rPr>
                                      <w:t>接收样品</w:t>
                                    </w:r>
                                  </w:p>
                                </w:txbxContent>
                              </wps:txbx>
                              <wps:bodyPr lIns="0" tIns="0" rIns="0" bIns="0" upright="1"/>
                            </wps:wsp>
                            <wps:wsp>
                              <wps:cNvPr id="67" name="文本框 163"/>
                              <wps:cNvSpPr txBox="1"/>
                              <wps:spPr>
                                <a:xfrm>
                                  <a:off x="2170430" y="1398905"/>
                                  <a:ext cx="727710" cy="2374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before="24" w:beforeLines="10"/>
                                      <w:jc w:val="center"/>
                                      <w:rPr>
                                        <w:szCs w:val="21"/>
                                      </w:rPr>
                                    </w:pPr>
                                    <w:r>
                                      <w:rPr>
                                        <w:rFonts w:hint="eastAsia"/>
                                        <w:szCs w:val="21"/>
                                      </w:rPr>
                                      <w:t>登记样品</w:t>
                                    </w:r>
                                  </w:p>
                                </w:txbxContent>
                              </wps:txbx>
                              <wps:bodyPr lIns="0" tIns="0" rIns="0" bIns="0" upright="1"/>
                            </wps:wsp>
                            <wps:wsp>
                              <wps:cNvPr id="68" name="文本框 166"/>
                              <wps:cNvSpPr txBox="1"/>
                              <wps:spPr>
                                <a:xfrm>
                                  <a:off x="2179955" y="2103755"/>
                                  <a:ext cx="706755" cy="2311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检测样品</w:t>
                                    </w:r>
                                  </w:p>
                                </w:txbxContent>
                              </wps:txbx>
                              <wps:bodyPr lIns="0" tIns="0" rIns="0" bIns="0" upright="1"/>
                            </wps:wsp>
                            <wps:wsp>
                              <wps:cNvPr id="69" name="文本框 167"/>
                              <wps:cNvSpPr txBox="1"/>
                              <wps:spPr>
                                <a:xfrm>
                                  <a:off x="2065655" y="2684780"/>
                                  <a:ext cx="889635" cy="2565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szCs w:val="21"/>
                                      </w:rPr>
                                      <w:t>出具检测报告</w:t>
                                    </w:r>
                                  </w:p>
                                </w:txbxContent>
                              </wps:txbx>
                              <wps:bodyPr lIns="0" tIns="0" rIns="0" bIns="0" upright="1"/>
                            </wps:wsp>
                            <wps:wsp>
                              <wps:cNvPr id="70" name="直接连接符 169"/>
                              <wps:cNvCnPr/>
                              <wps:spPr>
                                <a:xfrm flipH="1">
                                  <a:off x="2503805" y="1646555"/>
                                  <a:ext cx="4445" cy="456565"/>
                                </a:xfrm>
                                <a:prstGeom prst="line">
                                  <a:avLst/>
                                </a:prstGeom>
                                <a:ln w="9525" cap="flat" cmpd="sng">
                                  <a:solidFill>
                                    <a:srgbClr val="000000"/>
                                  </a:solidFill>
                                  <a:prstDash val="solid"/>
                                  <a:headEnd type="none" w="med" len="med"/>
                                  <a:tailEnd type="triangle" w="sm" len="med"/>
                                </a:ln>
                              </wps:spPr>
                              <wps:bodyPr/>
                            </wps:wsp>
                            <wps:wsp>
                              <wps:cNvPr id="71" name="直接连接符 170"/>
                              <wps:cNvCnPr/>
                              <wps:spPr>
                                <a:xfrm>
                                  <a:off x="2508250" y="2341880"/>
                                  <a:ext cx="6985" cy="347980"/>
                                </a:xfrm>
                                <a:prstGeom prst="line">
                                  <a:avLst/>
                                </a:prstGeom>
                                <a:ln w="9525" cap="flat" cmpd="sng">
                                  <a:solidFill>
                                    <a:srgbClr val="000000"/>
                                  </a:solidFill>
                                  <a:prstDash val="solid"/>
                                  <a:headEnd type="none" w="med" len="med"/>
                                  <a:tailEnd type="triangle" w="sm" len="med"/>
                                </a:ln>
                              </wps:spPr>
                              <wps:bodyPr/>
                            </wps:wsp>
                            <wps:wsp>
                              <wps:cNvPr id="72" name="直接连接符 14"/>
                              <wps:cNvCnPr/>
                              <wps:spPr>
                                <a:xfrm>
                                  <a:off x="2508250" y="2951480"/>
                                  <a:ext cx="6985" cy="357505"/>
                                </a:xfrm>
                                <a:prstGeom prst="line">
                                  <a:avLst/>
                                </a:prstGeom>
                                <a:ln w="9525" cap="flat" cmpd="sng">
                                  <a:solidFill>
                                    <a:srgbClr val="000000"/>
                                  </a:solidFill>
                                  <a:prstDash val="solid"/>
                                  <a:headEnd type="none" w="med" len="med"/>
                                  <a:tailEnd type="triangle" w="sm" len="med"/>
                                </a:ln>
                              </wps:spPr>
                              <wps:bodyPr/>
                            </wps:wsp>
                            <wps:wsp>
                              <wps:cNvPr id="73" name="文本框 15"/>
                              <wps:cNvSpPr txBox="1"/>
                              <wps:spPr>
                                <a:xfrm>
                                  <a:off x="2151380" y="3313430"/>
                                  <a:ext cx="737870" cy="22733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szCs w:val="21"/>
                                      </w:rPr>
                                      <w:t>样品清理</w:t>
                                    </w:r>
                                  </w:p>
                                </w:txbxContent>
                              </wps:txbx>
                              <wps:bodyPr lIns="0" tIns="0" rIns="0" bIns="0" upright="1"/>
                            </wps:wsp>
                          </wpc:wpc>
                        </a:graphicData>
                      </a:graphic>
                    </wp:inline>
                  </w:drawing>
                </mc:Choice>
                <mc:Fallback>
                  <w:pict>
                    <v:group id="_x0000_s1026" o:spid="_x0000_s1026" o:spt="203" style="height:313.5pt;width:408.65pt;" coordsize="5189855,3981450" editas="canvas" o:gfxdata="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6YxF1dcAAAAFAQAADwAAAAAAAAABACAA&#10;AAAiAAAAZHJzL2Rvd25yZXYueG1sUEsBAhQAFAAAAAgAh07iQIkmPisQBgAApCcAAA4AAAAAAAAA&#10;AQAgAAAAJgEAAGRycy9lMm9Eb2MueG1sUEsFBgAAAAAGAAYAWQEAAKgJAAAAAA==&#10;">
                      <o:lock v:ext="edit" aspectratio="f"/>
                      <v:shape id="_x0000_s1026" o:spid="_x0000_s1026" style="position:absolute;left:0;top:0;height:3981450;width:5189855;" filled="f" stroked="f" coordsize="21600,21600" o:gfxdata="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">
                        <v:fill on="f" focussize="0,0"/>
                        <v:stroke on="f"/>
                        <v:imagedata o:title=""/>
                        <o:lock v:ext="edit" aspectratio="t"/>
                      </v:shape>
                      <v:shape id="文本框 25" o:spid="_x0000_s1026" o:spt="202" type="#_x0000_t202" style="position:absolute;left:3195320;top:1842135;height:238125;width:810895;" filled="f" stroked="f" coordsize="21600,21600" o:gfxdata="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o7nyR1QAAAAUBAAAPAAAAAAAAAAEAIAAAACIAAABkcnMvZG93bnJl&#10;di54bWxQSwECFAAUAAAACACHTuJA0A/8XccBAAB/AwAADgAAAAAAAAABACAAAAAkAQAAZHJzL2Uy&#10;b0RvYy54bWxQSwUGAAAAAAYABgBZAQAAXQUAAAAA&#10;">
                        <v:fill on="f" focussize="0,0"/>
                        <v:stroke on="f"/>
                        <v:imagedata o:title=""/>
                        <o:lock v:ext="edit" aspectratio="f"/>
                        <v:textbox inset="0mm,0mm,0mm,0mm">
                          <w:txbxContent>
                            <w:p>
                              <w:pPr>
                                <w:spacing w:line="280" w:lineRule="exact"/>
                                <w:rPr>
                                  <w:szCs w:val="21"/>
                                </w:rPr>
                              </w:pPr>
                              <w:r>
                                <w:rPr>
                                  <w:rFonts w:hint="eastAsia"/>
                                  <w:szCs w:val="21"/>
                                </w:rPr>
                                <w:t>G</w:t>
                              </w:r>
                              <w:r>
                                <w:rPr>
                                  <w:rFonts w:hint="eastAsia"/>
                                  <w:szCs w:val="21"/>
                                  <w:vertAlign w:val="subscript"/>
                                </w:rPr>
                                <w:t>1</w:t>
                              </w:r>
                              <w:r>
                                <w:rPr>
                                  <w:rFonts w:hint="eastAsia"/>
                                  <w:szCs w:val="21"/>
                                </w:rPr>
                                <w:t>废气</w:t>
                              </w:r>
                            </w:p>
                          </w:txbxContent>
                        </v:textbox>
                      </v:shape>
                      <v:rect id="矩形 28" o:spid="_x0000_s1026" o:spt="1" style="position:absolute;left:1945640;top:61595;height:272415;width:1147445;" filled="f" stroked="f" coordsize="21600,21600" o:gfxdata="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Kc2XA1wAAAAUBAAAPAAAAAAAAAAEAIAAAACIAAABkcnMvZG93bnJldi54bWxQSwECFAAU&#10;AAAACACHTuJASJtnYrkBAABXAwAADgAAAAAAAAABACAAAAAmAQAAZHJzL2Uyb0RvYy54bWxQSwUG&#10;AAAAAAYABgBZAQAAUQUAAAAA&#10;">
                        <v:fill on="f" focussize="0,0"/>
                        <v:stroke on="f" weight="1.25pt"/>
                        <v:imagedata o:title=""/>
                        <o:lock v:ext="edit" aspectratio="f"/>
                        <v:textbox>
                          <w:txbxContent>
                            <w:p>
                              <w:pPr>
                                <w:jc w:val="center"/>
                              </w:pPr>
                              <w:r>
                                <w:rPr>
                                  <w:rFonts w:hint="eastAsia"/>
                                </w:rPr>
                                <w:t>样品</w:t>
                              </w:r>
                            </w:p>
                          </w:txbxContent>
                        </v:textbox>
                      </v:rect>
                      <v:rect id="矩形 29" o:spid="_x0000_s1026" o:spt="1" style="position:absolute;left:881380;top:3650615;height:330835;width:3181985;" filled="f" stroked="f" coordsize="21600,21600" o:gfxdata="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nNlwNcAAAAFAQAADwAAAAAAAAABACAAAAAiAAAAZHJzL2Rvd25yZXYueG1sUEsBAhQA&#10;FAAAAAgAh07iQGH898i6AQAAWAMAAA4AAAAAAAAAAQAgAAAAJgEAAGRycy9lMm9Eb2MueG1sUEsF&#10;BgAAAAAGAAYAWQEAAFIFAAAAAA==&#10;">
                        <v:fill on="f" focussize="0,0"/>
                        <v:stroke on="f" weight="1.25pt"/>
                        <v:imagedata o:title=""/>
                        <o:lock v:ext="edit" aspectratio="f"/>
                        <v:textbox>
                          <w:txbxContent>
                            <w:p>
                              <w:pPr>
                                <w:spacing w:line="360" w:lineRule="auto"/>
                                <w:jc w:val="center"/>
                                <w:rPr>
                                  <w:b/>
                                  <w:sz w:val="24"/>
                                  <w:lang w:val="zh-CN"/>
                                </w:rPr>
                              </w:pPr>
                              <w:r>
                                <w:rPr>
                                  <w:rFonts w:hint="eastAsia"/>
                                  <w:b/>
                                  <w:sz w:val="24"/>
                                  <w:lang w:val="zh-CN"/>
                                </w:rPr>
                                <w:t>图</w:t>
                              </w:r>
                              <w:r>
                                <w:rPr>
                                  <w:rFonts w:hint="eastAsia"/>
                                  <w:b/>
                                  <w:sz w:val="24"/>
                                </w:rPr>
                                <w:t>2</w:t>
                              </w:r>
                              <w:r>
                                <w:rPr>
                                  <w:rFonts w:hint="eastAsia"/>
                                  <w:b/>
                                  <w:sz w:val="24"/>
                                  <w:lang w:val="zh-CN"/>
                                </w:rPr>
                                <w:t>-</w:t>
                              </w:r>
                              <w:r>
                                <w:rPr>
                                  <w:rFonts w:hint="eastAsia"/>
                                  <w:b/>
                                  <w:sz w:val="24"/>
                                  <w:lang w:val="en-US" w:eastAsia="zh-CN"/>
                                </w:rPr>
                                <w:t>2</w:t>
                              </w:r>
                              <w:r>
                                <w:rPr>
                                  <w:rFonts w:hint="eastAsia"/>
                                  <w:b/>
                                  <w:sz w:val="24"/>
                                  <w:lang w:val="zh-CN"/>
                                </w:rPr>
                                <w:t xml:space="preserve">  </w:t>
                              </w:r>
                              <w:r>
                                <w:rPr>
                                  <w:rFonts w:hint="eastAsia" w:hAnsi="宋体"/>
                                  <w:b/>
                                  <w:sz w:val="24"/>
                                </w:rPr>
                                <w:t>油品检测生产工艺流程及产污节点图</w:t>
                              </w:r>
                            </w:p>
                            <w:p/>
                          </w:txbxContent>
                        </v:textbox>
                      </v:rect>
                      <v:shape id="曲线连接符 37" o:spid="_x0000_s1026" o:spt="38" type="#_x0000_t38" style="position:absolute;left:2842260;top:1964055;flip:y;height:139700;width:377825;" filled="f" stroked="t" coordsize="21600,21600" o:gfxdata="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x1181QAAAAUBAAAPAAAAAAAAAAEAIAAAACIAAABkcnMvZG93bnJldi54bWxQSwEC&#10;FAAUAAAACACHTuJAMP5VLDACAAAwBAAADgAAAAAAAAABACAAAAAkAQAAZHJzL2Uyb0RvYy54bWxQ&#10;SwUGAAAAAAYABgBZAQAAxgUAAAAA&#10;" adj="10818">
                        <v:fill on="f" focussize="0,0"/>
                        <v:stroke color="#000000" joinstyle="round" endarrow="block" endarrowwidth="narrow"/>
                        <v:imagedata o:title=""/>
                        <o:lock v:ext="edit" aspectratio="f"/>
                      </v:shape>
                      <v:line id="直接连接符 155" o:spid="_x0000_s1026" o:spt="20" style="position:absolute;left:2903855;top:2208530;flip:y;height:3810;width:357505;" filled="f" stroked="t" coordsize="21600,21600" o:gfxdata="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oCbtQAAAAFAQAADwAAAAAAAAABACAAAAAi&#10;AAAAZHJzL2Rvd25yZXYueG1sUEsBAhQAFAAAAAgAh07iQI4Vp6IOAgAA9gMAAA4AAAAAAAAAAQAg&#10;AAAAIwEAAGRycy9lMm9Eb2MueG1sUEsFBgAAAAAGAAYAWQEAAKMFAAAAAA==&#10;">
                        <v:fill on="f" focussize="0,0"/>
                        <v:stroke color="#000000" joinstyle="round" endarrow="block" endarrowwidth="narrow"/>
                        <v:imagedata o:title=""/>
                        <o:lock v:ext="edit" aspectratio="f"/>
                      </v:line>
                      <v:line id="直接连接符 156" o:spid="_x0000_s1026" o:spt="20" style="position:absolute;left:2894330;top:2322830;height:1905;width:304165;" filled="f" stroked="t" coordsize="21600,21600" o:gfxdata="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GpN6LUAAAABQEAAA8AAAAAAAAAAQAgAAAAIgAAAGRycy9k&#10;b3ducmV2LnhtbFBLAQIUABQAAAAIAIdO4kBpnQiDBgIAAOoDAAAOAAAAAAAAAAEAIAAAACMBAABk&#10;cnMvZTJvRG9jLnhtbFBLBQYAAAAABgAGAFkBAACbBQAAAAA=&#10;">
                        <v:fill on="f" focussize="0,0"/>
                        <v:stroke color="#000000" joinstyle="round" endarrow="diamond" endarrowwidth="narrow" endarrowlength="long"/>
                        <v:imagedata o:title=""/>
                        <o:lock v:ext="edit" aspectratio="f"/>
                      </v:line>
                      <v:shape id="文本框 157" o:spid="_x0000_s1026" o:spt="202" type="#_x0000_t202" style="position:absolute;left:3256280;top:2227580;height:191135;width:508635;" filled="f" stroked="f" coordsize="21600,21600" o:gfxdata="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O58kdUAAAAFAQAADwAAAAAAAAABACAAAAAiAAAAZHJzL2Rvd25y&#10;ZXYueG1sUEsBAhQAFAAAAAgAh07iQH3wBn/IAQAAgAMAAA4AAAAAAAAAAQAgAAAAJAEAAGRycy9l&#10;Mm9Eb2MueG1sUEsFBgAAAAAGAAYAWQEAAF4FAAAAAA==&#10;">
                        <v:fill on="f" focussize="0,0"/>
                        <v:stroke on="f"/>
                        <v:imagedata o:title=""/>
                        <o:lock v:ext="edit" aspectratio="f"/>
                        <v:textbox inset="0mm,0mm,0mm,0mm">
                          <w:txbxContent>
                            <w:p>
                              <w:pPr>
                                <w:spacing w:line="280" w:lineRule="exact"/>
                                <w:rPr>
                                  <w:szCs w:val="21"/>
                                </w:rPr>
                              </w:pPr>
                              <w:r>
                                <w:rPr>
                                  <w:rFonts w:hint="eastAsia"/>
                                  <w:szCs w:val="21"/>
                                </w:rPr>
                                <w:t>N</w:t>
                              </w:r>
                              <w:r>
                                <w:rPr>
                                  <w:rFonts w:hint="eastAsia"/>
                                  <w:szCs w:val="21"/>
                                  <w:vertAlign w:val="subscript"/>
                                </w:rPr>
                                <w:t>1</w:t>
                              </w:r>
                              <w:r>
                                <w:rPr>
                                  <w:szCs w:val="21"/>
                                </w:rPr>
                                <w:t>噪声</w:t>
                              </w:r>
                            </w:p>
                          </w:txbxContent>
                        </v:textbox>
                      </v:shape>
                      <v:shape id="文本框 158" o:spid="_x0000_s1026" o:spt="202" type="#_x0000_t202" style="position:absolute;left:3260090;top:2027555;height:400050;width:1901190;" filled="f" stroked="f" coordsize="21600,21600" o:gfxdata="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O58kdUAAAAFAQAADwAAAAAAAAABACAAAAAiAAAAZHJzL2Rvd25y&#10;ZXYueG1sUEsBAhQAFAAAAAgAh07iQBAzMmPIAQAAgQMAAA4AAAAAAAAAAQAgAAAAJAEAAGRycy9l&#10;Mm9Eb2MueG1sUEsFBgAAAAAGAAYAWQEAAF4FAAAAAA==&#10;">
                        <v:fill on="f" focussize="0,0"/>
                        <v:stroke on="f"/>
                        <v:imagedata o:title=""/>
                        <o:lock v:ext="edit" aspectratio="f"/>
                        <v:textbox inset="0mm,0mm,0mm,0mm">
                          <w:txbxContent>
                            <w:p>
                              <w:pPr>
                                <w:spacing w:line="280" w:lineRule="exact"/>
                                <w:rPr>
                                  <w:szCs w:val="21"/>
                                </w:rPr>
                              </w:pPr>
                              <w:r>
                                <w:rPr>
                                  <w:rFonts w:hint="eastAsia"/>
                                  <w:szCs w:val="21"/>
                                </w:rPr>
                                <w:t>S</w:t>
                              </w:r>
                              <w:r>
                                <w:rPr>
                                  <w:rFonts w:hint="eastAsia"/>
                                  <w:szCs w:val="21"/>
                                  <w:vertAlign w:val="subscript"/>
                                </w:rPr>
                                <w:t>1</w:t>
                              </w:r>
                              <w:r>
                                <w:rPr>
                                  <w:rFonts w:hint="eastAsia"/>
                                  <w:szCs w:val="21"/>
                                </w:rPr>
                                <w:t>实验室废液、S</w:t>
                              </w:r>
                              <w:r>
                                <w:rPr>
                                  <w:rFonts w:hint="eastAsia"/>
                                  <w:szCs w:val="21"/>
                                  <w:vertAlign w:val="subscript"/>
                                </w:rPr>
                                <w:t>2</w:t>
                              </w:r>
                              <w:r>
                                <w:rPr>
                                  <w:rFonts w:hint="eastAsia"/>
                                  <w:szCs w:val="21"/>
                                </w:rPr>
                                <w:t>实验室废物、</w:t>
                              </w:r>
                            </w:p>
                            <w:p>
                              <w:pPr>
                                <w:spacing w:line="280" w:lineRule="exact"/>
                                <w:ind w:firstLine="1470" w:firstLineChars="700"/>
                                <w:rPr>
                                  <w:szCs w:val="21"/>
                                </w:rPr>
                              </w:pPr>
                              <w:r>
                                <w:rPr>
                                  <w:rFonts w:hint="eastAsia"/>
                                  <w:szCs w:val="21"/>
                                </w:rPr>
                                <w:t>S</w:t>
                              </w:r>
                              <w:r>
                                <w:rPr>
                                  <w:rFonts w:hint="eastAsia"/>
                                  <w:szCs w:val="21"/>
                                  <w:vertAlign w:val="subscript"/>
                                </w:rPr>
                                <w:t>3</w:t>
                              </w:r>
                              <w:r>
                                <w:rPr>
                                  <w:rFonts w:hint="eastAsia"/>
                                  <w:szCs w:val="21"/>
                                </w:rPr>
                                <w:t>废润滑油</w:t>
                              </w:r>
                            </w:p>
                          </w:txbxContent>
                        </v:textbox>
                      </v:shape>
                      <v:line id="直接连接符 159" o:spid="_x0000_s1026" o:spt="20" style="position:absolute;left:2499360;top:246380;flip:x;height:456565;width:4445;" filled="f" stroked="t" coordsize="21600,21600" o:gfxdata="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&#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OgJu1AAAAAUBAAAPAAAAAAAAAAEAIAAAACIAAABk&#10;cnMvZG93bnJldi54bWxQSwECFAAUAAAACACHTuJAl4jUiwoCAAD1AwAADgAAAAAAAAABACAAAAAj&#10;AQAAZHJzL2Uyb0RvYy54bWxQSwUGAAAAAAYABgBZAQAAnwUAAAAA&#10;">
                        <v:fill on="f" focussize="0,0"/>
                        <v:stroke color="#000000" joinstyle="round" endarrow="block" endarrowwidth="narrow"/>
                        <v:imagedata o:title=""/>
                        <o:lock v:ext="edit" aspectratio="f"/>
                      </v:line>
                      <v:line id="直接连接符 160" o:spid="_x0000_s1026" o:spt="20" style="position:absolute;left:2494280;top:941705;flip:x;height:456565;width:4445;" filled="f" stroked="t" coordsize="21600,21600" o:gfxdata="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oCbtQAAAAFAQAADwAAAAAAAAABACAAAAAiAAAA&#10;ZHJzL2Rvd25yZXYueG1sUEsBAhQAFAAAAAgAh07iQIYUVVoLAgAA9QMAAA4AAAAAAAAAAQAgAAAA&#10;IwEAAGRycy9lMm9Eb2MueG1sUEsFBgAAAAAGAAYAWQEAAKAFAAAAAA==&#10;">
                        <v:fill on="f" focussize="0,0"/>
                        <v:stroke color="#000000" joinstyle="round" endarrow="block" endarrowwidth="narrow"/>
                        <v:imagedata o:title=""/>
                        <o:lock v:ext="edit" aspectratio="f"/>
                      </v:line>
                      <v:shape id="文本框 161" o:spid="_x0000_s1026" o:spt="202" type="#_x0000_t202" style="position:absolute;left:2151380;top:694055;height:234950;width:727710;" filled="f" stroked="t" coordsize="21600,21600" o:gfxdata="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Uub+7W&#10;AAAABQEAAA8AAAAAAAAAAQAgAAAAIgAAAGRycy9kb3ducmV2LnhtbFBLAQIUABQAAAAIAIdO4kB3&#10;W2wHIgIAAD4EAAAOAAAAAAAAAAEAIAAAACUBAABkcnMvZTJvRG9jLnhtbFBLBQYAAAAABgAGAFkB&#10;AAC5BQAAAAA=&#10;">
                        <v:fill on="f" focussize="0,0"/>
                        <v:stroke color="#000000" joinstyle="miter"/>
                        <v:imagedata o:title=""/>
                        <o:lock v:ext="edit" aspectratio="f"/>
                        <v:textbox inset="0mm,0mm,0mm,0mm">
                          <w:txbxContent>
                            <w:p>
                              <w:pPr>
                                <w:adjustRightInd w:val="0"/>
                                <w:snapToGrid w:val="0"/>
                                <w:spacing w:before="24" w:beforeLines="10"/>
                                <w:jc w:val="center"/>
                                <w:rPr>
                                  <w:szCs w:val="21"/>
                                </w:rPr>
                              </w:pPr>
                              <w:r>
                                <w:rPr>
                                  <w:rFonts w:hint="eastAsia"/>
                                  <w:szCs w:val="21"/>
                                </w:rPr>
                                <w:t>接收样品</w:t>
                              </w:r>
                            </w:p>
                          </w:txbxContent>
                        </v:textbox>
                      </v:shape>
                      <v:shape id="文本框 163" o:spid="_x0000_s1026" o:spt="202" type="#_x0000_t202" style="position:absolute;left:2170430;top:1398905;height:237490;width:727710;" filled="f" stroked="t" coordsize="21600,21600" o:gfxdata="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Lm/u&#10;1gAAAAUBAAAPAAAAAAAAAAEAIAAAACIAAABkcnMvZG93bnJldi54bWxQSwECFAAUAAAACACHTuJA&#10;TYvXSyMCAAA/BAAADgAAAAAAAAABACAAAAAlAQAAZHJzL2Uyb0RvYy54bWxQSwUGAAAAAAYABgBZ&#10;AQAAugUAAAAA&#10;">
                        <v:fill on="f" focussize="0,0"/>
                        <v:stroke color="#000000" joinstyle="miter"/>
                        <v:imagedata o:title=""/>
                        <o:lock v:ext="edit" aspectratio="f"/>
                        <v:textbox inset="0mm,0mm,0mm,0mm">
                          <w:txbxContent>
                            <w:p>
                              <w:pPr>
                                <w:adjustRightInd w:val="0"/>
                                <w:snapToGrid w:val="0"/>
                                <w:spacing w:before="24" w:beforeLines="10"/>
                                <w:jc w:val="center"/>
                                <w:rPr>
                                  <w:szCs w:val="21"/>
                                </w:rPr>
                              </w:pPr>
                              <w:r>
                                <w:rPr>
                                  <w:rFonts w:hint="eastAsia"/>
                                  <w:szCs w:val="21"/>
                                </w:rPr>
                                <w:t>登记样品</w:t>
                              </w:r>
                            </w:p>
                          </w:txbxContent>
                        </v:textbox>
                      </v:shape>
                      <v:shape id="文本框 166" o:spid="_x0000_s1026" o:spt="202" type="#_x0000_t202" style="position:absolute;left:2179955;top:2103755;height:231140;width:706755;" filled="f" stroked="t" coordsize="21600,21600" o:gfxdata="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S5v7tYAAAAF&#10;AQAADwAAAAAAAAABACAAAAAiAAAAZHJzL2Rvd25yZXYueG1sUEsBAhQAFAAAAAgAh07iQMjmlMEe&#10;AgAAPwQAAA4AAAAAAAAAAQAgAAAAJQEAAGRycy9lMm9Eb2MueG1sUEsFBgAAAAAGAAYAWQEAALUF&#10;AAAAAA==&#10;">
                        <v:fill on="f" focussize="0,0"/>
                        <v:stroke color="#000000" joinstyle="miter"/>
                        <v:imagedata o:title=""/>
                        <o:lock v:ext="edit" aspectratio="f"/>
                        <v:textbox inset="0mm,0mm,0mm,0mm">
                          <w:txbxContent>
                            <w:p>
                              <w:pPr>
                                <w:jc w:val="center"/>
                              </w:pPr>
                              <w:r>
                                <w:rPr>
                                  <w:rFonts w:hint="eastAsia"/>
                                </w:rPr>
                                <w:t>检测样品</w:t>
                              </w:r>
                            </w:p>
                          </w:txbxContent>
                        </v:textbox>
                      </v:shape>
                      <v:shape id="文本框 167" o:spid="_x0000_s1026" o:spt="202" type="#_x0000_t202" style="position:absolute;left:2065655;top:2684780;height:256540;width:889635;" filled="f" stroked="t" coordsize="21600,21600" o:gfxdata="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Uub+7WAAAA&#10;BQEAAA8AAAAAAAAAAQAgAAAAIgAAAGRycy9kb3ducmV2LnhtbFBLAQIUABQAAAAIAIdO4kD4G6BQ&#10;HwIAAD8EAAAOAAAAAAAAAAEAIAAAACUBAABkcnMvZTJvRG9jLnhtbFBLBQYAAAAABgAGAFkBAAC2&#10;BQAAAAA=&#10;">
                        <v:fill on="f" focussize="0,0"/>
                        <v:stroke color="#000000" joinstyle="miter"/>
                        <v:imagedata o:title=""/>
                        <o:lock v:ext="edit" aspectratio="f"/>
                        <v:textbox inset="0mm,0mm,0mm,0mm">
                          <w:txbxContent>
                            <w:p>
                              <w:pPr>
                                <w:jc w:val="center"/>
                              </w:pPr>
                              <w:r>
                                <w:rPr>
                                  <w:rFonts w:hint="eastAsia"/>
                                  <w:szCs w:val="21"/>
                                </w:rPr>
                                <w:t>出具检测报告</w:t>
                              </w:r>
                            </w:p>
                          </w:txbxContent>
                        </v:textbox>
                      </v:shape>
                      <v:line id="直接连接符 169" o:spid="_x0000_s1026" o:spt="20" style="position:absolute;left:2503805;top:1646555;flip:x;height:456565;width:4445;" filled="f" stroked="t" coordsize="21600,21600" o:gfxdata="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OgJu1AAAAAUBAAAPAAAAAAAAAAEAIAAAACIA&#10;AABkcnMvZG93bnJldi54bWxQSwECFAAUAAAACACHTuJA2OkiIA0CAAD2AwAADgAAAAAAAAABACAA&#10;AAAjAQAAZHJzL2Uyb0RvYy54bWxQSwUGAAAAAAYABgBZAQAAogUAAAAA&#10;">
                        <v:fill on="f" focussize="0,0"/>
                        <v:stroke color="#000000" joinstyle="round" endarrow="block" endarrowwidth="narrow"/>
                        <v:imagedata o:title=""/>
                        <o:lock v:ext="edit" aspectratio="f"/>
                      </v:line>
                      <v:line id="直接连接符 170" o:spid="_x0000_s1026" o:spt="20" style="position:absolute;left:2508250;top:2341880;height:347980;width:6985;" filled="f" stroked="t" coordsize="21600,21600" o:gfxdata="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L1FjYAAAABQEAAA8AAAAAAAAAAQAgAAAAIgAAAGRy&#10;cy9kb3ducmV2LnhtbFBLAQIUABQAAAAIAIdO4kAtMMoYBQIAAOwDAAAOAAAAAAAAAAEAIAAAACcB&#10;AABkcnMvZTJvRG9jLnhtbFBLBQYAAAAABgAGAFkBAACeBQAAAAA=&#10;">
                        <v:fill on="f" focussize="0,0"/>
                        <v:stroke color="#000000" joinstyle="round" endarrow="block" endarrowwidth="narrow"/>
                        <v:imagedata o:title=""/>
                        <o:lock v:ext="edit" aspectratio="f"/>
                      </v:line>
                      <v:line id="直接连接符 14" o:spid="_x0000_s1026" o:spt="20" style="position:absolute;left:2508250;top:2951480;height:357505;width:6985;" filled="f" stroked="t" coordsize="21600,21600" o:gfxdata="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vUWNgAAAAFAQAADwAAAAAAAAABACAAAAAiAAAAZHJz&#10;L2Rvd25yZXYueG1sUEsBAhQAFAAAAAgAh07iQEql3bQEAgAA6wMAAA4AAAAAAAAAAQAgAAAAJwEA&#10;AGRycy9lMm9Eb2MueG1sUEsFBgAAAAAGAAYAWQEAAJ0FAAAAAA==&#10;">
                        <v:fill on="f" focussize="0,0"/>
                        <v:stroke color="#000000" joinstyle="round" endarrow="block" endarrowwidth="narrow"/>
                        <v:imagedata o:title=""/>
                        <o:lock v:ext="edit" aspectratio="f"/>
                      </v:line>
                      <v:shape id="文本框 15" o:spid="_x0000_s1026" o:spt="202" type="#_x0000_t202" style="position:absolute;left:2151380;top:3313430;height:227330;width:737870;" filled="f" stroked="t" coordsize="21600,21600" o:gfxdata="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Lm/u1gAA&#10;AAUBAAAPAAAAAAAAAAEAIAAAACIAAABkcnMvZG93bnJldi54bWxQSwECFAAUAAAACACHTuJACPYo&#10;0iACAAA+BAAADgAAAAAAAAABACAAAAAlAQAAZHJzL2Uyb0RvYy54bWxQSwUGAAAAAAYABgBZAQAA&#10;twUAAAAA&#10;">
                        <v:fill on="f" focussize="0,0"/>
                        <v:stroke color="#000000" joinstyle="miter"/>
                        <v:imagedata o:title=""/>
                        <o:lock v:ext="edit" aspectratio="f"/>
                        <v:textbox inset="0mm,0mm,0mm,0mm">
                          <w:txbxContent>
                            <w:p>
                              <w:pPr>
                                <w:jc w:val="center"/>
                              </w:pPr>
                              <w:r>
                                <w:rPr>
                                  <w:rFonts w:hint="eastAsia"/>
                                  <w:szCs w:val="21"/>
                                </w:rPr>
                                <w:t>样品清理</w:t>
                              </w:r>
                            </w:p>
                          </w:txbxContent>
                        </v:textbox>
                      </v:shape>
                      <w10:wrap type="none"/>
                      <w10:anchorlock/>
                    </v:group>
                  </w:pict>
                </mc:Fallback>
              </mc:AlternateContent>
            </w:r>
          </w:p>
          <w:p>
            <w:pPr>
              <w:pStyle w:val="3"/>
              <w:numPr>
                <w:ilvl w:val="0"/>
                <w:numId w:val="0"/>
              </w:numPr>
              <w:ind w:left="1680"/>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3342" w:hRule="atLeast"/>
          <w:jc w:val="center"/>
        </w:trPr>
        <w:tc>
          <w:tcPr>
            <w:tcW w:w="823" w:type="dxa"/>
            <w:vMerge w:val="continue"/>
            <w:tcBorders>
              <w:left w:val="single" w:color="000000" w:sz="8" w:space="0"/>
              <w:bottom w:val="single" w:color="000000" w:sz="4" w:space="0"/>
              <w:right w:val="single" w:color="000000" w:sz="4" w:space="0"/>
            </w:tcBorders>
            <w:vAlign w:val="center"/>
          </w:tcPr>
          <w:p>
            <w:pPr>
              <w:pStyle w:val="35"/>
              <w:snapToGrid w:val="0"/>
              <w:spacing w:before="0" w:after="0"/>
              <w:jc w:val="center"/>
              <w:rPr>
                <w:rStyle w:val="27"/>
                <w:szCs w:val="24"/>
              </w:rPr>
            </w:pPr>
          </w:p>
        </w:tc>
        <w:tc>
          <w:tcPr>
            <w:tcW w:w="8161" w:type="dxa"/>
            <w:tcBorders>
              <w:top w:val="single" w:color="000000" w:sz="4" w:space="0"/>
              <w:left w:val="single" w:color="000000" w:sz="4" w:space="0"/>
              <w:bottom w:val="single" w:color="000000" w:sz="4" w:space="0"/>
              <w:right w:val="single" w:color="000000" w:sz="8" w:space="0"/>
            </w:tcBorders>
          </w:tcPr>
          <w:p>
            <w:pPr>
              <w:adjustRightInd w:val="0"/>
              <w:snapToGrid w:val="0"/>
              <w:spacing w:line="360" w:lineRule="auto"/>
              <w:ind w:firstLine="482" w:firstLineChars="200"/>
              <w:rPr>
                <w:rFonts w:cs="Times New Roman"/>
                <w:b/>
                <w:bCs/>
                <w:sz w:val="24"/>
              </w:rPr>
            </w:pPr>
            <w:r>
              <w:rPr>
                <w:rFonts w:cs="Times New Roman"/>
                <w:b/>
                <w:bCs/>
                <w:sz w:val="24"/>
              </w:rPr>
              <w:t>2、其他产污环节分析</w:t>
            </w:r>
          </w:p>
          <w:p>
            <w:pPr>
              <w:snapToGrid w:val="0"/>
              <w:spacing w:line="360" w:lineRule="auto"/>
              <w:ind w:firstLine="480" w:firstLineChars="200"/>
              <w:rPr>
                <w:rFonts w:cs="宋体"/>
                <w:kern w:val="0"/>
                <w:sz w:val="24"/>
              </w:rPr>
            </w:pPr>
            <w:r>
              <w:rPr>
                <w:rFonts w:cs="宋体"/>
                <w:kern w:val="0"/>
                <w:sz w:val="24"/>
              </w:rPr>
              <w:t>本项目生产中会产生相应类别的污染物，公辅设施也会产生相应污染物，主要为厂区职工生活污水（W</w:t>
            </w:r>
            <w:r>
              <w:rPr>
                <w:rFonts w:cs="宋体"/>
                <w:kern w:val="0"/>
                <w:sz w:val="24"/>
                <w:vertAlign w:val="subscript"/>
              </w:rPr>
              <w:t>1</w:t>
            </w:r>
            <w:r>
              <w:rPr>
                <w:rFonts w:cs="宋体"/>
                <w:kern w:val="0"/>
                <w:sz w:val="24"/>
              </w:rPr>
              <w:t>）、</w:t>
            </w:r>
            <w:r>
              <w:rPr>
                <w:rFonts w:hint="eastAsia" w:cs="宋体"/>
                <w:kern w:val="0"/>
                <w:sz w:val="24"/>
              </w:rPr>
              <w:t>废活性炭（S</w:t>
            </w:r>
            <w:r>
              <w:rPr>
                <w:rFonts w:hint="eastAsia" w:cs="宋体"/>
                <w:kern w:val="0"/>
                <w:sz w:val="24"/>
                <w:vertAlign w:val="subscript"/>
              </w:rPr>
              <w:t>4</w:t>
            </w:r>
            <w:r>
              <w:rPr>
                <w:rFonts w:hint="eastAsia" w:cs="宋体"/>
                <w:kern w:val="0"/>
                <w:sz w:val="24"/>
              </w:rPr>
              <w:t>）、</w:t>
            </w:r>
            <w:r>
              <w:rPr>
                <w:rFonts w:cs="宋体"/>
                <w:kern w:val="0"/>
                <w:sz w:val="24"/>
              </w:rPr>
              <w:t>厂区生活垃圾（S</w:t>
            </w:r>
            <w:r>
              <w:rPr>
                <w:rFonts w:hint="eastAsia" w:cs="宋体"/>
                <w:kern w:val="0"/>
                <w:sz w:val="24"/>
                <w:vertAlign w:val="subscript"/>
                <w:lang w:val="en-US" w:eastAsia="zh-CN"/>
              </w:rPr>
              <w:t>5</w:t>
            </w:r>
            <w:r>
              <w:rPr>
                <w:rFonts w:cs="宋体"/>
                <w:kern w:val="0"/>
                <w:sz w:val="24"/>
              </w:rPr>
              <w:t>）。</w:t>
            </w:r>
          </w:p>
          <w:p>
            <w:pPr>
              <w:adjustRightInd w:val="0"/>
              <w:snapToGrid w:val="0"/>
              <w:spacing w:line="360" w:lineRule="auto"/>
              <w:ind w:firstLine="482" w:firstLineChars="200"/>
              <w:rPr>
                <w:rFonts w:cs="Times New Roman"/>
                <w:b/>
                <w:bCs/>
                <w:sz w:val="24"/>
              </w:rPr>
            </w:pPr>
            <w:r>
              <w:rPr>
                <w:rFonts w:hint="eastAsia" w:cs="Times New Roman"/>
                <w:b/>
                <w:bCs/>
                <w:sz w:val="24"/>
              </w:rPr>
              <w:t>3、</w:t>
            </w:r>
            <w:r>
              <w:rPr>
                <w:rFonts w:cs="Times New Roman"/>
                <w:b/>
                <w:bCs/>
                <w:sz w:val="24"/>
              </w:rPr>
              <w:t>本项目产污环节</w:t>
            </w:r>
          </w:p>
          <w:p>
            <w:pPr>
              <w:snapToGrid w:val="0"/>
              <w:rPr>
                <w:rFonts w:hint="default" w:eastAsia="宋体" w:cs="Times New Roman"/>
                <w:color w:val="0000FF"/>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577" w:hRule="atLeast"/>
          <w:jc w:val="center"/>
        </w:trPr>
        <w:tc>
          <w:tcPr>
            <w:tcW w:w="823" w:type="dxa"/>
            <w:tcBorders>
              <w:top w:val="single" w:color="000000" w:sz="4" w:space="0"/>
              <w:left w:val="single" w:color="000000" w:sz="8" w:space="0"/>
              <w:bottom w:val="single" w:color="000000" w:sz="8" w:space="0"/>
              <w:right w:val="single" w:color="000000" w:sz="4" w:space="0"/>
            </w:tcBorders>
            <w:vAlign w:val="center"/>
          </w:tcPr>
          <w:p>
            <w:pPr>
              <w:pStyle w:val="35"/>
              <w:snapToGrid w:val="0"/>
              <w:spacing w:before="0" w:after="0"/>
              <w:jc w:val="center"/>
              <w:rPr>
                <w:rStyle w:val="27"/>
                <w:rFonts w:cs="宋体"/>
                <w:bCs/>
                <w:kern w:val="2"/>
                <w:szCs w:val="24"/>
              </w:rPr>
            </w:pPr>
            <w:r>
              <w:rPr>
                <w:rStyle w:val="27"/>
                <w:rFonts w:cs="宋体"/>
                <w:bCs/>
                <w:kern w:val="2"/>
                <w:szCs w:val="24"/>
              </w:rPr>
              <w:t>与项目有关的原有环境污染问题</w:t>
            </w:r>
          </w:p>
        </w:tc>
        <w:tc>
          <w:tcPr>
            <w:tcW w:w="8161" w:type="dxa"/>
            <w:tcBorders>
              <w:top w:val="single" w:color="000000" w:sz="4" w:space="0"/>
              <w:left w:val="single" w:color="000000" w:sz="4" w:space="0"/>
              <w:bottom w:val="single" w:color="000000" w:sz="8" w:space="0"/>
              <w:right w:val="single" w:color="000000" w:sz="8" w:space="0"/>
            </w:tcBorders>
          </w:tcPr>
          <w:p>
            <w:pPr>
              <w:adjustRightInd w:val="0"/>
              <w:snapToGrid w:val="0"/>
              <w:spacing w:line="360" w:lineRule="auto"/>
              <w:ind w:firstLine="480" w:firstLineChars="200"/>
              <w:rPr>
                <w:bCs/>
                <w:sz w:val="24"/>
              </w:rPr>
            </w:pPr>
            <w:r>
              <w:rPr>
                <w:rFonts w:hint="eastAsia"/>
                <w:bCs/>
                <w:sz w:val="24"/>
              </w:rPr>
              <w:t>上海峙雄新能源科技有限公司</w:t>
            </w:r>
            <w:r>
              <w:rPr>
                <w:bCs/>
                <w:sz w:val="24"/>
              </w:rPr>
              <w:t>租用位于</w:t>
            </w:r>
            <w:r>
              <w:rPr>
                <w:rStyle w:val="27"/>
                <w:rFonts w:hint="eastAsia" w:ascii="宋体" w:hAnsi="宋体"/>
                <w:sz w:val="24"/>
              </w:rPr>
              <w:t>江阴市申港街道申庄路</w:t>
            </w:r>
            <w:r>
              <w:rPr>
                <w:rStyle w:val="27"/>
                <w:rFonts w:cs="Times New Roman"/>
                <w:sz w:val="24"/>
              </w:rPr>
              <w:t>3号</w:t>
            </w:r>
            <w:r>
              <w:rPr>
                <w:rFonts w:hint="eastAsia"/>
                <w:sz w:val="24"/>
              </w:rPr>
              <w:t>远景能源有限公司</w:t>
            </w:r>
            <w:r>
              <w:rPr>
                <w:bCs/>
                <w:sz w:val="24"/>
              </w:rPr>
              <w:t>闲置</w:t>
            </w:r>
            <w:r>
              <w:rPr>
                <w:rFonts w:hint="eastAsia"/>
                <w:bCs/>
                <w:sz w:val="24"/>
                <w:lang w:val="en-US" w:eastAsia="zh-CN"/>
              </w:rPr>
              <w:t>办公用房</w:t>
            </w:r>
            <w:r>
              <w:rPr>
                <w:rFonts w:hint="eastAsia"/>
                <w:bCs/>
                <w:sz w:val="24"/>
              </w:rPr>
              <w:t>150</w:t>
            </w:r>
            <w:r>
              <w:rPr>
                <w:bCs/>
                <w:sz w:val="24"/>
              </w:rPr>
              <w:t>平方米进行建设，经核实本项目所使用生产车间原作为仓库使用。不涉及“化工、农药、石化、医药、金属冶炼、铅蓄电池、皮革、金属表面处理、生产储存使用危险化学品、贮存利用处置危险废物及其他可能造成场地污染的工业企业”，不存在场地污染问题，符合</w:t>
            </w:r>
            <w:r>
              <w:rPr>
                <w:rFonts w:hint="eastAsia"/>
                <w:bCs/>
                <w:sz w:val="24"/>
              </w:rPr>
              <w:t>《关于保障工业企业场地再开发利用环境安全的通知》</w:t>
            </w:r>
            <w:r>
              <w:rPr>
                <w:bCs/>
                <w:sz w:val="24"/>
              </w:rPr>
              <w:t>环发[2012]140号、</w:t>
            </w:r>
            <w:r>
              <w:rPr>
                <w:rFonts w:hint="eastAsia"/>
                <w:bCs/>
                <w:sz w:val="24"/>
              </w:rPr>
              <w:t>《关于规范工业企业场地污染防治工作的通知》苏环办〔2013〕246号</w:t>
            </w:r>
            <w:r>
              <w:rPr>
                <w:bCs/>
                <w:sz w:val="24"/>
              </w:rPr>
              <w:t>文件相关要求，因此该场地可满足本项目开发利用要求。</w:t>
            </w:r>
          </w:p>
          <w:p>
            <w:pPr>
              <w:adjustRightInd w:val="0"/>
              <w:snapToGrid w:val="0"/>
              <w:spacing w:line="360" w:lineRule="auto"/>
              <w:ind w:firstLine="480" w:firstLineChars="200"/>
              <w:rPr>
                <w:rStyle w:val="27"/>
                <w:rFonts w:ascii="宋体" w:hAnsi="宋体" w:cs="Times New Roman"/>
                <w:bCs/>
                <w:color w:val="FF0000"/>
                <w:sz w:val="24"/>
              </w:rPr>
            </w:pPr>
            <w:r>
              <w:rPr>
                <w:bCs/>
                <w:sz w:val="24"/>
              </w:rPr>
              <w:t>根据实地调查，项目建设地供水、供电设施均已完善，污水管网已接通，本项目生活污水经</w:t>
            </w:r>
            <w:r>
              <w:rPr>
                <w:rFonts w:hint="eastAsia"/>
                <w:bCs/>
                <w:sz w:val="24"/>
              </w:rPr>
              <w:t>租赁方的</w:t>
            </w:r>
            <w:r>
              <w:rPr>
                <w:bCs/>
                <w:sz w:val="24"/>
              </w:rPr>
              <w:t>化粪池预处理后接入</w:t>
            </w:r>
            <w:r>
              <w:rPr>
                <w:rFonts w:hint="eastAsia"/>
                <w:bCs/>
                <w:sz w:val="24"/>
              </w:rPr>
              <w:t>光大水务（江阴）有限公司澄西污水处理厂</w:t>
            </w:r>
            <w:r>
              <w:rPr>
                <w:bCs/>
                <w:sz w:val="24"/>
              </w:rPr>
              <w:t>集中处理。</w:t>
            </w:r>
            <w:r>
              <w:rPr>
                <w:rFonts w:hint="eastAsia"/>
                <w:bCs/>
                <w:sz w:val="24"/>
              </w:rPr>
              <w:t>排放口若有超标，责任由租赁方远景能源有限公司承担。</w:t>
            </w:r>
          </w:p>
        </w:tc>
      </w:tr>
    </w:tbl>
    <w:p>
      <w:pPr>
        <w:pStyle w:val="35"/>
        <w:snapToGrid w:val="0"/>
        <w:spacing w:before="312" w:after="312"/>
        <w:jc w:val="center"/>
        <w:rPr>
          <w:rStyle w:val="27"/>
          <w:rFonts w:ascii="黑体" w:hAnsi="黑体" w:eastAsia="黑体"/>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5"/>
        <w:snapToGrid w:val="0"/>
        <w:spacing w:before="312" w:after="312" w:line="14" w:lineRule="auto"/>
        <w:jc w:val="center"/>
        <w:rPr>
          <w:rStyle w:val="27"/>
          <w:rFonts w:ascii="黑体" w:hAnsi="黑体" w:eastAsia="黑体"/>
          <w:sz w:val="30"/>
          <w:szCs w:val="30"/>
        </w:rPr>
      </w:pPr>
    </w:p>
    <w:p>
      <w:pPr>
        <w:pStyle w:val="35"/>
        <w:snapToGrid w:val="0"/>
        <w:spacing w:before="312" w:after="312"/>
        <w:jc w:val="center"/>
        <w:rPr>
          <w:rStyle w:val="27"/>
          <w:rFonts w:ascii="黑体" w:hAnsi="黑体" w:eastAsia="黑体"/>
          <w:sz w:val="30"/>
          <w:szCs w:val="30"/>
        </w:rPr>
      </w:pPr>
      <w:r>
        <w:rPr>
          <w:rStyle w:val="27"/>
          <w:rFonts w:ascii="黑体" w:hAnsi="黑体" w:eastAsia="黑体"/>
          <w:sz w:val="30"/>
          <w:szCs w:val="30"/>
        </w:rPr>
        <w:t>三、区域环境质量现状、环境保护目标及评价标准</w:t>
      </w:r>
    </w:p>
    <w:tbl>
      <w:tblPr>
        <w:tblStyle w:val="18"/>
        <w:tblW w:w="899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00"/>
        <w:gridCol w:w="819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457" w:hRule="atLeast"/>
          <w:jc w:val="center"/>
        </w:trPr>
        <w:tc>
          <w:tcPr>
            <w:tcW w:w="800" w:type="dxa"/>
            <w:tcBorders>
              <w:top w:val="single" w:color="000000" w:sz="8" w:space="0"/>
              <w:left w:val="single" w:color="000000" w:sz="8" w:space="0"/>
              <w:bottom w:val="single" w:color="000000" w:sz="4" w:space="0"/>
              <w:right w:val="single" w:color="000000" w:sz="4" w:space="0"/>
            </w:tcBorders>
            <w:vAlign w:val="center"/>
          </w:tcPr>
          <w:p>
            <w:pPr>
              <w:adjustRightInd w:val="0"/>
              <w:snapToGrid w:val="0"/>
              <w:jc w:val="center"/>
              <w:rPr>
                <w:kern w:val="0"/>
                <w:sz w:val="24"/>
              </w:rPr>
            </w:pPr>
            <w:r>
              <w:rPr>
                <w:kern w:val="0"/>
                <w:sz w:val="24"/>
              </w:rPr>
              <w:t>区域</w:t>
            </w:r>
          </w:p>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质量</w:t>
            </w:r>
          </w:p>
          <w:p>
            <w:pPr>
              <w:snapToGrid w:val="0"/>
              <w:jc w:val="center"/>
              <w:rPr>
                <w:rStyle w:val="27"/>
                <w:rFonts w:ascii="宋体" w:hAnsi="宋体"/>
                <w:kern w:val="0"/>
                <w:szCs w:val="21"/>
              </w:rPr>
            </w:pPr>
            <w:r>
              <w:rPr>
                <w:kern w:val="0"/>
                <w:sz w:val="24"/>
              </w:rPr>
              <w:t>现状</w:t>
            </w:r>
          </w:p>
        </w:tc>
        <w:tc>
          <w:tcPr>
            <w:tcW w:w="8190" w:type="dxa"/>
            <w:tcBorders>
              <w:top w:val="single" w:color="000000" w:sz="8" w:space="0"/>
              <w:left w:val="single" w:color="000000" w:sz="4" w:space="0"/>
              <w:bottom w:val="single" w:color="000000" w:sz="4" w:space="0"/>
              <w:right w:val="single" w:color="000000" w:sz="8" w:space="0"/>
            </w:tcBorders>
            <w:vAlign w:val="center"/>
          </w:tcPr>
          <w:p>
            <w:pPr>
              <w:pStyle w:val="61"/>
              <w:ind w:firstLine="482"/>
              <w:jc w:val="left"/>
              <w:rPr>
                <w:b/>
                <w:bCs/>
                <w:sz w:val="24"/>
                <w:szCs w:val="24"/>
              </w:rPr>
            </w:pPr>
            <w:r>
              <w:rPr>
                <w:b/>
                <w:bCs/>
                <w:sz w:val="24"/>
                <w:szCs w:val="24"/>
              </w:rPr>
              <w:t>1、环境空气</w:t>
            </w:r>
          </w:p>
          <w:p>
            <w:pPr>
              <w:spacing w:line="360" w:lineRule="auto"/>
              <w:ind w:firstLine="480" w:firstLineChars="200"/>
              <w:rPr>
                <w:rFonts w:cs="Times New Roman"/>
                <w:sz w:val="24"/>
              </w:rPr>
            </w:pPr>
            <w:r>
              <w:rPr>
                <w:sz w:val="24"/>
              </w:rPr>
              <w:t>根据《</w:t>
            </w:r>
            <w:r>
              <w:rPr>
                <w:rFonts w:cs="Times New Roman"/>
                <w:sz w:val="24"/>
              </w:rPr>
              <w:t>20</w:t>
            </w:r>
            <w:r>
              <w:rPr>
                <w:rFonts w:hint="eastAsia" w:cs="Times New Roman"/>
                <w:sz w:val="24"/>
              </w:rPr>
              <w:t>22</w:t>
            </w:r>
            <w:r>
              <w:rPr>
                <w:rFonts w:hAnsi="宋体" w:cs="Times New Roman"/>
                <w:sz w:val="24"/>
              </w:rPr>
              <w:t>年度江阴市</w:t>
            </w:r>
            <w:r>
              <w:rPr>
                <w:rFonts w:hint="eastAsia" w:hAnsi="宋体" w:cs="Times New Roman"/>
                <w:sz w:val="24"/>
              </w:rPr>
              <w:t>生态</w:t>
            </w:r>
            <w:r>
              <w:rPr>
                <w:rFonts w:hAnsi="宋体" w:cs="Times New Roman"/>
                <w:sz w:val="24"/>
              </w:rPr>
              <w:t>环境状况公报</w:t>
            </w:r>
            <w:r>
              <w:rPr>
                <w:sz w:val="24"/>
              </w:rPr>
              <w:t>》，</w:t>
            </w:r>
            <w:r>
              <w:rPr>
                <w:rFonts w:hint="eastAsia"/>
                <w:sz w:val="24"/>
              </w:rPr>
              <w:t>2022年，全市PM</w:t>
            </w:r>
            <w:r>
              <w:rPr>
                <w:rFonts w:hint="eastAsia"/>
                <w:sz w:val="24"/>
                <w:vertAlign w:val="subscript"/>
              </w:rPr>
              <w:t>2.5</w:t>
            </w:r>
            <w:r>
              <w:rPr>
                <w:rFonts w:hint="eastAsia"/>
                <w:sz w:val="24"/>
              </w:rPr>
              <w:t>年平均浓度31微克/立方米，同比下降6.3%；优良天数289 天，优良天数比率为79.2%，同比持平。全市空气SO</w:t>
            </w:r>
            <w:r>
              <w:rPr>
                <w:rFonts w:hint="eastAsia"/>
                <w:sz w:val="24"/>
                <w:vertAlign w:val="subscript"/>
              </w:rPr>
              <w:t>2</w:t>
            </w:r>
            <w:r>
              <w:rPr>
                <w:rFonts w:hint="eastAsia"/>
                <w:sz w:val="24"/>
              </w:rPr>
              <w:t>年平均浓度为8 微克/立方米，同比下降20.6%；NO</w:t>
            </w:r>
            <w:r>
              <w:rPr>
                <w:rFonts w:hint="eastAsia"/>
                <w:sz w:val="24"/>
                <w:vertAlign w:val="subscript"/>
              </w:rPr>
              <w:t>2</w:t>
            </w:r>
            <w:r>
              <w:rPr>
                <w:rFonts w:hint="eastAsia"/>
                <w:sz w:val="24"/>
              </w:rPr>
              <w:t>年平均浓度为32 微克/立方米，同比下降17.9%；PM</w:t>
            </w:r>
            <w:r>
              <w:rPr>
                <w:rFonts w:hint="eastAsia"/>
                <w:sz w:val="24"/>
                <w:vertAlign w:val="subscript"/>
              </w:rPr>
              <w:t>10</w:t>
            </w:r>
            <w:r>
              <w:rPr>
                <w:rFonts w:hint="eastAsia"/>
                <w:sz w:val="24"/>
              </w:rPr>
              <w:t>年平均浓度为52 微克/立方米，同比下降10.4%；CO年平均浓度1.1 毫克/立方米，同比下降7.1%；O</w:t>
            </w:r>
            <w:r>
              <w:rPr>
                <w:rFonts w:hint="eastAsia"/>
                <w:sz w:val="24"/>
                <w:vertAlign w:val="subscript"/>
              </w:rPr>
              <w:t>3</w:t>
            </w:r>
            <w:r>
              <w:rPr>
                <w:rFonts w:hint="eastAsia"/>
                <w:sz w:val="24"/>
              </w:rPr>
              <w:t>年平均浓度188 微克/立方米，同比上升7.5%。2022</w:t>
            </w:r>
            <w:r>
              <w:rPr>
                <w:sz w:val="24"/>
              </w:rPr>
              <w:t>年江阴市空气质量状况见表3-1</w:t>
            </w:r>
            <w:r>
              <w:rPr>
                <w:rFonts w:hAnsi="宋体" w:cs="Times New Roman"/>
                <w:sz w:val="24"/>
              </w:rPr>
              <w:t>。</w:t>
            </w:r>
          </w:p>
          <w:p>
            <w:pPr>
              <w:pStyle w:val="62"/>
              <w:rPr>
                <w:b/>
                <w:bCs w:val="0"/>
                <w:sz w:val="24"/>
                <w:szCs w:val="24"/>
              </w:rPr>
            </w:pPr>
            <w:r>
              <w:rPr>
                <w:b/>
                <w:bCs w:val="0"/>
                <w:sz w:val="24"/>
                <w:szCs w:val="24"/>
              </w:rPr>
              <w:t xml:space="preserve">表3-1  </w:t>
            </w:r>
            <w:r>
              <w:rPr>
                <w:b/>
                <w:bCs w:val="0"/>
                <w:sz w:val="24"/>
              </w:rPr>
              <w:t>区域空气质量现状评价表</w:t>
            </w:r>
          </w:p>
          <w:tbl>
            <w:tblPr>
              <w:tblStyle w:val="18"/>
              <w:tblW w:w="5000" w:type="pct"/>
              <w:tblInd w:w="0" w:type="dxa"/>
              <w:tblLayout w:type="fixed"/>
              <w:tblCellMar>
                <w:top w:w="0" w:type="dxa"/>
                <w:left w:w="17" w:type="dxa"/>
                <w:bottom w:w="0" w:type="dxa"/>
                <w:right w:w="17" w:type="dxa"/>
              </w:tblCellMar>
            </w:tblPr>
            <w:tblGrid>
              <w:gridCol w:w="816"/>
              <w:gridCol w:w="800"/>
              <w:gridCol w:w="2428"/>
              <w:gridCol w:w="1083"/>
              <w:gridCol w:w="947"/>
              <w:gridCol w:w="1081"/>
              <w:gridCol w:w="1020"/>
            </w:tblGrid>
            <w:tr>
              <w:tblPrEx>
                <w:tblCellMar>
                  <w:top w:w="0" w:type="dxa"/>
                  <w:left w:w="17" w:type="dxa"/>
                  <w:bottom w:w="0" w:type="dxa"/>
                  <w:right w:w="17" w:type="dxa"/>
                </w:tblCellMar>
              </w:tblPrEx>
              <w:trPr>
                <w:cantSplit/>
                <w:trHeight w:val="683" w:hRule="atLeast"/>
              </w:trPr>
              <w:tc>
                <w:tcPr>
                  <w:tcW w:w="499" w:type="pct"/>
                  <w:tcBorders>
                    <w:top w:val="single" w:color="auto" w:sz="12" w:space="0"/>
                    <w:bottom w:val="single" w:color="000000" w:sz="12" w:space="0"/>
                    <w:right w:val="single" w:color="auto" w:sz="8" w:space="0"/>
                  </w:tcBorders>
                  <w:vAlign w:val="center"/>
                </w:tcPr>
                <w:p>
                  <w:pPr>
                    <w:pStyle w:val="63"/>
                    <w:adjustRightInd w:val="0"/>
                    <w:rPr>
                      <w:rFonts w:ascii="Times New Roman" w:hAnsi="Times New Roman" w:eastAsia="宋体"/>
                      <w:b/>
                    </w:rPr>
                  </w:pPr>
                  <w:r>
                    <w:rPr>
                      <w:rFonts w:ascii="Times New Roman" w:hAnsi="Times New Roman" w:eastAsia="宋体"/>
                      <w:b/>
                    </w:rPr>
                    <w:t>年份</w:t>
                  </w:r>
                </w:p>
              </w:tc>
              <w:tc>
                <w:tcPr>
                  <w:tcW w:w="489" w:type="pct"/>
                  <w:tcBorders>
                    <w:top w:val="single" w:color="auto" w:sz="12" w:space="0"/>
                    <w:left w:val="nil"/>
                    <w:bottom w:val="single" w:color="000000" w:sz="12" w:space="0"/>
                    <w:right w:val="single" w:color="auto" w:sz="8" w:space="0"/>
                  </w:tcBorders>
                  <w:vAlign w:val="center"/>
                </w:tcPr>
                <w:p>
                  <w:pPr>
                    <w:pStyle w:val="63"/>
                    <w:adjustRightInd w:val="0"/>
                    <w:rPr>
                      <w:rFonts w:ascii="Times New Roman" w:hAnsi="Times New Roman" w:eastAsia="宋体"/>
                      <w:b/>
                    </w:rPr>
                  </w:pPr>
                  <w:r>
                    <w:rPr>
                      <w:rFonts w:ascii="Times New Roman" w:hAnsi="Times New Roman" w:eastAsia="宋体"/>
                      <w:b/>
                    </w:rPr>
                    <w:t>污染物</w:t>
                  </w:r>
                </w:p>
              </w:tc>
              <w:tc>
                <w:tcPr>
                  <w:tcW w:w="1484" w:type="pct"/>
                  <w:tcBorders>
                    <w:top w:val="single" w:color="auto" w:sz="12" w:space="0"/>
                    <w:left w:val="nil"/>
                    <w:bottom w:val="single" w:color="000000" w:sz="12" w:space="0"/>
                    <w:right w:val="single" w:color="auto" w:sz="8" w:space="0"/>
                  </w:tcBorders>
                  <w:vAlign w:val="center"/>
                </w:tcPr>
                <w:p>
                  <w:pPr>
                    <w:pStyle w:val="63"/>
                    <w:adjustRightInd w:val="0"/>
                    <w:rPr>
                      <w:rFonts w:ascii="Times New Roman" w:hAnsi="Times New Roman" w:eastAsia="宋体"/>
                      <w:b/>
                    </w:rPr>
                  </w:pPr>
                  <w:r>
                    <w:rPr>
                      <w:rFonts w:ascii="Times New Roman" w:hAnsi="Times New Roman" w:eastAsia="宋体"/>
                      <w:b/>
                    </w:rPr>
                    <w:t>年评价指标</w:t>
                  </w:r>
                </w:p>
              </w:tc>
              <w:tc>
                <w:tcPr>
                  <w:tcW w:w="662" w:type="pct"/>
                  <w:tcBorders>
                    <w:top w:val="single" w:color="auto" w:sz="12" w:space="0"/>
                    <w:left w:val="nil"/>
                    <w:bottom w:val="single" w:color="auto" w:sz="12" w:space="0"/>
                    <w:right w:val="single" w:color="auto" w:sz="8" w:space="0"/>
                  </w:tcBorders>
                  <w:vAlign w:val="center"/>
                </w:tcPr>
                <w:p>
                  <w:pPr>
                    <w:pStyle w:val="63"/>
                    <w:adjustRightInd w:val="0"/>
                    <w:rPr>
                      <w:rFonts w:ascii="Times New Roman" w:hAnsi="Times New Roman" w:eastAsia="宋体"/>
                      <w:b/>
                    </w:rPr>
                  </w:pPr>
                  <w:r>
                    <w:rPr>
                      <w:rFonts w:ascii="Times New Roman" w:hAnsi="Times New Roman" w:eastAsia="宋体"/>
                      <w:b/>
                    </w:rPr>
                    <w:t>现状浓度</w:t>
                  </w:r>
                </w:p>
                <w:p>
                  <w:pPr>
                    <w:pStyle w:val="63"/>
                    <w:adjustRightInd w:val="0"/>
                    <w:rPr>
                      <w:rFonts w:ascii="Times New Roman" w:hAnsi="Times New Roman" w:eastAsia="宋体"/>
                      <w:b/>
                    </w:rPr>
                  </w:pPr>
                  <w:r>
                    <w:rPr>
                      <w:rFonts w:ascii="Times New Roman" w:hAnsi="Times New Roman" w:eastAsia="宋体"/>
                      <w:b/>
                    </w:rPr>
                    <w:t>μg/m</w:t>
                  </w:r>
                  <w:r>
                    <w:rPr>
                      <w:rFonts w:ascii="Times New Roman" w:hAnsi="Times New Roman" w:eastAsia="宋体"/>
                      <w:b/>
                      <w:vertAlign w:val="superscript"/>
                    </w:rPr>
                    <w:t>3</w:t>
                  </w:r>
                </w:p>
              </w:tc>
              <w:tc>
                <w:tcPr>
                  <w:tcW w:w="579" w:type="pct"/>
                  <w:tcBorders>
                    <w:top w:val="single" w:color="auto" w:sz="12" w:space="0"/>
                    <w:left w:val="nil"/>
                    <w:bottom w:val="single" w:color="auto" w:sz="12" w:space="0"/>
                    <w:right w:val="single" w:color="auto" w:sz="8" w:space="0"/>
                  </w:tcBorders>
                  <w:vAlign w:val="center"/>
                </w:tcPr>
                <w:p>
                  <w:pPr>
                    <w:pStyle w:val="63"/>
                    <w:adjustRightInd w:val="0"/>
                    <w:rPr>
                      <w:rFonts w:ascii="Times New Roman" w:hAnsi="Times New Roman" w:eastAsia="宋体"/>
                      <w:b/>
                    </w:rPr>
                  </w:pPr>
                  <w:r>
                    <w:rPr>
                      <w:rFonts w:ascii="Times New Roman" w:hAnsi="Times New Roman" w:eastAsia="宋体"/>
                      <w:b/>
                    </w:rPr>
                    <w:t>标准值</w:t>
                  </w:r>
                </w:p>
                <w:p>
                  <w:pPr>
                    <w:pStyle w:val="63"/>
                    <w:adjustRightInd w:val="0"/>
                    <w:rPr>
                      <w:rFonts w:ascii="Times New Roman" w:hAnsi="Times New Roman" w:eastAsia="宋体"/>
                      <w:b/>
                    </w:rPr>
                  </w:pPr>
                  <w:r>
                    <w:rPr>
                      <w:rFonts w:ascii="Times New Roman" w:hAnsi="Times New Roman" w:eastAsia="宋体"/>
                      <w:b/>
                    </w:rPr>
                    <w:t>μg/m</w:t>
                  </w:r>
                  <w:r>
                    <w:rPr>
                      <w:rFonts w:ascii="Times New Roman" w:hAnsi="Times New Roman" w:eastAsia="宋体"/>
                      <w:b/>
                      <w:vertAlign w:val="superscript"/>
                    </w:rPr>
                    <w:t>3</w:t>
                  </w:r>
                </w:p>
              </w:tc>
              <w:tc>
                <w:tcPr>
                  <w:tcW w:w="661" w:type="pct"/>
                  <w:tcBorders>
                    <w:top w:val="single" w:color="auto" w:sz="12" w:space="0"/>
                    <w:left w:val="nil"/>
                    <w:bottom w:val="single" w:color="000000" w:sz="12" w:space="0"/>
                    <w:right w:val="single" w:color="auto" w:sz="8" w:space="0"/>
                  </w:tcBorders>
                  <w:vAlign w:val="center"/>
                </w:tcPr>
                <w:p>
                  <w:pPr>
                    <w:pStyle w:val="63"/>
                    <w:adjustRightInd w:val="0"/>
                    <w:rPr>
                      <w:rFonts w:ascii="Times New Roman" w:hAnsi="Times New Roman" w:eastAsia="宋体"/>
                      <w:b/>
                    </w:rPr>
                  </w:pPr>
                  <w:r>
                    <w:rPr>
                      <w:rFonts w:ascii="Times New Roman" w:hAnsi="Times New Roman" w:eastAsia="宋体"/>
                      <w:b/>
                    </w:rPr>
                    <w:t>占标率/%</w:t>
                  </w:r>
                </w:p>
              </w:tc>
              <w:tc>
                <w:tcPr>
                  <w:tcW w:w="623" w:type="pct"/>
                  <w:tcBorders>
                    <w:top w:val="single" w:color="auto" w:sz="12" w:space="0"/>
                    <w:left w:val="nil"/>
                    <w:bottom w:val="single" w:color="000000" w:sz="12" w:space="0"/>
                  </w:tcBorders>
                  <w:vAlign w:val="center"/>
                </w:tcPr>
                <w:p>
                  <w:pPr>
                    <w:pStyle w:val="63"/>
                    <w:adjustRightInd w:val="0"/>
                    <w:rPr>
                      <w:rFonts w:ascii="Times New Roman" w:hAnsi="Times New Roman" w:eastAsia="宋体"/>
                      <w:b/>
                    </w:rPr>
                  </w:pPr>
                  <w:r>
                    <w:rPr>
                      <w:rFonts w:ascii="Times New Roman" w:hAnsi="Times New Roman" w:eastAsia="宋体"/>
                      <w:b/>
                    </w:rPr>
                    <w:t>达标情况</w:t>
                  </w:r>
                </w:p>
              </w:tc>
            </w:tr>
            <w:tr>
              <w:tblPrEx>
                <w:tblCellMar>
                  <w:top w:w="0" w:type="dxa"/>
                  <w:left w:w="17" w:type="dxa"/>
                  <w:bottom w:w="0" w:type="dxa"/>
                  <w:right w:w="17" w:type="dxa"/>
                </w:tblCellMar>
              </w:tblPrEx>
              <w:trPr>
                <w:cantSplit/>
                <w:trHeight w:val="340" w:hRule="atLeast"/>
              </w:trPr>
              <w:tc>
                <w:tcPr>
                  <w:tcW w:w="499" w:type="pct"/>
                  <w:vMerge w:val="restart"/>
                  <w:tcBorders>
                    <w:top w:val="single" w:color="auto" w:sz="4" w:space="0"/>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20</w:t>
                  </w:r>
                  <w:r>
                    <w:rPr>
                      <w:rFonts w:hint="eastAsia" w:ascii="Times New Roman" w:hAnsi="Times New Roman" w:eastAsia="宋体"/>
                    </w:rPr>
                    <w:t>22</w:t>
                  </w:r>
                  <w:r>
                    <w:rPr>
                      <w:rFonts w:ascii="Times New Roman" w:hAnsi="Times New Roman" w:eastAsia="宋体"/>
                    </w:rPr>
                    <w:t>年</w:t>
                  </w:r>
                </w:p>
              </w:tc>
              <w:tc>
                <w:tcPr>
                  <w:tcW w:w="489"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SO</w:t>
                  </w:r>
                  <w:r>
                    <w:rPr>
                      <w:rFonts w:ascii="Times New Roman" w:hAnsi="Times New Roman" w:eastAsia="宋体"/>
                      <w:vertAlign w:val="subscript"/>
                    </w:rPr>
                    <w:t>2</w:t>
                  </w:r>
                </w:p>
              </w:tc>
              <w:tc>
                <w:tcPr>
                  <w:tcW w:w="1484"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年平均质量浓度</w:t>
                  </w:r>
                </w:p>
              </w:tc>
              <w:tc>
                <w:tcPr>
                  <w:tcW w:w="662"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8</w:t>
                  </w:r>
                </w:p>
              </w:tc>
              <w:tc>
                <w:tcPr>
                  <w:tcW w:w="579"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60</w:t>
                  </w:r>
                </w:p>
              </w:tc>
              <w:tc>
                <w:tcPr>
                  <w:tcW w:w="661"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1</w:t>
                  </w:r>
                  <w:r>
                    <w:rPr>
                      <w:rFonts w:hint="eastAsia" w:ascii="Times New Roman" w:hAnsi="Times New Roman" w:eastAsia="宋体"/>
                    </w:rPr>
                    <w:t>3</w:t>
                  </w:r>
                  <w:r>
                    <w:rPr>
                      <w:rFonts w:ascii="Times New Roman" w:hAnsi="Times New Roman" w:eastAsia="宋体"/>
                    </w:rPr>
                    <w:t>.</w:t>
                  </w:r>
                  <w:r>
                    <w:rPr>
                      <w:rFonts w:hint="eastAsia" w:ascii="Times New Roman" w:hAnsi="Times New Roman" w:eastAsia="宋体"/>
                    </w:rPr>
                    <w:t>3</w:t>
                  </w:r>
                </w:p>
              </w:tc>
              <w:tc>
                <w:tcPr>
                  <w:tcW w:w="623" w:type="pct"/>
                  <w:tcBorders>
                    <w:top w:val="single" w:color="auto" w:sz="4" w:space="0"/>
                    <w:left w:val="nil"/>
                    <w:bottom w:val="single" w:color="auto" w:sz="4" w:space="0"/>
                  </w:tcBorders>
                  <w:vAlign w:val="center"/>
                </w:tcPr>
                <w:p>
                  <w:pPr>
                    <w:pStyle w:val="63"/>
                    <w:adjustRightInd w:val="0"/>
                    <w:rPr>
                      <w:rFonts w:ascii="Times New Roman" w:hAnsi="Times New Roman" w:eastAsia="宋体"/>
                    </w:rPr>
                  </w:pPr>
                  <w:r>
                    <w:rPr>
                      <w:rFonts w:ascii="Times New Roman" w:hAnsi="Times New Roman" w:eastAsia="宋体"/>
                    </w:rPr>
                    <w:t>达标</w:t>
                  </w:r>
                </w:p>
              </w:tc>
            </w:tr>
            <w:tr>
              <w:tblPrEx>
                <w:tblCellMar>
                  <w:top w:w="0" w:type="dxa"/>
                  <w:left w:w="17" w:type="dxa"/>
                  <w:bottom w:w="0" w:type="dxa"/>
                  <w:right w:w="17" w:type="dxa"/>
                </w:tblCellMar>
              </w:tblPrEx>
              <w:trPr>
                <w:cantSplit/>
                <w:trHeight w:val="340" w:hRule="atLeast"/>
              </w:trPr>
              <w:tc>
                <w:tcPr>
                  <w:tcW w:w="499" w:type="pct"/>
                  <w:vMerge w:val="continue"/>
                  <w:tcBorders>
                    <w:top w:val="single" w:color="auto" w:sz="4" w:space="0"/>
                    <w:bottom w:val="single" w:color="auto" w:sz="4" w:space="0"/>
                    <w:right w:val="single" w:color="auto" w:sz="8" w:space="0"/>
                  </w:tcBorders>
                  <w:vAlign w:val="center"/>
                </w:tcPr>
                <w:p>
                  <w:pPr>
                    <w:pStyle w:val="63"/>
                    <w:adjustRightInd w:val="0"/>
                    <w:rPr>
                      <w:rFonts w:ascii="Times New Roman" w:hAnsi="Times New Roman" w:eastAsia="宋体"/>
                    </w:rPr>
                  </w:pPr>
                </w:p>
              </w:tc>
              <w:tc>
                <w:tcPr>
                  <w:tcW w:w="489"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NO</w:t>
                  </w:r>
                  <w:r>
                    <w:rPr>
                      <w:rFonts w:ascii="Times New Roman" w:hAnsi="Times New Roman" w:eastAsia="宋体"/>
                      <w:vertAlign w:val="subscript"/>
                    </w:rPr>
                    <w:t>2</w:t>
                  </w:r>
                </w:p>
              </w:tc>
              <w:tc>
                <w:tcPr>
                  <w:tcW w:w="1484"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年平均质量浓度</w:t>
                  </w:r>
                </w:p>
              </w:tc>
              <w:tc>
                <w:tcPr>
                  <w:tcW w:w="662"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32</w:t>
                  </w:r>
                </w:p>
              </w:tc>
              <w:tc>
                <w:tcPr>
                  <w:tcW w:w="579"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40</w:t>
                  </w:r>
                </w:p>
              </w:tc>
              <w:tc>
                <w:tcPr>
                  <w:tcW w:w="661"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80</w:t>
                  </w:r>
                </w:p>
              </w:tc>
              <w:tc>
                <w:tcPr>
                  <w:tcW w:w="623" w:type="pct"/>
                  <w:tcBorders>
                    <w:top w:val="single" w:color="auto" w:sz="4" w:space="0"/>
                    <w:left w:val="nil"/>
                    <w:bottom w:val="single" w:color="auto" w:sz="4" w:space="0"/>
                  </w:tcBorders>
                  <w:vAlign w:val="center"/>
                </w:tcPr>
                <w:p>
                  <w:pPr>
                    <w:adjustRightInd w:val="0"/>
                    <w:jc w:val="center"/>
                  </w:pPr>
                  <w:r>
                    <w:t>达标</w:t>
                  </w:r>
                </w:p>
              </w:tc>
            </w:tr>
            <w:tr>
              <w:tblPrEx>
                <w:tblCellMar>
                  <w:top w:w="0" w:type="dxa"/>
                  <w:left w:w="17" w:type="dxa"/>
                  <w:bottom w:w="0" w:type="dxa"/>
                  <w:right w:w="17" w:type="dxa"/>
                </w:tblCellMar>
              </w:tblPrEx>
              <w:trPr>
                <w:cantSplit/>
                <w:trHeight w:val="340" w:hRule="atLeast"/>
              </w:trPr>
              <w:tc>
                <w:tcPr>
                  <w:tcW w:w="499" w:type="pct"/>
                  <w:vMerge w:val="continue"/>
                  <w:tcBorders>
                    <w:top w:val="single" w:color="auto" w:sz="4" w:space="0"/>
                    <w:bottom w:val="single" w:color="auto" w:sz="4" w:space="0"/>
                    <w:right w:val="single" w:color="auto" w:sz="8" w:space="0"/>
                  </w:tcBorders>
                  <w:vAlign w:val="center"/>
                </w:tcPr>
                <w:p>
                  <w:pPr>
                    <w:pStyle w:val="63"/>
                    <w:adjustRightInd w:val="0"/>
                    <w:rPr>
                      <w:rFonts w:ascii="Times New Roman" w:hAnsi="Times New Roman" w:eastAsia="宋体"/>
                    </w:rPr>
                  </w:pPr>
                </w:p>
              </w:tc>
              <w:tc>
                <w:tcPr>
                  <w:tcW w:w="489"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PM</w:t>
                  </w:r>
                  <w:r>
                    <w:rPr>
                      <w:rFonts w:ascii="Times New Roman" w:hAnsi="Times New Roman" w:eastAsia="宋体"/>
                      <w:vertAlign w:val="subscript"/>
                    </w:rPr>
                    <w:t>10</w:t>
                  </w:r>
                </w:p>
              </w:tc>
              <w:tc>
                <w:tcPr>
                  <w:tcW w:w="1484"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年平均质量浓度</w:t>
                  </w:r>
                </w:p>
              </w:tc>
              <w:tc>
                <w:tcPr>
                  <w:tcW w:w="662"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52</w:t>
                  </w:r>
                </w:p>
              </w:tc>
              <w:tc>
                <w:tcPr>
                  <w:tcW w:w="579"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70</w:t>
                  </w:r>
                </w:p>
              </w:tc>
              <w:tc>
                <w:tcPr>
                  <w:tcW w:w="661"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74.3</w:t>
                  </w:r>
                </w:p>
              </w:tc>
              <w:tc>
                <w:tcPr>
                  <w:tcW w:w="623" w:type="pct"/>
                  <w:tcBorders>
                    <w:top w:val="single" w:color="auto" w:sz="4" w:space="0"/>
                    <w:left w:val="nil"/>
                    <w:bottom w:val="single" w:color="auto" w:sz="4" w:space="0"/>
                  </w:tcBorders>
                  <w:vAlign w:val="center"/>
                </w:tcPr>
                <w:p>
                  <w:pPr>
                    <w:adjustRightInd w:val="0"/>
                    <w:jc w:val="center"/>
                  </w:pPr>
                  <w:r>
                    <w:t>达标</w:t>
                  </w:r>
                </w:p>
              </w:tc>
            </w:tr>
            <w:tr>
              <w:tblPrEx>
                <w:tblCellMar>
                  <w:top w:w="0" w:type="dxa"/>
                  <w:left w:w="17" w:type="dxa"/>
                  <w:bottom w:w="0" w:type="dxa"/>
                  <w:right w:w="17" w:type="dxa"/>
                </w:tblCellMar>
              </w:tblPrEx>
              <w:trPr>
                <w:cantSplit/>
                <w:trHeight w:val="340" w:hRule="atLeast"/>
              </w:trPr>
              <w:tc>
                <w:tcPr>
                  <w:tcW w:w="499" w:type="pct"/>
                  <w:vMerge w:val="continue"/>
                  <w:tcBorders>
                    <w:top w:val="single" w:color="auto" w:sz="4" w:space="0"/>
                    <w:bottom w:val="single" w:color="auto" w:sz="4" w:space="0"/>
                    <w:right w:val="single" w:color="auto" w:sz="8" w:space="0"/>
                  </w:tcBorders>
                  <w:vAlign w:val="center"/>
                </w:tcPr>
                <w:p>
                  <w:pPr>
                    <w:pStyle w:val="63"/>
                    <w:adjustRightInd w:val="0"/>
                    <w:rPr>
                      <w:rFonts w:ascii="Times New Roman" w:hAnsi="Times New Roman" w:eastAsia="宋体"/>
                    </w:rPr>
                  </w:pPr>
                </w:p>
              </w:tc>
              <w:tc>
                <w:tcPr>
                  <w:tcW w:w="489"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PM</w:t>
                  </w:r>
                  <w:r>
                    <w:rPr>
                      <w:rFonts w:ascii="Times New Roman" w:hAnsi="Times New Roman" w:eastAsia="宋体"/>
                      <w:vertAlign w:val="subscript"/>
                    </w:rPr>
                    <w:t>2.5</w:t>
                  </w:r>
                </w:p>
              </w:tc>
              <w:tc>
                <w:tcPr>
                  <w:tcW w:w="1484"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年平均质量浓度</w:t>
                  </w:r>
                </w:p>
              </w:tc>
              <w:tc>
                <w:tcPr>
                  <w:tcW w:w="662"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31</w:t>
                  </w:r>
                </w:p>
              </w:tc>
              <w:tc>
                <w:tcPr>
                  <w:tcW w:w="579"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35</w:t>
                  </w:r>
                </w:p>
              </w:tc>
              <w:tc>
                <w:tcPr>
                  <w:tcW w:w="661"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88.6</w:t>
                  </w:r>
                </w:p>
              </w:tc>
              <w:tc>
                <w:tcPr>
                  <w:tcW w:w="623" w:type="pct"/>
                  <w:tcBorders>
                    <w:top w:val="single" w:color="auto" w:sz="4" w:space="0"/>
                    <w:left w:val="nil"/>
                    <w:bottom w:val="single" w:color="auto" w:sz="4" w:space="0"/>
                  </w:tcBorders>
                  <w:vAlign w:val="center"/>
                </w:tcPr>
                <w:p>
                  <w:pPr>
                    <w:adjustRightInd w:val="0"/>
                    <w:jc w:val="center"/>
                  </w:pPr>
                  <w:r>
                    <w:t>达标</w:t>
                  </w:r>
                </w:p>
              </w:tc>
            </w:tr>
            <w:tr>
              <w:tblPrEx>
                <w:tblCellMar>
                  <w:top w:w="0" w:type="dxa"/>
                  <w:left w:w="17" w:type="dxa"/>
                  <w:bottom w:w="0" w:type="dxa"/>
                  <w:right w:w="17" w:type="dxa"/>
                </w:tblCellMar>
              </w:tblPrEx>
              <w:trPr>
                <w:cantSplit/>
                <w:trHeight w:val="340" w:hRule="atLeast"/>
              </w:trPr>
              <w:tc>
                <w:tcPr>
                  <w:tcW w:w="499" w:type="pct"/>
                  <w:vMerge w:val="continue"/>
                  <w:tcBorders>
                    <w:top w:val="single" w:color="auto" w:sz="4" w:space="0"/>
                    <w:bottom w:val="single" w:color="auto" w:sz="4" w:space="0"/>
                    <w:right w:val="single" w:color="auto" w:sz="8" w:space="0"/>
                  </w:tcBorders>
                  <w:vAlign w:val="center"/>
                </w:tcPr>
                <w:p>
                  <w:pPr>
                    <w:pStyle w:val="63"/>
                    <w:adjustRightInd w:val="0"/>
                    <w:rPr>
                      <w:rFonts w:ascii="Times New Roman" w:hAnsi="Times New Roman" w:eastAsia="宋体"/>
                    </w:rPr>
                  </w:pPr>
                </w:p>
              </w:tc>
              <w:tc>
                <w:tcPr>
                  <w:tcW w:w="489"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CO</w:t>
                  </w:r>
                </w:p>
              </w:tc>
              <w:tc>
                <w:tcPr>
                  <w:tcW w:w="1484" w:type="pct"/>
                  <w:tcBorders>
                    <w:top w:val="single" w:color="auto" w:sz="4" w:space="0"/>
                    <w:left w:val="nil"/>
                    <w:bottom w:val="single" w:color="auto" w:sz="4" w:space="0"/>
                    <w:right w:val="single" w:color="auto" w:sz="8" w:space="0"/>
                  </w:tcBorders>
                  <w:vAlign w:val="center"/>
                </w:tcPr>
                <w:p>
                  <w:pPr>
                    <w:pStyle w:val="63"/>
                    <w:adjustRightInd w:val="0"/>
                    <w:snapToGrid w:val="0"/>
                    <w:rPr>
                      <w:rFonts w:ascii="Times New Roman" w:hAnsi="Times New Roman" w:eastAsia="宋体"/>
                    </w:rPr>
                  </w:pPr>
                  <w:r>
                    <w:rPr>
                      <w:rFonts w:ascii="Times New Roman" w:hAnsi="Times New Roman" w:eastAsia="宋体"/>
                    </w:rPr>
                    <w:t>日平均质量浓度</w:t>
                  </w:r>
                </w:p>
              </w:tc>
              <w:tc>
                <w:tcPr>
                  <w:tcW w:w="662"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1100</w:t>
                  </w:r>
                </w:p>
              </w:tc>
              <w:tc>
                <w:tcPr>
                  <w:tcW w:w="579"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4000</w:t>
                  </w:r>
                </w:p>
              </w:tc>
              <w:tc>
                <w:tcPr>
                  <w:tcW w:w="661" w:type="pct"/>
                  <w:tcBorders>
                    <w:top w:val="single" w:color="auto" w:sz="4" w:space="0"/>
                    <w:left w:val="nil"/>
                    <w:bottom w:val="single" w:color="auto" w:sz="4"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27.5</w:t>
                  </w:r>
                </w:p>
              </w:tc>
              <w:tc>
                <w:tcPr>
                  <w:tcW w:w="623" w:type="pct"/>
                  <w:tcBorders>
                    <w:top w:val="single" w:color="auto" w:sz="4" w:space="0"/>
                    <w:left w:val="nil"/>
                    <w:bottom w:val="single" w:color="auto" w:sz="4" w:space="0"/>
                  </w:tcBorders>
                  <w:vAlign w:val="center"/>
                </w:tcPr>
                <w:p>
                  <w:pPr>
                    <w:pStyle w:val="63"/>
                    <w:adjustRightInd w:val="0"/>
                    <w:rPr>
                      <w:rFonts w:ascii="Times New Roman" w:hAnsi="Times New Roman" w:eastAsia="宋体"/>
                    </w:rPr>
                  </w:pPr>
                  <w:r>
                    <w:rPr>
                      <w:rFonts w:ascii="Times New Roman" w:hAnsi="Times New Roman" w:eastAsia="宋体"/>
                    </w:rPr>
                    <w:t>达标</w:t>
                  </w:r>
                </w:p>
              </w:tc>
            </w:tr>
            <w:tr>
              <w:tblPrEx>
                <w:tblCellMar>
                  <w:top w:w="0" w:type="dxa"/>
                  <w:left w:w="17" w:type="dxa"/>
                  <w:bottom w:w="0" w:type="dxa"/>
                  <w:right w:w="17" w:type="dxa"/>
                </w:tblCellMar>
              </w:tblPrEx>
              <w:trPr>
                <w:cantSplit/>
                <w:trHeight w:val="409" w:hRule="atLeast"/>
              </w:trPr>
              <w:tc>
                <w:tcPr>
                  <w:tcW w:w="499" w:type="pct"/>
                  <w:vMerge w:val="continue"/>
                  <w:tcBorders>
                    <w:top w:val="single" w:color="auto" w:sz="4" w:space="0"/>
                    <w:bottom w:val="single" w:color="auto" w:sz="12" w:space="0"/>
                    <w:right w:val="single" w:color="auto" w:sz="8" w:space="0"/>
                  </w:tcBorders>
                  <w:vAlign w:val="center"/>
                </w:tcPr>
                <w:p>
                  <w:pPr>
                    <w:pStyle w:val="63"/>
                    <w:adjustRightInd w:val="0"/>
                    <w:rPr>
                      <w:rFonts w:ascii="Times New Roman" w:hAnsi="Times New Roman" w:eastAsia="宋体"/>
                    </w:rPr>
                  </w:pPr>
                </w:p>
              </w:tc>
              <w:tc>
                <w:tcPr>
                  <w:tcW w:w="489" w:type="pct"/>
                  <w:tcBorders>
                    <w:top w:val="single" w:color="auto" w:sz="4" w:space="0"/>
                    <w:left w:val="nil"/>
                    <w:bottom w:val="single" w:color="auto" w:sz="12"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O</w:t>
                  </w:r>
                  <w:r>
                    <w:rPr>
                      <w:rFonts w:ascii="Times New Roman" w:hAnsi="Times New Roman" w:eastAsia="宋体"/>
                      <w:vertAlign w:val="subscript"/>
                    </w:rPr>
                    <w:t>3</w:t>
                  </w:r>
                </w:p>
              </w:tc>
              <w:tc>
                <w:tcPr>
                  <w:tcW w:w="1484" w:type="pct"/>
                  <w:tcBorders>
                    <w:top w:val="single" w:color="auto" w:sz="4" w:space="0"/>
                    <w:left w:val="nil"/>
                    <w:bottom w:val="single" w:color="auto" w:sz="12" w:space="0"/>
                    <w:right w:val="single" w:color="auto" w:sz="8" w:space="0"/>
                  </w:tcBorders>
                  <w:vAlign w:val="center"/>
                </w:tcPr>
                <w:p>
                  <w:pPr>
                    <w:pStyle w:val="63"/>
                    <w:adjustRightInd w:val="0"/>
                    <w:snapToGrid w:val="0"/>
                    <w:rPr>
                      <w:rFonts w:ascii="Times New Roman" w:hAnsi="Times New Roman" w:eastAsia="宋体"/>
                    </w:rPr>
                  </w:pPr>
                  <w:r>
                    <w:rPr>
                      <w:rFonts w:ascii="Times New Roman" w:hAnsi="Times New Roman" w:eastAsia="宋体"/>
                    </w:rPr>
                    <w:t>日最大8小时平均浓度</w:t>
                  </w:r>
                </w:p>
              </w:tc>
              <w:tc>
                <w:tcPr>
                  <w:tcW w:w="662" w:type="pct"/>
                  <w:tcBorders>
                    <w:top w:val="single" w:color="auto" w:sz="4" w:space="0"/>
                    <w:left w:val="nil"/>
                    <w:bottom w:val="single" w:color="auto" w:sz="12"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188</w:t>
                  </w:r>
                </w:p>
              </w:tc>
              <w:tc>
                <w:tcPr>
                  <w:tcW w:w="579" w:type="pct"/>
                  <w:tcBorders>
                    <w:top w:val="single" w:color="auto" w:sz="4" w:space="0"/>
                    <w:left w:val="nil"/>
                    <w:bottom w:val="single" w:color="auto" w:sz="12" w:space="0"/>
                    <w:right w:val="single" w:color="auto" w:sz="8" w:space="0"/>
                  </w:tcBorders>
                  <w:vAlign w:val="center"/>
                </w:tcPr>
                <w:p>
                  <w:pPr>
                    <w:pStyle w:val="63"/>
                    <w:adjustRightInd w:val="0"/>
                    <w:rPr>
                      <w:rFonts w:ascii="Times New Roman" w:hAnsi="Times New Roman" w:eastAsia="宋体"/>
                    </w:rPr>
                  </w:pPr>
                  <w:r>
                    <w:rPr>
                      <w:rFonts w:ascii="Times New Roman" w:hAnsi="Times New Roman" w:eastAsia="宋体"/>
                    </w:rPr>
                    <w:t>160</w:t>
                  </w:r>
                </w:p>
              </w:tc>
              <w:tc>
                <w:tcPr>
                  <w:tcW w:w="661" w:type="pct"/>
                  <w:tcBorders>
                    <w:top w:val="single" w:color="auto" w:sz="4" w:space="0"/>
                    <w:left w:val="nil"/>
                    <w:bottom w:val="single" w:color="auto" w:sz="12" w:space="0"/>
                    <w:right w:val="single" w:color="auto" w:sz="8" w:space="0"/>
                  </w:tcBorders>
                  <w:vAlign w:val="center"/>
                </w:tcPr>
                <w:p>
                  <w:pPr>
                    <w:pStyle w:val="63"/>
                    <w:adjustRightInd w:val="0"/>
                    <w:rPr>
                      <w:rFonts w:ascii="Times New Roman" w:hAnsi="Times New Roman" w:eastAsia="宋体"/>
                    </w:rPr>
                  </w:pPr>
                  <w:r>
                    <w:rPr>
                      <w:rFonts w:hint="eastAsia" w:ascii="Times New Roman" w:hAnsi="Times New Roman" w:eastAsia="宋体"/>
                    </w:rPr>
                    <w:t>117.5</w:t>
                  </w:r>
                </w:p>
              </w:tc>
              <w:tc>
                <w:tcPr>
                  <w:tcW w:w="623" w:type="pct"/>
                  <w:tcBorders>
                    <w:top w:val="single" w:color="auto" w:sz="4" w:space="0"/>
                    <w:left w:val="nil"/>
                    <w:bottom w:val="single" w:color="auto" w:sz="12" w:space="0"/>
                  </w:tcBorders>
                  <w:vAlign w:val="center"/>
                </w:tcPr>
                <w:p>
                  <w:pPr>
                    <w:pStyle w:val="63"/>
                    <w:adjustRightInd w:val="0"/>
                    <w:rPr>
                      <w:rFonts w:ascii="Times New Roman" w:hAnsi="Times New Roman" w:eastAsia="宋体"/>
                    </w:rPr>
                  </w:pPr>
                  <w:r>
                    <w:rPr>
                      <w:rFonts w:ascii="Times New Roman" w:hAnsi="Times New Roman" w:eastAsia="宋体"/>
                    </w:rPr>
                    <w:t>不达标</w:t>
                  </w:r>
                </w:p>
              </w:tc>
            </w:tr>
          </w:tbl>
          <w:p>
            <w:pPr>
              <w:spacing w:line="360" w:lineRule="auto"/>
              <w:ind w:firstLine="480" w:firstLineChars="200"/>
              <w:rPr>
                <w:color w:val="FF0000"/>
                <w:sz w:val="24"/>
                <w:lang w:bidi="ar"/>
              </w:rPr>
            </w:pPr>
            <w:r>
              <w:rPr>
                <w:sz w:val="24"/>
                <w:lang w:bidi="ar"/>
              </w:rPr>
              <w:t>监测结果显示</w:t>
            </w:r>
            <w:r>
              <w:rPr>
                <w:rFonts w:hint="eastAsia"/>
                <w:sz w:val="24"/>
                <w:lang w:bidi="ar"/>
              </w:rPr>
              <w:t>江阴市</w:t>
            </w:r>
            <w:r>
              <w:rPr>
                <w:sz w:val="24"/>
              </w:rPr>
              <w:t>SO</w:t>
            </w:r>
            <w:r>
              <w:rPr>
                <w:sz w:val="24"/>
                <w:vertAlign w:val="subscript"/>
              </w:rPr>
              <w:t>2</w:t>
            </w:r>
            <w:r>
              <w:rPr>
                <w:sz w:val="24"/>
              </w:rPr>
              <w:t>、</w:t>
            </w:r>
            <w:r>
              <w:rPr>
                <w:bCs/>
                <w:kern w:val="4"/>
                <w:sz w:val="24"/>
              </w:rPr>
              <w:t>NO</w:t>
            </w:r>
            <w:r>
              <w:rPr>
                <w:bCs/>
                <w:kern w:val="4"/>
                <w:sz w:val="24"/>
                <w:vertAlign w:val="subscript"/>
              </w:rPr>
              <w:t>2</w:t>
            </w:r>
            <w:r>
              <w:rPr>
                <w:bCs/>
                <w:kern w:val="4"/>
                <w:sz w:val="24"/>
              </w:rPr>
              <w:t>、</w:t>
            </w:r>
            <w:r>
              <w:rPr>
                <w:sz w:val="24"/>
              </w:rPr>
              <w:t>PM</w:t>
            </w:r>
            <w:r>
              <w:rPr>
                <w:sz w:val="24"/>
                <w:vertAlign w:val="subscript"/>
              </w:rPr>
              <w:t>10</w:t>
            </w:r>
            <w:r>
              <w:rPr>
                <w:sz w:val="24"/>
              </w:rPr>
              <w:t>、PM</w:t>
            </w:r>
            <w:r>
              <w:rPr>
                <w:sz w:val="24"/>
                <w:vertAlign w:val="subscript"/>
              </w:rPr>
              <w:t>2.5</w:t>
            </w:r>
            <w:r>
              <w:rPr>
                <w:bCs/>
                <w:kern w:val="4"/>
                <w:sz w:val="24"/>
              </w:rPr>
              <w:t>年均浓度</w:t>
            </w:r>
            <w:r>
              <w:rPr>
                <w:sz w:val="24"/>
              </w:rPr>
              <w:t>、CO日均浓度</w:t>
            </w:r>
            <w:r>
              <w:rPr>
                <w:sz w:val="24"/>
                <w:lang w:bidi="ar"/>
              </w:rPr>
              <w:t>达到《环境空气质量标准》（GB3095-2012）表1中二级标准，O</w:t>
            </w:r>
            <w:r>
              <w:rPr>
                <w:sz w:val="24"/>
                <w:vertAlign w:val="subscript"/>
                <w:lang w:bidi="ar"/>
              </w:rPr>
              <w:t>3</w:t>
            </w:r>
            <w:r>
              <w:rPr>
                <w:bCs/>
                <w:spacing w:val="8"/>
                <w:sz w:val="24"/>
              </w:rPr>
              <w:t>日最大8小时平均浓度</w:t>
            </w:r>
            <w:r>
              <w:rPr>
                <w:sz w:val="24"/>
                <w:lang w:bidi="ar"/>
              </w:rPr>
              <w:t>超出《环境空气质量标准》（GB3095-2012）表1中二级标准。</w:t>
            </w:r>
          </w:p>
          <w:p>
            <w:pPr>
              <w:spacing w:line="360" w:lineRule="auto"/>
              <w:ind w:firstLine="480" w:firstLineChars="200"/>
              <w:rPr>
                <w:rStyle w:val="27"/>
                <w:rFonts w:ascii="宋体" w:hAnsi="宋体"/>
                <w:color w:val="FF0000"/>
                <w:kern w:val="0"/>
                <w:szCs w:val="21"/>
              </w:rPr>
            </w:pPr>
            <w:r>
              <w:rPr>
                <w:sz w:val="24"/>
                <w:lang w:bidi="ar"/>
              </w:rPr>
              <w:t>根据《无锡市大气环境质量限期达标规划（正式稿）》，无锡市环境空气质量在2025年实现全面达标，通过推进能源结构调整，优化产业结构和布局，加快推进挥发性有机物综合整治，深化火电行业超低排放和工业锅炉整治成果，推进</w:t>
            </w:r>
            <w:r>
              <w:rPr>
                <w:rFonts w:hint="eastAsia"/>
                <w:sz w:val="24"/>
                <w:lang w:bidi="ar"/>
              </w:rPr>
              <w:t>热电</w:t>
            </w:r>
            <w:r>
              <w:rPr>
                <w:sz w:val="24"/>
                <w:lang w:bidi="ar"/>
              </w:rPr>
              <w:t>整合，提高扬尘管理水平，促进PM2.5和臭氧协同控制，推进区域联防联控，提高大气污染精细化防控能力，可有效改善区域大气环境质量现状。目前当地政府已出具了整治方案，具体见附件。</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893" w:hRule="atLeast"/>
          <w:jc w:val="center"/>
        </w:trPr>
        <w:tc>
          <w:tcPr>
            <w:tcW w:w="800" w:type="dxa"/>
            <w:tcBorders>
              <w:top w:val="single" w:color="000000" w:sz="8" w:space="0"/>
              <w:left w:val="single" w:color="000000" w:sz="8" w:space="0"/>
              <w:bottom w:val="single" w:color="000000" w:sz="4" w:space="0"/>
              <w:right w:val="single" w:color="000000" w:sz="4" w:space="0"/>
            </w:tcBorders>
            <w:vAlign w:val="center"/>
          </w:tcPr>
          <w:p>
            <w:pPr>
              <w:adjustRightInd w:val="0"/>
              <w:snapToGrid w:val="0"/>
              <w:jc w:val="center"/>
              <w:rPr>
                <w:kern w:val="0"/>
                <w:sz w:val="24"/>
              </w:rPr>
            </w:pPr>
            <w:r>
              <w:rPr>
                <w:kern w:val="0"/>
                <w:sz w:val="24"/>
              </w:rPr>
              <w:t>区域</w:t>
            </w:r>
          </w:p>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质量</w:t>
            </w:r>
          </w:p>
          <w:p>
            <w:pPr>
              <w:snapToGrid w:val="0"/>
              <w:jc w:val="center"/>
              <w:rPr>
                <w:rStyle w:val="27"/>
                <w:rFonts w:ascii="宋体" w:hAnsi="宋体"/>
                <w:kern w:val="0"/>
                <w:szCs w:val="21"/>
              </w:rPr>
            </w:pPr>
            <w:r>
              <w:rPr>
                <w:kern w:val="0"/>
                <w:sz w:val="24"/>
              </w:rPr>
              <w:t>现状</w:t>
            </w:r>
          </w:p>
        </w:tc>
        <w:tc>
          <w:tcPr>
            <w:tcW w:w="8190" w:type="dxa"/>
            <w:tcBorders>
              <w:top w:val="single" w:color="000000" w:sz="8" w:space="0"/>
              <w:left w:val="single" w:color="000000" w:sz="4" w:space="0"/>
              <w:bottom w:val="single" w:color="000000" w:sz="4" w:space="0"/>
              <w:right w:val="single" w:color="000000" w:sz="8" w:space="0"/>
            </w:tcBorders>
            <w:vAlign w:val="center"/>
          </w:tcPr>
          <w:p>
            <w:pPr>
              <w:pStyle w:val="61"/>
              <w:ind w:firstLine="480"/>
              <w:rPr>
                <w:rFonts w:hint="eastAsia" w:cs="Times New Roman"/>
                <w:sz w:val="24"/>
                <w:szCs w:val="24"/>
              </w:rPr>
            </w:pPr>
            <w:r>
              <w:rPr>
                <w:rFonts w:hint="eastAsia" w:cs="Times New Roman"/>
                <w:sz w:val="24"/>
                <w:szCs w:val="24"/>
              </w:rPr>
              <w:t>特征污染物非甲烷总烃环境质量现状引用江苏安诺检测技术有限公司AN23070708检测报告中中大气质量现状监测数据，监测点位于本项目东南侧</w:t>
            </w:r>
            <w:r>
              <w:rPr>
                <w:rFonts w:hint="eastAsia" w:cs="Times New Roman"/>
                <w:sz w:val="24"/>
                <w:szCs w:val="24"/>
                <w:lang w:val="en-US" w:eastAsia="zh-CN"/>
              </w:rPr>
              <w:t>2300</w:t>
            </w:r>
            <w:r>
              <w:rPr>
                <w:rFonts w:hint="eastAsia" w:cs="Times New Roman"/>
                <w:sz w:val="24"/>
                <w:szCs w:val="24"/>
              </w:rPr>
              <w:t>m处，在5km范围内，监测点位基本信息见表3-2，监测结果见表3-3。</w:t>
            </w:r>
          </w:p>
          <w:p>
            <w:pPr>
              <w:pStyle w:val="62"/>
              <w:rPr>
                <w:rFonts w:hint="eastAsia" w:cs="Times New Roman"/>
                <w:sz w:val="24"/>
                <w:szCs w:val="24"/>
              </w:rPr>
            </w:pPr>
            <w:r>
              <w:rPr>
                <w:rFonts w:hint="eastAsia" w:cs="Times New Roman"/>
                <w:sz w:val="24"/>
                <w:szCs w:val="24"/>
                <w:lang w:eastAsia="zh-CN"/>
              </w:rPr>
              <w:tab/>
            </w:r>
            <w:r>
              <w:rPr>
                <w:rFonts w:hint="eastAsia" w:cs="Times New Roman"/>
                <w:sz w:val="24"/>
                <w:szCs w:val="24"/>
                <w:lang w:val="en-US" w:eastAsia="zh-CN"/>
              </w:rPr>
              <w:t>由上表可见，非甲烷总经小时均值可满足《大气污染物综合排放标准详解》中规定标准。</w:t>
            </w:r>
          </w:p>
          <w:p>
            <w:pPr>
              <w:pStyle w:val="61"/>
              <w:ind w:firstLine="482"/>
              <w:rPr>
                <w:b/>
                <w:bCs/>
                <w:sz w:val="24"/>
                <w:szCs w:val="24"/>
              </w:rPr>
            </w:pPr>
            <w:r>
              <w:rPr>
                <w:b/>
                <w:bCs/>
                <w:sz w:val="24"/>
                <w:szCs w:val="24"/>
              </w:rPr>
              <w:t>2、地表水</w:t>
            </w:r>
          </w:p>
          <w:p>
            <w:pPr>
              <w:pStyle w:val="61"/>
              <w:ind w:firstLine="480"/>
              <w:rPr>
                <w:sz w:val="24"/>
                <w:szCs w:val="24"/>
              </w:rPr>
            </w:pPr>
            <w:r>
              <w:rPr>
                <w:rFonts w:hint="eastAsia"/>
                <w:sz w:val="24"/>
                <w:szCs w:val="24"/>
              </w:rPr>
              <w:t>根据《</w:t>
            </w:r>
            <w:r>
              <w:rPr>
                <w:rFonts w:cs="Times New Roman"/>
                <w:sz w:val="24"/>
                <w:szCs w:val="24"/>
              </w:rPr>
              <w:t>20</w:t>
            </w:r>
            <w:r>
              <w:rPr>
                <w:rFonts w:hint="eastAsia" w:cs="Times New Roman"/>
                <w:sz w:val="24"/>
                <w:szCs w:val="24"/>
              </w:rPr>
              <w:t>22</w:t>
            </w:r>
            <w:r>
              <w:rPr>
                <w:rFonts w:hAnsi="宋体" w:cs="Times New Roman"/>
                <w:sz w:val="24"/>
                <w:szCs w:val="24"/>
              </w:rPr>
              <w:t>年度江阴市</w:t>
            </w:r>
            <w:r>
              <w:rPr>
                <w:rFonts w:hint="eastAsia" w:hAnsi="宋体" w:cs="Times New Roman"/>
                <w:sz w:val="24"/>
                <w:szCs w:val="24"/>
              </w:rPr>
              <w:t>生态</w:t>
            </w:r>
            <w:r>
              <w:rPr>
                <w:rFonts w:hAnsi="宋体" w:cs="Times New Roman"/>
                <w:sz w:val="24"/>
                <w:szCs w:val="24"/>
              </w:rPr>
              <w:t>环境状况公报</w:t>
            </w:r>
            <w:r>
              <w:rPr>
                <w:rFonts w:hint="eastAsia"/>
                <w:sz w:val="24"/>
                <w:szCs w:val="24"/>
              </w:rPr>
              <w:t>》，2022年江阴市地表水水质总体为良好。37个重点监测断面中：Ⅱ类水质断面22个，占59.4%；Ⅲ类水质断面14个，占37.8%；Ⅳ类水质断面1个，占2.7%；无Ⅴ类和劣Ⅴ类水质断面。与2021年相比，总体水质变好，Ⅱ～Ⅲ类断面比例上升7.8个百分点。</w:t>
            </w:r>
          </w:p>
          <w:p>
            <w:pPr>
              <w:pStyle w:val="61"/>
              <w:ind w:firstLine="480"/>
              <w:rPr>
                <w:sz w:val="24"/>
                <w:szCs w:val="24"/>
              </w:rPr>
            </w:pPr>
            <w:r>
              <w:rPr>
                <w:sz w:val="24"/>
              </w:rPr>
              <w:t>本项目生活污水预处理后接管至</w:t>
            </w:r>
            <w:r>
              <w:rPr>
                <w:rFonts w:hint="eastAsia"/>
                <w:sz w:val="24"/>
              </w:rPr>
              <w:t>光大水务（江阴）有限公司澄西污水处理厂</w:t>
            </w:r>
            <w:r>
              <w:rPr>
                <w:sz w:val="24"/>
              </w:rPr>
              <w:t>处理，达标后排入</w:t>
            </w:r>
            <w:r>
              <w:rPr>
                <w:rFonts w:hint="eastAsia"/>
                <w:sz w:val="24"/>
              </w:rPr>
              <w:t>老夏港河。</w:t>
            </w:r>
            <w:r>
              <w:rPr>
                <w:rFonts w:hint="eastAsia"/>
                <w:sz w:val="24"/>
                <w:szCs w:val="24"/>
              </w:rPr>
              <w:t>根据《建设项目环境影响报告表编制技术指南（污染影响类）（2021年试行)》要求</w:t>
            </w:r>
            <w:r>
              <w:rPr>
                <w:sz w:val="24"/>
                <w:szCs w:val="24"/>
              </w:rPr>
              <w:t>引用与建设项目距离近的有效数据，包括近3</w:t>
            </w:r>
            <w:r>
              <w:rPr>
                <w:rFonts w:hint="eastAsia"/>
                <w:sz w:val="24"/>
                <w:szCs w:val="24"/>
              </w:rPr>
              <w:t>年的规划环境影响评价的监测数据，所在流域控制单元内国家、地方控制断面监测数据，生态环境主管部门发布的水环境质量数据或地表水达标情况的结论。</w:t>
            </w:r>
          </w:p>
          <w:p>
            <w:pPr>
              <w:spacing w:line="360" w:lineRule="auto"/>
              <w:ind w:firstLine="480" w:firstLineChars="200"/>
              <w:rPr>
                <w:b/>
                <w:bCs/>
                <w:sz w:val="24"/>
              </w:rPr>
            </w:pPr>
            <w:r>
              <w:rPr>
                <w:rFonts w:hint="eastAsia"/>
                <w:sz w:val="24"/>
              </w:rPr>
              <w:t>本报告引用江阴生态环境局公布的《2022年1-12月重点考核断面水质状况》，附件中的结论。老夏港河能达到《地表水环境质量标准》（GB3838-2002）中III类标准限值。</w:t>
            </w:r>
          </w:p>
          <w:p>
            <w:pPr>
              <w:spacing w:line="360" w:lineRule="auto"/>
              <w:ind w:firstLine="482" w:firstLineChars="200"/>
              <w:rPr>
                <w:b/>
                <w:bCs/>
                <w:sz w:val="24"/>
              </w:rPr>
            </w:pPr>
            <w:r>
              <w:rPr>
                <w:b/>
                <w:bCs/>
                <w:sz w:val="24"/>
              </w:rPr>
              <w:t>3、环境噪声</w:t>
            </w:r>
          </w:p>
          <w:p>
            <w:pPr>
              <w:spacing w:line="360" w:lineRule="auto"/>
              <w:ind w:firstLine="480" w:firstLineChars="200"/>
              <w:rPr>
                <w:sz w:val="24"/>
              </w:rPr>
            </w:pPr>
            <w:r>
              <w:rPr>
                <w:rFonts w:hint="eastAsia" w:cs="Times New Roman"/>
                <w:sz w:val="24"/>
              </w:rPr>
              <w:t>本项目周边50m范围内无声环境敏感目标</w:t>
            </w:r>
            <w:r>
              <w:rPr>
                <w:sz w:val="24"/>
              </w:rPr>
              <w:t>。</w:t>
            </w:r>
          </w:p>
          <w:p>
            <w:pPr>
              <w:spacing w:line="360" w:lineRule="auto"/>
              <w:ind w:firstLine="482" w:firstLineChars="200"/>
              <w:rPr>
                <w:b/>
                <w:bCs/>
                <w:sz w:val="24"/>
              </w:rPr>
            </w:pPr>
            <w:r>
              <w:rPr>
                <w:b/>
                <w:bCs/>
                <w:sz w:val="24"/>
              </w:rPr>
              <w:t>4、</w:t>
            </w:r>
            <w:r>
              <w:rPr>
                <w:rFonts w:hint="eastAsia"/>
                <w:b/>
                <w:bCs/>
                <w:sz w:val="24"/>
              </w:rPr>
              <w:t>生态环境</w:t>
            </w:r>
          </w:p>
          <w:p>
            <w:pPr>
              <w:spacing w:line="360" w:lineRule="auto"/>
              <w:ind w:firstLine="480" w:firstLineChars="200"/>
              <w:rPr>
                <w:sz w:val="24"/>
              </w:rPr>
            </w:pPr>
            <w:r>
              <w:rPr>
                <w:rFonts w:hint="eastAsia"/>
                <w:sz w:val="24"/>
              </w:rPr>
              <w:t>本项目不属于产业园区外新增用地，用地范围内不含生态环境保护目标，无需进行生态现状调查。</w:t>
            </w:r>
          </w:p>
          <w:p>
            <w:pPr>
              <w:spacing w:line="360" w:lineRule="auto"/>
              <w:ind w:firstLine="482" w:firstLineChars="200"/>
              <w:rPr>
                <w:b/>
                <w:bCs/>
                <w:sz w:val="24"/>
              </w:rPr>
            </w:pPr>
            <w:r>
              <w:rPr>
                <w:rFonts w:hint="eastAsia"/>
                <w:b/>
                <w:bCs/>
                <w:sz w:val="24"/>
              </w:rPr>
              <w:t>5</w:t>
            </w:r>
            <w:r>
              <w:rPr>
                <w:b/>
                <w:bCs/>
                <w:sz w:val="24"/>
              </w:rPr>
              <w:t>、</w:t>
            </w:r>
            <w:r>
              <w:rPr>
                <w:rFonts w:hint="eastAsia"/>
                <w:b/>
                <w:bCs/>
                <w:sz w:val="24"/>
              </w:rPr>
              <w:t>电磁辐射</w:t>
            </w:r>
          </w:p>
          <w:p>
            <w:pPr>
              <w:spacing w:line="360" w:lineRule="auto"/>
              <w:ind w:firstLine="480" w:firstLineChars="200"/>
              <w:rPr>
                <w:sz w:val="24"/>
              </w:rPr>
            </w:pPr>
            <w:r>
              <w:rPr>
                <w:rFonts w:hint="eastAsia"/>
                <w:sz w:val="24"/>
              </w:rPr>
              <w:t>本项目不属于电磁辐射类项目，无需开展电磁辐射现状监测与评价。</w:t>
            </w:r>
          </w:p>
          <w:p>
            <w:pPr>
              <w:snapToGrid w:val="0"/>
              <w:spacing w:line="360" w:lineRule="auto"/>
              <w:ind w:firstLine="482" w:firstLineChars="200"/>
              <w:rPr>
                <w:b/>
                <w:bCs/>
                <w:sz w:val="24"/>
              </w:rPr>
            </w:pPr>
            <w:r>
              <w:rPr>
                <w:rFonts w:hint="eastAsia"/>
                <w:b/>
                <w:bCs/>
                <w:sz w:val="24"/>
              </w:rPr>
              <w:t>6、地下水、土壤</w:t>
            </w:r>
          </w:p>
          <w:p>
            <w:pPr>
              <w:snapToGrid w:val="0"/>
              <w:spacing w:line="360" w:lineRule="auto"/>
              <w:ind w:firstLine="480" w:firstLineChars="200"/>
              <w:jc w:val="left"/>
              <w:rPr>
                <w:rStyle w:val="27"/>
                <w:rFonts w:ascii="宋体" w:hAnsi="宋体"/>
                <w:color w:val="FF0000"/>
                <w:kern w:val="0"/>
                <w:szCs w:val="21"/>
              </w:rPr>
            </w:pPr>
            <w:r>
              <w:rPr>
                <w:rFonts w:hint="eastAsia"/>
                <w:sz w:val="24"/>
              </w:rPr>
              <w:t>本项目建设地地面已全部硬化，运营期对地下水、土壤的影响较小，因此不开展地下水、土壤现状调查。</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662" w:hRule="atLeast"/>
          <w:jc w:val="center"/>
        </w:trPr>
        <w:tc>
          <w:tcPr>
            <w:tcW w:w="800"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kern w:val="0"/>
                <w:szCs w:val="21"/>
              </w:rPr>
            </w:pPr>
            <w:r>
              <w:rPr>
                <w:rStyle w:val="27"/>
                <w:rFonts w:ascii="宋体" w:hAnsi="宋体"/>
                <w:kern w:val="0"/>
                <w:szCs w:val="21"/>
              </w:rPr>
              <w:t>环境</w:t>
            </w:r>
          </w:p>
          <w:p>
            <w:pPr>
              <w:snapToGrid w:val="0"/>
              <w:jc w:val="center"/>
              <w:rPr>
                <w:rStyle w:val="27"/>
                <w:rFonts w:ascii="宋体" w:hAnsi="宋体"/>
                <w:kern w:val="0"/>
                <w:szCs w:val="21"/>
              </w:rPr>
            </w:pPr>
            <w:r>
              <w:rPr>
                <w:rStyle w:val="27"/>
                <w:rFonts w:ascii="宋体" w:hAnsi="宋体"/>
                <w:kern w:val="0"/>
                <w:szCs w:val="21"/>
              </w:rPr>
              <w:t>保护</w:t>
            </w:r>
          </w:p>
          <w:p>
            <w:pPr>
              <w:snapToGrid w:val="0"/>
              <w:jc w:val="center"/>
              <w:rPr>
                <w:rStyle w:val="27"/>
                <w:rFonts w:ascii="宋体" w:hAnsi="宋体"/>
                <w:kern w:val="0"/>
                <w:szCs w:val="21"/>
              </w:rPr>
            </w:pPr>
            <w:r>
              <w:rPr>
                <w:rStyle w:val="27"/>
                <w:rFonts w:ascii="宋体" w:hAnsi="宋体"/>
                <w:kern w:val="0"/>
                <w:szCs w:val="21"/>
              </w:rPr>
              <w:t>目标</w:t>
            </w:r>
          </w:p>
        </w:tc>
        <w:tc>
          <w:tcPr>
            <w:tcW w:w="8190" w:type="dxa"/>
            <w:tcBorders>
              <w:top w:val="single" w:color="000000" w:sz="4" w:space="0"/>
              <w:left w:val="single" w:color="000000" w:sz="4" w:space="0"/>
              <w:bottom w:val="single" w:color="000000" w:sz="4" w:space="0"/>
              <w:right w:val="single" w:color="000000" w:sz="8" w:space="0"/>
            </w:tcBorders>
            <w:vAlign w:val="center"/>
          </w:tcPr>
          <w:p>
            <w:pPr>
              <w:pStyle w:val="61"/>
              <w:ind w:firstLine="480"/>
              <w:rPr>
                <w:sz w:val="24"/>
                <w:szCs w:val="24"/>
              </w:rPr>
            </w:pPr>
            <w:r>
              <w:rPr>
                <w:sz w:val="24"/>
                <w:szCs w:val="24"/>
              </w:rPr>
              <w:t>（1）大气环境：</w:t>
            </w:r>
            <w:r>
              <w:rPr>
                <w:rFonts w:hint="eastAsia"/>
                <w:sz w:val="24"/>
                <w:szCs w:val="24"/>
                <w:lang w:val="en-US" w:eastAsia="zh-CN"/>
              </w:rPr>
              <w:t>本项目</w:t>
            </w:r>
            <w:r>
              <w:rPr>
                <w:sz w:val="24"/>
                <w:szCs w:val="24"/>
              </w:rPr>
              <w:t>厂界500m范围内</w:t>
            </w:r>
            <w:r>
              <w:rPr>
                <w:rFonts w:hint="eastAsia"/>
                <w:sz w:val="24"/>
                <w:szCs w:val="24"/>
                <w:lang w:val="en-US" w:eastAsia="zh-CN"/>
              </w:rPr>
              <w:t>无大气环境保护</w:t>
            </w:r>
            <w:r>
              <w:rPr>
                <w:sz w:val="24"/>
                <w:szCs w:val="24"/>
              </w:rPr>
              <w:t>目标。</w:t>
            </w:r>
          </w:p>
          <w:p>
            <w:pPr>
              <w:pStyle w:val="61"/>
              <w:ind w:firstLine="480"/>
              <w:rPr>
                <w:sz w:val="24"/>
                <w:szCs w:val="24"/>
              </w:rPr>
            </w:pPr>
            <w:r>
              <w:rPr>
                <w:sz w:val="24"/>
                <w:szCs w:val="24"/>
              </w:rPr>
              <w:t>（2）声环境：本项目厂界50m范围内无声环境保护目标。</w:t>
            </w:r>
          </w:p>
          <w:p>
            <w:pPr>
              <w:pStyle w:val="61"/>
              <w:ind w:firstLine="480"/>
              <w:rPr>
                <w:sz w:val="24"/>
                <w:szCs w:val="24"/>
              </w:rPr>
            </w:pPr>
            <w:r>
              <w:rPr>
                <w:sz w:val="24"/>
                <w:szCs w:val="24"/>
              </w:rPr>
              <w:t>（3）地下水环境：本项目500m范围内无地下水保护目标。</w:t>
            </w:r>
          </w:p>
          <w:p>
            <w:pPr>
              <w:pStyle w:val="61"/>
              <w:ind w:firstLine="480"/>
              <w:rPr>
                <w:sz w:val="24"/>
                <w:szCs w:val="24"/>
              </w:rPr>
            </w:pPr>
            <w:r>
              <w:rPr>
                <w:sz w:val="24"/>
                <w:szCs w:val="24"/>
              </w:rPr>
              <w:t>（4）生态环境：本项目不属于产业园区外新增用地，不涉及生态环境保护目标。</w:t>
            </w:r>
          </w:p>
          <w:p>
            <w:pPr>
              <w:pStyle w:val="61"/>
              <w:ind w:firstLine="480"/>
              <w:rPr>
                <w:sz w:val="24"/>
                <w:szCs w:val="24"/>
              </w:rPr>
            </w:pPr>
            <w:r>
              <w:rPr>
                <w:sz w:val="24"/>
                <w:szCs w:val="24"/>
              </w:rPr>
              <w:t>声、地下水、生态环境保护目标见表3-</w:t>
            </w:r>
            <w:r>
              <w:rPr>
                <w:rFonts w:hint="eastAsia"/>
                <w:sz w:val="24"/>
                <w:szCs w:val="24"/>
                <w:lang w:val="en-US" w:eastAsia="zh-CN"/>
              </w:rPr>
              <w:t>4</w:t>
            </w:r>
            <w:r>
              <w:rPr>
                <w:sz w:val="24"/>
                <w:szCs w:val="24"/>
              </w:rPr>
              <w:t>。</w:t>
            </w:r>
          </w:p>
          <w:p>
            <w:pPr>
              <w:pStyle w:val="62"/>
              <w:rPr>
                <w:b/>
                <w:bCs w:val="0"/>
                <w:sz w:val="24"/>
                <w:szCs w:val="24"/>
              </w:rPr>
            </w:pPr>
            <w:r>
              <w:rPr>
                <w:b/>
                <w:bCs w:val="0"/>
                <w:sz w:val="24"/>
                <w:szCs w:val="24"/>
              </w:rPr>
              <w:t>表3-</w:t>
            </w:r>
            <w:r>
              <w:rPr>
                <w:rFonts w:hint="eastAsia"/>
                <w:b/>
                <w:bCs w:val="0"/>
                <w:sz w:val="24"/>
                <w:szCs w:val="24"/>
                <w:lang w:val="en-US" w:eastAsia="zh-CN"/>
              </w:rPr>
              <w:t>4</w:t>
            </w:r>
            <w:r>
              <w:rPr>
                <w:b/>
                <w:bCs w:val="0"/>
                <w:sz w:val="24"/>
                <w:szCs w:val="24"/>
              </w:rPr>
              <w:t xml:space="preserve">  声、地下水、生态环境保护目标</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6"/>
              <w:gridCol w:w="1530"/>
              <w:gridCol w:w="859"/>
              <w:gridCol w:w="1368"/>
              <w:gridCol w:w="1422"/>
              <w:gridCol w:w="21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vMerge w:val="restart"/>
                  <w:tcBorders>
                    <w:top w:val="single" w:color="auto" w:sz="12" w:space="0"/>
                    <w:left w:val="nil"/>
                    <w:bottom w:val="single" w:color="auto" w:sz="4" w:space="0"/>
                    <w:right w:val="single" w:color="auto" w:sz="4" w:space="0"/>
                  </w:tcBorders>
                  <w:vAlign w:val="center"/>
                </w:tcPr>
                <w:p>
                  <w:pPr>
                    <w:pStyle w:val="64"/>
                    <w:rPr>
                      <w:b/>
                      <w:bCs/>
                    </w:rPr>
                  </w:pPr>
                  <w:r>
                    <w:rPr>
                      <w:b/>
                      <w:bCs/>
                    </w:rPr>
                    <w:t>环境要素</w:t>
                  </w:r>
                </w:p>
              </w:tc>
              <w:tc>
                <w:tcPr>
                  <w:tcW w:w="935" w:type="pct"/>
                  <w:vMerge w:val="restart"/>
                  <w:tcBorders>
                    <w:top w:val="single" w:color="auto" w:sz="12" w:space="0"/>
                    <w:left w:val="single" w:color="auto" w:sz="4" w:space="0"/>
                    <w:bottom w:val="single" w:color="auto" w:sz="4" w:space="0"/>
                    <w:right w:val="single" w:color="auto" w:sz="4" w:space="0"/>
                  </w:tcBorders>
                  <w:vAlign w:val="center"/>
                </w:tcPr>
                <w:p>
                  <w:pPr>
                    <w:pStyle w:val="64"/>
                    <w:rPr>
                      <w:b/>
                      <w:bCs/>
                    </w:rPr>
                  </w:pPr>
                  <w:r>
                    <w:rPr>
                      <w:b/>
                      <w:bCs/>
                    </w:rPr>
                    <w:t>环境保护目标</w:t>
                  </w:r>
                </w:p>
              </w:tc>
              <w:tc>
                <w:tcPr>
                  <w:tcW w:w="2231" w:type="pct"/>
                  <w:gridSpan w:val="3"/>
                  <w:tcBorders>
                    <w:top w:val="single" w:color="auto" w:sz="12" w:space="0"/>
                    <w:left w:val="single" w:color="auto" w:sz="4" w:space="0"/>
                    <w:bottom w:val="single" w:color="auto" w:sz="4" w:space="0"/>
                    <w:right w:val="single" w:color="auto" w:sz="4" w:space="0"/>
                  </w:tcBorders>
                  <w:vAlign w:val="center"/>
                </w:tcPr>
                <w:p>
                  <w:pPr>
                    <w:pStyle w:val="64"/>
                    <w:rPr>
                      <w:b/>
                      <w:bCs/>
                    </w:rPr>
                  </w:pPr>
                  <w:r>
                    <w:rPr>
                      <w:b/>
                      <w:bCs/>
                    </w:rPr>
                    <w:t>距建设项目厂界</w:t>
                  </w:r>
                </w:p>
              </w:tc>
              <w:tc>
                <w:tcPr>
                  <w:tcW w:w="1314" w:type="pct"/>
                  <w:vMerge w:val="restart"/>
                  <w:tcBorders>
                    <w:top w:val="single" w:color="auto" w:sz="12" w:space="0"/>
                    <w:left w:val="single" w:color="auto" w:sz="4" w:space="0"/>
                    <w:bottom w:val="single" w:color="auto" w:sz="12" w:space="0"/>
                    <w:right w:val="nil"/>
                  </w:tcBorders>
                  <w:vAlign w:val="center"/>
                </w:tcPr>
                <w:p>
                  <w:pPr>
                    <w:pStyle w:val="64"/>
                    <w:rPr>
                      <w:b/>
                      <w:bCs/>
                    </w:rPr>
                  </w:pPr>
                  <w:r>
                    <w:rPr>
                      <w:b/>
                      <w:bCs/>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vMerge w:val="continue"/>
                  <w:tcBorders>
                    <w:top w:val="single" w:color="auto" w:sz="12" w:space="0"/>
                    <w:left w:val="nil"/>
                    <w:bottom w:val="single" w:color="auto" w:sz="12" w:space="0"/>
                    <w:right w:val="single" w:color="auto" w:sz="4" w:space="0"/>
                  </w:tcBorders>
                  <w:vAlign w:val="center"/>
                </w:tcPr>
                <w:p>
                  <w:pPr>
                    <w:jc w:val="left"/>
                    <w:rPr>
                      <w:b/>
                      <w:bCs/>
                      <w:szCs w:val="21"/>
                    </w:rPr>
                  </w:pPr>
                </w:p>
              </w:tc>
              <w:tc>
                <w:tcPr>
                  <w:tcW w:w="935" w:type="pct"/>
                  <w:vMerge w:val="continue"/>
                  <w:tcBorders>
                    <w:top w:val="single" w:color="auto" w:sz="12" w:space="0"/>
                    <w:left w:val="single" w:color="auto" w:sz="4" w:space="0"/>
                    <w:bottom w:val="single" w:color="auto" w:sz="12" w:space="0"/>
                    <w:right w:val="single" w:color="auto" w:sz="4" w:space="0"/>
                  </w:tcBorders>
                  <w:vAlign w:val="center"/>
                </w:tcPr>
                <w:p>
                  <w:pPr>
                    <w:jc w:val="left"/>
                    <w:rPr>
                      <w:b/>
                      <w:bCs/>
                      <w:szCs w:val="21"/>
                    </w:rPr>
                  </w:pPr>
                </w:p>
              </w:tc>
              <w:tc>
                <w:tcPr>
                  <w:tcW w:w="525" w:type="pct"/>
                  <w:tcBorders>
                    <w:top w:val="single" w:color="auto" w:sz="4" w:space="0"/>
                    <w:left w:val="single" w:color="auto" w:sz="4" w:space="0"/>
                    <w:bottom w:val="single" w:color="auto" w:sz="12" w:space="0"/>
                    <w:right w:val="single" w:color="auto" w:sz="4" w:space="0"/>
                  </w:tcBorders>
                  <w:vAlign w:val="center"/>
                </w:tcPr>
                <w:p>
                  <w:pPr>
                    <w:pStyle w:val="64"/>
                    <w:rPr>
                      <w:b/>
                      <w:bCs/>
                    </w:rPr>
                  </w:pPr>
                  <w:r>
                    <w:rPr>
                      <w:b/>
                      <w:bCs/>
                    </w:rPr>
                    <w:t>方位</w:t>
                  </w:r>
                </w:p>
              </w:tc>
              <w:tc>
                <w:tcPr>
                  <w:tcW w:w="836" w:type="pct"/>
                  <w:tcBorders>
                    <w:top w:val="single" w:color="auto" w:sz="4" w:space="0"/>
                    <w:left w:val="single" w:color="auto" w:sz="4" w:space="0"/>
                    <w:bottom w:val="single" w:color="auto" w:sz="12" w:space="0"/>
                    <w:right w:val="single" w:color="auto" w:sz="4" w:space="0"/>
                  </w:tcBorders>
                  <w:vAlign w:val="center"/>
                </w:tcPr>
                <w:p>
                  <w:pPr>
                    <w:pStyle w:val="64"/>
                    <w:rPr>
                      <w:b/>
                      <w:bCs/>
                    </w:rPr>
                  </w:pPr>
                  <w:r>
                    <w:rPr>
                      <w:b/>
                      <w:bCs/>
                    </w:rPr>
                    <w:t>距离(m)</w:t>
                  </w:r>
                </w:p>
              </w:tc>
              <w:tc>
                <w:tcPr>
                  <w:tcW w:w="869" w:type="pct"/>
                  <w:tcBorders>
                    <w:top w:val="single" w:color="auto" w:sz="4" w:space="0"/>
                    <w:left w:val="single" w:color="auto" w:sz="4" w:space="0"/>
                    <w:bottom w:val="single" w:color="auto" w:sz="12" w:space="0"/>
                    <w:right w:val="single" w:color="auto" w:sz="4" w:space="0"/>
                  </w:tcBorders>
                  <w:vAlign w:val="center"/>
                </w:tcPr>
                <w:p>
                  <w:pPr>
                    <w:pStyle w:val="64"/>
                    <w:rPr>
                      <w:b/>
                      <w:bCs/>
                    </w:rPr>
                  </w:pPr>
                  <w:r>
                    <w:rPr>
                      <w:b/>
                      <w:bCs/>
                    </w:rPr>
                    <w:t>规模</w:t>
                  </w:r>
                </w:p>
              </w:tc>
              <w:tc>
                <w:tcPr>
                  <w:tcW w:w="1314" w:type="pct"/>
                  <w:vMerge w:val="continue"/>
                  <w:tcBorders>
                    <w:top w:val="single" w:color="auto" w:sz="12" w:space="0"/>
                    <w:left w:val="single" w:color="auto" w:sz="4" w:space="0"/>
                    <w:bottom w:val="single" w:color="auto" w:sz="12" w:space="0"/>
                    <w:right w:val="nil"/>
                  </w:tcBorders>
                  <w:vAlign w:val="center"/>
                </w:tcPr>
                <w:p>
                  <w:pPr>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4" w:space="0"/>
                    <w:left w:val="nil"/>
                    <w:bottom w:val="single" w:color="auto" w:sz="4" w:space="0"/>
                    <w:right w:val="single" w:color="auto" w:sz="4" w:space="0"/>
                  </w:tcBorders>
                  <w:vAlign w:val="center"/>
                </w:tcPr>
                <w:p>
                  <w:pPr>
                    <w:pStyle w:val="64"/>
                  </w:pPr>
                  <w:r>
                    <w:t>声环境</w:t>
                  </w:r>
                </w:p>
              </w:tc>
              <w:tc>
                <w:tcPr>
                  <w:tcW w:w="935" w:type="pct"/>
                  <w:tcBorders>
                    <w:top w:val="single" w:color="auto" w:sz="4" w:space="0"/>
                    <w:left w:val="single" w:color="auto" w:sz="4" w:space="0"/>
                    <w:bottom w:val="single" w:color="auto" w:sz="4" w:space="0"/>
                    <w:right w:val="single" w:color="auto" w:sz="4" w:space="0"/>
                  </w:tcBorders>
                  <w:vAlign w:val="center"/>
                </w:tcPr>
                <w:p>
                  <w:pPr>
                    <w:pStyle w:val="64"/>
                  </w:pPr>
                  <w:r>
                    <w:t>厂界外1m</w:t>
                  </w:r>
                </w:p>
              </w:tc>
              <w:tc>
                <w:tcPr>
                  <w:tcW w:w="525" w:type="pct"/>
                  <w:tcBorders>
                    <w:top w:val="single" w:color="auto" w:sz="4" w:space="0"/>
                    <w:left w:val="single" w:color="auto" w:sz="4" w:space="0"/>
                    <w:bottom w:val="single" w:color="auto" w:sz="4" w:space="0"/>
                    <w:right w:val="single" w:color="auto" w:sz="4" w:space="0"/>
                  </w:tcBorders>
                  <w:vAlign w:val="center"/>
                </w:tcPr>
                <w:p>
                  <w:pPr>
                    <w:pStyle w:val="64"/>
                    <w:rPr>
                      <w:rFonts w:ascii="Times New Roman" w:hAnsi="Times New Roman" w:eastAsia="宋体" w:cstheme="minorBidi"/>
                      <w:kern w:val="2"/>
                      <w:sz w:val="21"/>
                      <w:szCs w:val="21"/>
                      <w:lang w:val="en-US" w:eastAsia="zh-CN" w:bidi="ar-SA"/>
                    </w:rPr>
                  </w:pPr>
                  <w:r>
                    <w:t>/</w:t>
                  </w:r>
                </w:p>
              </w:tc>
              <w:tc>
                <w:tcPr>
                  <w:tcW w:w="836" w:type="pct"/>
                  <w:tcBorders>
                    <w:top w:val="single" w:color="auto" w:sz="4" w:space="0"/>
                    <w:left w:val="single" w:color="auto" w:sz="4" w:space="0"/>
                    <w:bottom w:val="single" w:color="auto" w:sz="4" w:space="0"/>
                    <w:right w:val="single" w:color="auto" w:sz="4" w:space="0"/>
                  </w:tcBorders>
                  <w:vAlign w:val="center"/>
                </w:tcPr>
                <w:p>
                  <w:pPr>
                    <w:pStyle w:val="64"/>
                    <w:rPr>
                      <w:rFonts w:ascii="Times New Roman" w:hAnsi="Times New Roman" w:eastAsia="宋体" w:cstheme="minorBidi"/>
                      <w:kern w:val="2"/>
                      <w:sz w:val="21"/>
                      <w:szCs w:val="21"/>
                      <w:lang w:val="en-US" w:eastAsia="zh-CN" w:bidi="ar-SA"/>
                    </w:rPr>
                  </w:pPr>
                  <w:r>
                    <w:t>/</w:t>
                  </w:r>
                </w:p>
              </w:tc>
              <w:tc>
                <w:tcPr>
                  <w:tcW w:w="869" w:type="pct"/>
                  <w:tcBorders>
                    <w:top w:val="single" w:color="auto" w:sz="4" w:space="0"/>
                    <w:left w:val="single" w:color="auto" w:sz="4" w:space="0"/>
                    <w:bottom w:val="single" w:color="auto" w:sz="4" w:space="0"/>
                    <w:right w:val="single" w:color="auto" w:sz="4" w:space="0"/>
                  </w:tcBorders>
                  <w:vAlign w:val="center"/>
                </w:tcPr>
                <w:p>
                  <w:pPr>
                    <w:pStyle w:val="64"/>
                    <w:jc w:val="center"/>
                    <w:rPr>
                      <w:rFonts w:ascii="Times New Roman" w:hAnsi="Times New Roman" w:eastAsia="宋体" w:cstheme="minorBidi"/>
                      <w:kern w:val="2"/>
                      <w:sz w:val="21"/>
                      <w:szCs w:val="21"/>
                      <w:lang w:val="en-US" w:eastAsia="zh-CN" w:bidi="ar-SA"/>
                    </w:rPr>
                  </w:pPr>
                  <w:r>
                    <w:t>/</w:t>
                  </w:r>
                </w:p>
              </w:tc>
              <w:tc>
                <w:tcPr>
                  <w:tcW w:w="1314" w:type="pct"/>
                  <w:tcBorders>
                    <w:top w:val="single" w:color="auto" w:sz="4" w:space="0"/>
                    <w:left w:val="single" w:color="auto" w:sz="4" w:space="0"/>
                    <w:bottom w:val="single" w:color="auto" w:sz="4" w:space="0"/>
                    <w:right w:val="nil"/>
                  </w:tcBorders>
                  <w:vAlign w:val="center"/>
                </w:tcPr>
                <w:p>
                  <w:pPr>
                    <w:pStyle w:val="64"/>
                  </w:pPr>
                  <w:r>
                    <w:t>GB3096-2008中3类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4" w:space="0"/>
                    <w:left w:val="nil"/>
                    <w:bottom w:val="single" w:color="auto" w:sz="4" w:space="0"/>
                    <w:right w:val="single" w:color="auto" w:sz="4" w:space="0"/>
                  </w:tcBorders>
                  <w:vAlign w:val="center"/>
                </w:tcPr>
                <w:p>
                  <w:pPr>
                    <w:pStyle w:val="64"/>
                  </w:pPr>
                  <w:r>
                    <w:t>地下水</w:t>
                  </w:r>
                </w:p>
              </w:tc>
              <w:tc>
                <w:tcPr>
                  <w:tcW w:w="935" w:type="pct"/>
                  <w:tcBorders>
                    <w:top w:val="single" w:color="auto" w:sz="4" w:space="0"/>
                    <w:left w:val="single" w:color="auto" w:sz="4" w:space="0"/>
                    <w:bottom w:val="single" w:color="auto" w:sz="4" w:space="0"/>
                    <w:right w:val="single" w:color="auto" w:sz="4" w:space="0"/>
                  </w:tcBorders>
                  <w:vAlign w:val="center"/>
                </w:tcPr>
                <w:p>
                  <w:pPr>
                    <w:pStyle w:val="64"/>
                  </w:pPr>
                  <w:r>
                    <w:t>/</w:t>
                  </w:r>
                </w:p>
              </w:tc>
              <w:tc>
                <w:tcPr>
                  <w:tcW w:w="525" w:type="pct"/>
                  <w:tcBorders>
                    <w:top w:val="single" w:color="auto" w:sz="4" w:space="0"/>
                    <w:left w:val="single" w:color="auto" w:sz="4" w:space="0"/>
                    <w:bottom w:val="single" w:color="auto" w:sz="4" w:space="0"/>
                    <w:right w:val="single" w:color="auto" w:sz="4" w:space="0"/>
                  </w:tcBorders>
                  <w:vAlign w:val="center"/>
                </w:tcPr>
                <w:p>
                  <w:pPr>
                    <w:pStyle w:val="64"/>
                  </w:pPr>
                  <w:r>
                    <w:t>/</w:t>
                  </w:r>
                </w:p>
              </w:tc>
              <w:tc>
                <w:tcPr>
                  <w:tcW w:w="836" w:type="pct"/>
                  <w:tcBorders>
                    <w:top w:val="single" w:color="auto" w:sz="4" w:space="0"/>
                    <w:left w:val="single" w:color="auto" w:sz="4" w:space="0"/>
                    <w:bottom w:val="single" w:color="auto" w:sz="4" w:space="0"/>
                    <w:right w:val="single" w:color="auto" w:sz="4" w:space="0"/>
                  </w:tcBorders>
                  <w:vAlign w:val="center"/>
                </w:tcPr>
                <w:p>
                  <w:pPr>
                    <w:pStyle w:val="64"/>
                  </w:pPr>
                  <w:r>
                    <w:t>/</w:t>
                  </w:r>
                </w:p>
              </w:tc>
              <w:tc>
                <w:tcPr>
                  <w:tcW w:w="869" w:type="pct"/>
                  <w:tcBorders>
                    <w:top w:val="single" w:color="auto" w:sz="4" w:space="0"/>
                    <w:left w:val="single" w:color="auto" w:sz="4" w:space="0"/>
                    <w:bottom w:val="single" w:color="auto" w:sz="4" w:space="0"/>
                    <w:right w:val="single" w:color="auto" w:sz="4" w:space="0"/>
                  </w:tcBorders>
                  <w:vAlign w:val="center"/>
                </w:tcPr>
                <w:p>
                  <w:pPr>
                    <w:pStyle w:val="64"/>
                  </w:pPr>
                  <w:r>
                    <w:t>/</w:t>
                  </w:r>
                </w:p>
              </w:tc>
              <w:tc>
                <w:tcPr>
                  <w:tcW w:w="1314" w:type="pct"/>
                  <w:tcBorders>
                    <w:top w:val="single" w:color="auto" w:sz="4" w:space="0"/>
                    <w:left w:val="single" w:color="auto" w:sz="4" w:space="0"/>
                    <w:bottom w:val="single" w:color="auto" w:sz="4" w:space="0"/>
                    <w:right w:val="nil"/>
                  </w:tcBorders>
                  <w:vAlign w:val="center"/>
                </w:tcPr>
                <w:p>
                  <w:pPr>
                    <w:pStyle w:val="64"/>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op w:val="single" w:color="auto" w:sz="4" w:space="0"/>
                    <w:left w:val="nil"/>
                    <w:bottom w:val="single" w:color="auto" w:sz="12" w:space="0"/>
                    <w:right w:val="single" w:color="auto" w:sz="4" w:space="0"/>
                  </w:tcBorders>
                  <w:vAlign w:val="center"/>
                </w:tcPr>
                <w:p>
                  <w:pPr>
                    <w:pStyle w:val="64"/>
                  </w:pPr>
                  <w:r>
                    <w:t>生态环境</w:t>
                  </w:r>
                </w:p>
              </w:tc>
              <w:tc>
                <w:tcPr>
                  <w:tcW w:w="935" w:type="pct"/>
                  <w:tcBorders>
                    <w:top w:val="single" w:color="auto" w:sz="4" w:space="0"/>
                    <w:left w:val="single" w:color="auto" w:sz="4" w:space="0"/>
                    <w:bottom w:val="single" w:color="auto" w:sz="12" w:space="0"/>
                    <w:right w:val="single" w:color="auto" w:sz="4" w:space="0"/>
                  </w:tcBorders>
                  <w:vAlign w:val="center"/>
                </w:tcPr>
                <w:p>
                  <w:pPr>
                    <w:pStyle w:val="64"/>
                    <w:rPr>
                      <w:rFonts w:ascii="Times New Roman" w:hAnsi="Times New Roman" w:eastAsia="宋体" w:cstheme="minorBidi"/>
                      <w:kern w:val="2"/>
                      <w:sz w:val="21"/>
                      <w:szCs w:val="21"/>
                      <w:lang w:val="en-US" w:eastAsia="zh-CN" w:bidi="ar-SA"/>
                    </w:rPr>
                  </w:pPr>
                  <w:r>
                    <w:t>/</w:t>
                  </w:r>
                </w:p>
              </w:tc>
              <w:tc>
                <w:tcPr>
                  <w:tcW w:w="525" w:type="pct"/>
                  <w:tcBorders>
                    <w:top w:val="single" w:color="auto" w:sz="4" w:space="0"/>
                    <w:left w:val="single" w:color="auto" w:sz="4" w:space="0"/>
                    <w:bottom w:val="single" w:color="auto" w:sz="12" w:space="0"/>
                    <w:right w:val="single" w:color="auto" w:sz="4" w:space="0"/>
                  </w:tcBorders>
                  <w:vAlign w:val="center"/>
                </w:tcPr>
                <w:p>
                  <w:pPr>
                    <w:pStyle w:val="64"/>
                    <w:rPr>
                      <w:rFonts w:ascii="Times New Roman" w:hAnsi="Times New Roman" w:eastAsia="宋体" w:cstheme="minorBidi"/>
                      <w:kern w:val="2"/>
                      <w:sz w:val="21"/>
                      <w:szCs w:val="21"/>
                      <w:lang w:val="en-US" w:eastAsia="zh-CN" w:bidi="ar-SA"/>
                    </w:rPr>
                  </w:pPr>
                  <w:r>
                    <w:t>/</w:t>
                  </w:r>
                </w:p>
              </w:tc>
              <w:tc>
                <w:tcPr>
                  <w:tcW w:w="836" w:type="pct"/>
                  <w:tcBorders>
                    <w:top w:val="single" w:color="auto" w:sz="4" w:space="0"/>
                    <w:left w:val="single" w:color="auto" w:sz="4" w:space="0"/>
                    <w:bottom w:val="single" w:color="auto" w:sz="12" w:space="0"/>
                    <w:right w:val="single" w:color="auto" w:sz="4" w:space="0"/>
                  </w:tcBorders>
                  <w:vAlign w:val="center"/>
                </w:tcPr>
                <w:p>
                  <w:pPr>
                    <w:pStyle w:val="64"/>
                    <w:rPr>
                      <w:rFonts w:ascii="Times New Roman" w:hAnsi="Times New Roman" w:eastAsia="宋体" w:cstheme="minorBidi"/>
                      <w:kern w:val="2"/>
                      <w:sz w:val="21"/>
                      <w:szCs w:val="21"/>
                      <w:lang w:val="en-US" w:eastAsia="zh-CN" w:bidi="ar-SA"/>
                    </w:rPr>
                  </w:pPr>
                  <w:r>
                    <w:t>/</w:t>
                  </w:r>
                </w:p>
              </w:tc>
              <w:tc>
                <w:tcPr>
                  <w:tcW w:w="869" w:type="pct"/>
                  <w:tcBorders>
                    <w:top w:val="single" w:color="auto" w:sz="4" w:space="0"/>
                    <w:left w:val="single" w:color="auto" w:sz="4" w:space="0"/>
                    <w:bottom w:val="single" w:color="auto" w:sz="12" w:space="0"/>
                    <w:right w:val="single" w:color="auto" w:sz="4" w:space="0"/>
                  </w:tcBorders>
                  <w:vAlign w:val="center"/>
                </w:tcPr>
                <w:p>
                  <w:pPr>
                    <w:pStyle w:val="64"/>
                    <w:rPr>
                      <w:rFonts w:ascii="Times New Roman" w:hAnsi="Times New Roman" w:eastAsia="宋体" w:cstheme="minorBidi"/>
                      <w:kern w:val="2"/>
                      <w:sz w:val="21"/>
                      <w:szCs w:val="21"/>
                      <w:lang w:val="en-US" w:eastAsia="zh-CN" w:bidi="ar-SA"/>
                    </w:rPr>
                  </w:pPr>
                  <w:r>
                    <w:t>/</w:t>
                  </w:r>
                </w:p>
              </w:tc>
              <w:tc>
                <w:tcPr>
                  <w:tcW w:w="1314" w:type="pct"/>
                  <w:tcBorders>
                    <w:top w:val="single" w:color="auto" w:sz="4" w:space="0"/>
                    <w:left w:val="single" w:color="auto" w:sz="4" w:space="0"/>
                    <w:bottom w:val="single" w:color="auto" w:sz="12" w:space="0"/>
                    <w:right w:val="nil"/>
                  </w:tcBorders>
                  <w:vAlign w:val="center"/>
                </w:tcPr>
                <w:p>
                  <w:pPr>
                    <w:pStyle w:val="64"/>
                    <w:rPr>
                      <w:rFonts w:ascii="Times New Roman" w:hAnsi="Times New Roman" w:eastAsia="宋体" w:cstheme="minorBidi"/>
                      <w:kern w:val="2"/>
                      <w:sz w:val="21"/>
                      <w:szCs w:val="21"/>
                      <w:lang w:val="en-US" w:eastAsia="zh-CN" w:bidi="ar-SA"/>
                    </w:rPr>
                  </w:pPr>
                  <w:r>
                    <w:t>/</w:t>
                  </w:r>
                </w:p>
              </w:tc>
            </w:tr>
          </w:tbl>
          <w:p>
            <w:pPr>
              <w:snapToGrid w:val="0"/>
              <w:jc w:val="left"/>
              <w:rPr>
                <w:rStyle w:val="27"/>
                <w:rFonts w:ascii="宋体" w:hAnsi="宋体"/>
                <w:color w:val="FF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326" w:hRule="atLeast"/>
          <w:jc w:val="center"/>
        </w:trPr>
        <w:tc>
          <w:tcPr>
            <w:tcW w:w="800" w:type="dxa"/>
            <w:vMerge w:val="restart"/>
            <w:tcBorders>
              <w:top w:val="single" w:color="000000" w:sz="4" w:space="0"/>
              <w:left w:val="single" w:color="000000" w:sz="8" w:space="0"/>
              <w:right w:val="single" w:color="000000" w:sz="4" w:space="0"/>
            </w:tcBorders>
            <w:vAlign w:val="center"/>
          </w:tcPr>
          <w:p>
            <w:pPr>
              <w:snapToGrid w:val="0"/>
              <w:jc w:val="center"/>
              <w:rPr>
                <w:rStyle w:val="27"/>
                <w:rFonts w:ascii="宋体" w:hAnsi="宋体"/>
                <w:kern w:val="0"/>
                <w:szCs w:val="21"/>
              </w:rPr>
            </w:pPr>
            <w:r>
              <w:rPr>
                <w:rStyle w:val="27"/>
                <w:rFonts w:ascii="宋体" w:hAnsi="宋体"/>
                <w:kern w:val="0"/>
                <w:szCs w:val="21"/>
              </w:rPr>
              <w:t>污染</w:t>
            </w:r>
          </w:p>
          <w:p>
            <w:pPr>
              <w:snapToGrid w:val="0"/>
              <w:jc w:val="center"/>
              <w:rPr>
                <w:rStyle w:val="27"/>
                <w:rFonts w:ascii="宋体" w:hAnsi="宋体"/>
                <w:kern w:val="0"/>
                <w:szCs w:val="21"/>
              </w:rPr>
            </w:pPr>
            <w:r>
              <w:rPr>
                <w:rStyle w:val="27"/>
                <w:rFonts w:ascii="宋体" w:hAnsi="宋体"/>
                <w:kern w:val="0"/>
                <w:szCs w:val="21"/>
              </w:rPr>
              <w:t>物排</w:t>
            </w:r>
          </w:p>
          <w:p>
            <w:pPr>
              <w:snapToGrid w:val="0"/>
              <w:jc w:val="center"/>
              <w:rPr>
                <w:rStyle w:val="27"/>
                <w:rFonts w:ascii="宋体" w:hAnsi="宋体"/>
                <w:kern w:val="0"/>
                <w:szCs w:val="21"/>
              </w:rPr>
            </w:pPr>
            <w:r>
              <w:rPr>
                <w:rStyle w:val="27"/>
                <w:rFonts w:ascii="宋体" w:hAnsi="宋体"/>
                <w:kern w:val="0"/>
                <w:szCs w:val="21"/>
              </w:rPr>
              <w:t>放控</w:t>
            </w:r>
          </w:p>
          <w:p>
            <w:pPr>
              <w:snapToGrid w:val="0"/>
              <w:jc w:val="center"/>
              <w:rPr>
                <w:rStyle w:val="27"/>
                <w:rFonts w:ascii="宋体" w:hAnsi="宋体"/>
                <w:kern w:val="0"/>
                <w:szCs w:val="21"/>
              </w:rPr>
            </w:pPr>
            <w:r>
              <w:rPr>
                <w:rStyle w:val="27"/>
                <w:rFonts w:ascii="宋体" w:hAnsi="宋体"/>
                <w:kern w:val="0"/>
                <w:szCs w:val="21"/>
              </w:rPr>
              <w:t>制标</w:t>
            </w:r>
          </w:p>
          <w:p>
            <w:pPr>
              <w:snapToGrid w:val="0"/>
              <w:jc w:val="center"/>
              <w:rPr>
                <w:rStyle w:val="27"/>
                <w:rFonts w:ascii="宋体" w:hAnsi="宋体"/>
                <w:kern w:val="0"/>
                <w:szCs w:val="21"/>
              </w:rPr>
            </w:pPr>
            <w:r>
              <w:rPr>
                <w:rStyle w:val="27"/>
                <w:rFonts w:ascii="宋体" w:hAnsi="宋体"/>
                <w:kern w:val="0"/>
                <w:szCs w:val="21"/>
              </w:rPr>
              <w:t>准</w:t>
            </w:r>
          </w:p>
        </w:tc>
        <w:tc>
          <w:tcPr>
            <w:tcW w:w="8190" w:type="dxa"/>
            <w:tcBorders>
              <w:top w:val="single" w:color="000000" w:sz="4" w:space="0"/>
              <w:left w:val="single" w:color="000000" w:sz="4" w:space="0"/>
              <w:bottom w:val="single" w:color="000000" w:sz="4" w:space="0"/>
              <w:right w:val="single" w:color="000000" w:sz="8" w:space="0"/>
            </w:tcBorders>
            <w:vAlign w:val="center"/>
          </w:tcPr>
          <w:p>
            <w:pPr>
              <w:spacing w:before="120" w:beforeLines="50" w:line="360" w:lineRule="auto"/>
              <w:ind w:firstLine="482" w:firstLineChars="200"/>
              <w:rPr>
                <w:b/>
                <w:bCs/>
                <w:sz w:val="24"/>
              </w:rPr>
            </w:pPr>
            <w:r>
              <w:rPr>
                <w:b/>
                <w:bCs/>
                <w:sz w:val="24"/>
              </w:rPr>
              <w:t>1、环境空气</w:t>
            </w:r>
          </w:p>
          <w:p>
            <w:pPr>
              <w:spacing w:before="11" w:line="374" w:lineRule="auto"/>
              <w:ind w:left="109" w:right="103" w:firstLine="483"/>
              <w:rPr>
                <w:rFonts w:cs="Times New Roman"/>
                <w:sz w:val="24"/>
              </w:rPr>
            </w:pPr>
            <w:r>
              <w:rPr>
                <w:rFonts w:hint="eastAsia" w:cs="宋体"/>
                <w:kern w:val="0"/>
                <w:sz w:val="24"/>
              </w:rPr>
              <w:t>本项目实验过程中产生的废气主要为实验过程中常用试剂挥发气体（以非甲烷总烃表征），非甲烷总烃执行江苏省</w:t>
            </w:r>
            <w:r>
              <w:rPr>
                <w:rFonts w:cs="Times New Roman"/>
                <w:spacing w:val="8"/>
                <w:sz w:val="24"/>
              </w:rPr>
              <w:t>《大气污染物</w:t>
            </w:r>
            <w:r>
              <w:rPr>
                <w:rFonts w:hint="eastAsia" w:cs="Times New Roman"/>
                <w:spacing w:val="8"/>
                <w:sz w:val="24"/>
              </w:rPr>
              <w:t>综合</w:t>
            </w:r>
            <w:r>
              <w:rPr>
                <w:rFonts w:cs="Times New Roman"/>
                <w:spacing w:val="8"/>
                <w:sz w:val="24"/>
              </w:rPr>
              <w:t>排放标准》</w:t>
            </w:r>
            <w:r>
              <w:rPr>
                <w:rFonts w:cs="Times New Roman"/>
                <w:sz w:val="24"/>
              </w:rPr>
              <w:t>（</w:t>
            </w:r>
            <w:r>
              <w:rPr>
                <w:rFonts w:hint="eastAsia" w:cs="Times New Roman"/>
                <w:sz w:val="24"/>
              </w:rPr>
              <w:t>DB32/4041-2021</w:t>
            </w:r>
            <w:r>
              <w:rPr>
                <w:rFonts w:cs="Times New Roman"/>
                <w:sz w:val="24"/>
              </w:rPr>
              <w:t>）表</w:t>
            </w:r>
            <w:r>
              <w:rPr>
                <w:rFonts w:hint="eastAsia" w:cs="Times New Roman"/>
                <w:sz w:val="24"/>
              </w:rPr>
              <w:t>1</w:t>
            </w:r>
            <w:r>
              <w:rPr>
                <w:rFonts w:hint="eastAsia" w:cs="Times New Roman"/>
                <w:sz w:val="24"/>
                <w:lang w:eastAsia="zh-CN"/>
              </w:rPr>
              <w:t>、</w:t>
            </w:r>
            <w:r>
              <w:rPr>
                <w:rFonts w:hint="eastAsia" w:cs="Times New Roman"/>
                <w:sz w:val="24"/>
                <w:lang w:val="en-US" w:eastAsia="zh-CN"/>
              </w:rPr>
              <w:t>表2</w:t>
            </w:r>
            <w:r>
              <w:rPr>
                <w:rFonts w:hint="eastAsia" w:cs="Times New Roman"/>
                <w:sz w:val="24"/>
              </w:rPr>
              <w:t>及表3标准</w:t>
            </w:r>
            <w:r>
              <w:rPr>
                <w:rFonts w:cs="Times New Roman"/>
                <w:sz w:val="24"/>
              </w:rPr>
              <w:t>。</w:t>
            </w:r>
          </w:p>
          <w:p>
            <w:pPr>
              <w:ind w:firstLine="482"/>
              <w:jc w:val="center"/>
              <w:rPr>
                <w:b/>
                <w:bCs/>
                <w:sz w:val="24"/>
              </w:rPr>
            </w:pPr>
            <w:r>
              <w:rPr>
                <w:b/>
                <w:bCs/>
                <w:sz w:val="24"/>
              </w:rPr>
              <w:t>表3-</w:t>
            </w:r>
            <w:r>
              <w:rPr>
                <w:rFonts w:hint="eastAsia"/>
                <w:b/>
                <w:bCs/>
                <w:sz w:val="24"/>
                <w:lang w:val="en-US" w:eastAsia="zh-CN"/>
              </w:rPr>
              <w:t>5</w:t>
            </w:r>
            <w:r>
              <w:rPr>
                <w:rFonts w:hint="eastAsia"/>
                <w:b/>
                <w:bCs/>
                <w:sz w:val="24"/>
              </w:rPr>
              <w:t xml:space="preserve">  </w:t>
            </w:r>
            <w:r>
              <w:rPr>
                <w:b/>
                <w:bCs/>
                <w:sz w:val="24"/>
              </w:rPr>
              <w:t>大气污染物排放标准</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216"/>
              <w:gridCol w:w="1455"/>
              <w:gridCol w:w="1470"/>
              <w:gridCol w:w="1020"/>
              <w:gridCol w:w="1334"/>
              <w:gridCol w:w="16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744" w:type="pct"/>
                  <w:tcBorders>
                    <w:top w:val="single" w:color="auto" w:sz="12" w:space="0"/>
                    <w:bottom w:val="single" w:color="auto" w:sz="12" w:space="0"/>
                  </w:tcBorders>
                  <w:vAlign w:val="center"/>
                </w:tcPr>
                <w:p>
                  <w:pPr>
                    <w:pStyle w:val="65"/>
                    <w:adjustRightInd w:val="0"/>
                    <w:snapToGrid w:val="0"/>
                    <w:spacing w:line="240" w:lineRule="auto"/>
                    <w:ind w:firstLine="0" w:firstLineChars="0"/>
                    <w:jc w:val="center"/>
                    <w:rPr>
                      <w:b/>
                      <w:sz w:val="21"/>
                      <w:szCs w:val="21"/>
                    </w:rPr>
                  </w:pPr>
                  <w:r>
                    <w:rPr>
                      <w:rFonts w:hint="eastAsia"/>
                      <w:b/>
                      <w:sz w:val="21"/>
                      <w:szCs w:val="21"/>
                    </w:rPr>
                    <w:t>排污口</w:t>
                  </w:r>
                </w:p>
                <w:p>
                  <w:pPr>
                    <w:pStyle w:val="65"/>
                    <w:adjustRightInd w:val="0"/>
                    <w:snapToGrid w:val="0"/>
                    <w:spacing w:line="240" w:lineRule="auto"/>
                    <w:ind w:firstLine="0" w:firstLineChars="0"/>
                    <w:jc w:val="center"/>
                    <w:rPr>
                      <w:b/>
                      <w:sz w:val="21"/>
                      <w:szCs w:val="21"/>
                    </w:rPr>
                  </w:pPr>
                  <w:r>
                    <w:rPr>
                      <w:rFonts w:hint="eastAsia"/>
                      <w:b/>
                      <w:sz w:val="21"/>
                      <w:szCs w:val="21"/>
                    </w:rPr>
                    <w:t>编号</w:t>
                  </w:r>
                </w:p>
              </w:tc>
              <w:tc>
                <w:tcPr>
                  <w:tcW w:w="890" w:type="pct"/>
                  <w:tcBorders>
                    <w:top w:val="single" w:color="auto" w:sz="12" w:space="0"/>
                    <w:bottom w:val="single" w:color="auto" w:sz="12" w:space="0"/>
                  </w:tcBorders>
                  <w:vAlign w:val="center"/>
                </w:tcPr>
                <w:p>
                  <w:pPr>
                    <w:pStyle w:val="65"/>
                    <w:adjustRightInd w:val="0"/>
                    <w:snapToGrid w:val="0"/>
                    <w:spacing w:line="240" w:lineRule="auto"/>
                    <w:ind w:firstLine="0" w:firstLineChars="0"/>
                    <w:jc w:val="center"/>
                    <w:rPr>
                      <w:b/>
                      <w:sz w:val="21"/>
                      <w:szCs w:val="21"/>
                    </w:rPr>
                  </w:pPr>
                  <w:r>
                    <w:rPr>
                      <w:rFonts w:hint="eastAsia"/>
                      <w:b/>
                      <w:sz w:val="21"/>
                      <w:szCs w:val="21"/>
                    </w:rPr>
                    <w:t>污染物</w:t>
                  </w:r>
                </w:p>
              </w:tc>
              <w:tc>
                <w:tcPr>
                  <w:tcW w:w="899" w:type="pct"/>
                  <w:tcBorders>
                    <w:top w:val="single" w:color="auto" w:sz="12" w:space="0"/>
                    <w:bottom w:val="single" w:color="auto" w:sz="12" w:space="0"/>
                  </w:tcBorders>
                  <w:vAlign w:val="center"/>
                </w:tcPr>
                <w:p>
                  <w:pPr>
                    <w:pStyle w:val="65"/>
                    <w:adjustRightInd w:val="0"/>
                    <w:snapToGrid w:val="0"/>
                    <w:spacing w:line="240" w:lineRule="auto"/>
                    <w:ind w:firstLine="0" w:firstLineChars="0"/>
                    <w:jc w:val="center"/>
                    <w:rPr>
                      <w:b/>
                      <w:sz w:val="21"/>
                      <w:szCs w:val="21"/>
                    </w:rPr>
                  </w:pPr>
                  <w:r>
                    <w:rPr>
                      <w:b/>
                      <w:sz w:val="21"/>
                      <w:szCs w:val="21"/>
                    </w:rPr>
                    <w:t>最高允许排放浓度(mg/m</w:t>
                  </w:r>
                  <w:r>
                    <w:rPr>
                      <w:b/>
                      <w:sz w:val="21"/>
                      <w:szCs w:val="21"/>
                      <w:vertAlign w:val="superscript"/>
                    </w:rPr>
                    <w:t>3</w:t>
                  </w:r>
                  <w:r>
                    <w:rPr>
                      <w:b/>
                      <w:sz w:val="21"/>
                      <w:szCs w:val="21"/>
                    </w:rPr>
                    <w:t>)</w:t>
                  </w:r>
                </w:p>
              </w:tc>
              <w:tc>
                <w:tcPr>
                  <w:tcW w:w="624" w:type="pct"/>
                  <w:tcBorders>
                    <w:top w:val="single" w:color="auto" w:sz="12" w:space="0"/>
                    <w:bottom w:val="single" w:color="auto" w:sz="12" w:space="0"/>
                  </w:tcBorders>
                  <w:vAlign w:val="center"/>
                </w:tcPr>
                <w:p>
                  <w:pPr>
                    <w:pStyle w:val="65"/>
                    <w:adjustRightInd w:val="0"/>
                    <w:snapToGrid w:val="0"/>
                    <w:spacing w:line="240" w:lineRule="auto"/>
                    <w:ind w:firstLine="0" w:firstLineChars="0"/>
                    <w:jc w:val="center"/>
                    <w:rPr>
                      <w:b/>
                      <w:sz w:val="21"/>
                      <w:szCs w:val="21"/>
                    </w:rPr>
                  </w:pPr>
                  <w:r>
                    <w:rPr>
                      <w:b/>
                      <w:sz w:val="21"/>
                      <w:szCs w:val="21"/>
                    </w:rPr>
                    <w:t>排气筒</w:t>
                  </w:r>
                </w:p>
                <w:p>
                  <w:pPr>
                    <w:pStyle w:val="65"/>
                    <w:adjustRightInd w:val="0"/>
                    <w:snapToGrid w:val="0"/>
                    <w:spacing w:line="240" w:lineRule="auto"/>
                    <w:ind w:firstLine="0" w:firstLineChars="0"/>
                    <w:jc w:val="center"/>
                    <w:rPr>
                      <w:b/>
                      <w:sz w:val="21"/>
                      <w:szCs w:val="21"/>
                    </w:rPr>
                  </w:pPr>
                  <w:r>
                    <w:rPr>
                      <w:b/>
                      <w:sz w:val="21"/>
                      <w:szCs w:val="21"/>
                    </w:rPr>
                    <w:t>高度(m)</w:t>
                  </w:r>
                </w:p>
              </w:tc>
              <w:tc>
                <w:tcPr>
                  <w:tcW w:w="816" w:type="pct"/>
                  <w:tcBorders>
                    <w:top w:val="single" w:color="auto" w:sz="12" w:space="0"/>
                    <w:bottom w:val="single" w:color="auto" w:sz="12" w:space="0"/>
                  </w:tcBorders>
                  <w:vAlign w:val="center"/>
                </w:tcPr>
                <w:p>
                  <w:pPr>
                    <w:pStyle w:val="65"/>
                    <w:adjustRightInd w:val="0"/>
                    <w:snapToGrid w:val="0"/>
                    <w:spacing w:line="240" w:lineRule="auto"/>
                    <w:ind w:firstLine="0" w:firstLineChars="0"/>
                    <w:jc w:val="center"/>
                    <w:rPr>
                      <w:b/>
                      <w:sz w:val="21"/>
                      <w:szCs w:val="21"/>
                    </w:rPr>
                  </w:pPr>
                  <w:r>
                    <w:rPr>
                      <w:b/>
                      <w:sz w:val="21"/>
                      <w:szCs w:val="21"/>
                    </w:rPr>
                    <w:t>排放速率</w:t>
                  </w:r>
                </w:p>
                <w:p>
                  <w:pPr>
                    <w:pStyle w:val="65"/>
                    <w:adjustRightInd w:val="0"/>
                    <w:snapToGrid w:val="0"/>
                    <w:spacing w:line="240" w:lineRule="auto"/>
                    <w:ind w:firstLine="0" w:firstLineChars="0"/>
                    <w:jc w:val="center"/>
                    <w:rPr>
                      <w:b/>
                      <w:sz w:val="21"/>
                      <w:szCs w:val="21"/>
                    </w:rPr>
                  </w:pPr>
                  <w:r>
                    <w:rPr>
                      <w:b/>
                      <w:sz w:val="21"/>
                      <w:szCs w:val="21"/>
                    </w:rPr>
                    <w:t>(kg/h)</w:t>
                  </w:r>
                </w:p>
              </w:tc>
              <w:tc>
                <w:tcPr>
                  <w:tcW w:w="1026" w:type="pct"/>
                  <w:tcBorders>
                    <w:top w:val="single" w:color="auto" w:sz="12" w:space="0"/>
                    <w:bottom w:val="single" w:color="auto" w:sz="12" w:space="0"/>
                  </w:tcBorders>
                  <w:vAlign w:val="center"/>
                </w:tcPr>
                <w:p>
                  <w:pPr>
                    <w:pStyle w:val="65"/>
                    <w:adjustRightInd w:val="0"/>
                    <w:snapToGrid w:val="0"/>
                    <w:spacing w:line="240" w:lineRule="auto"/>
                    <w:ind w:firstLine="0" w:firstLineChars="0"/>
                    <w:jc w:val="center"/>
                    <w:rPr>
                      <w:b/>
                      <w:sz w:val="21"/>
                      <w:szCs w:val="21"/>
                    </w:rPr>
                  </w:pPr>
                  <w:r>
                    <w:rPr>
                      <w:b/>
                      <w:sz w:val="21"/>
                      <w:szCs w:val="21"/>
                    </w:rPr>
                    <w:t>无组织排放浓度限值(mg/m</w:t>
                  </w:r>
                  <w:r>
                    <w:rPr>
                      <w:b/>
                      <w:sz w:val="21"/>
                      <w:szCs w:val="21"/>
                      <w:vertAlign w:val="superscript"/>
                    </w:rPr>
                    <w:t>3</w:t>
                  </w:r>
                  <w:r>
                    <w:rPr>
                      <w:b/>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04" w:hRule="exact"/>
                <w:jc w:val="center"/>
              </w:trPr>
              <w:tc>
                <w:tcPr>
                  <w:tcW w:w="744" w:type="pct"/>
                  <w:tcBorders>
                    <w:top w:val="single" w:color="auto" w:sz="12" w:space="0"/>
                  </w:tcBorders>
                  <w:vAlign w:val="center"/>
                </w:tcPr>
                <w:p>
                  <w:pPr>
                    <w:adjustRightInd w:val="0"/>
                    <w:snapToGrid w:val="0"/>
                    <w:jc w:val="center"/>
                    <w:rPr>
                      <w:szCs w:val="21"/>
                    </w:rPr>
                  </w:pPr>
                  <w:r>
                    <w:rPr>
                      <w:rFonts w:hint="eastAsia"/>
                      <w:szCs w:val="21"/>
                    </w:rPr>
                    <w:t>DA001</w:t>
                  </w:r>
                </w:p>
              </w:tc>
              <w:tc>
                <w:tcPr>
                  <w:tcW w:w="890" w:type="pct"/>
                  <w:tcBorders>
                    <w:top w:val="single" w:color="auto" w:sz="12" w:space="0"/>
                  </w:tcBorders>
                  <w:vAlign w:val="center"/>
                </w:tcPr>
                <w:p>
                  <w:pPr>
                    <w:adjustRightInd w:val="0"/>
                    <w:snapToGrid w:val="0"/>
                    <w:jc w:val="center"/>
                    <w:rPr>
                      <w:szCs w:val="21"/>
                    </w:rPr>
                  </w:pPr>
                  <w:r>
                    <w:rPr>
                      <w:rFonts w:hint="eastAsia"/>
                      <w:szCs w:val="21"/>
                    </w:rPr>
                    <w:t>非甲烷总烃</w:t>
                  </w:r>
                </w:p>
              </w:tc>
              <w:tc>
                <w:tcPr>
                  <w:tcW w:w="899" w:type="pct"/>
                  <w:tcBorders>
                    <w:top w:val="single" w:color="auto" w:sz="12" w:space="0"/>
                  </w:tcBorders>
                  <w:vAlign w:val="center"/>
                </w:tcPr>
                <w:p>
                  <w:pPr>
                    <w:adjustRightInd w:val="0"/>
                    <w:snapToGrid w:val="0"/>
                    <w:jc w:val="center"/>
                    <w:rPr>
                      <w:szCs w:val="21"/>
                    </w:rPr>
                  </w:pPr>
                  <w:r>
                    <w:rPr>
                      <w:rFonts w:hint="eastAsia"/>
                      <w:szCs w:val="21"/>
                    </w:rPr>
                    <w:t>60</w:t>
                  </w:r>
                </w:p>
              </w:tc>
              <w:tc>
                <w:tcPr>
                  <w:tcW w:w="624" w:type="pct"/>
                  <w:tcBorders>
                    <w:top w:val="single" w:color="auto" w:sz="12" w:space="0"/>
                  </w:tcBorders>
                  <w:vAlign w:val="center"/>
                </w:tcPr>
                <w:p>
                  <w:pPr>
                    <w:adjustRightInd w:val="0"/>
                    <w:snapToGrid w:val="0"/>
                    <w:jc w:val="center"/>
                    <w:rPr>
                      <w:szCs w:val="21"/>
                    </w:rPr>
                  </w:pPr>
                  <w:r>
                    <w:rPr>
                      <w:szCs w:val="21"/>
                    </w:rPr>
                    <w:t>15</w:t>
                  </w:r>
                </w:p>
              </w:tc>
              <w:tc>
                <w:tcPr>
                  <w:tcW w:w="816" w:type="pct"/>
                  <w:tcBorders>
                    <w:top w:val="single" w:color="auto" w:sz="12" w:space="0"/>
                  </w:tcBorders>
                  <w:vAlign w:val="center"/>
                </w:tcPr>
                <w:p>
                  <w:pPr>
                    <w:pStyle w:val="65"/>
                    <w:adjustRightInd w:val="0"/>
                    <w:snapToGrid w:val="0"/>
                    <w:spacing w:line="240" w:lineRule="auto"/>
                    <w:ind w:firstLine="0" w:firstLineChars="0"/>
                    <w:jc w:val="center"/>
                    <w:rPr>
                      <w:sz w:val="21"/>
                      <w:szCs w:val="21"/>
                    </w:rPr>
                  </w:pPr>
                  <w:r>
                    <w:rPr>
                      <w:rFonts w:hint="eastAsia"/>
                      <w:sz w:val="21"/>
                      <w:szCs w:val="21"/>
                    </w:rPr>
                    <w:t>3</w:t>
                  </w:r>
                </w:p>
              </w:tc>
              <w:tc>
                <w:tcPr>
                  <w:tcW w:w="1026" w:type="pct"/>
                  <w:tcBorders>
                    <w:top w:val="single" w:color="auto" w:sz="12" w:space="0"/>
                  </w:tcBorders>
                  <w:vAlign w:val="center"/>
                </w:tcPr>
                <w:p>
                  <w:pPr>
                    <w:pStyle w:val="65"/>
                    <w:adjustRightInd w:val="0"/>
                    <w:snapToGrid w:val="0"/>
                    <w:spacing w:line="240" w:lineRule="auto"/>
                    <w:ind w:firstLine="0" w:firstLineChars="0"/>
                    <w:jc w:val="center"/>
                    <w:rPr>
                      <w:sz w:val="21"/>
                      <w:szCs w:val="21"/>
                    </w:rPr>
                  </w:pP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74" w:hRule="exact"/>
                <w:jc w:val="center"/>
              </w:trPr>
              <w:tc>
                <w:tcPr>
                  <w:tcW w:w="744" w:type="pct"/>
                  <w:vAlign w:val="center"/>
                </w:tcPr>
                <w:p>
                  <w:pPr>
                    <w:adjustRightInd w:val="0"/>
                    <w:snapToGrid w:val="0"/>
                    <w:jc w:val="center"/>
                    <w:rPr>
                      <w:szCs w:val="21"/>
                    </w:rPr>
                  </w:pPr>
                  <w:r>
                    <w:rPr>
                      <w:rFonts w:hint="eastAsia"/>
                      <w:szCs w:val="21"/>
                    </w:rPr>
                    <w:t>厂界无组织</w:t>
                  </w:r>
                </w:p>
              </w:tc>
              <w:tc>
                <w:tcPr>
                  <w:tcW w:w="890" w:type="pct"/>
                  <w:vAlign w:val="center"/>
                </w:tcPr>
                <w:p>
                  <w:pPr>
                    <w:adjustRightInd w:val="0"/>
                    <w:snapToGrid w:val="0"/>
                    <w:jc w:val="center"/>
                    <w:rPr>
                      <w:szCs w:val="21"/>
                    </w:rPr>
                  </w:pPr>
                  <w:r>
                    <w:rPr>
                      <w:rFonts w:hint="eastAsia"/>
                      <w:szCs w:val="21"/>
                    </w:rPr>
                    <w:t>非甲烷总烃</w:t>
                  </w:r>
                </w:p>
              </w:tc>
              <w:tc>
                <w:tcPr>
                  <w:tcW w:w="899" w:type="pct"/>
                  <w:vAlign w:val="center"/>
                </w:tcPr>
                <w:p>
                  <w:pPr>
                    <w:pStyle w:val="65"/>
                    <w:adjustRightInd w:val="0"/>
                    <w:snapToGrid w:val="0"/>
                    <w:spacing w:line="240" w:lineRule="auto"/>
                    <w:ind w:firstLine="0" w:firstLineChars="0"/>
                    <w:jc w:val="center"/>
                    <w:rPr>
                      <w:szCs w:val="21"/>
                    </w:rPr>
                  </w:pPr>
                  <w:r>
                    <w:rPr>
                      <w:rFonts w:hint="eastAsia"/>
                      <w:sz w:val="21"/>
                      <w:szCs w:val="21"/>
                    </w:rPr>
                    <w:t>-</w:t>
                  </w:r>
                </w:p>
              </w:tc>
              <w:tc>
                <w:tcPr>
                  <w:tcW w:w="624" w:type="pct"/>
                  <w:vAlign w:val="center"/>
                </w:tcPr>
                <w:p>
                  <w:pPr>
                    <w:pStyle w:val="65"/>
                    <w:adjustRightInd w:val="0"/>
                    <w:snapToGrid w:val="0"/>
                    <w:spacing w:line="240" w:lineRule="auto"/>
                    <w:ind w:firstLine="0" w:firstLineChars="0"/>
                    <w:jc w:val="center"/>
                    <w:rPr>
                      <w:szCs w:val="21"/>
                    </w:rPr>
                  </w:pPr>
                  <w:r>
                    <w:rPr>
                      <w:rFonts w:hint="eastAsia"/>
                      <w:sz w:val="21"/>
                      <w:szCs w:val="21"/>
                    </w:rPr>
                    <w:t>-</w:t>
                  </w:r>
                </w:p>
              </w:tc>
              <w:tc>
                <w:tcPr>
                  <w:tcW w:w="816" w:type="pct"/>
                  <w:vAlign w:val="center"/>
                </w:tcPr>
                <w:p>
                  <w:pPr>
                    <w:pStyle w:val="65"/>
                    <w:adjustRightInd w:val="0"/>
                    <w:snapToGrid w:val="0"/>
                    <w:spacing w:line="240" w:lineRule="auto"/>
                    <w:ind w:firstLine="0" w:firstLineChars="0"/>
                    <w:jc w:val="center"/>
                    <w:rPr>
                      <w:sz w:val="21"/>
                      <w:szCs w:val="21"/>
                    </w:rPr>
                  </w:pPr>
                  <w:r>
                    <w:rPr>
                      <w:rFonts w:hint="eastAsia"/>
                      <w:sz w:val="21"/>
                      <w:szCs w:val="21"/>
                    </w:rPr>
                    <w:t>-</w:t>
                  </w:r>
                </w:p>
              </w:tc>
              <w:tc>
                <w:tcPr>
                  <w:tcW w:w="1026" w:type="pct"/>
                  <w:vAlign w:val="center"/>
                </w:tcPr>
                <w:p>
                  <w:pPr>
                    <w:adjustRightInd w:val="0"/>
                    <w:snapToGrid w:val="0"/>
                    <w:jc w:val="center"/>
                    <w:rPr>
                      <w:szCs w:val="21"/>
                    </w:rPr>
                  </w:pPr>
                  <w:r>
                    <w:rPr>
                      <w:rFonts w:hint="eastAsia"/>
                      <w:szCs w:val="21"/>
                    </w:rPr>
                    <w:t>4</w:t>
                  </w:r>
                </w:p>
              </w:tc>
            </w:tr>
          </w:tbl>
          <w:p>
            <w:pPr>
              <w:ind w:firstLine="482"/>
              <w:jc w:val="center"/>
              <w:rPr>
                <w:b/>
                <w:bCs/>
                <w:sz w:val="24"/>
              </w:rPr>
            </w:pPr>
            <w:r>
              <w:rPr>
                <w:b/>
                <w:bCs/>
                <w:sz w:val="24"/>
              </w:rPr>
              <w:t>表</w:t>
            </w:r>
            <w:r>
              <w:rPr>
                <w:rFonts w:hint="eastAsia"/>
                <w:b/>
                <w:bCs/>
                <w:sz w:val="24"/>
              </w:rPr>
              <w:t>3-</w:t>
            </w:r>
            <w:r>
              <w:rPr>
                <w:rFonts w:hint="eastAsia"/>
                <w:b/>
                <w:bCs/>
                <w:sz w:val="24"/>
                <w:lang w:val="en-US" w:eastAsia="zh-CN"/>
              </w:rPr>
              <w:t>6</w:t>
            </w:r>
            <w:r>
              <w:rPr>
                <w:rFonts w:hint="eastAsia"/>
                <w:b/>
                <w:bCs/>
                <w:sz w:val="24"/>
              </w:rPr>
              <w:t xml:space="preserve">  </w:t>
            </w:r>
            <w:r>
              <w:rPr>
                <w:b/>
                <w:bCs/>
                <w:sz w:val="24"/>
              </w:rPr>
              <w:t xml:space="preserve"> </w:t>
            </w:r>
            <w:r>
              <w:rPr>
                <w:rFonts w:hint="eastAsia"/>
                <w:b/>
                <w:bCs/>
                <w:sz w:val="24"/>
              </w:rPr>
              <w:t xml:space="preserve"> 厂区内VOC</w:t>
            </w:r>
            <w:r>
              <w:rPr>
                <w:rFonts w:hint="eastAsia"/>
                <w:b/>
                <w:bCs/>
                <w:sz w:val="24"/>
                <w:vertAlign w:val="subscript"/>
              </w:rPr>
              <w:t>S</w:t>
            </w:r>
            <w:r>
              <w:rPr>
                <w:rFonts w:hint="eastAsia"/>
                <w:b/>
                <w:bCs/>
                <w:sz w:val="24"/>
              </w:rPr>
              <w:t>无组织排放</w:t>
            </w:r>
            <w:r>
              <w:rPr>
                <w:b/>
                <w:bCs/>
                <w:sz w:val="24"/>
              </w:rPr>
              <w:t>限值表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2258"/>
              <w:gridCol w:w="2524"/>
              <w:gridCol w:w="2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81" w:type="pct"/>
                  <w:vAlign w:val="center"/>
                </w:tcPr>
                <w:p>
                  <w:pPr>
                    <w:jc w:val="center"/>
                    <w:rPr>
                      <w:rFonts w:cs="Times New Roman"/>
                      <w:kern w:val="0"/>
                      <w:szCs w:val="21"/>
                      <w:lang w:bidi="ar"/>
                    </w:rPr>
                  </w:pPr>
                  <w:r>
                    <w:rPr>
                      <w:rFonts w:cs="Times New Roman"/>
                      <w:kern w:val="0"/>
                      <w:szCs w:val="21"/>
                      <w:lang w:bidi="ar"/>
                    </w:rPr>
                    <w:t>污染物名称</w:t>
                  </w:r>
                </w:p>
              </w:tc>
              <w:tc>
                <w:tcPr>
                  <w:tcW w:w="1381" w:type="pct"/>
                  <w:vAlign w:val="center"/>
                </w:tcPr>
                <w:p>
                  <w:pPr>
                    <w:jc w:val="center"/>
                    <w:rPr>
                      <w:rFonts w:cs="Times New Roman"/>
                      <w:kern w:val="0"/>
                      <w:szCs w:val="21"/>
                      <w:lang w:bidi="ar"/>
                    </w:rPr>
                  </w:pPr>
                  <w:r>
                    <w:rPr>
                      <w:rFonts w:hint="eastAsia" w:cs="Times New Roman"/>
                      <w:kern w:val="0"/>
                      <w:szCs w:val="21"/>
                      <w:lang w:bidi="ar"/>
                    </w:rPr>
                    <w:t>特别排放限值</w:t>
                  </w:r>
                  <w:r>
                    <w:rPr>
                      <w:rFonts w:cs="Times New Roman"/>
                      <w:kern w:val="0"/>
                      <w:szCs w:val="21"/>
                      <w:lang w:bidi="ar"/>
                    </w:rPr>
                    <w:t>（mg/m</w:t>
                  </w:r>
                  <w:r>
                    <w:rPr>
                      <w:rFonts w:cs="Times New Roman"/>
                      <w:kern w:val="0"/>
                      <w:szCs w:val="21"/>
                      <w:vertAlign w:val="superscript"/>
                      <w:lang w:bidi="ar"/>
                    </w:rPr>
                    <w:t>3</w:t>
                  </w:r>
                  <w:r>
                    <w:rPr>
                      <w:rFonts w:cs="Times New Roman"/>
                      <w:kern w:val="0"/>
                      <w:szCs w:val="21"/>
                      <w:lang w:bidi="ar"/>
                    </w:rPr>
                    <w:t>）</w:t>
                  </w:r>
                </w:p>
              </w:tc>
              <w:tc>
                <w:tcPr>
                  <w:tcW w:w="1544" w:type="pct"/>
                  <w:tcMar>
                    <w:left w:w="28" w:type="dxa"/>
                    <w:right w:w="28" w:type="dxa"/>
                  </w:tcMar>
                  <w:vAlign w:val="center"/>
                </w:tcPr>
                <w:p>
                  <w:pPr>
                    <w:jc w:val="center"/>
                    <w:rPr>
                      <w:rFonts w:cs="Times New Roman"/>
                      <w:kern w:val="0"/>
                      <w:szCs w:val="21"/>
                      <w:lang w:bidi="ar"/>
                    </w:rPr>
                  </w:pPr>
                  <w:r>
                    <w:rPr>
                      <w:rFonts w:hint="eastAsia" w:cs="Times New Roman"/>
                      <w:kern w:val="0"/>
                      <w:szCs w:val="21"/>
                      <w:lang w:bidi="ar"/>
                    </w:rPr>
                    <w:t>限值含义</w:t>
                  </w:r>
                </w:p>
              </w:tc>
              <w:tc>
                <w:tcPr>
                  <w:tcW w:w="1292" w:type="pct"/>
                  <w:tcMar>
                    <w:left w:w="28" w:type="dxa"/>
                    <w:right w:w="28" w:type="dxa"/>
                  </w:tcMar>
                  <w:vAlign w:val="center"/>
                </w:tcPr>
                <w:p>
                  <w:pPr>
                    <w:jc w:val="center"/>
                    <w:rPr>
                      <w:rFonts w:cs="Times New Roman"/>
                      <w:kern w:val="0"/>
                      <w:szCs w:val="21"/>
                      <w:lang w:bidi="ar"/>
                    </w:rPr>
                  </w:pPr>
                  <w:r>
                    <w:rPr>
                      <w:rFonts w:hint="eastAsia" w:cs="Times New Roman"/>
                      <w:kern w:val="0"/>
                      <w:szCs w:val="21"/>
                      <w:lang w:bidi="ar"/>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781" w:type="pct"/>
                  <w:vMerge w:val="restart"/>
                  <w:vAlign w:val="center"/>
                </w:tcPr>
                <w:p>
                  <w:pPr>
                    <w:jc w:val="center"/>
                    <w:rPr>
                      <w:rFonts w:cs="Times New Roman"/>
                      <w:kern w:val="0"/>
                      <w:szCs w:val="21"/>
                      <w:lang w:bidi="ar"/>
                    </w:rPr>
                  </w:pPr>
                  <w:r>
                    <w:rPr>
                      <w:rFonts w:hint="eastAsia" w:cs="Times New Roman"/>
                      <w:kern w:val="0"/>
                      <w:szCs w:val="21"/>
                      <w:lang w:bidi="ar"/>
                    </w:rPr>
                    <w:t>NMHC</w:t>
                  </w:r>
                </w:p>
              </w:tc>
              <w:tc>
                <w:tcPr>
                  <w:tcW w:w="1381" w:type="pct"/>
                  <w:vAlign w:val="center"/>
                </w:tcPr>
                <w:p>
                  <w:pPr>
                    <w:jc w:val="center"/>
                    <w:rPr>
                      <w:rFonts w:cs="Times New Roman"/>
                      <w:kern w:val="0"/>
                      <w:szCs w:val="21"/>
                      <w:lang w:bidi="ar"/>
                    </w:rPr>
                  </w:pPr>
                  <w:r>
                    <w:rPr>
                      <w:rFonts w:hint="eastAsia" w:cs="Times New Roman"/>
                      <w:kern w:val="0"/>
                      <w:szCs w:val="21"/>
                      <w:lang w:bidi="ar"/>
                    </w:rPr>
                    <w:t>6</w:t>
                  </w:r>
                </w:p>
              </w:tc>
              <w:tc>
                <w:tcPr>
                  <w:tcW w:w="1544" w:type="pct"/>
                  <w:tcMar>
                    <w:left w:w="28" w:type="dxa"/>
                    <w:right w:w="28" w:type="dxa"/>
                  </w:tcMar>
                  <w:vAlign w:val="center"/>
                </w:tcPr>
                <w:p>
                  <w:pPr>
                    <w:jc w:val="center"/>
                    <w:rPr>
                      <w:rFonts w:cs="Times New Roman"/>
                      <w:kern w:val="0"/>
                      <w:szCs w:val="21"/>
                      <w:lang w:bidi="ar"/>
                    </w:rPr>
                  </w:pPr>
                  <w:r>
                    <w:rPr>
                      <w:rFonts w:hint="eastAsia" w:cs="Times New Roman"/>
                      <w:kern w:val="0"/>
                      <w:szCs w:val="21"/>
                      <w:lang w:bidi="ar"/>
                    </w:rPr>
                    <w:t>监控点处1h平均浓度值</w:t>
                  </w:r>
                </w:p>
              </w:tc>
              <w:tc>
                <w:tcPr>
                  <w:tcW w:w="1292" w:type="pct"/>
                  <w:vMerge w:val="restart"/>
                  <w:tcMar>
                    <w:left w:w="28" w:type="dxa"/>
                    <w:right w:w="28" w:type="dxa"/>
                  </w:tcMar>
                  <w:vAlign w:val="center"/>
                </w:tcPr>
                <w:p>
                  <w:pPr>
                    <w:jc w:val="center"/>
                    <w:rPr>
                      <w:rFonts w:cs="Times New Roman"/>
                      <w:kern w:val="0"/>
                      <w:szCs w:val="21"/>
                      <w:lang w:bidi="ar"/>
                    </w:rPr>
                  </w:pPr>
                  <w:r>
                    <w:rPr>
                      <w:rFonts w:hint="eastAsia" w:cs="Times New Roman"/>
                      <w:kern w:val="0"/>
                      <w:szCs w:val="21"/>
                      <w:lang w:bidi="ar"/>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781" w:type="pct"/>
                  <w:vMerge w:val="continue"/>
                  <w:vAlign w:val="center"/>
                </w:tcPr>
                <w:p>
                  <w:pPr>
                    <w:jc w:val="center"/>
                    <w:rPr>
                      <w:rFonts w:cs="Times New Roman"/>
                      <w:kern w:val="0"/>
                      <w:sz w:val="24"/>
                      <w:lang w:bidi="ar"/>
                    </w:rPr>
                  </w:pPr>
                </w:p>
              </w:tc>
              <w:tc>
                <w:tcPr>
                  <w:tcW w:w="1381" w:type="pct"/>
                  <w:vAlign w:val="center"/>
                </w:tcPr>
                <w:p>
                  <w:pPr>
                    <w:jc w:val="center"/>
                    <w:rPr>
                      <w:rFonts w:cs="Times New Roman"/>
                      <w:kern w:val="0"/>
                      <w:szCs w:val="21"/>
                      <w:lang w:bidi="ar"/>
                    </w:rPr>
                  </w:pPr>
                  <w:r>
                    <w:rPr>
                      <w:rFonts w:hint="eastAsia" w:cs="Times New Roman"/>
                      <w:kern w:val="0"/>
                      <w:szCs w:val="21"/>
                      <w:lang w:bidi="ar"/>
                    </w:rPr>
                    <w:t>20</w:t>
                  </w:r>
                </w:p>
              </w:tc>
              <w:tc>
                <w:tcPr>
                  <w:tcW w:w="1544" w:type="pct"/>
                  <w:tcMar>
                    <w:left w:w="28" w:type="dxa"/>
                    <w:right w:w="28" w:type="dxa"/>
                  </w:tcMar>
                  <w:vAlign w:val="center"/>
                </w:tcPr>
                <w:p>
                  <w:pPr>
                    <w:jc w:val="center"/>
                    <w:rPr>
                      <w:rFonts w:cs="Times New Roman"/>
                      <w:kern w:val="0"/>
                      <w:szCs w:val="21"/>
                      <w:lang w:bidi="ar"/>
                    </w:rPr>
                  </w:pPr>
                  <w:r>
                    <w:rPr>
                      <w:rFonts w:hint="eastAsia" w:cs="Times New Roman"/>
                      <w:kern w:val="0"/>
                      <w:szCs w:val="21"/>
                      <w:lang w:bidi="ar"/>
                    </w:rPr>
                    <w:t>监控点处任意一次浓度值</w:t>
                  </w:r>
                </w:p>
              </w:tc>
              <w:tc>
                <w:tcPr>
                  <w:tcW w:w="1292" w:type="pct"/>
                  <w:vMerge w:val="continue"/>
                  <w:tcBorders>
                    <w:bottom w:val="single" w:color="auto" w:sz="12" w:space="0"/>
                  </w:tcBorders>
                  <w:tcMar>
                    <w:left w:w="28" w:type="dxa"/>
                    <w:right w:w="28" w:type="dxa"/>
                  </w:tcMar>
                  <w:vAlign w:val="center"/>
                </w:tcPr>
                <w:p>
                  <w:pPr>
                    <w:jc w:val="center"/>
                    <w:rPr>
                      <w:rFonts w:cs="Times New Roman"/>
                      <w:color w:val="FF0000"/>
                      <w:kern w:val="0"/>
                      <w:sz w:val="24"/>
                      <w:lang w:bidi="ar"/>
                    </w:rPr>
                  </w:pPr>
                </w:p>
              </w:tc>
            </w:tr>
          </w:tbl>
          <w:p>
            <w:pPr>
              <w:snapToGrid w:val="0"/>
              <w:jc w:val="center"/>
              <w:rPr>
                <w:rStyle w:val="27"/>
                <w:rFonts w:ascii="宋体" w:hAnsi="宋体"/>
                <w:color w:val="FF0000"/>
                <w:kern w:val="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03" w:hRule="atLeast"/>
          <w:jc w:val="center"/>
        </w:trPr>
        <w:tc>
          <w:tcPr>
            <w:tcW w:w="800" w:type="dxa"/>
            <w:vMerge w:val="continue"/>
            <w:tcBorders>
              <w:left w:val="single" w:color="000000" w:sz="8" w:space="0"/>
              <w:right w:val="single" w:color="000000" w:sz="4" w:space="0"/>
            </w:tcBorders>
            <w:vAlign w:val="center"/>
          </w:tcPr>
          <w:p>
            <w:pPr>
              <w:snapToGrid w:val="0"/>
              <w:jc w:val="center"/>
              <w:rPr>
                <w:rStyle w:val="27"/>
                <w:rFonts w:ascii="宋体" w:hAnsi="宋体"/>
                <w:kern w:val="0"/>
                <w:szCs w:val="21"/>
              </w:rPr>
            </w:pPr>
          </w:p>
        </w:tc>
        <w:tc>
          <w:tcPr>
            <w:tcW w:w="8190" w:type="dxa"/>
            <w:tcBorders>
              <w:top w:val="single" w:color="000000" w:sz="4" w:space="0"/>
              <w:left w:val="single" w:color="000000" w:sz="4" w:space="0"/>
              <w:bottom w:val="single" w:color="000000" w:sz="4" w:space="0"/>
              <w:right w:val="single" w:color="000000" w:sz="8" w:space="0"/>
            </w:tcBorders>
            <w:vAlign w:val="center"/>
          </w:tcPr>
          <w:p>
            <w:pPr>
              <w:spacing w:line="360" w:lineRule="auto"/>
              <w:ind w:firstLine="482" w:firstLineChars="200"/>
              <w:rPr>
                <w:b/>
                <w:bCs/>
                <w:sz w:val="24"/>
              </w:rPr>
            </w:pPr>
            <w:r>
              <w:rPr>
                <w:b/>
                <w:bCs/>
                <w:sz w:val="24"/>
              </w:rPr>
              <w:t>2、废水</w:t>
            </w:r>
          </w:p>
          <w:p>
            <w:pPr>
              <w:spacing w:line="360" w:lineRule="auto"/>
              <w:ind w:firstLine="504" w:firstLineChars="200"/>
              <w:rPr>
                <w:color w:val="000000"/>
                <w:spacing w:val="6"/>
                <w:sz w:val="24"/>
                <w:lang w:eastAsia="zh-Hans"/>
              </w:rPr>
            </w:pPr>
            <w:r>
              <w:rPr>
                <w:color w:val="000000"/>
                <w:spacing w:val="6"/>
                <w:sz w:val="24"/>
                <w:lang w:eastAsia="zh-Hans"/>
              </w:rPr>
              <w:t>本项目生</w:t>
            </w:r>
            <w:r>
              <w:rPr>
                <w:spacing w:val="6"/>
                <w:sz w:val="24"/>
                <w:lang w:eastAsia="zh-Hans"/>
              </w:rPr>
              <w:t>活污水</w:t>
            </w:r>
            <w:r>
              <w:rPr>
                <w:rFonts w:hint="eastAsia"/>
                <w:spacing w:val="6"/>
                <w:sz w:val="24"/>
              </w:rPr>
              <w:t>预处理后</w:t>
            </w:r>
            <w:r>
              <w:rPr>
                <w:spacing w:val="6"/>
                <w:sz w:val="24"/>
                <w:lang w:eastAsia="zh-Hans"/>
              </w:rPr>
              <w:t>接管至</w:t>
            </w:r>
            <w:r>
              <w:rPr>
                <w:rFonts w:hint="eastAsia"/>
                <w:spacing w:val="6"/>
                <w:sz w:val="24"/>
                <w:lang w:eastAsia="zh-Hans"/>
              </w:rPr>
              <w:t>光大水务（江阴）有限公司澄西污水处理厂</w:t>
            </w:r>
            <w:r>
              <w:rPr>
                <w:color w:val="000000"/>
                <w:spacing w:val="6"/>
                <w:sz w:val="24"/>
                <w:lang w:eastAsia="zh-Hans"/>
              </w:rPr>
              <w:t>集中处理</w:t>
            </w:r>
            <w:r>
              <w:rPr>
                <w:rFonts w:hint="eastAsia"/>
                <w:color w:val="000000"/>
                <w:spacing w:val="6"/>
                <w:sz w:val="24"/>
                <w:lang w:eastAsia="zh-Hans"/>
              </w:rPr>
              <w:t>该污水处理厂处理出水执行DB32/1072-2018《太湖地区城镇污水处理厂及重点工业行业主要水污染物排放限值》表2标准及GB18918-2002《城镇污水处理厂污染物排放标准》表1一级A标准，尾水排入老夏港河</w:t>
            </w:r>
            <w:r>
              <w:rPr>
                <w:color w:val="000000"/>
                <w:spacing w:val="6"/>
                <w:sz w:val="24"/>
                <w:lang w:eastAsia="zh-Hans"/>
              </w:rPr>
              <w:t>，具体见表3-</w:t>
            </w:r>
            <w:r>
              <w:rPr>
                <w:rFonts w:hint="eastAsia"/>
                <w:color w:val="000000"/>
                <w:spacing w:val="6"/>
                <w:sz w:val="24"/>
                <w:lang w:val="en-US" w:eastAsia="zh-CN"/>
              </w:rPr>
              <w:t>7</w:t>
            </w:r>
            <w:r>
              <w:rPr>
                <w:color w:val="000000"/>
                <w:spacing w:val="6"/>
                <w:sz w:val="24"/>
                <w:lang w:eastAsia="zh-Hans"/>
              </w:rPr>
              <w:t>。</w:t>
            </w:r>
          </w:p>
          <w:p>
            <w:pPr>
              <w:ind w:firstLine="482"/>
              <w:jc w:val="center"/>
              <w:rPr>
                <w:b/>
                <w:bCs/>
                <w:sz w:val="24"/>
              </w:rPr>
            </w:pPr>
            <w:r>
              <w:rPr>
                <w:b/>
                <w:bCs/>
                <w:sz w:val="24"/>
              </w:rPr>
              <w:t>表3-</w:t>
            </w:r>
            <w:r>
              <w:rPr>
                <w:rFonts w:hint="eastAsia"/>
                <w:b/>
                <w:bCs/>
                <w:sz w:val="24"/>
                <w:lang w:val="en-US" w:eastAsia="zh-CN"/>
              </w:rPr>
              <w:t>7</w:t>
            </w:r>
            <w:r>
              <w:rPr>
                <w:rFonts w:hint="eastAsia"/>
                <w:b/>
                <w:bCs/>
                <w:sz w:val="24"/>
              </w:rPr>
              <w:t xml:space="preserve">  </w:t>
            </w:r>
            <w:r>
              <w:rPr>
                <w:b/>
                <w:bCs/>
                <w:sz w:val="24"/>
              </w:rPr>
              <w:t>污水接管标准和排放标准（单位：mg/L，pH无量纲）</w:t>
            </w:r>
          </w:p>
          <w:tbl>
            <w:tblPr>
              <w:tblStyle w:val="18"/>
              <w:tblW w:w="4999" w:type="pct"/>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8"/>
              <w:gridCol w:w="3575"/>
              <w:gridCol w:w="250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1279" w:type="pct"/>
                  <w:tcBorders>
                    <w:top w:val="single" w:color="000000" w:sz="12" w:space="0"/>
                    <w:left w:val="nil"/>
                  </w:tcBorders>
                  <w:vAlign w:val="center"/>
                </w:tcPr>
                <w:p>
                  <w:pPr>
                    <w:autoSpaceDE w:val="0"/>
                    <w:autoSpaceDN w:val="0"/>
                    <w:adjustRightInd w:val="0"/>
                    <w:snapToGrid w:val="0"/>
                    <w:jc w:val="center"/>
                    <w:rPr>
                      <w:b/>
                      <w:szCs w:val="21"/>
                    </w:rPr>
                  </w:pPr>
                  <w:r>
                    <w:rPr>
                      <w:b/>
                      <w:bCs/>
                      <w:szCs w:val="21"/>
                    </w:rPr>
                    <w:t>项目</w:t>
                  </w:r>
                </w:p>
              </w:tc>
              <w:tc>
                <w:tcPr>
                  <w:tcW w:w="2189" w:type="pct"/>
                  <w:tcBorders>
                    <w:top w:val="single" w:color="000000" w:sz="12" w:space="0"/>
                  </w:tcBorders>
                  <w:vAlign w:val="center"/>
                </w:tcPr>
                <w:p>
                  <w:pPr>
                    <w:autoSpaceDE w:val="0"/>
                    <w:autoSpaceDN w:val="0"/>
                    <w:adjustRightInd w:val="0"/>
                    <w:snapToGrid w:val="0"/>
                    <w:jc w:val="center"/>
                    <w:rPr>
                      <w:b/>
                      <w:bCs/>
                      <w:szCs w:val="21"/>
                    </w:rPr>
                  </w:pPr>
                  <w:r>
                    <w:rPr>
                      <w:b/>
                      <w:bCs/>
                      <w:szCs w:val="21"/>
                    </w:rPr>
                    <w:t>污水处理厂接管标准（mg/L）</w:t>
                  </w:r>
                </w:p>
              </w:tc>
              <w:tc>
                <w:tcPr>
                  <w:tcW w:w="1531" w:type="pct"/>
                  <w:tcBorders>
                    <w:top w:val="single" w:color="000000" w:sz="12" w:space="0"/>
                    <w:left w:val="single" w:color="auto" w:sz="4" w:space="0"/>
                    <w:right w:val="nil"/>
                  </w:tcBorders>
                  <w:vAlign w:val="center"/>
                </w:tcPr>
                <w:p>
                  <w:pPr>
                    <w:autoSpaceDE w:val="0"/>
                    <w:autoSpaceDN w:val="0"/>
                    <w:adjustRightInd w:val="0"/>
                    <w:snapToGrid w:val="0"/>
                    <w:jc w:val="center"/>
                    <w:rPr>
                      <w:b/>
                      <w:bCs/>
                      <w:szCs w:val="21"/>
                    </w:rPr>
                  </w:pPr>
                  <w:r>
                    <w:rPr>
                      <w:b/>
                      <w:bCs/>
                      <w:szCs w:val="21"/>
                    </w:rPr>
                    <w:t>排放标准（mg/L）</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9" w:type="pct"/>
                  <w:tcBorders>
                    <w:top w:val="single" w:color="000000" w:sz="12" w:space="0"/>
                    <w:left w:val="nil"/>
                  </w:tcBorders>
                  <w:vAlign w:val="center"/>
                </w:tcPr>
                <w:p>
                  <w:pPr>
                    <w:autoSpaceDE w:val="0"/>
                    <w:autoSpaceDN w:val="0"/>
                    <w:adjustRightInd w:val="0"/>
                    <w:snapToGrid w:val="0"/>
                    <w:jc w:val="center"/>
                    <w:rPr>
                      <w:szCs w:val="21"/>
                    </w:rPr>
                  </w:pPr>
                  <w:r>
                    <w:rPr>
                      <w:szCs w:val="21"/>
                    </w:rPr>
                    <w:t>pH</w:t>
                  </w:r>
                </w:p>
              </w:tc>
              <w:tc>
                <w:tcPr>
                  <w:tcW w:w="2189" w:type="pct"/>
                  <w:tcBorders>
                    <w:top w:val="single" w:color="000000" w:sz="12" w:space="0"/>
                  </w:tcBorders>
                  <w:vAlign w:val="center"/>
                </w:tcPr>
                <w:p>
                  <w:pPr>
                    <w:autoSpaceDE w:val="0"/>
                    <w:autoSpaceDN w:val="0"/>
                    <w:adjustRightInd w:val="0"/>
                    <w:snapToGrid w:val="0"/>
                    <w:jc w:val="center"/>
                    <w:rPr>
                      <w:szCs w:val="21"/>
                    </w:rPr>
                  </w:pPr>
                  <w:r>
                    <w:rPr>
                      <w:szCs w:val="21"/>
                    </w:rPr>
                    <w:t>6~9</w:t>
                  </w:r>
                </w:p>
              </w:tc>
              <w:tc>
                <w:tcPr>
                  <w:tcW w:w="1531" w:type="pct"/>
                  <w:tcBorders>
                    <w:top w:val="single" w:color="000000" w:sz="12" w:space="0"/>
                    <w:left w:val="single" w:color="auto" w:sz="4" w:space="0"/>
                    <w:right w:val="nil"/>
                  </w:tcBorders>
                  <w:vAlign w:val="center"/>
                </w:tcPr>
                <w:p>
                  <w:pPr>
                    <w:pStyle w:val="16"/>
                    <w:adjustRightInd w:val="0"/>
                    <w:snapToGrid w:val="0"/>
                    <w:spacing w:after="0"/>
                    <w:ind w:firstLine="0" w:firstLineChars="0"/>
                    <w:jc w:val="center"/>
                    <w:rPr>
                      <w:szCs w:val="21"/>
                    </w:rPr>
                  </w:pPr>
                  <w:r>
                    <w:rPr>
                      <w:szCs w:val="21"/>
                    </w:rPr>
                    <w:t>6~9</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9" w:type="pct"/>
                  <w:tcBorders>
                    <w:left w:val="nil"/>
                  </w:tcBorders>
                  <w:vAlign w:val="center"/>
                </w:tcPr>
                <w:p>
                  <w:pPr>
                    <w:autoSpaceDE w:val="0"/>
                    <w:autoSpaceDN w:val="0"/>
                    <w:adjustRightInd w:val="0"/>
                    <w:snapToGrid w:val="0"/>
                    <w:jc w:val="center"/>
                    <w:rPr>
                      <w:szCs w:val="21"/>
                    </w:rPr>
                  </w:pPr>
                  <w:r>
                    <w:rPr>
                      <w:szCs w:val="21"/>
                    </w:rPr>
                    <w:t>COD</w:t>
                  </w:r>
                </w:p>
              </w:tc>
              <w:tc>
                <w:tcPr>
                  <w:tcW w:w="2189" w:type="pct"/>
                  <w:vAlign w:val="center"/>
                </w:tcPr>
                <w:p>
                  <w:pPr>
                    <w:autoSpaceDE w:val="0"/>
                    <w:autoSpaceDN w:val="0"/>
                    <w:adjustRightInd w:val="0"/>
                    <w:snapToGrid w:val="0"/>
                    <w:jc w:val="center"/>
                    <w:rPr>
                      <w:szCs w:val="21"/>
                    </w:rPr>
                  </w:pPr>
                  <w:r>
                    <w:rPr>
                      <w:szCs w:val="21"/>
                    </w:rPr>
                    <w:t>500</w:t>
                  </w:r>
                </w:p>
              </w:tc>
              <w:tc>
                <w:tcPr>
                  <w:tcW w:w="1531" w:type="pct"/>
                  <w:tcBorders>
                    <w:left w:val="single" w:color="auto" w:sz="4" w:space="0"/>
                    <w:right w:val="nil"/>
                  </w:tcBorders>
                  <w:vAlign w:val="center"/>
                </w:tcPr>
                <w:p>
                  <w:pPr>
                    <w:pStyle w:val="16"/>
                    <w:adjustRightInd w:val="0"/>
                    <w:snapToGrid w:val="0"/>
                    <w:spacing w:after="0"/>
                    <w:ind w:firstLine="0" w:firstLineChars="0"/>
                    <w:jc w:val="center"/>
                    <w:rPr>
                      <w:szCs w:val="21"/>
                    </w:rPr>
                  </w:pPr>
                  <w:r>
                    <w:rPr>
                      <w:szCs w:val="21"/>
                    </w:rPr>
                    <w:t>50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9" w:type="pct"/>
                  <w:tcBorders>
                    <w:left w:val="nil"/>
                  </w:tcBorders>
                  <w:vAlign w:val="center"/>
                </w:tcPr>
                <w:p>
                  <w:pPr>
                    <w:autoSpaceDE w:val="0"/>
                    <w:autoSpaceDN w:val="0"/>
                    <w:adjustRightInd w:val="0"/>
                    <w:snapToGrid w:val="0"/>
                    <w:jc w:val="center"/>
                    <w:rPr>
                      <w:szCs w:val="21"/>
                    </w:rPr>
                  </w:pPr>
                  <w:r>
                    <w:rPr>
                      <w:szCs w:val="21"/>
                    </w:rPr>
                    <w:t>SS</w:t>
                  </w:r>
                </w:p>
              </w:tc>
              <w:tc>
                <w:tcPr>
                  <w:tcW w:w="2189" w:type="pct"/>
                  <w:vAlign w:val="center"/>
                </w:tcPr>
                <w:p>
                  <w:pPr>
                    <w:autoSpaceDE w:val="0"/>
                    <w:autoSpaceDN w:val="0"/>
                    <w:adjustRightInd w:val="0"/>
                    <w:snapToGrid w:val="0"/>
                    <w:jc w:val="center"/>
                    <w:rPr>
                      <w:szCs w:val="21"/>
                    </w:rPr>
                  </w:pPr>
                  <w:r>
                    <w:rPr>
                      <w:szCs w:val="21"/>
                    </w:rPr>
                    <w:t>400</w:t>
                  </w:r>
                </w:p>
              </w:tc>
              <w:tc>
                <w:tcPr>
                  <w:tcW w:w="1531" w:type="pct"/>
                  <w:tcBorders>
                    <w:left w:val="single" w:color="auto" w:sz="4" w:space="0"/>
                    <w:right w:val="nil"/>
                  </w:tcBorders>
                  <w:vAlign w:val="center"/>
                </w:tcPr>
                <w:p>
                  <w:pPr>
                    <w:pStyle w:val="66"/>
                    <w:adjustRightInd w:val="0"/>
                    <w:snapToGrid w:val="0"/>
                    <w:spacing w:line="240" w:lineRule="exact"/>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9" w:type="pct"/>
                  <w:tcBorders>
                    <w:left w:val="nil"/>
                  </w:tcBorders>
                  <w:vAlign w:val="center"/>
                </w:tcPr>
                <w:p>
                  <w:pPr>
                    <w:autoSpaceDE w:val="0"/>
                    <w:autoSpaceDN w:val="0"/>
                    <w:adjustRightInd w:val="0"/>
                    <w:snapToGrid w:val="0"/>
                    <w:jc w:val="center"/>
                    <w:rPr>
                      <w:szCs w:val="21"/>
                    </w:rPr>
                  </w:pPr>
                  <w:r>
                    <w:rPr>
                      <w:szCs w:val="21"/>
                    </w:rPr>
                    <w:t>氨氮</w:t>
                  </w:r>
                </w:p>
              </w:tc>
              <w:tc>
                <w:tcPr>
                  <w:tcW w:w="2189" w:type="pct"/>
                  <w:vAlign w:val="center"/>
                </w:tcPr>
                <w:p>
                  <w:pPr>
                    <w:autoSpaceDE w:val="0"/>
                    <w:autoSpaceDN w:val="0"/>
                    <w:adjustRightInd w:val="0"/>
                    <w:snapToGrid w:val="0"/>
                    <w:jc w:val="center"/>
                    <w:rPr>
                      <w:szCs w:val="21"/>
                    </w:rPr>
                  </w:pPr>
                  <w:r>
                    <w:rPr>
                      <w:szCs w:val="21"/>
                    </w:rPr>
                    <w:t>45</w:t>
                  </w:r>
                </w:p>
              </w:tc>
              <w:tc>
                <w:tcPr>
                  <w:tcW w:w="1531" w:type="pct"/>
                  <w:tcBorders>
                    <w:left w:val="single" w:color="auto" w:sz="4" w:space="0"/>
                    <w:right w:val="nil"/>
                  </w:tcBorders>
                  <w:vAlign w:val="center"/>
                </w:tcPr>
                <w:p>
                  <w:pPr>
                    <w:pStyle w:val="16"/>
                    <w:adjustRightInd w:val="0"/>
                    <w:snapToGrid w:val="0"/>
                    <w:spacing w:after="0"/>
                    <w:ind w:firstLine="0" w:firstLineChars="0"/>
                    <w:jc w:val="center"/>
                    <w:rPr>
                      <w:szCs w:val="21"/>
                    </w:rPr>
                  </w:pPr>
                  <w:r>
                    <w:rPr>
                      <w:szCs w:val="21"/>
                    </w:rPr>
                    <w:t>4（6）*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9" w:type="pct"/>
                  <w:tcBorders>
                    <w:left w:val="nil"/>
                  </w:tcBorders>
                  <w:vAlign w:val="center"/>
                </w:tcPr>
                <w:p>
                  <w:pPr>
                    <w:autoSpaceDE w:val="0"/>
                    <w:autoSpaceDN w:val="0"/>
                    <w:adjustRightInd w:val="0"/>
                    <w:snapToGrid w:val="0"/>
                    <w:jc w:val="center"/>
                    <w:rPr>
                      <w:szCs w:val="21"/>
                    </w:rPr>
                  </w:pPr>
                  <w:r>
                    <w:rPr>
                      <w:szCs w:val="21"/>
                    </w:rPr>
                    <w:t>总磷</w:t>
                  </w:r>
                </w:p>
              </w:tc>
              <w:tc>
                <w:tcPr>
                  <w:tcW w:w="2189" w:type="pct"/>
                  <w:vAlign w:val="center"/>
                </w:tcPr>
                <w:p>
                  <w:pPr>
                    <w:autoSpaceDE w:val="0"/>
                    <w:autoSpaceDN w:val="0"/>
                    <w:adjustRightInd w:val="0"/>
                    <w:snapToGrid w:val="0"/>
                    <w:jc w:val="center"/>
                    <w:rPr>
                      <w:szCs w:val="21"/>
                    </w:rPr>
                  </w:pPr>
                  <w:r>
                    <w:rPr>
                      <w:szCs w:val="21"/>
                    </w:rPr>
                    <w:t>8</w:t>
                  </w:r>
                </w:p>
              </w:tc>
              <w:tc>
                <w:tcPr>
                  <w:tcW w:w="1531" w:type="pct"/>
                  <w:tcBorders>
                    <w:left w:val="single" w:color="auto" w:sz="4" w:space="0"/>
                    <w:right w:val="nil"/>
                  </w:tcBorders>
                  <w:vAlign w:val="center"/>
                </w:tcPr>
                <w:p>
                  <w:pPr>
                    <w:autoSpaceDE w:val="0"/>
                    <w:autoSpaceDN w:val="0"/>
                    <w:adjustRightInd w:val="0"/>
                    <w:snapToGrid w:val="0"/>
                    <w:jc w:val="center"/>
                    <w:rPr>
                      <w:szCs w:val="21"/>
                    </w:rPr>
                  </w:pPr>
                  <w:r>
                    <w:rPr>
                      <w:szCs w:val="21"/>
                    </w:rPr>
                    <w:t>0.5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79" w:type="pct"/>
                  <w:tcBorders>
                    <w:left w:val="nil"/>
                  </w:tcBorders>
                  <w:vAlign w:val="center"/>
                </w:tcPr>
                <w:p>
                  <w:pPr>
                    <w:autoSpaceDE w:val="0"/>
                    <w:autoSpaceDN w:val="0"/>
                    <w:adjustRightInd w:val="0"/>
                    <w:snapToGrid w:val="0"/>
                    <w:jc w:val="center"/>
                    <w:rPr>
                      <w:szCs w:val="21"/>
                    </w:rPr>
                  </w:pPr>
                  <w:r>
                    <w:rPr>
                      <w:szCs w:val="21"/>
                    </w:rPr>
                    <w:t>总氮</w:t>
                  </w:r>
                </w:p>
              </w:tc>
              <w:tc>
                <w:tcPr>
                  <w:tcW w:w="2189" w:type="pct"/>
                  <w:vAlign w:val="center"/>
                </w:tcPr>
                <w:p>
                  <w:pPr>
                    <w:autoSpaceDE w:val="0"/>
                    <w:autoSpaceDN w:val="0"/>
                    <w:adjustRightInd w:val="0"/>
                    <w:snapToGrid w:val="0"/>
                    <w:jc w:val="center"/>
                    <w:rPr>
                      <w:szCs w:val="21"/>
                    </w:rPr>
                  </w:pPr>
                  <w:r>
                    <w:rPr>
                      <w:szCs w:val="21"/>
                    </w:rPr>
                    <w:t>70</w:t>
                  </w:r>
                </w:p>
              </w:tc>
              <w:tc>
                <w:tcPr>
                  <w:tcW w:w="1531" w:type="pct"/>
                  <w:tcBorders>
                    <w:left w:val="single" w:color="auto" w:sz="4" w:space="0"/>
                    <w:right w:val="nil"/>
                  </w:tcBorders>
                  <w:vAlign w:val="center"/>
                </w:tcPr>
                <w:p>
                  <w:pPr>
                    <w:autoSpaceDE w:val="0"/>
                    <w:autoSpaceDN w:val="0"/>
                    <w:adjustRightInd w:val="0"/>
                    <w:snapToGrid w:val="0"/>
                    <w:jc w:val="center"/>
                    <w:rPr>
                      <w:szCs w:val="21"/>
                    </w:rPr>
                  </w:pPr>
                  <w:r>
                    <w:rPr>
                      <w:szCs w:val="21"/>
                    </w:rPr>
                    <w:t>12（15）*</w:t>
                  </w:r>
                </w:p>
              </w:tc>
            </w:tr>
          </w:tbl>
          <w:p>
            <w:pPr>
              <w:snapToGrid w:val="0"/>
              <w:spacing w:line="360" w:lineRule="auto"/>
              <w:ind w:firstLine="420" w:firstLineChars="200"/>
              <w:rPr>
                <w:rStyle w:val="27"/>
                <w:rFonts w:ascii="宋体" w:hAnsi="宋体"/>
                <w:color w:val="FF0000"/>
                <w:kern w:val="0"/>
                <w:szCs w:val="21"/>
              </w:rPr>
            </w:pPr>
            <w:r>
              <w:rPr>
                <w:szCs w:val="21"/>
              </w:rPr>
              <w:t>注：*括号外数值为水温＞12℃时的控制指标，括号内数值为水温</w:t>
            </w:r>
            <w:r>
              <w:rPr>
                <w:rFonts w:hint="eastAsia" w:cs="宋体"/>
                <w:szCs w:val="21"/>
              </w:rPr>
              <w:t>≤</w:t>
            </w:r>
            <w:r>
              <w:rPr>
                <w:szCs w:val="21"/>
              </w:rPr>
              <w:t>12℃时的控制指标。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246" w:hRule="atLeast"/>
          <w:jc w:val="center"/>
        </w:trPr>
        <w:tc>
          <w:tcPr>
            <w:tcW w:w="800" w:type="dxa"/>
            <w:vMerge w:val="continue"/>
            <w:tcBorders>
              <w:left w:val="single" w:color="000000" w:sz="8" w:space="0"/>
              <w:bottom w:val="single" w:color="000000" w:sz="4" w:space="0"/>
              <w:right w:val="single" w:color="000000" w:sz="4" w:space="0"/>
            </w:tcBorders>
            <w:vAlign w:val="center"/>
          </w:tcPr>
          <w:p>
            <w:pPr>
              <w:snapToGrid w:val="0"/>
              <w:jc w:val="center"/>
              <w:rPr>
                <w:rStyle w:val="27"/>
                <w:rFonts w:ascii="宋体" w:hAnsi="宋体"/>
                <w:kern w:val="0"/>
                <w:szCs w:val="21"/>
              </w:rPr>
            </w:pPr>
          </w:p>
        </w:tc>
        <w:tc>
          <w:tcPr>
            <w:tcW w:w="8190" w:type="dxa"/>
            <w:tcBorders>
              <w:top w:val="single" w:color="000000" w:sz="4" w:space="0"/>
              <w:left w:val="single" w:color="000000" w:sz="4" w:space="0"/>
              <w:bottom w:val="single" w:color="000000" w:sz="4" w:space="0"/>
              <w:right w:val="single" w:color="000000" w:sz="8" w:space="0"/>
            </w:tcBorders>
            <w:vAlign w:val="center"/>
          </w:tcPr>
          <w:p>
            <w:pPr>
              <w:snapToGrid w:val="0"/>
              <w:spacing w:line="360" w:lineRule="auto"/>
              <w:ind w:firstLine="482" w:firstLineChars="200"/>
              <w:rPr>
                <w:b/>
                <w:bCs/>
                <w:sz w:val="24"/>
              </w:rPr>
            </w:pPr>
            <w:r>
              <w:rPr>
                <w:b/>
                <w:bCs/>
                <w:sz w:val="24"/>
              </w:rPr>
              <w:t>3、厂界噪声</w:t>
            </w:r>
          </w:p>
          <w:p>
            <w:pPr>
              <w:snapToGrid w:val="0"/>
              <w:spacing w:line="360" w:lineRule="auto"/>
              <w:ind w:firstLine="480" w:firstLineChars="200"/>
              <w:rPr>
                <w:sz w:val="24"/>
              </w:rPr>
            </w:pPr>
            <w:r>
              <w:rPr>
                <w:sz w:val="24"/>
              </w:rPr>
              <w:t>根据市政府办公室关于印发《江阴市声环境功能区划分调整方案》的通知（澄政办发</w:t>
            </w:r>
            <w:r>
              <w:rPr>
                <w:rFonts w:hint="eastAsia"/>
                <w:sz w:val="24"/>
              </w:rPr>
              <w:t>〔</w:t>
            </w:r>
            <w:r>
              <w:rPr>
                <w:sz w:val="24"/>
              </w:rPr>
              <w:t>2020</w:t>
            </w:r>
            <w:r>
              <w:rPr>
                <w:rFonts w:hint="eastAsia"/>
                <w:sz w:val="24"/>
              </w:rPr>
              <w:t>〕</w:t>
            </w:r>
            <w:r>
              <w:rPr>
                <w:sz w:val="24"/>
              </w:rPr>
              <w:t>71号），本项目位于3类声环境功能区。厂界噪声执行GB12348-2008《工业企业厂界环境噪声排放标准》表1中3类标准，即昼间（6:00-22:00）</w:t>
            </w:r>
            <w:r>
              <w:rPr>
                <w:rFonts w:hint="eastAsia" w:cs="宋体"/>
                <w:sz w:val="24"/>
              </w:rPr>
              <w:t>≤</w:t>
            </w:r>
            <w:r>
              <w:rPr>
                <w:sz w:val="24"/>
              </w:rPr>
              <w:t>65dB(A)，夜间（22:00-6:00）</w:t>
            </w:r>
            <w:r>
              <w:rPr>
                <w:rFonts w:hint="eastAsia" w:cs="宋体"/>
                <w:sz w:val="24"/>
              </w:rPr>
              <w:t>≤</w:t>
            </w:r>
            <w:r>
              <w:rPr>
                <w:sz w:val="24"/>
              </w:rPr>
              <w:t>55dB(A)。</w:t>
            </w:r>
          </w:p>
          <w:p>
            <w:pPr>
              <w:snapToGrid w:val="0"/>
              <w:spacing w:line="360" w:lineRule="auto"/>
              <w:ind w:firstLine="482" w:firstLineChars="200"/>
              <w:rPr>
                <w:b/>
                <w:sz w:val="24"/>
              </w:rPr>
            </w:pPr>
            <w:r>
              <w:rPr>
                <w:b/>
                <w:sz w:val="24"/>
              </w:rPr>
              <w:t>4、固废贮存标准</w:t>
            </w:r>
          </w:p>
          <w:p>
            <w:pPr>
              <w:snapToGrid w:val="0"/>
              <w:spacing w:line="360" w:lineRule="auto"/>
              <w:ind w:firstLine="480" w:firstLineChars="200"/>
              <w:jc w:val="left"/>
              <w:rPr>
                <w:rStyle w:val="27"/>
                <w:rFonts w:ascii="宋体" w:hAnsi="宋体"/>
                <w:color w:val="FF0000"/>
                <w:kern w:val="0"/>
                <w:szCs w:val="21"/>
              </w:rPr>
            </w:pPr>
            <w:r>
              <w:rPr>
                <w:sz w:val="24"/>
              </w:rPr>
              <w:t>本项目一般工业固废储存</w:t>
            </w:r>
            <w:r>
              <w:rPr>
                <w:rFonts w:hint="eastAsia"/>
                <w:sz w:val="24"/>
              </w:rPr>
              <w:t>按</w:t>
            </w:r>
            <w:r>
              <w:rPr>
                <w:sz w:val="24"/>
              </w:rPr>
              <w:t>《</w:t>
            </w:r>
            <w:r>
              <w:rPr>
                <w:rFonts w:hint="eastAsia"/>
                <w:sz w:val="24"/>
              </w:rPr>
              <w:t>一般工业固体废物贮存和填埋污染控制标准</w:t>
            </w:r>
            <w:r>
              <w:rPr>
                <w:sz w:val="24"/>
              </w:rPr>
              <w:t>》（GB18599-20</w:t>
            </w:r>
            <w:r>
              <w:rPr>
                <w:rFonts w:hint="eastAsia"/>
                <w:sz w:val="24"/>
              </w:rPr>
              <w:t>22</w:t>
            </w:r>
            <w:r>
              <w:rPr>
                <w:sz w:val="24"/>
              </w:rPr>
              <w:t>）中相关规定</w:t>
            </w:r>
            <w:r>
              <w:rPr>
                <w:rFonts w:hint="eastAsia"/>
                <w:sz w:val="24"/>
              </w:rPr>
              <w:t>参照</w:t>
            </w:r>
            <w:r>
              <w:rPr>
                <w:sz w:val="24"/>
              </w:rPr>
              <w:t>执行；危险废物储存按《危险废物贮存污染控制标准》（GB18597-20</w:t>
            </w:r>
            <w:r>
              <w:rPr>
                <w:rFonts w:hint="eastAsia"/>
                <w:sz w:val="24"/>
              </w:rPr>
              <w:t>23</w:t>
            </w:r>
            <w:r>
              <w:rPr>
                <w:sz w:val="24"/>
              </w:rPr>
              <w:t>）中相关规定执行。</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190" w:hRule="atLeast"/>
          <w:jc w:val="center"/>
        </w:trPr>
        <w:tc>
          <w:tcPr>
            <w:tcW w:w="800" w:type="dxa"/>
            <w:tcBorders>
              <w:top w:val="single" w:color="000000" w:sz="4" w:space="0"/>
              <w:left w:val="single" w:color="000000" w:sz="8" w:space="0"/>
              <w:bottom w:val="single" w:color="000000" w:sz="8" w:space="0"/>
              <w:right w:val="single" w:color="000000" w:sz="4" w:space="0"/>
            </w:tcBorders>
            <w:vAlign w:val="center"/>
          </w:tcPr>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snapToGrid w:val="0"/>
              <w:jc w:val="center"/>
              <w:rPr>
                <w:rStyle w:val="27"/>
                <w:rFonts w:ascii="宋体" w:hAnsi="宋体"/>
                <w:kern w:val="0"/>
                <w:szCs w:val="21"/>
              </w:rPr>
            </w:pPr>
            <w:r>
              <w:rPr>
                <w:kern w:val="0"/>
                <w:szCs w:val="21"/>
              </w:rPr>
              <w:t>指标</w:t>
            </w:r>
          </w:p>
        </w:tc>
        <w:tc>
          <w:tcPr>
            <w:tcW w:w="8190" w:type="dxa"/>
            <w:tcBorders>
              <w:top w:val="single" w:color="000000" w:sz="4" w:space="0"/>
              <w:left w:val="single" w:color="000000" w:sz="4" w:space="0"/>
              <w:bottom w:val="single" w:color="000000" w:sz="8" w:space="0"/>
              <w:right w:val="single" w:color="000000" w:sz="8" w:space="0"/>
            </w:tcBorders>
            <w:vAlign w:val="center"/>
          </w:tcPr>
          <w:p>
            <w:pPr>
              <w:spacing w:before="120" w:beforeLines="50" w:line="360" w:lineRule="auto"/>
              <w:ind w:firstLine="482"/>
              <w:rPr>
                <w:sz w:val="24"/>
                <w:szCs w:val="32"/>
              </w:rPr>
            </w:pPr>
            <w:r>
              <w:rPr>
                <w:sz w:val="24"/>
                <w:szCs w:val="32"/>
              </w:rPr>
              <w:t>结合项目排污特征，确定总量控制因子为：</w:t>
            </w:r>
          </w:p>
          <w:p>
            <w:pPr>
              <w:spacing w:line="360" w:lineRule="auto"/>
              <w:ind w:firstLine="482"/>
              <w:rPr>
                <w:sz w:val="24"/>
                <w:szCs w:val="32"/>
              </w:rPr>
            </w:pPr>
            <w:r>
              <w:rPr>
                <w:sz w:val="24"/>
                <w:szCs w:val="32"/>
              </w:rPr>
              <w:t>废水：COD、NH</w:t>
            </w:r>
            <w:r>
              <w:rPr>
                <w:sz w:val="24"/>
                <w:szCs w:val="32"/>
                <w:vertAlign w:val="subscript"/>
              </w:rPr>
              <w:t>3</w:t>
            </w:r>
            <w:r>
              <w:rPr>
                <w:sz w:val="24"/>
                <w:szCs w:val="32"/>
              </w:rPr>
              <w:t>-N、TP、TN，特征因子为SS；</w:t>
            </w:r>
          </w:p>
          <w:p>
            <w:pPr>
              <w:spacing w:line="360" w:lineRule="auto"/>
              <w:ind w:firstLine="482"/>
              <w:rPr>
                <w:sz w:val="24"/>
                <w:szCs w:val="32"/>
              </w:rPr>
            </w:pPr>
            <w:r>
              <w:rPr>
                <w:sz w:val="24"/>
                <w:szCs w:val="32"/>
              </w:rPr>
              <w:t>废气：</w:t>
            </w:r>
            <w:r>
              <w:rPr>
                <w:rFonts w:hint="eastAsia"/>
                <w:sz w:val="24"/>
                <w:szCs w:val="32"/>
              </w:rPr>
              <w:t>非甲烷总烃</w:t>
            </w:r>
            <w:r>
              <w:rPr>
                <w:sz w:val="24"/>
                <w:szCs w:val="32"/>
              </w:rPr>
              <w:t>；</w:t>
            </w:r>
          </w:p>
          <w:p>
            <w:pPr>
              <w:spacing w:line="360" w:lineRule="auto"/>
              <w:ind w:firstLine="482"/>
              <w:rPr>
                <w:sz w:val="24"/>
                <w:szCs w:val="32"/>
              </w:rPr>
            </w:pPr>
            <w:r>
              <w:rPr>
                <w:sz w:val="24"/>
                <w:szCs w:val="32"/>
              </w:rPr>
              <w:t>固废：固体废物得到妥善处置，排放总量为零。</w:t>
            </w:r>
          </w:p>
          <w:p>
            <w:pPr>
              <w:spacing w:line="360" w:lineRule="auto"/>
              <w:ind w:firstLine="482"/>
              <w:rPr>
                <w:sz w:val="24"/>
                <w:szCs w:val="32"/>
              </w:rPr>
            </w:pPr>
            <w:r>
              <w:rPr>
                <w:sz w:val="24"/>
                <w:szCs w:val="32"/>
              </w:rPr>
              <w:t>建设项目污染物排放总量指标见表3-</w:t>
            </w:r>
            <w:r>
              <w:rPr>
                <w:rFonts w:hint="eastAsia"/>
                <w:sz w:val="24"/>
                <w:szCs w:val="32"/>
                <w:lang w:val="en-US" w:eastAsia="zh-CN"/>
              </w:rPr>
              <w:t>8</w:t>
            </w:r>
            <w:r>
              <w:rPr>
                <w:sz w:val="24"/>
                <w:szCs w:val="32"/>
              </w:rPr>
              <w:t>。</w:t>
            </w:r>
          </w:p>
          <w:p>
            <w:pPr>
              <w:spacing w:line="360" w:lineRule="auto"/>
              <w:ind w:firstLine="480" w:firstLineChars="200"/>
              <w:rPr>
                <w:sz w:val="24"/>
              </w:rPr>
            </w:pPr>
            <w:r>
              <w:rPr>
                <w:sz w:val="24"/>
              </w:rPr>
              <w:t>本项目新增生活污水</w:t>
            </w:r>
            <w:r>
              <w:rPr>
                <w:rFonts w:hint="eastAsia"/>
                <w:sz w:val="24"/>
              </w:rPr>
              <w:t>60</w:t>
            </w:r>
            <w:r>
              <w:rPr>
                <w:sz w:val="24"/>
              </w:rPr>
              <w:t>t/a</w:t>
            </w:r>
            <w:r>
              <w:rPr>
                <w:rFonts w:hint="eastAsia"/>
                <w:sz w:val="24"/>
              </w:rPr>
              <w:t>。</w:t>
            </w:r>
            <w:r>
              <w:rPr>
                <w:sz w:val="24"/>
              </w:rPr>
              <w:t>COD、氨氮、</w:t>
            </w:r>
            <w:r>
              <w:rPr>
                <w:rFonts w:hint="eastAsia"/>
                <w:sz w:val="24"/>
              </w:rPr>
              <w:t>总磷</w:t>
            </w:r>
            <w:r>
              <w:rPr>
                <w:sz w:val="24"/>
              </w:rPr>
              <w:t>、</w:t>
            </w:r>
            <w:r>
              <w:rPr>
                <w:rFonts w:hint="eastAsia"/>
                <w:sz w:val="24"/>
              </w:rPr>
              <w:t>总氮</w:t>
            </w:r>
            <w:r>
              <w:rPr>
                <w:sz w:val="24"/>
              </w:rPr>
              <w:t>排放总量分别为</w:t>
            </w:r>
            <w:r>
              <w:rPr>
                <w:rFonts w:hint="eastAsia"/>
                <w:sz w:val="24"/>
              </w:rPr>
              <w:t>0.003</w:t>
            </w:r>
            <w:r>
              <w:rPr>
                <w:sz w:val="24"/>
              </w:rPr>
              <w:t xml:space="preserve"> t/a、</w:t>
            </w:r>
            <w:r>
              <w:rPr>
                <w:rFonts w:hint="eastAsia"/>
                <w:sz w:val="24"/>
                <w:lang w:bidi="ar"/>
              </w:rPr>
              <w:t>0.00024</w:t>
            </w:r>
            <w:r>
              <w:rPr>
                <w:sz w:val="24"/>
              </w:rPr>
              <w:t>t/a、</w:t>
            </w:r>
            <w:r>
              <w:rPr>
                <w:rFonts w:hint="eastAsia"/>
                <w:sz w:val="24"/>
                <w:lang w:bidi="ar"/>
              </w:rPr>
              <w:t>0.00003</w:t>
            </w:r>
            <w:r>
              <w:rPr>
                <w:sz w:val="24"/>
              </w:rPr>
              <w:t>t/a、</w:t>
            </w:r>
            <w:r>
              <w:rPr>
                <w:rFonts w:hint="eastAsia"/>
                <w:sz w:val="24"/>
                <w:lang w:bidi="ar"/>
              </w:rPr>
              <w:t>0.00072</w:t>
            </w:r>
            <w:r>
              <w:rPr>
                <w:sz w:val="24"/>
              </w:rPr>
              <w:t>t/a，根据总量控制原则，水污染物排放总量在江阴</w:t>
            </w:r>
            <w:r>
              <w:rPr>
                <w:rFonts w:hint="eastAsia"/>
                <w:sz w:val="24"/>
              </w:rPr>
              <w:t>市</w:t>
            </w:r>
            <w:r>
              <w:rPr>
                <w:sz w:val="24"/>
              </w:rPr>
              <w:t>内平衡。</w:t>
            </w:r>
          </w:p>
          <w:p>
            <w:pPr>
              <w:pStyle w:val="2"/>
              <w:ind w:firstLine="480" w:firstLineChars="200"/>
              <w:rPr>
                <w:sz w:val="24"/>
                <w:szCs w:val="28"/>
              </w:rPr>
            </w:pPr>
            <w:r>
              <w:rPr>
                <w:sz w:val="24"/>
              </w:rPr>
              <w:t>固体废物的排放总量为零，符合总量控制的要求。</w:t>
            </w:r>
          </w:p>
        </w:tc>
      </w:tr>
    </w:tbl>
    <w:p>
      <w:pPr>
        <w:pStyle w:val="35"/>
        <w:snapToGrid w:val="0"/>
        <w:spacing w:before="312" w:after="312"/>
        <w:jc w:val="center"/>
        <w:rPr>
          <w:rStyle w:val="27"/>
          <w:rFonts w:ascii="黑体" w:hAnsi="黑体" w:eastAsia="黑体"/>
          <w:sz w:val="36"/>
          <w:szCs w:val="36"/>
        </w:rPr>
      </w:pPr>
      <w:r>
        <w:rPr>
          <w:sz w:val="20"/>
        </w:rPr>
        <w:br w:type="page"/>
      </w:r>
    </w:p>
    <w:p>
      <w:pPr>
        <w:pStyle w:val="35"/>
        <w:snapToGrid w:val="0"/>
        <w:spacing w:before="312" w:after="312"/>
        <w:jc w:val="center"/>
        <w:rPr>
          <w:rStyle w:val="27"/>
          <w:rFonts w:ascii="黑体" w:hAnsi="黑体" w:eastAsia="黑体"/>
          <w:sz w:val="30"/>
          <w:szCs w:val="30"/>
        </w:rPr>
      </w:pPr>
      <w:r>
        <w:rPr>
          <w:rStyle w:val="27"/>
          <w:rFonts w:ascii="黑体" w:hAnsi="黑体" w:eastAsia="黑体"/>
          <w:sz w:val="30"/>
          <w:szCs w:val="30"/>
        </w:rPr>
        <w:t>四、主要环境影响和保护措施</w:t>
      </w:r>
    </w:p>
    <w:tbl>
      <w:tblPr>
        <w:tblStyle w:val="18"/>
        <w:tblW w:w="9016"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344"/>
        <w:gridCol w:w="867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546" w:hRule="atLeast"/>
          <w:jc w:val="center"/>
        </w:trPr>
        <w:tc>
          <w:tcPr>
            <w:tcW w:w="344" w:type="dxa"/>
            <w:tcBorders>
              <w:top w:val="single" w:color="000000" w:sz="8" w:space="0"/>
              <w:left w:val="single" w:color="000000" w:sz="8" w:space="0"/>
              <w:bottom w:val="single" w:color="000000" w:sz="4" w:space="0"/>
              <w:right w:val="single" w:color="000000" w:sz="4" w:space="0"/>
            </w:tcBorders>
            <w:vAlign w:val="center"/>
          </w:tcPr>
          <w:p>
            <w:pPr>
              <w:pStyle w:val="14"/>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pPr>
              <w:pStyle w:val="14"/>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pPr>
              <w:pStyle w:val="14"/>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pPr>
              <w:pStyle w:val="14"/>
              <w:adjustRightInd w:val="0"/>
              <w:snapToGrid w:val="0"/>
              <w:spacing w:before="0" w:beforeAutospacing="0" w:after="0" w:afterAutospacing="0"/>
              <w:jc w:val="center"/>
              <w:rPr>
                <w:rStyle w:val="27"/>
                <w:kern w:val="2"/>
                <w:sz w:val="21"/>
                <w:szCs w:val="21"/>
              </w:rPr>
            </w:pPr>
            <w:r>
              <w:rPr>
                <w:rFonts w:ascii="Times New Roman" w:hAnsi="Times New Roman"/>
                <w:kern w:val="2"/>
                <w:sz w:val="21"/>
                <w:szCs w:val="21"/>
              </w:rPr>
              <w:t>护措施</w:t>
            </w:r>
          </w:p>
        </w:tc>
        <w:tc>
          <w:tcPr>
            <w:tcW w:w="8672" w:type="dxa"/>
            <w:tcBorders>
              <w:top w:val="single" w:color="000000" w:sz="8" w:space="0"/>
              <w:left w:val="single" w:color="000000" w:sz="4" w:space="0"/>
              <w:bottom w:val="single" w:color="000000" w:sz="4" w:space="0"/>
              <w:right w:val="single" w:color="000000" w:sz="8" w:space="0"/>
            </w:tcBorders>
            <w:vAlign w:val="center"/>
          </w:tcPr>
          <w:p>
            <w:pPr>
              <w:snapToGrid w:val="0"/>
              <w:spacing w:line="360" w:lineRule="auto"/>
              <w:ind w:firstLine="480" w:firstLineChars="200"/>
              <w:rPr>
                <w:rStyle w:val="27"/>
                <w:rFonts w:ascii="宋体" w:hAnsi="宋体" w:cs="宋体"/>
                <w:bCs/>
                <w:color w:val="FF0000"/>
                <w:spacing w:val="-10"/>
                <w:szCs w:val="21"/>
              </w:rPr>
            </w:pPr>
            <w:r>
              <w:rPr>
                <w:sz w:val="24"/>
              </w:rPr>
              <w:t>本项目租用现有闲置</w:t>
            </w:r>
            <w:r>
              <w:rPr>
                <w:rFonts w:hint="eastAsia"/>
                <w:sz w:val="24"/>
              </w:rPr>
              <w:t>办公用</w:t>
            </w:r>
            <w:r>
              <w:rPr>
                <w:sz w:val="24"/>
              </w:rPr>
              <w:t>房进行建设，施工期工程主要包括</w:t>
            </w:r>
            <w:r>
              <w:rPr>
                <w:rFonts w:hint="eastAsia"/>
                <w:sz w:val="24"/>
                <w:lang w:val="en-US" w:eastAsia="zh-CN"/>
              </w:rPr>
              <w:t>办公用房</w:t>
            </w:r>
            <w:r>
              <w:rPr>
                <w:sz w:val="24"/>
              </w:rPr>
              <w:t>内部布局调整、新增设备的购买、安装、调试等；公用工程和辅助工程包括贮运工程、环保工程和其它配套工程的完善建设。施工期较短，因此施工期产生的粉尘、噪声和废污水较小，经采取合理的防范措施后，对周围环境影响不大。</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388" w:hRule="atLeast"/>
          <w:jc w:val="center"/>
        </w:trPr>
        <w:tc>
          <w:tcPr>
            <w:tcW w:w="344"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cs="宋体"/>
                <w:bCs/>
                <w:szCs w:val="21"/>
              </w:rPr>
            </w:pPr>
            <w:r>
              <w:rPr>
                <w:rStyle w:val="27"/>
                <w:rFonts w:ascii="宋体" w:hAnsi="宋体" w:cs="宋体"/>
                <w:bCs/>
                <w:szCs w:val="21"/>
              </w:rPr>
              <w:t>运营</w:t>
            </w:r>
          </w:p>
          <w:p>
            <w:pPr>
              <w:snapToGrid w:val="0"/>
              <w:jc w:val="center"/>
              <w:rPr>
                <w:rStyle w:val="27"/>
                <w:rFonts w:ascii="宋体" w:hAnsi="宋体" w:cs="宋体"/>
                <w:bCs/>
                <w:szCs w:val="21"/>
              </w:rPr>
            </w:pPr>
            <w:r>
              <w:rPr>
                <w:rStyle w:val="27"/>
                <w:rFonts w:ascii="宋体" w:hAnsi="宋体" w:cs="宋体"/>
                <w:bCs/>
                <w:szCs w:val="21"/>
              </w:rPr>
              <w:t>期环</w:t>
            </w:r>
          </w:p>
          <w:p>
            <w:pPr>
              <w:snapToGrid w:val="0"/>
              <w:jc w:val="center"/>
              <w:rPr>
                <w:rStyle w:val="27"/>
                <w:rFonts w:ascii="宋体" w:hAnsi="宋体" w:cs="宋体"/>
                <w:bCs/>
                <w:szCs w:val="21"/>
              </w:rPr>
            </w:pPr>
            <w:r>
              <w:rPr>
                <w:rStyle w:val="27"/>
                <w:rFonts w:ascii="宋体" w:hAnsi="宋体" w:cs="宋体"/>
                <w:bCs/>
                <w:szCs w:val="21"/>
              </w:rPr>
              <w:t>境影</w:t>
            </w:r>
          </w:p>
          <w:p>
            <w:pPr>
              <w:snapToGrid w:val="0"/>
              <w:jc w:val="center"/>
              <w:rPr>
                <w:rStyle w:val="27"/>
                <w:rFonts w:ascii="宋体" w:hAnsi="宋体" w:cs="宋体"/>
                <w:bCs/>
                <w:szCs w:val="21"/>
              </w:rPr>
            </w:pPr>
            <w:r>
              <w:rPr>
                <w:rStyle w:val="27"/>
                <w:rFonts w:ascii="宋体" w:hAnsi="宋体" w:cs="宋体"/>
                <w:bCs/>
                <w:szCs w:val="21"/>
              </w:rPr>
              <w:t>响和</w:t>
            </w:r>
          </w:p>
          <w:p>
            <w:pPr>
              <w:snapToGrid w:val="0"/>
              <w:jc w:val="center"/>
              <w:rPr>
                <w:rStyle w:val="27"/>
                <w:rFonts w:ascii="宋体" w:hAnsi="宋体" w:cs="宋体"/>
                <w:bCs/>
                <w:szCs w:val="21"/>
              </w:rPr>
            </w:pPr>
            <w:r>
              <w:rPr>
                <w:rStyle w:val="27"/>
                <w:rFonts w:ascii="宋体" w:hAnsi="宋体" w:cs="宋体"/>
                <w:bCs/>
                <w:szCs w:val="21"/>
              </w:rPr>
              <w:t>保护</w:t>
            </w:r>
          </w:p>
          <w:p>
            <w:pPr>
              <w:snapToGrid w:val="0"/>
              <w:jc w:val="center"/>
              <w:rPr>
                <w:rStyle w:val="27"/>
                <w:rFonts w:ascii="宋体" w:hAnsi="宋体" w:cs="宋体"/>
                <w:bCs/>
                <w:szCs w:val="21"/>
              </w:rPr>
            </w:pPr>
            <w:r>
              <w:rPr>
                <w:rStyle w:val="27"/>
                <w:rFonts w:ascii="宋体" w:hAnsi="宋体" w:cs="宋体"/>
                <w:bCs/>
                <w:szCs w:val="21"/>
              </w:rPr>
              <w:t>措施</w:t>
            </w:r>
          </w:p>
        </w:tc>
        <w:tc>
          <w:tcPr>
            <w:tcW w:w="8672" w:type="dxa"/>
            <w:tcBorders>
              <w:top w:val="single" w:color="000000" w:sz="4" w:space="0"/>
              <w:left w:val="single" w:color="000000" w:sz="4" w:space="0"/>
              <w:bottom w:val="single" w:color="000000" w:sz="4" w:space="0"/>
              <w:right w:val="single" w:color="000000" w:sz="8" w:space="0"/>
            </w:tcBorders>
            <w:vAlign w:val="center"/>
          </w:tcPr>
          <w:p>
            <w:pPr>
              <w:adjustRightInd w:val="0"/>
              <w:snapToGrid w:val="0"/>
              <w:spacing w:line="360" w:lineRule="auto"/>
              <w:ind w:firstLine="480" w:firstLineChars="200"/>
              <w:rPr>
                <w:sz w:val="24"/>
              </w:rPr>
            </w:pPr>
            <w:r>
              <w:rPr>
                <w:rFonts w:hint="eastAsia"/>
                <w:sz w:val="24"/>
              </w:rPr>
              <w:t>1、废气</w:t>
            </w:r>
          </w:p>
          <w:p>
            <w:pPr>
              <w:pStyle w:val="2"/>
              <w:ind w:firstLine="480" w:firstLineChars="200"/>
            </w:pPr>
            <w:r>
              <w:rPr>
                <w:rFonts w:hint="eastAsia"/>
                <w:sz w:val="24"/>
              </w:rPr>
              <w:t>1.1废气产排情况</w:t>
            </w:r>
          </w:p>
          <w:p>
            <w:pPr>
              <w:adjustRightInd w:val="0"/>
              <w:snapToGrid w:val="0"/>
              <w:spacing w:line="360" w:lineRule="auto"/>
              <w:ind w:firstLine="480" w:firstLineChars="200"/>
              <w:rPr>
                <w:rFonts w:cs="宋体"/>
                <w:color w:val="FF0000"/>
                <w:sz w:val="24"/>
              </w:rPr>
            </w:pPr>
            <w:r>
              <w:rPr>
                <w:rFonts w:hint="eastAsia"/>
                <w:sz w:val="24"/>
              </w:rPr>
              <w:t>本项目运营期产生的生产工艺废气主要是检测样品产生的非甲烷总烃。</w:t>
            </w:r>
            <w:r>
              <w:rPr>
                <w:rFonts w:hint="eastAsia" w:cs="宋体"/>
                <w:sz w:val="24"/>
              </w:rPr>
              <w:t>实验室配备通风橱，涉及易挥发物质的实验均在通风橱中操作，由于均为试剂小量操作，</w:t>
            </w:r>
            <w:r>
              <w:rPr>
                <w:rFonts w:hint="eastAsia"/>
                <w:sz w:val="24"/>
              </w:rPr>
              <w:t>且试剂大部分在滴定、测定等过程中进入容器中最终进入废液，</w:t>
            </w:r>
            <w:r>
              <w:rPr>
                <w:rFonts w:hint="eastAsia" w:cs="宋体"/>
                <w:sz w:val="24"/>
              </w:rPr>
              <w:t>挥发量较少，忽略不计，不进行定量分析。</w:t>
            </w:r>
          </w:p>
          <w:p>
            <w:pPr>
              <w:tabs>
                <w:tab w:val="left" w:pos="780"/>
              </w:tabs>
              <w:adjustRightInd w:val="0"/>
              <w:snapToGrid w:val="0"/>
              <w:spacing w:line="360" w:lineRule="auto"/>
              <w:ind w:firstLine="480" w:firstLineChars="200"/>
              <w:rPr>
                <w:rFonts w:cs="宋体"/>
                <w:sz w:val="24"/>
              </w:rPr>
            </w:pPr>
            <w:r>
              <w:rPr>
                <w:rFonts w:hint="eastAsia" w:cs="宋体"/>
                <w:sz w:val="24"/>
              </w:rPr>
              <w:t>为进一步减少对大气的影响。该公司拟新增一套废气处理设施，工艺为二级活性炭吸附。该项目共设施6个通风柜，每个通风柜风量为1000m</w:t>
            </w:r>
            <w:r>
              <w:rPr>
                <w:rFonts w:hint="eastAsia" w:cs="宋体"/>
                <w:sz w:val="24"/>
                <w:vertAlign w:val="superscript"/>
              </w:rPr>
              <w:t>3</w:t>
            </w:r>
            <w:r>
              <w:rPr>
                <w:rFonts w:hint="eastAsia"/>
                <w:sz w:val="24"/>
              </w:rPr>
              <w:t>/h，工作时至多同时启用开启4个，故</w:t>
            </w:r>
            <w:r>
              <w:rPr>
                <w:rFonts w:hint="eastAsia" w:cs="宋体"/>
                <w:sz w:val="24"/>
              </w:rPr>
              <w:t>配套风机总风量为4000m</w:t>
            </w:r>
            <w:r>
              <w:rPr>
                <w:rFonts w:hint="eastAsia" w:cs="宋体"/>
                <w:sz w:val="24"/>
                <w:vertAlign w:val="superscript"/>
              </w:rPr>
              <w:t>3</w:t>
            </w:r>
            <w:r>
              <w:rPr>
                <w:rFonts w:hint="eastAsia" w:cs="宋体"/>
                <w:sz w:val="24"/>
              </w:rPr>
              <w:t>/h，活性炭填充量为0.5kg/次，最终尾气通过15m高排气筒（DA001）排放。</w:t>
            </w:r>
          </w:p>
          <w:p>
            <w:pPr>
              <w:tabs>
                <w:tab w:val="left" w:pos="780"/>
              </w:tabs>
              <w:adjustRightInd w:val="0"/>
              <w:snapToGrid w:val="0"/>
              <w:spacing w:line="360" w:lineRule="auto"/>
              <w:ind w:firstLine="480" w:firstLineChars="200"/>
              <w:rPr>
                <w:rFonts w:cs="宋体"/>
                <w:sz w:val="24"/>
              </w:rPr>
            </w:pPr>
            <w:r>
              <w:rPr>
                <w:rFonts w:hint="eastAsia" w:cs="宋体"/>
                <w:sz w:val="24"/>
              </w:rPr>
              <w:t>1.2技术及经济可行性分析</w:t>
            </w:r>
          </w:p>
          <w:p>
            <w:pPr>
              <w:spacing w:line="360" w:lineRule="auto"/>
              <w:ind w:firstLine="480" w:firstLineChars="200"/>
              <w:rPr>
                <w:rFonts w:cs="Times New Roman"/>
                <w:bCs/>
                <w:sz w:val="24"/>
              </w:rPr>
            </w:pPr>
            <w:r>
              <w:rPr>
                <w:rFonts w:hint="eastAsia" w:hAnsi="宋体"/>
                <w:sz w:val="24"/>
              </w:rPr>
              <w:t>本项目选择碘值不低于800毫克/克的活性炭进行吸附处理，</w:t>
            </w:r>
            <w:r>
              <w:rPr>
                <w:rFonts w:hAnsi="宋体"/>
                <w:sz w:val="24"/>
              </w:rPr>
              <w:t>活性炭</w:t>
            </w:r>
            <w:r>
              <w:rPr>
                <w:rFonts w:hint="eastAsia" w:hAnsi="宋体"/>
                <w:sz w:val="24"/>
              </w:rPr>
              <w:t>采用</w:t>
            </w:r>
            <w:r>
              <w:rPr>
                <w:rFonts w:hAnsi="宋体"/>
                <w:sz w:val="24"/>
              </w:rPr>
              <w:t>对有机溶剂的吸附性非常强。活性炭材料中有大量肉眼看不见的微孔，其中绝大部分微孔的孔径在</w:t>
            </w:r>
            <w:r>
              <w:rPr>
                <w:sz w:val="24"/>
              </w:rPr>
              <w:t>5</w:t>
            </w:r>
            <w:r>
              <w:rPr>
                <w:rFonts w:hAnsi="宋体"/>
                <w:sz w:val="24"/>
              </w:rPr>
              <w:t>～</w:t>
            </w:r>
            <w:r>
              <w:rPr>
                <w:sz w:val="24"/>
              </w:rPr>
              <w:t>500</w:t>
            </w:r>
            <w:r>
              <w:rPr>
                <w:spacing w:val="-20"/>
                <w:sz w:val="24"/>
              </w:rPr>
              <w:t>μ</w:t>
            </w:r>
            <w:r>
              <w:rPr>
                <w:sz w:val="24"/>
              </w:rPr>
              <w:t>m</w:t>
            </w:r>
            <w:r>
              <w:rPr>
                <w:rFonts w:hAnsi="宋体"/>
                <w:sz w:val="24"/>
              </w:rPr>
              <w:t>之间，单位材料中微孔的总内表面积可高达</w:t>
            </w:r>
            <w:r>
              <w:rPr>
                <w:sz w:val="24"/>
              </w:rPr>
              <w:t>700</w:t>
            </w:r>
            <w:r>
              <w:rPr>
                <w:rFonts w:hAnsi="宋体"/>
                <w:sz w:val="24"/>
              </w:rPr>
              <w:t>～</w:t>
            </w:r>
            <w:r>
              <w:rPr>
                <w:sz w:val="24"/>
              </w:rPr>
              <w:t>2300m</w:t>
            </w:r>
            <w:r>
              <w:rPr>
                <w:sz w:val="24"/>
                <w:vertAlign w:val="superscript"/>
              </w:rPr>
              <w:t>2</w:t>
            </w:r>
            <w:r>
              <w:rPr>
                <w:sz w:val="24"/>
              </w:rPr>
              <w:t>/g</w:t>
            </w:r>
            <w:r>
              <w:rPr>
                <w:rFonts w:hAnsi="宋体"/>
                <w:sz w:val="24"/>
              </w:rPr>
              <w:t>，也就是说，在一个米粒大小的活性炭颗粒中，微孔的内表面积相当于一个大客厅内墙面的大小。</w:t>
            </w:r>
            <w:r>
              <w:rPr>
                <w:rFonts w:cs="Times New Roman"/>
                <w:sz w:val="24"/>
              </w:rPr>
              <w:t>涉及吸附时，空气中的有害气体称“吸附质”，活性炭为“吸附剂”。在吸附剂抓住吸附质的同时，也会有部分吸附质逃离。使用过程中，吸附能力会不断减弱，当减弱到某一程度后更换。活性炭根据常规吸附效率，去除率可达90%</w:t>
            </w:r>
            <w:r>
              <w:rPr>
                <w:rFonts w:cs="Times New Roman"/>
                <w:bCs/>
                <w:sz w:val="24"/>
              </w:rPr>
              <w:t>。</w:t>
            </w:r>
          </w:p>
          <w:p>
            <w:pPr>
              <w:adjustRightInd w:val="0"/>
              <w:snapToGrid w:val="0"/>
              <w:spacing w:line="360" w:lineRule="auto"/>
              <w:ind w:firstLine="480" w:firstLineChars="200"/>
              <w:rPr>
                <w:sz w:val="24"/>
              </w:rPr>
            </w:pPr>
            <w:r>
              <w:rPr>
                <w:sz w:val="24"/>
              </w:rPr>
              <w:t>项目废气处理措施所采用的</w:t>
            </w:r>
            <w:r>
              <w:rPr>
                <w:rFonts w:hint="eastAsia"/>
                <w:sz w:val="24"/>
              </w:rPr>
              <w:t>活性炭吸附</w:t>
            </w:r>
            <w:r>
              <w:rPr>
                <w:sz w:val="24"/>
              </w:rPr>
              <w:t>为</w:t>
            </w:r>
            <w:r>
              <w:rPr>
                <w:rFonts w:hint="eastAsia"/>
                <w:sz w:val="24"/>
              </w:rPr>
              <w:t>简单有效的成熟工艺</w:t>
            </w:r>
            <w:r>
              <w:rPr>
                <w:sz w:val="24"/>
              </w:rPr>
              <w:t>，企业需加强对环保设施的维护，以确保废气捕集率，最大程度减少无组织排放量。</w:t>
            </w:r>
            <w:r>
              <w:rPr>
                <w:rFonts w:hint="eastAsia"/>
                <w:sz w:val="24"/>
              </w:rPr>
              <w:t>本</w:t>
            </w:r>
            <w:r>
              <w:rPr>
                <w:sz w:val="24"/>
              </w:rPr>
              <w:t>项目废气收集及排放装置工程投资预算在</w:t>
            </w:r>
            <w:r>
              <w:rPr>
                <w:rFonts w:hint="eastAsia"/>
                <w:sz w:val="24"/>
              </w:rPr>
              <w:t>10</w:t>
            </w:r>
            <w:r>
              <w:rPr>
                <w:sz w:val="24"/>
              </w:rPr>
              <w:t>万元左右，在企业可接受范围内。</w:t>
            </w:r>
          </w:p>
          <w:p>
            <w:pPr>
              <w:adjustRightInd w:val="0"/>
              <w:snapToGrid w:val="0"/>
              <w:spacing w:line="360" w:lineRule="auto"/>
              <w:ind w:firstLine="480" w:firstLineChars="200"/>
              <w:rPr>
                <w:sz w:val="24"/>
              </w:rPr>
            </w:pPr>
            <w:r>
              <w:rPr>
                <w:rFonts w:hint="eastAsia"/>
                <w:sz w:val="24"/>
              </w:rPr>
              <w:t>1</w:t>
            </w:r>
            <w:r>
              <w:rPr>
                <w:sz w:val="24"/>
              </w:rPr>
              <w:t>.</w:t>
            </w:r>
            <w:r>
              <w:rPr>
                <w:rFonts w:hint="eastAsia"/>
                <w:sz w:val="24"/>
              </w:rPr>
              <w:t>3监测计划</w:t>
            </w:r>
          </w:p>
          <w:p>
            <w:pPr>
              <w:pStyle w:val="71"/>
              <w:snapToGrid/>
              <w:spacing w:before="0" w:beforeLines="0" w:after="0" w:afterLines="0"/>
              <w:ind w:firstLine="480"/>
              <w:rPr>
                <w:color w:val="auto"/>
              </w:rPr>
            </w:pPr>
            <w:r>
              <w:rPr>
                <w:color w:val="auto"/>
              </w:rPr>
              <w:t>根据《排污单位自行监测技术指南 总则》，本项目大气污染物监测地点和频次如下：</w:t>
            </w:r>
          </w:p>
          <w:p>
            <w:pPr>
              <w:pStyle w:val="71"/>
              <w:snapToGrid/>
              <w:spacing w:before="0" w:beforeLines="0" w:after="0" w:afterLines="0"/>
              <w:ind w:firstLine="480"/>
              <w:rPr>
                <w:color w:val="auto"/>
              </w:rPr>
            </w:pPr>
          </w:p>
          <w:p>
            <w:pPr>
              <w:pStyle w:val="71"/>
              <w:snapToGrid/>
              <w:spacing w:before="0" w:beforeLines="0" w:after="0" w:afterLines="0"/>
              <w:ind w:firstLine="480"/>
              <w:rPr>
                <w:color w:val="auto"/>
              </w:rPr>
            </w:pPr>
          </w:p>
          <w:p>
            <w:pPr>
              <w:pStyle w:val="71"/>
              <w:snapToGrid/>
              <w:spacing w:before="0" w:beforeLines="0" w:after="0" w:afterLines="0"/>
              <w:rPr>
                <w:color w:val="auto"/>
              </w:rPr>
            </w:pPr>
          </w:p>
          <w:p>
            <w:pPr>
              <w:pStyle w:val="71"/>
              <w:snapToGrid/>
              <w:spacing w:before="0" w:beforeLines="0" w:after="0" w:afterLines="0"/>
              <w:ind w:firstLine="480"/>
              <w:rPr>
                <w:color w:val="auto"/>
              </w:rPr>
            </w:pPr>
          </w:p>
          <w:p>
            <w:pPr>
              <w:adjustRightInd w:val="0"/>
              <w:snapToGrid w:val="0"/>
              <w:spacing w:line="360" w:lineRule="auto"/>
              <w:ind w:firstLine="480" w:firstLineChars="200"/>
              <w:rPr>
                <w:sz w:val="24"/>
              </w:rPr>
            </w:pPr>
            <w:r>
              <w:rPr>
                <w:sz w:val="24"/>
              </w:rPr>
              <w:t>1.</w:t>
            </w:r>
            <w:r>
              <w:rPr>
                <w:rFonts w:hint="eastAsia"/>
                <w:sz w:val="24"/>
              </w:rPr>
              <w:t>4</w:t>
            </w:r>
            <w:r>
              <w:rPr>
                <w:sz w:val="24"/>
              </w:rPr>
              <w:t>大气环境影响</w:t>
            </w:r>
          </w:p>
          <w:p>
            <w:pPr>
              <w:adjustRightInd w:val="0"/>
              <w:snapToGrid w:val="0"/>
              <w:spacing w:line="360" w:lineRule="auto"/>
              <w:ind w:firstLine="480" w:firstLineChars="200"/>
              <w:rPr>
                <w:rStyle w:val="27"/>
                <w:rFonts w:ascii="宋体" w:hAnsi="宋体" w:cs="宋体"/>
                <w:b/>
                <w:color w:val="FF0000"/>
                <w:spacing w:val="-10"/>
                <w:szCs w:val="21"/>
              </w:rPr>
            </w:pPr>
            <w:r>
              <w:rPr>
                <w:sz w:val="24"/>
              </w:rPr>
              <w:t>本项目</w:t>
            </w:r>
            <w:r>
              <w:rPr>
                <w:rFonts w:hint="eastAsia"/>
                <w:bCs/>
                <w:sz w:val="24"/>
              </w:rPr>
              <w:t>产生的非甲烷总烃经收集处理后，尾气通过</w:t>
            </w:r>
            <w:r>
              <w:rPr>
                <w:sz w:val="24"/>
              </w:rPr>
              <w:t>一根15米高排气筒（DA001）</w:t>
            </w:r>
            <w:r>
              <w:rPr>
                <w:rFonts w:hint="eastAsia"/>
                <w:sz w:val="24"/>
              </w:rPr>
              <w:t>排放</w:t>
            </w:r>
            <w:r>
              <w:rPr>
                <w:sz w:val="24"/>
              </w:rPr>
              <w:t>，排放量较小，对大气环境影响较小。</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810" w:hRule="atLeast"/>
          <w:jc w:val="center"/>
        </w:trPr>
        <w:tc>
          <w:tcPr>
            <w:tcW w:w="344"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cs="宋体"/>
                <w:bCs/>
                <w:szCs w:val="21"/>
              </w:rPr>
            </w:pPr>
          </w:p>
        </w:tc>
        <w:tc>
          <w:tcPr>
            <w:tcW w:w="8672" w:type="dxa"/>
            <w:tcBorders>
              <w:top w:val="single" w:color="000000" w:sz="4" w:space="0"/>
              <w:left w:val="single" w:color="000000" w:sz="4" w:space="0"/>
              <w:bottom w:val="single" w:color="000000" w:sz="4" w:space="0"/>
              <w:right w:val="single" w:color="000000" w:sz="8" w:space="0"/>
            </w:tcBorders>
            <w:vAlign w:val="center"/>
          </w:tcPr>
          <w:p>
            <w:pPr>
              <w:tabs>
                <w:tab w:val="left" w:pos="540"/>
              </w:tabs>
              <w:adjustRightInd w:val="0"/>
              <w:snapToGrid w:val="0"/>
              <w:spacing w:line="360" w:lineRule="auto"/>
              <w:ind w:firstLine="480" w:firstLineChars="200"/>
              <w:rPr>
                <w:bCs/>
                <w:sz w:val="24"/>
              </w:rPr>
            </w:pPr>
            <w:r>
              <w:rPr>
                <w:bCs/>
                <w:sz w:val="24"/>
              </w:rPr>
              <w:t>2、废水</w:t>
            </w:r>
          </w:p>
          <w:p>
            <w:pPr>
              <w:tabs>
                <w:tab w:val="left" w:pos="540"/>
              </w:tabs>
              <w:adjustRightInd w:val="0"/>
              <w:snapToGrid w:val="0"/>
              <w:spacing w:line="360" w:lineRule="auto"/>
              <w:ind w:firstLine="480" w:firstLineChars="200"/>
              <w:rPr>
                <w:bCs/>
                <w:sz w:val="24"/>
              </w:rPr>
            </w:pPr>
            <w:r>
              <w:rPr>
                <w:bCs/>
                <w:sz w:val="24"/>
              </w:rPr>
              <w:t>2.1废水产排情况</w:t>
            </w:r>
          </w:p>
          <w:p>
            <w:pPr>
              <w:spacing w:line="360" w:lineRule="auto"/>
              <w:ind w:firstLine="480" w:firstLineChars="200"/>
              <w:rPr>
                <w:bCs/>
                <w:sz w:val="24"/>
              </w:rPr>
            </w:pPr>
            <w:r>
              <w:rPr>
                <w:bCs/>
                <w:sz w:val="24"/>
              </w:rPr>
              <w:t>本项目无生产废水产生，</w:t>
            </w:r>
            <w:r>
              <w:rPr>
                <w:rFonts w:hint="eastAsia"/>
                <w:bCs/>
                <w:sz w:val="24"/>
              </w:rPr>
              <w:t>主要为</w:t>
            </w:r>
            <w:r>
              <w:rPr>
                <w:bCs/>
                <w:sz w:val="24"/>
              </w:rPr>
              <w:t>职工生活污水，生活污水产生量为</w:t>
            </w:r>
            <w:r>
              <w:rPr>
                <w:rFonts w:hint="eastAsia"/>
                <w:bCs/>
                <w:sz w:val="24"/>
              </w:rPr>
              <w:t>60</w:t>
            </w:r>
            <w:r>
              <w:rPr>
                <w:bCs/>
                <w:sz w:val="24"/>
              </w:rPr>
              <w:t>t/a。根据现场调查，目前该地污水管网已铺设完毕，本项目生活污水经化粪池预处理后通过污水接管口接入</w:t>
            </w:r>
            <w:r>
              <w:rPr>
                <w:rFonts w:hint="eastAsia"/>
                <w:bCs/>
                <w:sz w:val="24"/>
              </w:rPr>
              <w:t>光大水务（江阴）有限公司澄西污水处理厂</w:t>
            </w:r>
            <w:r>
              <w:rPr>
                <w:bCs/>
                <w:sz w:val="24"/>
              </w:rPr>
              <w:t>集中处理，处理出水达《太湖地区城镇污水处理厂及重点工业行业主要水污染物排放限值》（DB32/1072-2018）表2标准和《城镇污水处理厂污染物排放标准》（GB18918-2002）表1一级A标准后排入</w:t>
            </w:r>
            <w:r>
              <w:rPr>
                <w:rFonts w:hint="eastAsia"/>
                <w:bCs/>
                <w:sz w:val="24"/>
              </w:rPr>
              <w:t>老夏港河。</w:t>
            </w:r>
          </w:p>
          <w:p>
            <w:pPr>
              <w:spacing w:line="360" w:lineRule="auto"/>
              <w:ind w:firstLine="480" w:firstLineChars="200"/>
              <w:jc w:val="left"/>
              <w:rPr>
                <w:sz w:val="24"/>
              </w:rPr>
            </w:pPr>
            <w:r>
              <w:rPr>
                <w:sz w:val="24"/>
              </w:rPr>
              <w:t>2.2接管可行性</w:t>
            </w:r>
            <w:r>
              <w:rPr>
                <w:bCs/>
                <w:snapToGrid w:val="0"/>
                <w:kern w:val="0"/>
                <w:sz w:val="24"/>
              </w:rPr>
              <w:t>分析</w:t>
            </w:r>
          </w:p>
          <w:p>
            <w:pPr>
              <w:spacing w:line="360" w:lineRule="auto"/>
              <w:ind w:firstLine="480" w:firstLineChars="200"/>
              <w:rPr>
                <w:sz w:val="24"/>
              </w:rPr>
            </w:pPr>
            <w:r>
              <w:rPr>
                <w:rFonts w:hint="eastAsia" w:ascii="宋体" w:hAnsi="宋体" w:cs="宋体"/>
                <w:sz w:val="24"/>
              </w:rPr>
              <w:t>①</w:t>
            </w:r>
            <w:r>
              <w:rPr>
                <w:rFonts w:hint="eastAsia"/>
                <w:bCs/>
                <w:sz w:val="24"/>
              </w:rPr>
              <w:t>光大水务（江阴）有限公司澄西污水处理厂</w:t>
            </w:r>
          </w:p>
          <w:p>
            <w:pPr>
              <w:spacing w:line="360" w:lineRule="auto"/>
              <w:ind w:firstLine="480" w:firstLineChars="200"/>
              <w:rPr>
                <w:bCs/>
                <w:sz w:val="24"/>
              </w:rPr>
            </w:pPr>
            <w:r>
              <w:rPr>
                <w:rFonts w:hint="eastAsia"/>
                <w:bCs/>
                <w:sz w:val="24"/>
              </w:rPr>
              <w:t>光大水务（江阴）有限公司澄西污水处理厂位于澄江西路288号，《一期工程5万吨/日环境影响报告书》于2005年3月取得江苏省环保厅批复，《二期扩建工程项目环境影响报告书》于2012年12月取得江阴市环保局批复，目前该两个项目已经建成，总设计能力为1</w:t>
            </w:r>
            <w:r>
              <w:rPr>
                <w:bCs/>
                <w:sz w:val="24"/>
              </w:rPr>
              <w:t>1</w:t>
            </w:r>
            <w:r>
              <w:rPr>
                <w:rFonts w:hint="eastAsia"/>
                <w:bCs/>
                <w:sz w:val="24"/>
              </w:rPr>
              <w:t>万吨/日，处理出水达《太湖地区城镇污水处理厂及重点工业行业主要水污染物排放限值》（DB32/1072-20</w:t>
            </w:r>
            <w:r>
              <w:rPr>
                <w:bCs/>
                <w:sz w:val="24"/>
              </w:rPr>
              <w:t>18</w:t>
            </w:r>
            <w:r>
              <w:rPr>
                <w:rFonts w:hint="eastAsia"/>
                <w:bCs/>
                <w:sz w:val="24"/>
              </w:rPr>
              <w:t>）表2标准及《城镇污水处理厂污染物排放标准》（GB18918-2002）表1一级A标准后排入老夏港河。进出水标准见表4-3。</w:t>
            </w:r>
          </w:p>
          <w:p>
            <w:pPr>
              <w:spacing w:line="360" w:lineRule="auto"/>
              <w:ind w:firstLine="480" w:firstLineChars="200"/>
              <w:rPr>
                <w:bCs/>
                <w:sz w:val="24"/>
              </w:rPr>
            </w:pPr>
            <w:r>
              <w:rPr>
                <w:rFonts w:hint="eastAsia"/>
                <w:bCs/>
                <w:sz w:val="24"/>
              </w:rPr>
              <w:t>该污水厂处理工艺如下图。</w:t>
            </w:r>
          </w:p>
          <w:p>
            <w:pPr>
              <w:snapToGrid w:val="0"/>
              <w:spacing w:line="360" w:lineRule="auto"/>
              <w:ind w:firstLine="380" w:firstLineChars="200"/>
              <w:rPr>
                <w:rStyle w:val="27"/>
                <w:rFonts w:ascii="宋体" w:hAnsi="宋体" w:cs="宋体"/>
                <w:bCs/>
                <w:color w:val="FF0000"/>
                <w:spacing w:val="-1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2759" w:hRule="atLeast"/>
          <w:jc w:val="center"/>
        </w:trPr>
        <w:tc>
          <w:tcPr>
            <w:tcW w:w="344" w:type="dxa"/>
            <w:tcBorders>
              <w:top w:val="single" w:color="000000" w:sz="4" w:space="0"/>
              <w:left w:val="single" w:color="000000" w:sz="8" w:space="0"/>
              <w:bottom w:val="single" w:color="000000" w:sz="4" w:space="0"/>
              <w:right w:val="single" w:color="000000" w:sz="4" w:space="0"/>
            </w:tcBorders>
            <w:vAlign w:val="center"/>
          </w:tcPr>
          <w:p>
            <w:pPr>
              <w:snapToGrid w:val="0"/>
              <w:jc w:val="center"/>
              <w:rPr>
                <w:rStyle w:val="27"/>
                <w:rFonts w:ascii="宋体" w:hAnsi="宋体" w:cs="宋体"/>
                <w:bCs/>
                <w:szCs w:val="21"/>
              </w:rPr>
            </w:pPr>
          </w:p>
        </w:tc>
        <w:tc>
          <w:tcPr>
            <w:tcW w:w="8672" w:type="dxa"/>
            <w:tcBorders>
              <w:top w:val="single" w:color="000000" w:sz="4" w:space="0"/>
              <w:left w:val="single" w:color="000000" w:sz="4" w:space="0"/>
              <w:bottom w:val="single" w:color="000000" w:sz="4" w:space="0"/>
              <w:right w:val="single" w:color="000000" w:sz="8" w:space="0"/>
            </w:tcBorders>
            <w:vAlign w:val="center"/>
          </w:tcPr>
          <w:p>
            <w:pPr>
              <w:snapToGrid w:val="0"/>
              <w:ind w:firstLine="420" w:firstLineChars="200"/>
            </w:pPr>
            <w:r>
              <w:drawing>
                <wp:anchor distT="0" distB="0" distL="114300" distR="114300" simplePos="0" relativeHeight="251667456" behindDoc="0" locked="0" layoutInCell="1" allowOverlap="1">
                  <wp:simplePos x="0" y="0"/>
                  <wp:positionH relativeFrom="column">
                    <wp:posOffset>118110</wp:posOffset>
                  </wp:positionH>
                  <wp:positionV relativeFrom="paragraph">
                    <wp:posOffset>23495</wp:posOffset>
                  </wp:positionV>
                  <wp:extent cx="2467610" cy="1381760"/>
                  <wp:effectExtent l="0" t="0" r="8890" b="8890"/>
                  <wp:wrapNone/>
                  <wp:docPr id="6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4"/>
                          <pic:cNvPicPr>
                            <a:picLocks noChangeAspect="1"/>
                          </pic:cNvPicPr>
                        </pic:nvPicPr>
                        <pic:blipFill>
                          <a:blip r:embed="rId8"/>
                          <a:stretch>
                            <a:fillRect/>
                          </a:stretch>
                        </pic:blipFill>
                        <pic:spPr>
                          <a:xfrm>
                            <a:off x="0" y="0"/>
                            <a:ext cx="2467610" cy="138176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2635885</wp:posOffset>
                  </wp:positionH>
                  <wp:positionV relativeFrom="paragraph">
                    <wp:posOffset>7620</wp:posOffset>
                  </wp:positionV>
                  <wp:extent cx="2534920" cy="1379855"/>
                  <wp:effectExtent l="0" t="0" r="17780" b="10795"/>
                  <wp:wrapNone/>
                  <wp:docPr id="6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5"/>
                          <pic:cNvPicPr>
                            <a:picLocks noChangeAspect="1"/>
                          </pic:cNvPicPr>
                        </pic:nvPicPr>
                        <pic:blipFill>
                          <a:blip r:embed="rId9"/>
                          <a:stretch>
                            <a:fillRect/>
                          </a:stretch>
                        </pic:blipFill>
                        <pic:spPr>
                          <a:xfrm>
                            <a:off x="0" y="0"/>
                            <a:ext cx="2534920" cy="1379855"/>
                          </a:xfrm>
                          <a:prstGeom prst="rect">
                            <a:avLst/>
                          </a:prstGeom>
                          <a:noFill/>
                          <a:ln>
                            <a:noFill/>
                          </a:ln>
                        </pic:spPr>
                      </pic:pic>
                    </a:graphicData>
                  </a:graphic>
                </wp:anchor>
              </w:drawing>
            </w:r>
          </w:p>
          <w:p/>
          <w:p/>
          <w:p/>
          <w:p/>
          <w:p/>
          <w:p/>
          <w:p/>
          <w:p/>
          <w:p>
            <w:r>
              <mc:AlternateContent>
                <mc:Choice Requires="wps">
                  <w:drawing>
                    <wp:anchor distT="0" distB="0" distL="114300" distR="114300" simplePos="0" relativeHeight="251672576" behindDoc="0" locked="0" layoutInCell="1" allowOverlap="1">
                      <wp:simplePos x="0" y="0"/>
                      <wp:positionH relativeFrom="column">
                        <wp:posOffset>2583180</wp:posOffset>
                      </wp:positionH>
                      <wp:positionV relativeFrom="paragraph">
                        <wp:posOffset>46990</wp:posOffset>
                      </wp:positionV>
                      <wp:extent cx="2659380" cy="260350"/>
                      <wp:effectExtent l="0" t="0" r="0" b="0"/>
                      <wp:wrapNone/>
                      <wp:docPr id="14" name="矩形 14"/>
                      <wp:cNvGraphicFramePr/>
                      <a:graphic xmlns:a="http://schemas.openxmlformats.org/drawingml/2006/main">
                        <a:graphicData uri="http://schemas.microsoft.com/office/word/2010/wordprocessingShape">
                          <wps:wsp>
                            <wps:cNvSpPr/>
                            <wps:spPr>
                              <a:xfrm>
                                <a:off x="0" y="0"/>
                                <a:ext cx="2659380" cy="260350"/>
                              </a:xfrm>
                              <a:prstGeom prst="rect">
                                <a:avLst/>
                              </a:prstGeom>
                              <a:noFill/>
                              <a:ln>
                                <a:noFill/>
                              </a:ln>
                            </wps:spPr>
                            <wps:txbx>
                              <w:txbxContent>
                                <w:p>
                                  <w:pPr>
                                    <w:jc w:val="center"/>
                                    <w:rPr>
                                      <w:rFonts w:hint="default" w:eastAsia="宋体"/>
                                      <w:b/>
                                      <w:bCs/>
                                      <w:lang w:val="en-US" w:eastAsia="zh-CN"/>
                                    </w:rPr>
                                  </w:pPr>
                                  <w:r>
                                    <w:rPr>
                                      <w:rFonts w:hint="eastAsia"/>
                                      <w:b/>
                                      <w:bCs/>
                                      <w:lang w:val="en-US" w:eastAsia="zh-CN"/>
                                    </w:rPr>
                                    <w:t>污水处理厂二期处理工艺流程</w:t>
                                  </w:r>
                                </w:p>
                                <w:p/>
                              </w:txbxContent>
                            </wps:txbx>
                            <wps:bodyPr upright="1"/>
                          </wps:wsp>
                        </a:graphicData>
                      </a:graphic>
                    </wp:anchor>
                  </w:drawing>
                </mc:Choice>
                <mc:Fallback>
                  <w:pict>
                    <v:rect id="_x0000_s1026" o:spid="_x0000_s1026" o:spt="1" style="position:absolute;left:0pt;margin-left:203.4pt;margin-top:3.7pt;height:20.5pt;width:209.4pt;z-index:251672576;mso-width-relative:page;mso-height-relative:page;" filled="f" stroked="f" coordsize="21600,21600" o:gfxdata="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0KKGNkAAAAIAQAADwAA&#10;AAAAAAABACAAAAAiAAAAZHJzL2Rvd25yZXYueG1sUEsBAhQAFAAAAAgAh07iQEqswfKjAQAAQwMA&#10;AA4AAAAAAAAAAQAgAAAAKAEAAGRycy9lMm9Eb2MueG1sUEsFBgAAAAAGAAYAWQEAAD0FAAAAAA==&#10;">
                      <v:fill on="f" focussize="0,0"/>
                      <v:stroke on="f"/>
                      <v:imagedata o:title=""/>
                      <o:lock v:ext="edit" aspectratio="f"/>
                      <v:textbox>
                        <w:txbxContent>
                          <w:p>
                            <w:pPr>
                              <w:jc w:val="center"/>
                              <w:rPr>
                                <w:rFonts w:hint="default" w:eastAsia="宋体"/>
                                <w:b/>
                                <w:bCs/>
                                <w:lang w:val="en-US" w:eastAsia="zh-CN"/>
                              </w:rPr>
                            </w:pPr>
                            <w:r>
                              <w:rPr>
                                <w:rFonts w:hint="eastAsia"/>
                                <w:b/>
                                <w:bCs/>
                                <w:lang w:val="en-US" w:eastAsia="zh-CN"/>
                              </w:rPr>
                              <w:t>污水处理厂二期处理工艺流程</w:t>
                            </w:r>
                          </w:p>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90805</wp:posOffset>
                      </wp:positionH>
                      <wp:positionV relativeFrom="paragraph">
                        <wp:posOffset>40005</wp:posOffset>
                      </wp:positionV>
                      <wp:extent cx="2508250" cy="275590"/>
                      <wp:effectExtent l="0" t="0" r="0" b="0"/>
                      <wp:wrapNone/>
                      <wp:docPr id="5" name="矩形 5"/>
                      <wp:cNvGraphicFramePr/>
                      <a:graphic xmlns:a="http://schemas.openxmlformats.org/drawingml/2006/main">
                        <a:graphicData uri="http://schemas.microsoft.com/office/word/2010/wordprocessingShape">
                          <wps:wsp>
                            <wps:cNvSpPr/>
                            <wps:spPr>
                              <a:xfrm>
                                <a:off x="0" y="0"/>
                                <a:ext cx="2508250" cy="275590"/>
                              </a:xfrm>
                              <a:prstGeom prst="rect">
                                <a:avLst/>
                              </a:prstGeom>
                              <a:noFill/>
                              <a:ln>
                                <a:noFill/>
                              </a:ln>
                            </wps:spPr>
                            <wps:txbx>
                              <w:txbxContent>
                                <w:p>
                                  <w:pPr>
                                    <w:jc w:val="center"/>
                                    <w:rPr>
                                      <w:rFonts w:hint="default" w:eastAsia="宋体"/>
                                      <w:b/>
                                      <w:bCs/>
                                      <w:lang w:val="en-US" w:eastAsia="zh-CN"/>
                                    </w:rPr>
                                  </w:pPr>
                                  <w:r>
                                    <w:rPr>
                                      <w:rFonts w:hint="eastAsia"/>
                                      <w:b/>
                                      <w:bCs/>
                                      <w:lang w:val="en-US" w:eastAsia="zh-CN"/>
                                    </w:rPr>
                                    <w:t>污水处理厂一期处理工艺流程</w:t>
                                  </w:r>
                                </w:p>
                              </w:txbxContent>
                            </wps:txbx>
                            <wps:bodyPr upright="1"/>
                          </wps:wsp>
                        </a:graphicData>
                      </a:graphic>
                    </wp:anchor>
                  </w:drawing>
                </mc:Choice>
                <mc:Fallback>
                  <w:pict>
                    <v:rect id="_x0000_s1026" o:spid="_x0000_s1026" o:spt="1" style="position:absolute;left:0pt;margin-left:7.15pt;margin-top:3.15pt;height:21.7pt;width:197.5pt;z-index:251671552;mso-width-relative:page;mso-height-relative:page;" filled="f" stroked="f" coordsize="21600,21600" o:gfxdata="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aSGbLWAAAABwEAAA8AAAAAAAAA&#10;AQAgAAAAIgAAAGRycy9kb3ducmV2LnhtbFBLAQIUABQAAAAIAIdO4kBUKEMeoQEAAEEDAAAOAAAA&#10;AAAAAAEAIAAAACUBAABkcnMvZTJvRG9jLnhtbFBLBQYAAAAABgAGAFkBAAA4BQAAAAA=&#10;">
                      <v:fill on="f" focussize="0,0"/>
                      <v:stroke on="f"/>
                      <v:imagedata o:title=""/>
                      <o:lock v:ext="edit" aspectratio="f"/>
                      <v:textbox>
                        <w:txbxContent>
                          <w:p>
                            <w:pPr>
                              <w:jc w:val="center"/>
                              <w:rPr>
                                <w:rFonts w:hint="default" w:eastAsia="宋体"/>
                                <w:b/>
                                <w:bCs/>
                                <w:lang w:val="en-US" w:eastAsia="zh-CN"/>
                              </w:rPr>
                            </w:pPr>
                            <w:r>
                              <w:rPr>
                                <w:rFonts w:hint="eastAsia"/>
                                <w:b/>
                                <w:bCs/>
                                <w:lang w:val="en-US" w:eastAsia="zh-CN"/>
                              </w:rPr>
                              <w:t>污水处理厂一期处理工艺流程</w:t>
                            </w:r>
                          </w:p>
                        </w:txbxContent>
                      </v:textbox>
                    </v:rect>
                  </w:pict>
                </mc:Fallback>
              </mc:AlternateContent>
            </w:r>
          </w:p>
          <w:p/>
          <w:p>
            <w:r>
              <w:rPr>
                <w:bCs/>
                <w:sz w:val="24"/>
              </w:rPr>
              <w:drawing>
                <wp:anchor distT="0" distB="0" distL="114300" distR="114300" simplePos="0" relativeHeight="251669504" behindDoc="0" locked="0" layoutInCell="1" allowOverlap="1">
                  <wp:simplePos x="0" y="0"/>
                  <wp:positionH relativeFrom="column">
                    <wp:posOffset>203200</wp:posOffset>
                  </wp:positionH>
                  <wp:positionV relativeFrom="paragraph">
                    <wp:posOffset>2540</wp:posOffset>
                  </wp:positionV>
                  <wp:extent cx="5123815" cy="2493645"/>
                  <wp:effectExtent l="0" t="0" r="635" b="1905"/>
                  <wp:wrapNone/>
                  <wp:docPr id="66" name="图片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67"/>
                          <pic:cNvPicPr>
                            <a:picLocks noChangeAspect="1"/>
                          </pic:cNvPicPr>
                        </pic:nvPicPr>
                        <pic:blipFill>
                          <a:blip r:embed="rId10"/>
                          <a:stretch>
                            <a:fillRect/>
                          </a:stretch>
                        </pic:blipFill>
                        <pic:spPr>
                          <a:xfrm>
                            <a:off x="0" y="0"/>
                            <a:ext cx="5123815" cy="2493645"/>
                          </a:xfrm>
                          <a:prstGeom prst="rect">
                            <a:avLst/>
                          </a:prstGeom>
                          <a:noFill/>
                          <a:ln>
                            <a:noFill/>
                          </a:ln>
                        </pic:spPr>
                      </pic:pic>
                    </a:graphicData>
                  </a:graphic>
                </wp:anchor>
              </w:drawing>
            </w:r>
          </w:p>
          <w:p/>
          <w:p/>
          <w:p/>
          <w:p/>
          <w:p/>
          <w:p/>
          <w:p/>
          <w:p/>
          <w:p/>
          <w:p/>
          <w:p/>
          <w:p/>
          <w:p/>
          <w:p/>
          <w:p/>
          <w:p>
            <w:pPr>
              <w:spacing w:line="360" w:lineRule="auto"/>
              <w:ind w:firstLine="482" w:firstLineChars="200"/>
              <w:jc w:val="center"/>
              <w:rPr>
                <w:b/>
                <w:bCs/>
                <w:sz w:val="24"/>
              </w:rPr>
            </w:pPr>
            <w:r>
              <w:rPr>
                <w:b/>
                <w:bCs/>
                <w:sz w:val="24"/>
              </w:rPr>
              <w:t>图4-</w:t>
            </w:r>
            <w:r>
              <w:rPr>
                <w:rFonts w:hint="eastAsia"/>
                <w:b/>
                <w:bCs/>
                <w:sz w:val="24"/>
              </w:rPr>
              <w:t xml:space="preserve">1  </w:t>
            </w:r>
            <w:r>
              <w:rPr>
                <w:b/>
                <w:bCs/>
                <w:sz w:val="24"/>
              </w:rPr>
              <w:t>污水处理厂</w:t>
            </w:r>
            <w:r>
              <w:rPr>
                <w:rFonts w:hint="eastAsia"/>
                <w:b/>
                <w:bCs/>
                <w:sz w:val="24"/>
              </w:rPr>
              <w:t>三期</w:t>
            </w:r>
            <w:r>
              <w:rPr>
                <w:b/>
                <w:bCs/>
                <w:sz w:val="24"/>
              </w:rPr>
              <w:t>处理工艺流程</w:t>
            </w:r>
          </w:p>
          <w:p>
            <w:pPr>
              <w:spacing w:line="500" w:lineRule="exact"/>
              <w:ind w:firstLine="482" w:firstLineChars="200"/>
              <w:jc w:val="center"/>
              <w:rPr>
                <w:b/>
                <w:szCs w:val="21"/>
              </w:rPr>
            </w:pPr>
            <w:r>
              <w:rPr>
                <w:b/>
                <w:sz w:val="24"/>
              </w:rPr>
              <w:t>表4-</w:t>
            </w:r>
            <w:r>
              <w:rPr>
                <w:rFonts w:hint="eastAsia"/>
                <w:b/>
                <w:sz w:val="24"/>
              </w:rPr>
              <w:t>3</w:t>
            </w:r>
            <w:r>
              <w:rPr>
                <w:b/>
                <w:sz w:val="24"/>
              </w:rPr>
              <w:t xml:space="preserve">  污水处理厂进出水标准      </w:t>
            </w:r>
            <w:r>
              <w:rPr>
                <w:b/>
                <w:szCs w:val="21"/>
              </w:rPr>
              <w:t>单位：mg/L</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88"/>
              <w:gridCol w:w="1417"/>
              <w:gridCol w:w="1504"/>
              <w:gridCol w:w="1628"/>
              <w:gridCol w:w="1362"/>
              <w:gridCol w:w="13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01" w:type="pct"/>
                  <w:tcBorders>
                    <w:top w:val="single" w:color="auto" w:sz="12" w:space="0"/>
                    <w:left w:val="nil"/>
                    <w:bottom w:val="single" w:color="auto" w:sz="12" w:space="0"/>
                    <w:right w:val="single" w:color="auto" w:sz="6" w:space="0"/>
                  </w:tcBorders>
                  <w:vAlign w:val="center"/>
                </w:tcPr>
                <w:p>
                  <w:pPr>
                    <w:snapToGrid w:val="0"/>
                    <w:jc w:val="center"/>
                    <w:rPr>
                      <w:b/>
                    </w:rPr>
                  </w:pPr>
                  <w:r>
                    <w:rPr>
                      <w:b/>
                    </w:rPr>
                    <w:t>指标</w:t>
                  </w:r>
                </w:p>
              </w:tc>
              <w:tc>
                <w:tcPr>
                  <w:tcW w:w="818" w:type="pct"/>
                  <w:tcBorders>
                    <w:top w:val="single" w:color="auto" w:sz="12" w:space="0"/>
                    <w:left w:val="single" w:color="auto" w:sz="6" w:space="0"/>
                    <w:bottom w:val="single" w:color="auto" w:sz="12" w:space="0"/>
                    <w:right w:val="single" w:color="auto" w:sz="6" w:space="0"/>
                  </w:tcBorders>
                  <w:vAlign w:val="center"/>
                </w:tcPr>
                <w:p>
                  <w:pPr>
                    <w:snapToGrid w:val="0"/>
                    <w:jc w:val="center"/>
                    <w:rPr>
                      <w:b/>
                    </w:rPr>
                  </w:pPr>
                  <w:r>
                    <w:rPr>
                      <w:b/>
                    </w:rPr>
                    <w:t>COD</w:t>
                  </w:r>
                </w:p>
              </w:tc>
              <w:tc>
                <w:tcPr>
                  <w:tcW w:w="868" w:type="pct"/>
                  <w:tcBorders>
                    <w:top w:val="single" w:color="auto" w:sz="12" w:space="0"/>
                    <w:left w:val="single" w:color="auto" w:sz="6" w:space="0"/>
                    <w:bottom w:val="single" w:color="auto" w:sz="12" w:space="0"/>
                    <w:right w:val="single" w:color="auto" w:sz="6" w:space="0"/>
                  </w:tcBorders>
                  <w:vAlign w:val="center"/>
                </w:tcPr>
                <w:p>
                  <w:pPr>
                    <w:snapToGrid w:val="0"/>
                    <w:jc w:val="center"/>
                    <w:rPr>
                      <w:b/>
                    </w:rPr>
                  </w:pPr>
                  <w:r>
                    <w:rPr>
                      <w:b/>
                    </w:rPr>
                    <w:t>SS</w:t>
                  </w:r>
                </w:p>
              </w:tc>
              <w:tc>
                <w:tcPr>
                  <w:tcW w:w="940" w:type="pct"/>
                  <w:tcBorders>
                    <w:top w:val="single" w:color="auto" w:sz="12" w:space="0"/>
                    <w:left w:val="single" w:color="auto" w:sz="6" w:space="0"/>
                    <w:bottom w:val="single" w:color="auto" w:sz="12" w:space="0"/>
                    <w:right w:val="single" w:color="auto" w:sz="6" w:space="0"/>
                  </w:tcBorders>
                  <w:vAlign w:val="center"/>
                </w:tcPr>
                <w:p>
                  <w:pPr>
                    <w:snapToGrid w:val="0"/>
                    <w:jc w:val="center"/>
                    <w:rPr>
                      <w:b/>
                    </w:rPr>
                  </w:pPr>
                  <w:r>
                    <w:rPr>
                      <w:b/>
                    </w:rPr>
                    <w:t>氨氮（NH</w:t>
                  </w:r>
                  <w:r>
                    <w:rPr>
                      <w:b/>
                      <w:vertAlign w:val="subscript"/>
                    </w:rPr>
                    <w:t>3</w:t>
                  </w:r>
                  <w:r>
                    <w:rPr>
                      <w:b/>
                    </w:rPr>
                    <w:t>-N）</w:t>
                  </w:r>
                </w:p>
              </w:tc>
              <w:tc>
                <w:tcPr>
                  <w:tcW w:w="786" w:type="pct"/>
                  <w:tcBorders>
                    <w:top w:val="single" w:color="auto" w:sz="12" w:space="0"/>
                    <w:left w:val="single" w:color="auto" w:sz="6" w:space="0"/>
                    <w:bottom w:val="single" w:color="auto" w:sz="12" w:space="0"/>
                    <w:right w:val="single" w:color="auto" w:sz="6" w:space="0"/>
                  </w:tcBorders>
                  <w:vAlign w:val="center"/>
                </w:tcPr>
                <w:p>
                  <w:pPr>
                    <w:snapToGrid w:val="0"/>
                    <w:jc w:val="center"/>
                    <w:rPr>
                      <w:b/>
                    </w:rPr>
                  </w:pPr>
                  <w:r>
                    <w:rPr>
                      <w:b/>
                    </w:rPr>
                    <w:t>总氮（TN）</w:t>
                  </w:r>
                </w:p>
              </w:tc>
              <w:tc>
                <w:tcPr>
                  <w:tcW w:w="784" w:type="pct"/>
                  <w:tcBorders>
                    <w:top w:val="single" w:color="auto" w:sz="12" w:space="0"/>
                    <w:left w:val="single" w:color="auto" w:sz="6" w:space="0"/>
                    <w:bottom w:val="single" w:color="auto" w:sz="12" w:space="0"/>
                    <w:right w:val="nil"/>
                  </w:tcBorders>
                  <w:vAlign w:val="center"/>
                </w:tcPr>
                <w:p>
                  <w:pPr>
                    <w:snapToGrid w:val="0"/>
                    <w:jc w:val="center"/>
                    <w:rPr>
                      <w:b/>
                    </w:rPr>
                  </w:pPr>
                  <w:r>
                    <w:rPr>
                      <w:b/>
                    </w:rPr>
                    <w:t>总磷（TP）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01" w:type="pct"/>
                  <w:tcBorders>
                    <w:top w:val="single" w:color="auto" w:sz="12" w:space="0"/>
                    <w:left w:val="nil"/>
                    <w:bottom w:val="single" w:color="auto" w:sz="6" w:space="0"/>
                    <w:right w:val="single" w:color="auto" w:sz="6" w:space="0"/>
                  </w:tcBorders>
                  <w:vAlign w:val="center"/>
                </w:tcPr>
                <w:p>
                  <w:pPr>
                    <w:snapToGrid w:val="0"/>
                    <w:jc w:val="center"/>
                  </w:pPr>
                  <w:r>
                    <w:t>进水水质</w:t>
                  </w:r>
                </w:p>
              </w:tc>
              <w:tc>
                <w:tcPr>
                  <w:tcW w:w="818" w:type="pct"/>
                  <w:tcBorders>
                    <w:top w:val="single" w:color="auto" w:sz="12" w:space="0"/>
                    <w:left w:val="single" w:color="auto" w:sz="6" w:space="0"/>
                    <w:bottom w:val="single" w:color="auto" w:sz="6" w:space="0"/>
                    <w:right w:val="single" w:color="auto" w:sz="6" w:space="0"/>
                  </w:tcBorders>
                  <w:vAlign w:val="center"/>
                </w:tcPr>
                <w:p>
                  <w:pPr>
                    <w:snapToGrid w:val="0"/>
                    <w:jc w:val="center"/>
                  </w:pPr>
                  <w:r>
                    <w:t>500</w:t>
                  </w:r>
                </w:p>
              </w:tc>
              <w:tc>
                <w:tcPr>
                  <w:tcW w:w="868" w:type="pct"/>
                  <w:tcBorders>
                    <w:top w:val="single" w:color="auto" w:sz="12" w:space="0"/>
                    <w:left w:val="single" w:color="auto" w:sz="6" w:space="0"/>
                    <w:bottom w:val="single" w:color="auto" w:sz="6" w:space="0"/>
                    <w:right w:val="single" w:color="auto" w:sz="6" w:space="0"/>
                  </w:tcBorders>
                  <w:vAlign w:val="center"/>
                </w:tcPr>
                <w:p>
                  <w:pPr>
                    <w:snapToGrid w:val="0"/>
                    <w:jc w:val="center"/>
                  </w:pPr>
                  <w:r>
                    <w:t>400</w:t>
                  </w:r>
                </w:p>
              </w:tc>
              <w:tc>
                <w:tcPr>
                  <w:tcW w:w="940" w:type="pct"/>
                  <w:tcBorders>
                    <w:top w:val="single" w:color="auto" w:sz="12" w:space="0"/>
                    <w:left w:val="single" w:color="auto" w:sz="6" w:space="0"/>
                    <w:bottom w:val="single" w:color="auto" w:sz="6" w:space="0"/>
                    <w:right w:val="single" w:color="auto" w:sz="6" w:space="0"/>
                  </w:tcBorders>
                  <w:vAlign w:val="center"/>
                </w:tcPr>
                <w:p>
                  <w:pPr>
                    <w:snapToGrid w:val="0"/>
                    <w:jc w:val="center"/>
                  </w:pPr>
                  <w:r>
                    <w:t>45</w:t>
                  </w:r>
                </w:p>
              </w:tc>
              <w:tc>
                <w:tcPr>
                  <w:tcW w:w="786" w:type="pct"/>
                  <w:tcBorders>
                    <w:top w:val="single" w:color="auto" w:sz="12" w:space="0"/>
                    <w:left w:val="single" w:color="auto" w:sz="6" w:space="0"/>
                    <w:bottom w:val="single" w:color="auto" w:sz="6" w:space="0"/>
                    <w:right w:val="single" w:color="auto" w:sz="6" w:space="0"/>
                  </w:tcBorders>
                  <w:vAlign w:val="center"/>
                </w:tcPr>
                <w:p>
                  <w:pPr>
                    <w:snapToGrid w:val="0"/>
                    <w:jc w:val="center"/>
                  </w:pPr>
                  <w:r>
                    <w:t>70</w:t>
                  </w:r>
                </w:p>
              </w:tc>
              <w:tc>
                <w:tcPr>
                  <w:tcW w:w="784" w:type="pct"/>
                  <w:tcBorders>
                    <w:top w:val="single" w:color="auto" w:sz="12" w:space="0"/>
                    <w:left w:val="single" w:color="auto" w:sz="6" w:space="0"/>
                    <w:bottom w:val="single" w:color="auto" w:sz="6" w:space="0"/>
                    <w:right w:val="nil"/>
                  </w:tcBorders>
                  <w:vAlign w:val="center"/>
                </w:tcPr>
                <w:p>
                  <w:pPr>
                    <w:snapToGrid w:val="0"/>
                    <w:jc w:val="center"/>
                  </w:pPr>
                  <w: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01" w:type="pct"/>
                  <w:tcBorders>
                    <w:top w:val="single" w:color="auto" w:sz="6" w:space="0"/>
                    <w:left w:val="nil"/>
                    <w:bottom w:val="single" w:color="auto" w:sz="12" w:space="0"/>
                    <w:right w:val="single" w:color="auto" w:sz="6" w:space="0"/>
                  </w:tcBorders>
                  <w:vAlign w:val="center"/>
                </w:tcPr>
                <w:p>
                  <w:pPr>
                    <w:snapToGrid w:val="0"/>
                    <w:jc w:val="center"/>
                  </w:pPr>
                  <w:r>
                    <w:t>出水水质</w:t>
                  </w:r>
                </w:p>
              </w:tc>
              <w:tc>
                <w:tcPr>
                  <w:tcW w:w="818" w:type="pct"/>
                  <w:tcBorders>
                    <w:top w:val="single" w:color="auto" w:sz="6" w:space="0"/>
                    <w:left w:val="single" w:color="auto" w:sz="6" w:space="0"/>
                    <w:bottom w:val="single" w:color="auto" w:sz="12" w:space="0"/>
                    <w:right w:val="single" w:color="auto" w:sz="6" w:space="0"/>
                  </w:tcBorders>
                  <w:vAlign w:val="center"/>
                </w:tcPr>
                <w:p>
                  <w:pPr>
                    <w:snapToGrid w:val="0"/>
                    <w:jc w:val="center"/>
                  </w:pPr>
                  <w:r>
                    <w:t>50</w:t>
                  </w:r>
                </w:p>
              </w:tc>
              <w:tc>
                <w:tcPr>
                  <w:tcW w:w="868" w:type="pct"/>
                  <w:tcBorders>
                    <w:top w:val="single" w:color="auto" w:sz="6" w:space="0"/>
                    <w:left w:val="single" w:color="auto" w:sz="6" w:space="0"/>
                    <w:bottom w:val="single" w:color="auto" w:sz="12" w:space="0"/>
                    <w:right w:val="single" w:color="auto" w:sz="6" w:space="0"/>
                  </w:tcBorders>
                  <w:vAlign w:val="center"/>
                </w:tcPr>
                <w:p>
                  <w:pPr>
                    <w:snapToGrid w:val="0"/>
                    <w:jc w:val="center"/>
                  </w:pPr>
                  <w:r>
                    <w:t>10</w:t>
                  </w:r>
                </w:p>
              </w:tc>
              <w:tc>
                <w:tcPr>
                  <w:tcW w:w="940" w:type="pct"/>
                  <w:tcBorders>
                    <w:top w:val="single" w:color="auto" w:sz="6" w:space="0"/>
                    <w:left w:val="single" w:color="auto" w:sz="6" w:space="0"/>
                    <w:bottom w:val="single" w:color="auto" w:sz="12" w:space="0"/>
                    <w:right w:val="single" w:color="auto" w:sz="6" w:space="0"/>
                  </w:tcBorders>
                  <w:vAlign w:val="center"/>
                </w:tcPr>
                <w:p>
                  <w:pPr>
                    <w:snapToGrid w:val="0"/>
                    <w:jc w:val="center"/>
                  </w:pPr>
                  <w:r>
                    <w:t>4</w:t>
                  </w:r>
                </w:p>
              </w:tc>
              <w:tc>
                <w:tcPr>
                  <w:tcW w:w="786" w:type="pct"/>
                  <w:tcBorders>
                    <w:top w:val="single" w:color="auto" w:sz="6" w:space="0"/>
                    <w:left w:val="single" w:color="auto" w:sz="6" w:space="0"/>
                    <w:bottom w:val="single" w:color="auto" w:sz="12" w:space="0"/>
                    <w:right w:val="single" w:color="auto" w:sz="6" w:space="0"/>
                  </w:tcBorders>
                  <w:vAlign w:val="center"/>
                </w:tcPr>
                <w:p>
                  <w:pPr>
                    <w:snapToGrid w:val="0"/>
                    <w:jc w:val="center"/>
                  </w:pPr>
                  <w:r>
                    <w:t>12</w:t>
                  </w:r>
                </w:p>
              </w:tc>
              <w:tc>
                <w:tcPr>
                  <w:tcW w:w="784" w:type="pct"/>
                  <w:tcBorders>
                    <w:top w:val="single" w:color="auto" w:sz="6" w:space="0"/>
                    <w:left w:val="single" w:color="auto" w:sz="6" w:space="0"/>
                    <w:bottom w:val="single" w:color="auto" w:sz="12" w:space="0"/>
                    <w:right w:val="nil"/>
                  </w:tcBorders>
                  <w:vAlign w:val="center"/>
                </w:tcPr>
                <w:p>
                  <w:pPr>
                    <w:snapToGrid w:val="0"/>
                    <w:jc w:val="center"/>
                  </w:pPr>
                  <w:r>
                    <w:t>0.5</w:t>
                  </w:r>
                </w:p>
              </w:tc>
            </w:tr>
          </w:tbl>
          <w:p>
            <w:pPr>
              <w:spacing w:line="500" w:lineRule="exact"/>
              <w:ind w:firstLine="480" w:firstLineChars="200"/>
              <w:rPr>
                <w:sz w:val="24"/>
              </w:rPr>
            </w:pPr>
            <w:r>
              <w:rPr>
                <w:sz w:val="24"/>
              </w:rPr>
              <w:t>本项目废水类别、污染物及污染治理设施情况见表4-</w:t>
            </w:r>
            <w:r>
              <w:rPr>
                <w:rFonts w:hint="eastAsia"/>
                <w:sz w:val="24"/>
              </w:rPr>
              <w:t>4</w:t>
            </w:r>
            <w:r>
              <w:rPr>
                <w:sz w:val="24"/>
              </w:rPr>
              <w:t>。</w:t>
            </w:r>
          </w:p>
          <w:p>
            <w:pPr>
              <w:spacing w:line="500" w:lineRule="exact"/>
              <w:jc w:val="center"/>
              <w:rPr>
                <w:b/>
                <w:sz w:val="24"/>
              </w:rPr>
            </w:pPr>
            <w:r>
              <w:rPr>
                <w:b/>
                <w:sz w:val="24"/>
              </w:rPr>
              <w:t>表4-</w:t>
            </w:r>
            <w:r>
              <w:rPr>
                <w:rFonts w:hint="eastAsia"/>
                <w:b/>
                <w:sz w:val="24"/>
              </w:rPr>
              <w:t>4</w:t>
            </w:r>
            <w:r>
              <w:rPr>
                <w:b/>
                <w:sz w:val="24"/>
              </w:rPr>
              <w:t xml:space="preserve">  废水类别、污染物及污染治理设施信息表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9"/>
              <w:gridCol w:w="466"/>
              <w:gridCol w:w="736"/>
              <w:gridCol w:w="570"/>
              <w:gridCol w:w="1060"/>
              <w:gridCol w:w="839"/>
              <w:gridCol w:w="790"/>
              <w:gridCol w:w="792"/>
              <w:gridCol w:w="842"/>
              <w:gridCol w:w="737"/>
              <w:gridCol w:w="13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265" w:type="pct"/>
                  <w:vMerge w:val="restart"/>
                  <w:tcBorders>
                    <w:top w:val="single" w:color="auto" w:sz="12" w:space="0"/>
                    <w:left w:val="nil"/>
                    <w:bottom w:val="single" w:color="auto" w:sz="6" w:space="0"/>
                    <w:right w:val="single" w:color="auto" w:sz="6" w:space="0"/>
                  </w:tcBorders>
                  <w:vAlign w:val="center"/>
                </w:tcPr>
                <w:p>
                  <w:pPr>
                    <w:spacing w:line="240" w:lineRule="exact"/>
                    <w:jc w:val="center"/>
                    <w:rPr>
                      <w:b/>
                      <w:bCs/>
                      <w:sz w:val="18"/>
                      <w:szCs w:val="18"/>
                    </w:rPr>
                  </w:pPr>
                  <w:r>
                    <w:rPr>
                      <w:b/>
                      <w:bCs/>
                      <w:sz w:val="18"/>
                      <w:szCs w:val="18"/>
                    </w:rPr>
                    <w:t>序号</w:t>
                  </w:r>
                </w:p>
              </w:tc>
              <w:tc>
                <w:tcPr>
                  <w:tcW w:w="269" w:type="pct"/>
                  <w:vMerge w:val="restart"/>
                  <w:tcBorders>
                    <w:top w:val="single" w:color="auto" w:sz="12" w:space="0"/>
                    <w:left w:val="single" w:color="auto" w:sz="6" w:space="0"/>
                    <w:bottom w:val="single" w:color="auto" w:sz="6" w:space="0"/>
                    <w:right w:val="single" w:color="auto" w:sz="6" w:space="0"/>
                  </w:tcBorders>
                  <w:vAlign w:val="center"/>
                </w:tcPr>
                <w:p>
                  <w:pPr>
                    <w:spacing w:line="240" w:lineRule="exact"/>
                    <w:jc w:val="center"/>
                    <w:rPr>
                      <w:b/>
                      <w:bCs/>
                      <w:sz w:val="18"/>
                      <w:szCs w:val="18"/>
                    </w:rPr>
                  </w:pPr>
                  <w:r>
                    <w:rPr>
                      <w:b/>
                      <w:bCs/>
                      <w:sz w:val="18"/>
                      <w:szCs w:val="18"/>
                    </w:rPr>
                    <w:t>废水类别</w:t>
                  </w:r>
                </w:p>
              </w:tc>
              <w:tc>
                <w:tcPr>
                  <w:tcW w:w="425" w:type="pct"/>
                  <w:vMerge w:val="restart"/>
                  <w:tcBorders>
                    <w:top w:val="single" w:color="auto" w:sz="12" w:space="0"/>
                    <w:left w:val="single" w:color="auto" w:sz="6" w:space="0"/>
                    <w:bottom w:val="single" w:color="auto" w:sz="6" w:space="0"/>
                    <w:right w:val="single" w:color="auto" w:sz="6" w:space="0"/>
                  </w:tcBorders>
                  <w:vAlign w:val="center"/>
                </w:tcPr>
                <w:p>
                  <w:pPr>
                    <w:spacing w:line="240" w:lineRule="exact"/>
                    <w:jc w:val="center"/>
                    <w:rPr>
                      <w:b/>
                      <w:bCs/>
                      <w:sz w:val="18"/>
                      <w:szCs w:val="18"/>
                    </w:rPr>
                  </w:pPr>
                  <w:r>
                    <w:rPr>
                      <w:b/>
                      <w:bCs/>
                      <w:sz w:val="18"/>
                      <w:szCs w:val="18"/>
                    </w:rPr>
                    <w:t>污染物种类</w:t>
                  </w:r>
                </w:p>
              </w:tc>
              <w:tc>
                <w:tcPr>
                  <w:tcW w:w="329" w:type="pct"/>
                  <w:vMerge w:val="restart"/>
                  <w:tcBorders>
                    <w:top w:val="single" w:color="auto" w:sz="12" w:space="0"/>
                    <w:left w:val="single" w:color="auto" w:sz="6" w:space="0"/>
                    <w:right w:val="single" w:color="auto" w:sz="6" w:space="0"/>
                  </w:tcBorders>
                  <w:vAlign w:val="center"/>
                </w:tcPr>
                <w:p>
                  <w:pPr>
                    <w:spacing w:line="260" w:lineRule="exact"/>
                    <w:jc w:val="center"/>
                    <w:rPr>
                      <w:b/>
                      <w:bCs/>
                      <w:sz w:val="18"/>
                      <w:szCs w:val="18"/>
                    </w:rPr>
                  </w:pPr>
                  <w:r>
                    <w:rPr>
                      <w:b/>
                      <w:bCs/>
                      <w:sz w:val="18"/>
                      <w:szCs w:val="18"/>
                    </w:rPr>
                    <w:t>排放</w:t>
                  </w:r>
                </w:p>
                <w:p>
                  <w:pPr>
                    <w:spacing w:line="260" w:lineRule="exact"/>
                    <w:jc w:val="center"/>
                    <w:rPr>
                      <w:b/>
                      <w:bCs/>
                      <w:sz w:val="18"/>
                      <w:szCs w:val="18"/>
                    </w:rPr>
                  </w:pPr>
                  <w:r>
                    <w:rPr>
                      <w:b/>
                      <w:bCs/>
                      <w:sz w:val="18"/>
                      <w:szCs w:val="18"/>
                    </w:rPr>
                    <w:t>去向</w:t>
                  </w:r>
                </w:p>
              </w:tc>
              <w:tc>
                <w:tcPr>
                  <w:tcW w:w="612" w:type="pct"/>
                  <w:vMerge w:val="restart"/>
                  <w:tcBorders>
                    <w:top w:val="single" w:color="auto" w:sz="12" w:space="0"/>
                    <w:left w:val="single" w:color="auto" w:sz="6" w:space="0"/>
                    <w:bottom w:val="single" w:color="auto" w:sz="6" w:space="0"/>
                    <w:right w:val="single" w:color="auto" w:sz="6" w:space="0"/>
                  </w:tcBorders>
                  <w:vAlign w:val="center"/>
                </w:tcPr>
                <w:p>
                  <w:pPr>
                    <w:spacing w:line="240" w:lineRule="exact"/>
                    <w:jc w:val="center"/>
                    <w:rPr>
                      <w:b/>
                      <w:bCs/>
                      <w:sz w:val="18"/>
                      <w:szCs w:val="18"/>
                    </w:rPr>
                  </w:pPr>
                  <w:r>
                    <w:rPr>
                      <w:b/>
                      <w:bCs/>
                      <w:sz w:val="18"/>
                      <w:szCs w:val="18"/>
                    </w:rPr>
                    <w:t>排放</w:t>
                  </w:r>
                </w:p>
                <w:p>
                  <w:pPr>
                    <w:spacing w:line="240" w:lineRule="exact"/>
                    <w:jc w:val="center"/>
                    <w:rPr>
                      <w:b/>
                      <w:bCs/>
                      <w:sz w:val="18"/>
                      <w:szCs w:val="18"/>
                    </w:rPr>
                  </w:pPr>
                  <w:r>
                    <w:rPr>
                      <w:b/>
                      <w:bCs/>
                      <w:sz w:val="18"/>
                      <w:szCs w:val="18"/>
                    </w:rPr>
                    <w:t>规律</w:t>
                  </w:r>
                </w:p>
              </w:tc>
              <w:tc>
                <w:tcPr>
                  <w:tcW w:w="1397" w:type="pct"/>
                  <w:gridSpan w:val="3"/>
                  <w:tcBorders>
                    <w:top w:val="single" w:color="auto" w:sz="12" w:space="0"/>
                    <w:left w:val="single" w:color="auto" w:sz="6" w:space="0"/>
                    <w:bottom w:val="single" w:color="auto" w:sz="6" w:space="0"/>
                    <w:right w:val="single" w:color="auto" w:sz="6" w:space="0"/>
                  </w:tcBorders>
                  <w:vAlign w:val="center"/>
                </w:tcPr>
                <w:p>
                  <w:pPr>
                    <w:spacing w:line="240" w:lineRule="exact"/>
                    <w:jc w:val="center"/>
                    <w:rPr>
                      <w:b/>
                      <w:bCs/>
                      <w:sz w:val="18"/>
                      <w:szCs w:val="18"/>
                    </w:rPr>
                  </w:pPr>
                  <w:r>
                    <w:rPr>
                      <w:b/>
                      <w:bCs/>
                      <w:sz w:val="18"/>
                      <w:szCs w:val="18"/>
                    </w:rPr>
                    <w:t>污染治理设施</w:t>
                  </w:r>
                </w:p>
              </w:tc>
              <w:tc>
                <w:tcPr>
                  <w:tcW w:w="486" w:type="pct"/>
                  <w:vMerge w:val="restart"/>
                  <w:tcBorders>
                    <w:top w:val="single" w:color="auto" w:sz="12" w:space="0"/>
                    <w:left w:val="single" w:color="auto" w:sz="6" w:space="0"/>
                    <w:bottom w:val="single" w:color="auto" w:sz="12" w:space="0"/>
                    <w:right w:val="single" w:color="auto" w:sz="6" w:space="0"/>
                  </w:tcBorders>
                  <w:vAlign w:val="center"/>
                </w:tcPr>
                <w:p>
                  <w:pPr>
                    <w:spacing w:line="240" w:lineRule="exact"/>
                    <w:jc w:val="center"/>
                    <w:rPr>
                      <w:b/>
                      <w:bCs/>
                      <w:sz w:val="18"/>
                      <w:szCs w:val="18"/>
                    </w:rPr>
                  </w:pPr>
                  <w:r>
                    <w:rPr>
                      <w:b/>
                      <w:bCs/>
                      <w:sz w:val="18"/>
                      <w:szCs w:val="18"/>
                    </w:rPr>
                    <w:t>排放口编号</w:t>
                  </w:r>
                </w:p>
              </w:tc>
              <w:tc>
                <w:tcPr>
                  <w:tcW w:w="425" w:type="pct"/>
                  <w:vMerge w:val="restart"/>
                  <w:tcBorders>
                    <w:top w:val="single" w:color="auto" w:sz="12" w:space="0"/>
                    <w:left w:val="single" w:color="auto" w:sz="6" w:space="0"/>
                    <w:bottom w:val="single" w:color="auto" w:sz="12" w:space="0"/>
                    <w:right w:val="single" w:color="auto" w:sz="6" w:space="0"/>
                  </w:tcBorders>
                  <w:vAlign w:val="center"/>
                </w:tcPr>
                <w:p>
                  <w:pPr>
                    <w:spacing w:line="240" w:lineRule="exact"/>
                    <w:jc w:val="center"/>
                    <w:rPr>
                      <w:b/>
                      <w:bCs/>
                      <w:sz w:val="18"/>
                      <w:szCs w:val="18"/>
                    </w:rPr>
                  </w:pPr>
                  <w:r>
                    <w:rPr>
                      <w:b/>
                      <w:bCs/>
                      <w:sz w:val="18"/>
                      <w:szCs w:val="18"/>
                    </w:rPr>
                    <w:t>排放口设施是否符合要求</w:t>
                  </w:r>
                </w:p>
              </w:tc>
              <w:tc>
                <w:tcPr>
                  <w:tcW w:w="788" w:type="pct"/>
                  <w:vMerge w:val="restart"/>
                  <w:tcBorders>
                    <w:top w:val="single" w:color="auto" w:sz="12" w:space="0"/>
                    <w:left w:val="single" w:color="auto" w:sz="6" w:space="0"/>
                    <w:bottom w:val="single" w:color="auto" w:sz="12" w:space="0"/>
                    <w:right w:val="nil"/>
                  </w:tcBorders>
                  <w:vAlign w:val="center"/>
                </w:tcPr>
                <w:p>
                  <w:pPr>
                    <w:spacing w:line="240" w:lineRule="exact"/>
                    <w:jc w:val="center"/>
                    <w:rPr>
                      <w:b/>
                      <w:bCs/>
                      <w:sz w:val="18"/>
                      <w:szCs w:val="18"/>
                    </w:rPr>
                  </w:pPr>
                  <w:r>
                    <w:rPr>
                      <w:b/>
                      <w:bCs/>
                      <w:sz w:val="18"/>
                      <w:szCs w:val="18"/>
                    </w:rPr>
                    <w:t>排放口类型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265" w:type="pct"/>
                  <w:vMerge w:val="continue"/>
                  <w:tcBorders>
                    <w:top w:val="single" w:color="auto" w:sz="12" w:space="0"/>
                    <w:left w:val="nil"/>
                    <w:bottom w:val="single" w:color="auto" w:sz="12" w:space="0"/>
                    <w:right w:val="single" w:color="auto" w:sz="6" w:space="0"/>
                  </w:tcBorders>
                  <w:vAlign w:val="center"/>
                </w:tcPr>
                <w:p>
                  <w:pPr>
                    <w:spacing w:line="240" w:lineRule="exact"/>
                    <w:jc w:val="center"/>
                    <w:rPr>
                      <w:sz w:val="18"/>
                      <w:szCs w:val="18"/>
                    </w:rPr>
                  </w:pPr>
                </w:p>
              </w:tc>
              <w:tc>
                <w:tcPr>
                  <w:tcW w:w="269" w:type="pct"/>
                  <w:vMerge w:val="continue"/>
                  <w:tcBorders>
                    <w:top w:val="single" w:color="auto" w:sz="12" w:space="0"/>
                    <w:left w:val="single" w:color="auto" w:sz="6" w:space="0"/>
                    <w:bottom w:val="single" w:color="auto" w:sz="12" w:space="0"/>
                    <w:right w:val="single" w:color="auto" w:sz="6" w:space="0"/>
                  </w:tcBorders>
                  <w:vAlign w:val="center"/>
                </w:tcPr>
                <w:p>
                  <w:pPr>
                    <w:spacing w:line="240" w:lineRule="exact"/>
                    <w:jc w:val="center"/>
                    <w:rPr>
                      <w:sz w:val="18"/>
                      <w:szCs w:val="18"/>
                    </w:rPr>
                  </w:pPr>
                </w:p>
              </w:tc>
              <w:tc>
                <w:tcPr>
                  <w:tcW w:w="425" w:type="pct"/>
                  <w:vMerge w:val="continue"/>
                  <w:tcBorders>
                    <w:top w:val="single" w:color="auto" w:sz="12" w:space="0"/>
                    <w:left w:val="single" w:color="auto" w:sz="6" w:space="0"/>
                    <w:bottom w:val="single" w:color="auto" w:sz="12" w:space="0"/>
                    <w:right w:val="single" w:color="auto" w:sz="6" w:space="0"/>
                  </w:tcBorders>
                  <w:vAlign w:val="center"/>
                </w:tcPr>
                <w:p>
                  <w:pPr>
                    <w:spacing w:line="240" w:lineRule="exact"/>
                    <w:jc w:val="center"/>
                    <w:rPr>
                      <w:sz w:val="18"/>
                      <w:szCs w:val="18"/>
                    </w:rPr>
                  </w:pPr>
                </w:p>
              </w:tc>
              <w:tc>
                <w:tcPr>
                  <w:tcW w:w="329" w:type="pct"/>
                  <w:vMerge w:val="continue"/>
                  <w:tcBorders>
                    <w:left w:val="single" w:color="auto" w:sz="6" w:space="0"/>
                    <w:bottom w:val="single" w:color="auto" w:sz="12" w:space="0"/>
                    <w:right w:val="single" w:color="auto" w:sz="6" w:space="0"/>
                  </w:tcBorders>
                  <w:vAlign w:val="center"/>
                </w:tcPr>
                <w:p>
                  <w:pPr>
                    <w:spacing w:line="240" w:lineRule="exact"/>
                    <w:jc w:val="center"/>
                    <w:rPr>
                      <w:sz w:val="18"/>
                      <w:szCs w:val="18"/>
                    </w:rPr>
                  </w:pPr>
                </w:p>
              </w:tc>
              <w:tc>
                <w:tcPr>
                  <w:tcW w:w="612" w:type="pct"/>
                  <w:vMerge w:val="continue"/>
                  <w:tcBorders>
                    <w:top w:val="single" w:color="auto" w:sz="12" w:space="0"/>
                    <w:left w:val="single" w:color="auto" w:sz="6" w:space="0"/>
                    <w:bottom w:val="single" w:color="auto" w:sz="12" w:space="0"/>
                    <w:right w:val="single" w:color="auto" w:sz="6" w:space="0"/>
                  </w:tcBorders>
                  <w:vAlign w:val="center"/>
                </w:tcPr>
                <w:p>
                  <w:pPr>
                    <w:spacing w:line="240" w:lineRule="exact"/>
                    <w:jc w:val="center"/>
                    <w:rPr>
                      <w:sz w:val="18"/>
                      <w:szCs w:val="18"/>
                    </w:rPr>
                  </w:pPr>
                </w:p>
              </w:tc>
              <w:tc>
                <w:tcPr>
                  <w:tcW w:w="484" w:type="pct"/>
                  <w:tcBorders>
                    <w:top w:val="single" w:color="auto" w:sz="6" w:space="0"/>
                    <w:left w:val="single" w:color="auto" w:sz="6" w:space="0"/>
                    <w:bottom w:val="single" w:color="auto" w:sz="12" w:space="0"/>
                    <w:right w:val="single" w:color="auto" w:sz="6" w:space="0"/>
                  </w:tcBorders>
                  <w:vAlign w:val="center"/>
                </w:tcPr>
                <w:p>
                  <w:pPr>
                    <w:spacing w:line="240" w:lineRule="exact"/>
                    <w:jc w:val="center"/>
                    <w:rPr>
                      <w:b/>
                      <w:bCs/>
                      <w:sz w:val="18"/>
                      <w:szCs w:val="18"/>
                    </w:rPr>
                  </w:pPr>
                  <w:r>
                    <w:rPr>
                      <w:b/>
                      <w:bCs/>
                      <w:sz w:val="18"/>
                      <w:szCs w:val="18"/>
                    </w:rPr>
                    <w:t>污染治理设施编号</w:t>
                  </w:r>
                </w:p>
              </w:tc>
              <w:tc>
                <w:tcPr>
                  <w:tcW w:w="456" w:type="pct"/>
                  <w:tcBorders>
                    <w:top w:val="single" w:color="auto" w:sz="6" w:space="0"/>
                    <w:left w:val="single" w:color="auto" w:sz="6" w:space="0"/>
                    <w:bottom w:val="single" w:color="auto" w:sz="12" w:space="0"/>
                    <w:right w:val="single" w:color="auto" w:sz="6" w:space="0"/>
                  </w:tcBorders>
                  <w:vAlign w:val="center"/>
                </w:tcPr>
                <w:p>
                  <w:pPr>
                    <w:spacing w:line="240" w:lineRule="exact"/>
                    <w:jc w:val="center"/>
                    <w:rPr>
                      <w:b/>
                      <w:bCs/>
                      <w:sz w:val="18"/>
                      <w:szCs w:val="18"/>
                    </w:rPr>
                  </w:pPr>
                  <w:r>
                    <w:rPr>
                      <w:b/>
                      <w:bCs/>
                      <w:sz w:val="18"/>
                      <w:szCs w:val="18"/>
                    </w:rPr>
                    <w:t>污染治理设施名称</w:t>
                  </w:r>
                </w:p>
              </w:tc>
              <w:tc>
                <w:tcPr>
                  <w:tcW w:w="456" w:type="pct"/>
                  <w:tcBorders>
                    <w:top w:val="single" w:color="auto" w:sz="6" w:space="0"/>
                    <w:left w:val="single" w:color="auto" w:sz="6" w:space="0"/>
                    <w:bottom w:val="single" w:color="auto" w:sz="12" w:space="0"/>
                    <w:right w:val="single" w:color="auto" w:sz="6" w:space="0"/>
                  </w:tcBorders>
                  <w:vAlign w:val="center"/>
                </w:tcPr>
                <w:p>
                  <w:pPr>
                    <w:spacing w:line="240" w:lineRule="exact"/>
                    <w:jc w:val="center"/>
                    <w:rPr>
                      <w:b/>
                      <w:bCs/>
                      <w:sz w:val="18"/>
                      <w:szCs w:val="18"/>
                    </w:rPr>
                  </w:pPr>
                  <w:r>
                    <w:rPr>
                      <w:b/>
                      <w:bCs/>
                      <w:sz w:val="18"/>
                      <w:szCs w:val="18"/>
                    </w:rPr>
                    <w:t>污染治理设施工艺</w:t>
                  </w:r>
                </w:p>
              </w:tc>
              <w:tc>
                <w:tcPr>
                  <w:tcW w:w="486" w:type="pct"/>
                  <w:vMerge w:val="continue"/>
                  <w:tcBorders>
                    <w:top w:val="single" w:color="auto" w:sz="6" w:space="0"/>
                    <w:left w:val="single" w:color="auto" w:sz="6" w:space="0"/>
                    <w:bottom w:val="single" w:color="auto" w:sz="12" w:space="0"/>
                    <w:right w:val="single" w:color="auto" w:sz="6" w:space="0"/>
                  </w:tcBorders>
                  <w:vAlign w:val="center"/>
                </w:tcPr>
                <w:p>
                  <w:pPr>
                    <w:spacing w:line="240" w:lineRule="exact"/>
                    <w:jc w:val="center"/>
                    <w:rPr>
                      <w:sz w:val="18"/>
                      <w:szCs w:val="18"/>
                    </w:rPr>
                  </w:pPr>
                </w:p>
              </w:tc>
              <w:tc>
                <w:tcPr>
                  <w:tcW w:w="425" w:type="pct"/>
                  <w:vMerge w:val="continue"/>
                  <w:tcBorders>
                    <w:top w:val="single" w:color="auto" w:sz="6" w:space="0"/>
                    <w:left w:val="single" w:color="auto" w:sz="6" w:space="0"/>
                    <w:bottom w:val="single" w:color="auto" w:sz="12" w:space="0"/>
                    <w:right w:val="single" w:color="auto" w:sz="6" w:space="0"/>
                  </w:tcBorders>
                  <w:vAlign w:val="center"/>
                </w:tcPr>
                <w:p>
                  <w:pPr>
                    <w:spacing w:line="240" w:lineRule="exact"/>
                    <w:jc w:val="center"/>
                    <w:rPr>
                      <w:sz w:val="18"/>
                      <w:szCs w:val="18"/>
                    </w:rPr>
                  </w:pPr>
                </w:p>
              </w:tc>
              <w:tc>
                <w:tcPr>
                  <w:tcW w:w="788" w:type="pct"/>
                  <w:vMerge w:val="continue"/>
                  <w:tcBorders>
                    <w:top w:val="single" w:color="auto" w:sz="6" w:space="0"/>
                    <w:left w:val="single" w:color="auto" w:sz="6" w:space="0"/>
                    <w:bottom w:val="single" w:color="auto" w:sz="12" w:space="0"/>
                    <w:right w:val="nil"/>
                  </w:tcBorders>
                  <w:vAlign w:val="center"/>
                </w:tcPr>
                <w:p>
                  <w:pPr>
                    <w:spacing w:line="240" w:lineRule="exact"/>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265" w:type="pct"/>
                  <w:tcBorders>
                    <w:top w:val="single" w:color="auto" w:sz="12" w:space="0"/>
                    <w:left w:val="nil"/>
                    <w:bottom w:val="single" w:color="auto" w:sz="12" w:space="0"/>
                    <w:right w:val="single" w:color="auto" w:sz="4" w:space="0"/>
                  </w:tcBorders>
                  <w:vAlign w:val="center"/>
                </w:tcPr>
                <w:p>
                  <w:pPr>
                    <w:spacing w:line="240" w:lineRule="exact"/>
                    <w:ind w:left="-72"/>
                    <w:jc w:val="center"/>
                    <w:rPr>
                      <w:sz w:val="18"/>
                      <w:szCs w:val="18"/>
                    </w:rPr>
                  </w:pPr>
                  <w:r>
                    <w:rPr>
                      <w:sz w:val="18"/>
                      <w:szCs w:val="18"/>
                    </w:rPr>
                    <w:t>1</w:t>
                  </w:r>
                </w:p>
              </w:tc>
              <w:tc>
                <w:tcPr>
                  <w:tcW w:w="269" w:type="pct"/>
                  <w:tcBorders>
                    <w:top w:val="single" w:color="auto" w:sz="12" w:space="0"/>
                    <w:left w:val="single" w:color="auto" w:sz="4" w:space="0"/>
                    <w:bottom w:val="single" w:color="auto" w:sz="12" w:space="0"/>
                    <w:right w:val="single" w:color="auto" w:sz="4" w:space="0"/>
                  </w:tcBorders>
                  <w:vAlign w:val="center"/>
                </w:tcPr>
                <w:p>
                  <w:pPr>
                    <w:spacing w:line="240" w:lineRule="exact"/>
                    <w:jc w:val="center"/>
                    <w:rPr>
                      <w:sz w:val="18"/>
                      <w:szCs w:val="18"/>
                    </w:rPr>
                  </w:pPr>
                  <w:r>
                    <w:rPr>
                      <w:sz w:val="18"/>
                      <w:szCs w:val="18"/>
                    </w:rPr>
                    <w:t>生活污水</w:t>
                  </w:r>
                </w:p>
              </w:tc>
              <w:tc>
                <w:tcPr>
                  <w:tcW w:w="425" w:type="pct"/>
                  <w:tcBorders>
                    <w:top w:val="single" w:color="auto" w:sz="12" w:space="0"/>
                    <w:left w:val="single" w:color="auto" w:sz="4" w:space="0"/>
                    <w:bottom w:val="single" w:color="auto" w:sz="12" w:space="0"/>
                    <w:right w:val="single" w:color="auto" w:sz="4" w:space="0"/>
                  </w:tcBorders>
                  <w:vAlign w:val="center"/>
                </w:tcPr>
                <w:p>
                  <w:pPr>
                    <w:spacing w:line="240" w:lineRule="exact"/>
                    <w:jc w:val="center"/>
                    <w:rPr>
                      <w:sz w:val="18"/>
                      <w:szCs w:val="18"/>
                    </w:rPr>
                  </w:pPr>
                  <w:r>
                    <w:rPr>
                      <w:sz w:val="18"/>
                      <w:szCs w:val="18"/>
                    </w:rPr>
                    <w:t>COD</w:t>
                  </w:r>
                </w:p>
                <w:p>
                  <w:pPr>
                    <w:spacing w:line="240" w:lineRule="exact"/>
                    <w:jc w:val="center"/>
                    <w:rPr>
                      <w:sz w:val="18"/>
                      <w:szCs w:val="18"/>
                    </w:rPr>
                  </w:pPr>
                  <w:r>
                    <w:rPr>
                      <w:sz w:val="18"/>
                      <w:szCs w:val="18"/>
                    </w:rPr>
                    <w:t>SS</w:t>
                  </w:r>
                </w:p>
                <w:p>
                  <w:pPr>
                    <w:spacing w:line="240" w:lineRule="exact"/>
                    <w:jc w:val="center"/>
                    <w:rPr>
                      <w:sz w:val="18"/>
                      <w:szCs w:val="18"/>
                    </w:rPr>
                  </w:pPr>
                  <w:r>
                    <w:rPr>
                      <w:sz w:val="18"/>
                      <w:szCs w:val="18"/>
                    </w:rPr>
                    <w:t>NH</w:t>
                  </w:r>
                  <w:r>
                    <w:rPr>
                      <w:sz w:val="18"/>
                      <w:szCs w:val="18"/>
                      <w:vertAlign w:val="subscript"/>
                    </w:rPr>
                    <w:t>3</w:t>
                  </w:r>
                  <w:r>
                    <w:rPr>
                      <w:sz w:val="18"/>
                      <w:szCs w:val="18"/>
                    </w:rPr>
                    <w:t>-N</w:t>
                  </w:r>
                </w:p>
                <w:p>
                  <w:pPr>
                    <w:spacing w:line="240" w:lineRule="exact"/>
                    <w:jc w:val="center"/>
                    <w:rPr>
                      <w:sz w:val="18"/>
                      <w:szCs w:val="18"/>
                    </w:rPr>
                  </w:pPr>
                  <w:r>
                    <w:rPr>
                      <w:sz w:val="18"/>
                      <w:szCs w:val="18"/>
                    </w:rPr>
                    <w:t>TP</w:t>
                  </w:r>
                </w:p>
                <w:p>
                  <w:pPr>
                    <w:spacing w:line="240" w:lineRule="exact"/>
                    <w:jc w:val="center"/>
                    <w:rPr>
                      <w:sz w:val="18"/>
                      <w:szCs w:val="18"/>
                    </w:rPr>
                  </w:pPr>
                  <w:r>
                    <w:rPr>
                      <w:sz w:val="18"/>
                      <w:szCs w:val="18"/>
                    </w:rPr>
                    <w:t>TN</w:t>
                  </w:r>
                </w:p>
              </w:tc>
              <w:tc>
                <w:tcPr>
                  <w:tcW w:w="329" w:type="pct"/>
                  <w:tcBorders>
                    <w:top w:val="single" w:color="auto" w:sz="12" w:space="0"/>
                    <w:left w:val="single" w:color="auto" w:sz="4" w:space="0"/>
                    <w:bottom w:val="single" w:color="auto" w:sz="12" w:space="0"/>
                    <w:right w:val="single" w:color="auto" w:sz="4" w:space="0"/>
                  </w:tcBorders>
                  <w:vAlign w:val="center"/>
                </w:tcPr>
                <w:p>
                  <w:pPr>
                    <w:jc w:val="center"/>
                    <w:rPr>
                      <w:bCs/>
                      <w:sz w:val="18"/>
                      <w:szCs w:val="18"/>
                    </w:rPr>
                  </w:pPr>
                  <w:r>
                    <w:rPr>
                      <w:sz w:val="18"/>
                      <w:szCs w:val="18"/>
                    </w:rPr>
                    <w:t>进入</w:t>
                  </w:r>
                  <w:r>
                    <w:rPr>
                      <w:rFonts w:hint="eastAsia"/>
                      <w:sz w:val="18"/>
                      <w:szCs w:val="18"/>
                    </w:rPr>
                    <w:t>城镇</w:t>
                  </w:r>
                  <w:r>
                    <w:rPr>
                      <w:sz w:val="18"/>
                      <w:szCs w:val="18"/>
                    </w:rPr>
                    <w:t>污水处理厂</w:t>
                  </w:r>
                </w:p>
              </w:tc>
              <w:tc>
                <w:tcPr>
                  <w:tcW w:w="612" w:type="pct"/>
                  <w:tcBorders>
                    <w:top w:val="single" w:color="auto" w:sz="12" w:space="0"/>
                    <w:left w:val="single" w:color="auto" w:sz="4" w:space="0"/>
                    <w:bottom w:val="single" w:color="auto" w:sz="12" w:space="0"/>
                    <w:right w:val="single" w:color="auto" w:sz="4" w:space="0"/>
                  </w:tcBorders>
                  <w:vAlign w:val="center"/>
                </w:tcPr>
                <w:p>
                  <w:pPr>
                    <w:spacing w:line="240" w:lineRule="exact"/>
                    <w:jc w:val="center"/>
                    <w:rPr>
                      <w:sz w:val="18"/>
                      <w:szCs w:val="18"/>
                    </w:rPr>
                  </w:pPr>
                  <w:r>
                    <w:rPr>
                      <w:sz w:val="18"/>
                      <w:szCs w:val="18"/>
                    </w:rPr>
                    <w:t>间断排放，排放期间流量不稳定且无规律，但不属于冲击型排放</w:t>
                  </w:r>
                </w:p>
              </w:tc>
              <w:tc>
                <w:tcPr>
                  <w:tcW w:w="484" w:type="pct"/>
                  <w:tcBorders>
                    <w:top w:val="single" w:color="auto" w:sz="12" w:space="0"/>
                    <w:left w:val="single" w:color="auto" w:sz="4" w:space="0"/>
                    <w:bottom w:val="single" w:color="auto" w:sz="12" w:space="0"/>
                    <w:right w:val="single" w:color="auto" w:sz="4" w:space="0"/>
                  </w:tcBorders>
                  <w:vAlign w:val="center"/>
                </w:tcPr>
                <w:p>
                  <w:pPr>
                    <w:spacing w:line="240" w:lineRule="exact"/>
                    <w:jc w:val="center"/>
                    <w:rPr>
                      <w:sz w:val="18"/>
                      <w:szCs w:val="18"/>
                    </w:rPr>
                  </w:pPr>
                  <w:r>
                    <w:rPr>
                      <w:sz w:val="18"/>
                      <w:szCs w:val="18"/>
                    </w:rPr>
                    <w:t>TW001</w:t>
                  </w:r>
                </w:p>
              </w:tc>
              <w:tc>
                <w:tcPr>
                  <w:tcW w:w="456" w:type="pct"/>
                  <w:tcBorders>
                    <w:top w:val="single" w:color="auto" w:sz="12" w:space="0"/>
                    <w:left w:val="single" w:color="auto" w:sz="4" w:space="0"/>
                    <w:bottom w:val="single" w:color="auto" w:sz="12" w:space="0"/>
                    <w:right w:val="single" w:color="auto" w:sz="4" w:space="0"/>
                  </w:tcBorders>
                  <w:vAlign w:val="center"/>
                </w:tcPr>
                <w:p>
                  <w:pPr>
                    <w:spacing w:line="240" w:lineRule="exact"/>
                    <w:jc w:val="center"/>
                    <w:rPr>
                      <w:sz w:val="18"/>
                      <w:szCs w:val="18"/>
                    </w:rPr>
                  </w:pPr>
                  <w:r>
                    <w:rPr>
                      <w:sz w:val="18"/>
                      <w:szCs w:val="18"/>
                    </w:rPr>
                    <w:t>化粪池</w:t>
                  </w:r>
                </w:p>
              </w:tc>
              <w:tc>
                <w:tcPr>
                  <w:tcW w:w="456" w:type="pct"/>
                  <w:tcBorders>
                    <w:top w:val="single" w:color="auto" w:sz="12" w:space="0"/>
                    <w:left w:val="single" w:color="auto" w:sz="4" w:space="0"/>
                    <w:bottom w:val="single" w:color="auto" w:sz="12" w:space="0"/>
                    <w:right w:val="single" w:color="auto" w:sz="4" w:space="0"/>
                  </w:tcBorders>
                  <w:vAlign w:val="center"/>
                </w:tcPr>
                <w:p>
                  <w:pPr>
                    <w:spacing w:line="240" w:lineRule="exact"/>
                    <w:jc w:val="center"/>
                    <w:rPr>
                      <w:sz w:val="18"/>
                      <w:szCs w:val="18"/>
                    </w:rPr>
                  </w:pPr>
                  <w:r>
                    <w:rPr>
                      <w:sz w:val="18"/>
                      <w:szCs w:val="18"/>
                    </w:rPr>
                    <w:t>简单生化处理</w:t>
                  </w:r>
                </w:p>
              </w:tc>
              <w:tc>
                <w:tcPr>
                  <w:tcW w:w="486" w:type="pct"/>
                  <w:tcBorders>
                    <w:top w:val="single" w:color="auto" w:sz="12" w:space="0"/>
                    <w:left w:val="single" w:color="auto" w:sz="4" w:space="0"/>
                    <w:bottom w:val="single" w:color="auto" w:sz="12" w:space="0"/>
                    <w:right w:val="single" w:color="auto" w:sz="4" w:space="0"/>
                  </w:tcBorders>
                  <w:vAlign w:val="center"/>
                </w:tcPr>
                <w:p>
                  <w:pPr>
                    <w:spacing w:line="240" w:lineRule="exact"/>
                    <w:jc w:val="center"/>
                    <w:rPr>
                      <w:sz w:val="18"/>
                      <w:szCs w:val="18"/>
                    </w:rPr>
                  </w:pPr>
                  <w:r>
                    <w:rPr>
                      <w:sz w:val="18"/>
                      <w:szCs w:val="18"/>
                    </w:rPr>
                    <w:t>DW001</w:t>
                  </w:r>
                </w:p>
              </w:tc>
              <w:tc>
                <w:tcPr>
                  <w:tcW w:w="425" w:type="pct"/>
                  <w:tcBorders>
                    <w:top w:val="single" w:color="auto" w:sz="12" w:space="0"/>
                    <w:left w:val="single" w:color="auto" w:sz="4" w:space="0"/>
                    <w:bottom w:val="single" w:color="auto" w:sz="12" w:space="0"/>
                    <w:right w:val="single" w:color="auto" w:sz="4" w:space="0"/>
                  </w:tcBorders>
                  <w:vAlign w:val="center"/>
                </w:tcPr>
                <w:p>
                  <w:pPr>
                    <w:spacing w:line="240" w:lineRule="exact"/>
                    <w:jc w:val="center"/>
                    <w:rPr>
                      <w:sz w:val="18"/>
                      <w:szCs w:val="18"/>
                    </w:rPr>
                  </w:pPr>
                  <w:r>
                    <w:rPr>
                      <w:sz w:val="18"/>
                      <w:szCs w:val="18"/>
                    </w:rPr>
                    <w:t>是</w:t>
                  </w:r>
                </w:p>
              </w:tc>
              <w:tc>
                <w:tcPr>
                  <w:tcW w:w="788" w:type="pct"/>
                  <w:tcBorders>
                    <w:top w:val="single" w:color="auto" w:sz="12" w:space="0"/>
                    <w:left w:val="single" w:color="auto" w:sz="4" w:space="0"/>
                    <w:bottom w:val="single" w:color="auto" w:sz="12" w:space="0"/>
                    <w:right w:val="nil"/>
                  </w:tcBorders>
                  <w:vAlign w:val="center"/>
                </w:tcPr>
                <w:p>
                  <w:pPr>
                    <w:spacing w:line="240" w:lineRule="exact"/>
                    <w:jc w:val="center"/>
                    <w:rPr>
                      <w:sz w:val="18"/>
                      <w:szCs w:val="18"/>
                    </w:rPr>
                  </w:pPr>
                  <w:r>
                    <w:rPr>
                      <w:sz w:val="18"/>
                      <w:szCs w:val="18"/>
                    </w:rPr>
                    <w:t>■企业总排</w:t>
                  </w:r>
                </w:p>
                <w:p>
                  <w:pPr>
                    <w:spacing w:line="240" w:lineRule="exact"/>
                    <w:jc w:val="center"/>
                    <w:rPr>
                      <w:sz w:val="18"/>
                      <w:szCs w:val="18"/>
                    </w:rPr>
                  </w:pPr>
                  <w:r>
                    <w:rPr>
                      <w:sz w:val="18"/>
                      <w:szCs w:val="18"/>
                    </w:rPr>
                    <w:t>口雨水排放</w:t>
                  </w:r>
                </w:p>
                <w:p>
                  <w:pPr>
                    <w:spacing w:line="240" w:lineRule="exact"/>
                    <w:jc w:val="center"/>
                    <w:rPr>
                      <w:sz w:val="18"/>
                      <w:szCs w:val="18"/>
                    </w:rPr>
                  </w:pPr>
                  <w:r>
                    <w:rPr>
                      <w:sz w:val="18"/>
                      <w:szCs w:val="18"/>
                    </w:rPr>
                    <w:t>口清</w:t>
                  </w:r>
                  <w:r>
                    <w:rPr>
                      <w:rFonts w:hint="eastAsia"/>
                      <w:sz w:val="18"/>
                      <w:szCs w:val="18"/>
                    </w:rPr>
                    <w:t>净</w:t>
                  </w:r>
                  <w:r>
                    <w:rPr>
                      <w:sz w:val="18"/>
                      <w:szCs w:val="18"/>
                    </w:rPr>
                    <w:t>下水排放</w:t>
                  </w:r>
                </w:p>
                <w:p>
                  <w:pPr>
                    <w:spacing w:line="240" w:lineRule="exact"/>
                    <w:jc w:val="center"/>
                    <w:rPr>
                      <w:sz w:val="18"/>
                      <w:szCs w:val="18"/>
                    </w:rPr>
                  </w:pPr>
                  <w:r>
                    <w:rPr>
                      <w:sz w:val="18"/>
                      <w:szCs w:val="18"/>
                    </w:rPr>
                    <w:t>口温排水排放</w:t>
                  </w:r>
                </w:p>
                <w:p>
                  <w:pPr>
                    <w:spacing w:line="240" w:lineRule="exact"/>
                    <w:jc w:val="center"/>
                    <w:rPr>
                      <w:sz w:val="18"/>
                      <w:szCs w:val="18"/>
                    </w:rPr>
                  </w:pPr>
                  <w:r>
                    <w:rPr>
                      <w:sz w:val="18"/>
                      <w:szCs w:val="18"/>
                    </w:rPr>
                    <w:t>口车间或车间处理设施排放口</w:t>
                  </w:r>
                </w:p>
              </w:tc>
            </w:tr>
          </w:tbl>
          <w:p>
            <w:pPr>
              <w:snapToGrid w:val="0"/>
              <w:spacing w:line="360" w:lineRule="auto"/>
              <w:ind w:firstLine="480" w:firstLineChars="200"/>
              <w:rPr>
                <w:sz w:val="24"/>
              </w:rPr>
            </w:pPr>
            <w:r>
              <w:rPr>
                <w:rFonts w:hint="eastAsia" w:ascii="宋体" w:hAnsi="宋体" w:cs="宋体"/>
                <w:sz w:val="24"/>
              </w:rPr>
              <w:t>②</w:t>
            </w:r>
            <w:r>
              <w:rPr>
                <w:sz w:val="24"/>
              </w:rPr>
              <w:t>污水厂达标排放情况</w:t>
            </w:r>
          </w:p>
          <w:p>
            <w:pPr>
              <w:snapToGrid w:val="0"/>
              <w:spacing w:line="360" w:lineRule="auto"/>
              <w:ind w:firstLine="480" w:firstLineChars="200"/>
              <w:rPr>
                <w:sz w:val="24"/>
              </w:rPr>
            </w:pPr>
            <w:r>
              <w:rPr>
                <w:sz w:val="24"/>
              </w:rPr>
              <w:t>根据污水厂例行监测数据、江苏省排污单位自行监测信息发布平台在线监测数据和生态环境部门监督性监测数据，污水厂出水水质可达《太湖地区城镇污水处理厂及重点工业行业主要水污染物排放限值》（DB32/1072-2018）表2标准和《城镇污水处理厂污染物排放标准》（GB18918-2002）表1一级A标准。</w:t>
            </w:r>
          </w:p>
          <w:p>
            <w:pPr>
              <w:pStyle w:val="61"/>
              <w:snapToGrid w:val="0"/>
              <w:ind w:firstLine="480"/>
              <w:rPr>
                <w:sz w:val="24"/>
                <w:szCs w:val="24"/>
              </w:rPr>
            </w:pPr>
            <w:r>
              <w:rPr>
                <w:rFonts w:hint="eastAsia" w:ascii="宋体" w:hAnsi="宋体" w:cs="宋体"/>
                <w:sz w:val="24"/>
                <w:szCs w:val="24"/>
              </w:rPr>
              <w:t>③</w:t>
            </w:r>
            <w:r>
              <w:rPr>
                <w:sz w:val="24"/>
                <w:szCs w:val="24"/>
              </w:rPr>
              <w:t>接管可行性</w:t>
            </w:r>
          </w:p>
          <w:p>
            <w:pPr>
              <w:pStyle w:val="61"/>
              <w:snapToGrid w:val="0"/>
              <w:ind w:firstLine="480"/>
              <w:rPr>
                <w:sz w:val="24"/>
                <w:szCs w:val="24"/>
              </w:rPr>
            </w:pPr>
            <w:r>
              <w:rPr>
                <w:sz w:val="24"/>
                <w:szCs w:val="24"/>
              </w:rPr>
              <w:t>a．接管处理能力分析</w:t>
            </w:r>
          </w:p>
          <w:p>
            <w:pPr>
              <w:pStyle w:val="61"/>
              <w:snapToGrid w:val="0"/>
              <w:ind w:firstLine="480"/>
              <w:rPr>
                <w:sz w:val="24"/>
                <w:szCs w:val="24"/>
              </w:rPr>
            </w:pPr>
            <w:r>
              <w:rPr>
                <w:rFonts w:hint="eastAsia"/>
                <w:sz w:val="24"/>
                <w:szCs w:val="24"/>
              </w:rPr>
              <w:t>光大水务（江阴）有限公司澄西污水处理厂设计处理能力为</w:t>
            </w:r>
            <w:r>
              <w:rPr>
                <w:sz w:val="24"/>
                <w:szCs w:val="24"/>
              </w:rPr>
              <w:t>11</w:t>
            </w:r>
            <w:r>
              <w:rPr>
                <w:rFonts w:hint="eastAsia"/>
                <w:sz w:val="24"/>
                <w:szCs w:val="24"/>
              </w:rPr>
              <w:t>万t/d，目前接管处理量约为</w:t>
            </w:r>
            <w:r>
              <w:rPr>
                <w:sz w:val="24"/>
                <w:szCs w:val="24"/>
              </w:rPr>
              <w:t>10</w:t>
            </w:r>
            <w:r>
              <w:rPr>
                <w:rFonts w:hint="eastAsia"/>
                <w:sz w:val="24"/>
                <w:szCs w:val="24"/>
              </w:rPr>
              <w:t>万t/d，还有1万t/d余量，本项目接管废污水量约为0.2t/d，仅占废水处理余量的0.002%，不会对光大水务（江阴）有限公司澄西污水处理厂产生冲击负荷，因此，本项目从水量分析接管进入光大水务（江阴）有限公司澄西污水处理厂是可行的。</w:t>
            </w:r>
          </w:p>
          <w:p>
            <w:pPr>
              <w:pStyle w:val="61"/>
              <w:snapToGrid w:val="0"/>
              <w:ind w:firstLine="480"/>
              <w:rPr>
                <w:sz w:val="24"/>
                <w:szCs w:val="24"/>
              </w:rPr>
            </w:pPr>
            <w:r>
              <w:rPr>
                <w:sz w:val="24"/>
                <w:szCs w:val="24"/>
              </w:rPr>
              <w:t>b.接管水质可行性分析</w:t>
            </w:r>
          </w:p>
          <w:p>
            <w:pPr>
              <w:pStyle w:val="61"/>
              <w:snapToGrid w:val="0"/>
              <w:ind w:firstLine="480"/>
              <w:rPr>
                <w:sz w:val="24"/>
                <w:szCs w:val="24"/>
              </w:rPr>
            </w:pPr>
            <w:r>
              <w:rPr>
                <w:sz w:val="24"/>
                <w:szCs w:val="24"/>
              </w:rPr>
              <w:t>生活污水水质简单，主要污染物质为COD、SS、NH</w:t>
            </w:r>
            <w:r>
              <w:rPr>
                <w:sz w:val="24"/>
                <w:szCs w:val="24"/>
                <w:vertAlign w:val="subscript"/>
              </w:rPr>
              <w:t>3</w:t>
            </w:r>
            <w:r>
              <w:rPr>
                <w:sz w:val="24"/>
                <w:szCs w:val="24"/>
              </w:rPr>
              <w:t>-N、TP、TN等，经化粪池预处理后污染物浓度满足接管要求，不会对污水处理厂造成冲击。</w:t>
            </w:r>
          </w:p>
          <w:p>
            <w:pPr>
              <w:pStyle w:val="61"/>
              <w:snapToGrid w:val="0"/>
              <w:ind w:firstLine="480"/>
              <w:rPr>
                <w:sz w:val="24"/>
                <w:szCs w:val="24"/>
              </w:rPr>
            </w:pPr>
            <w:r>
              <w:rPr>
                <w:sz w:val="24"/>
                <w:szCs w:val="24"/>
              </w:rPr>
              <w:t>c.污水收集管网</w:t>
            </w:r>
          </w:p>
          <w:p>
            <w:pPr>
              <w:pStyle w:val="61"/>
              <w:snapToGrid w:val="0"/>
              <w:ind w:firstLine="480"/>
              <w:rPr>
                <w:sz w:val="24"/>
                <w:szCs w:val="24"/>
              </w:rPr>
            </w:pPr>
            <w:r>
              <w:rPr>
                <w:rFonts w:hint="eastAsia"/>
                <w:sz w:val="24"/>
                <w:szCs w:val="24"/>
              </w:rPr>
              <w:t>光大水务（江阴）有限公司澄西污水处理厂目前正常运营，项目拟建地周边管网已建设完善，能保证项目建成后污水接入光大水务（江阴）有限公司澄西污水处理厂。</w:t>
            </w:r>
          </w:p>
          <w:p>
            <w:pPr>
              <w:snapToGrid w:val="0"/>
              <w:spacing w:line="360" w:lineRule="auto"/>
              <w:ind w:firstLine="480" w:firstLineChars="200"/>
              <w:rPr>
                <w:sz w:val="24"/>
              </w:rPr>
            </w:pPr>
            <w:r>
              <w:rPr>
                <w:rFonts w:hint="eastAsia"/>
                <w:sz w:val="24"/>
              </w:rPr>
              <w:t>综上，本项目生活污水接入光大水务（江阴）有限公司澄西污水处理厂处置可行。</w:t>
            </w:r>
          </w:p>
          <w:p>
            <w:pPr>
              <w:snapToGrid w:val="0"/>
              <w:spacing w:line="360" w:lineRule="auto"/>
              <w:ind w:firstLine="480" w:firstLineChars="200"/>
              <w:rPr>
                <w:sz w:val="24"/>
              </w:rPr>
            </w:pPr>
            <w:r>
              <w:rPr>
                <w:sz w:val="24"/>
              </w:rPr>
              <w:t>2.3废水排污口规范化设置</w:t>
            </w:r>
          </w:p>
          <w:p>
            <w:pPr>
              <w:snapToGrid w:val="0"/>
              <w:spacing w:line="360" w:lineRule="auto"/>
              <w:ind w:firstLine="480" w:firstLineChars="200"/>
              <w:rPr>
                <w:sz w:val="24"/>
              </w:rPr>
            </w:pPr>
            <w:r>
              <w:rPr>
                <w:sz w:val="24"/>
              </w:rPr>
              <w:t>项目废水排污口应按照《江苏省污染源排放口设置及规范化整治管理办法》的有关规定设置与管理。废水排污口按照要求预留采样位置（在厂区内建造），便</w:t>
            </w:r>
            <w:r>
              <w:rPr>
                <w:rFonts w:hint="eastAsia"/>
                <w:sz w:val="24"/>
              </w:rPr>
              <w:t>于</w:t>
            </w:r>
            <w:r>
              <w:rPr>
                <w:sz w:val="24"/>
              </w:rPr>
              <w:t>日常排水监测，并在排污口（厂内）附近醒目处，设置环保图形牌。</w:t>
            </w:r>
          </w:p>
          <w:p>
            <w:pPr>
              <w:snapToGrid w:val="0"/>
              <w:spacing w:line="360" w:lineRule="auto"/>
              <w:ind w:firstLine="480" w:firstLineChars="200"/>
              <w:rPr>
                <w:sz w:val="24"/>
              </w:rPr>
            </w:pPr>
            <w:r>
              <w:rPr>
                <w:rFonts w:hint="eastAsia"/>
                <w:sz w:val="24"/>
              </w:rPr>
              <w:t>雨水排放口前端设置明渠（排放井）和初期雨水收集池，便于日常检查、采样检测，排放口安装截止阀，受污染的初期雨水需经处理达标后方可接入雨水管网。</w:t>
            </w:r>
          </w:p>
          <w:p>
            <w:pPr>
              <w:snapToGrid w:val="0"/>
              <w:spacing w:line="360" w:lineRule="auto"/>
              <w:ind w:firstLine="480" w:firstLineChars="200"/>
              <w:rPr>
                <w:sz w:val="24"/>
                <w:szCs w:val="20"/>
              </w:rPr>
            </w:pPr>
            <w:r>
              <w:rPr>
                <w:sz w:val="24"/>
              </w:rPr>
              <w:t>本项目废水间接排放口基本情况见表4-</w:t>
            </w:r>
            <w:r>
              <w:rPr>
                <w:rFonts w:hint="eastAsia"/>
                <w:sz w:val="24"/>
              </w:rPr>
              <w:t>5</w:t>
            </w:r>
            <w:r>
              <w:rPr>
                <w:sz w:val="24"/>
              </w:rPr>
              <w:t>、废水污染物排放信息见表4-</w:t>
            </w:r>
            <w:r>
              <w:rPr>
                <w:rFonts w:hint="eastAsia"/>
                <w:sz w:val="24"/>
              </w:rPr>
              <w:t>6</w:t>
            </w:r>
            <w:r>
              <w:rPr>
                <w:sz w:val="24"/>
              </w:rPr>
              <w:t>。</w:t>
            </w:r>
          </w:p>
          <w:p>
            <w:pPr>
              <w:adjustRightInd w:val="0"/>
              <w:snapToGrid w:val="0"/>
              <w:spacing w:line="360" w:lineRule="auto"/>
              <w:ind w:firstLine="480" w:firstLineChars="200"/>
              <w:rPr>
                <w:sz w:val="24"/>
              </w:rPr>
            </w:pPr>
            <w:r>
              <w:rPr>
                <w:rFonts w:hint="eastAsia"/>
                <w:sz w:val="24"/>
              </w:rPr>
              <w:t>2</w:t>
            </w:r>
            <w:r>
              <w:rPr>
                <w:sz w:val="24"/>
              </w:rPr>
              <w:t>.4</w:t>
            </w:r>
            <w:r>
              <w:rPr>
                <w:rFonts w:hint="eastAsia"/>
                <w:sz w:val="24"/>
              </w:rPr>
              <w:t>监测计划</w:t>
            </w:r>
          </w:p>
          <w:p>
            <w:pPr>
              <w:snapToGrid w:val="0"/>
              <w:spacing w:line="360" w:lineRule="auto"/>
              <w:ind w:firstLine="480" w:firstLineChars="200"/>
              <w:rPr>
                <w:b/>
                <w:sz w:val="24"/>
              </w:rPr>
            </w:pPr>
            <w:r>
              <w:rPr>
                <w:rFonts w:hint="eastAsia"/>
                <w:bCs/>
                <w:sz w:val="24"/>
              </w:rPr>
              <w:t>本项目无生产废水产生，只新增员工生活污水，生活污水经化粪池预处理后通过污水接管口接入</w:t>
            </w:r>
            <w:r>
              <w:rPr>
                <w:rFonts w:hint="eastAsia"/>
                <w:sz w:val="24"/>
              </w:rPr>
              <w:t>光大水务（江阴）有限公司澄西污水处理厂</w:t>
            </w:r>
            <w:r>
              <w:rPr>
                <w:rFonts w:hint="eastAsia"/>
                <w:bCs/>
                <w:sz w:val="24"/>
              </w:rPr>
              <w:t>集中处理，故不开展地表水环境监测计划</w:t>
            </w:r>
            <w:r>
              <w:rPr>
                <w:rFonts w:hint="eastAsia"/>
                <w:sz w:val="24"/>
              </w:rPr>
              <w:t>。</w:t>
            </w:r>
          </w:p>
          <w:p>
            <w:pPr>
              <w:snapToGrid w:val="0"/>
              <w:spacing w:line="360" w:lineRule="auto"/>
              <w:ind w:firstLine="482" w:firstLineChars="200"/>
              <w:rPr>
                <w:b/>
                <w:sz w:val="24"/>
                <w:szCs w:val="20"/>
              </w:rPr>
            </w:pPr>
            <w:r>
              <w:rPr>
                <w:b/>
                <w:sz w:val="24"/>
              </w:rPr>
              <w:t>水环境影响评价结论：</w:t>
            </w:r>
          </w:p>
          <w:p>
            <w:pPr>
              <w:adjustRightInd w:val="0"/>
              <w:snapToGrid w:val="0"/>
              <w:spacing w:line="360" w:lineRule="auto"/>
              <w:ind w:firstLine="480" w:firstLineChars="200"/>
              <w:rPr>
                <w:sz w:val="24"/>
              </w:rPr>
            </w:pPr>
            <w:r>
              <w:rPr>
                <w:rFonts w:hint="eastAsia"/>
                <w:sz w:val="24"/>
              </w:rPr>
              <w:t>本项目位于水环境质量达标区，根据《环境影响评价技术导则-地表水环境》（HJ2.3-2018）本项目为水污染影响三级B等级，本项目污水接管光大水务（江阴）有限公司澄西污水处理厂，根据对光大水务（江阴）有限公司澄西污水处理厂接管可行性分析可知，本项目所在厂区污水水量、水质等均符合光大水务（江阴）有限公司澄西污水处理厂接管要求，因此，本项目污水不会对当地地表水环境产生不利影响，地表水环境影响可接受。</w:t>
            </w:r>
          </w:p>
          <w:p>
            <w:pPr>
              <w:spacing w:line="360" w:lineRule="auto"/>
              <w:ind w:firstLine="480" w:firstLineChars="200"/>
              <w:rPr>
                <w:bCs/>
                <w:sz w:val="24"/>
              </w:rPr>
            </w:pPr>
            <w:r>
              <w:rPr>
                <w:bCs/>
                <w:sz w:val="24"/>
              </w:rPr>
              <w:t>3、噪声</w:t>
            </w:r>
          </w:p>
          <w:p>
            <w:pPr>
              <w:spacing w:line="360" w:lineRule="auto"/>
              <w:ind w:firstLine="480" w:firstLineChars="200"/>
              <w:rPr>
                <w:bCs/>
                <w:sz w:val="24"/>
              </w:rPr>
            </w:pPr>
            <w:r>
              <w:rPr>
                <w:rFonts w:hint="eastAsia"/>
                <w:bCs/>
                <w:sz w:val="24"/>
              </w:rPr>
              <w:t>3.1噪声基本情况</w:t>
            </w:r>
          </w:p>
          <w:p>
            <w:pPr>
              <w:spacing w:line="360" w:lineRule="auto"/>
              <w:ind w:firstLine="480" w:firstLineChars="200"/>
              <w:rPr>
                <w:bCs/>
                <w:sz w:val="24"/>
              </w:rPr>
            </w:pPr>
            <w:r>
              <w:rPr>
                <w:bCs/>
                <w:sz w:val="24"/>
              </w:rPr>
              <w:t>本项目噪声源主要为</w:t>
            </w:r>
            <w:bookmarkStart w:id="0" w:name="OLE_LINK8"/>
            <w:r>
              <w:rPr>
                <w:rFonts w:hint="eastAsia" w:ascii="宋体" w:hAnsi="宋体"/>
                <w:sz w:val="24"/>
              </w:rPr>
              <w:t>通风柜、风机</w:t>
            </w:r>
            <w:r>
              <w:rPr>
                <w:bCs/>
                <w:sz w:val="24"/>
              </w:rPr>
              <w:t>等生产</w:t>
            </w:r>
            <w:r>
              <w:rPr>
                <w:sz w:val="24"/>
              </w:rPr>
              <w:t>及辅助设备，单台</w:t>
            </w:r>
            <w:r>
              <w:rPr>
                <w:bCs/>
                <w:sz w:val="24"/>
              </w:rPr>
              <w:t>噪声源强</w:t>
            </w:r>
            <w:bookmarkEnd w:id="0"/>
            <w:r>
              <w:rPr>
                <w:rFonts w:hint="eastAsia" w:ascii="宋体" w:hAnsi="宋体" w:cs="宋体"/>
                <w:bCs/>
                <w:sz w:val="24"/>
              </w:rPr>
              <w:t>≤</w:t>
            </w:r>
            <w:r>
              <w:rPr>
                <w:bCs/>
                <w:sz w:val="24"/>
              </w:rPr>
              <w:t>8</w:t>
            </w:r>
            <w:r>
              <w:rPr>
                <w:rFonts w:hint="eastAsia"/>
                <w:bCs/>
                <w:sz w:val="24"/>
              </w:rPr>
              <w:t>5</w:t>
            </w:r>
            <w:r>
              <w:rPr>
                <w:bCs/>
                <w:sz w:val="24"/>
              </w:rPr>
              <w:t>dB(A)，</w:t>
            </w:r>
            <w:r>
              <w:rPr>
                <w:rFonts w:hint="eastAsia"/>
                <w:bCs/>
                <w:sz w:val="24"/>
              </w:rPr>
              <w:t>本项目</w:t>
            </w:r>
            <w:r>
              <w:rPr>
                <w:bCs/>
                <w:sz w:val="24"/>
              </w:rPr>
              <w:t>室内声源见表4-</w:t>
            </w:r>
            <w:r>
              <w:rPr>
                <w:rFonts w:hint="eastAsia"/>
                <w:bCs/>
                <w:sz w:val="24"/>
              </w:rPr>
              <w:t>7</w:t>
            </w:r>
            <w:r>
              <w:rPr>
                <w:bCs/>
                <w:sz w:val="24"/>
              </w:rPr>
              <w:t>。</w:t>
            </w:r>
          </w:p>
          <w:p>
            <w:pPr>
              <w:pStyle w:val="2"/>
            </w:pPr>
          </w:p>
          <w:p>
            <w:pPr>
              <w:pStyle w:val="25"/>
              <w:ind w:firstLine="480"/>
            </w:pPr>
          </w:p>
          <w:p>
            <w:pPr>
              <w:pStyle w:val="25"/>
              <w:ind w:firstLine="480"/>
            </w:pPr>
          </w:p>
          <w:p>
            <w:pPr>
              <w:pStyle w:val="25"/>
              <w:ind w:firstLine="480"/>
            </w:pPr>
          </w:p>
          <w:p>
            <w:pPr>
              <w:pStyle w:val="25"/>
              <w:ind w:firstLine="480"/>
            </w:pPr>
          </w:p>
          <w:p>
            <w:pPr>
              <w:pStyle w:val="25"/>
              <w:ind w:firstLine="480"/>
            </w:pPr>
          </w:p>
          <w:p>
            <w:pPr>
              <w:pStyle w:val="25"/>
              <w:ind w:firstLine="480"/>
            </w:pPr>
          </w:p>
          <w:p>
            <w:pPr>
              <w:pStyle w:val="25"/>
              <w:ind w:firstLine="480"/>
            </w:pPr>
          </w:p>
          <w:p>
            <w:pPr>
              <w:pStyle w:val="25"/>
              <w:ind w:firstLine="480"/>
            </w:pPr>
          </w:p>
          <w:p>
            <w:pPr>
              <w:pStyle w:val="25"/>
              <w:ind w:firstLine="480"/>
            </w:pPr>
          </w:p>
          <w:p>
            <w:pPr>
              <w:pStyle w:val="25"/>
              <w:ind w:firstLine="480"/>
            </w:pPr>
          </w:p>
          <w:p>
            <w:pPr>
              <w:pStyle w:val="25"/>
              <w:ind w:firstLine="480"/>
            </w:pPr>
          </w:p>
          <w:p>
            <w:pPr>
              <w:pStyle w:val="25"/>
              <w:ind w:firstLine="480"/>
            </w:pPr>
          </w:p>
          <w:p>
            <w:pPr>
              <w:pStyle w:val="25"/>
              <w:ind w:firstLine="480"/>
            </w:pPr>
          </w:p>
        </w:tc>
      </w:tr>
    </w:tbl>
    <w:p>
      <w:pPr>
        <w:snapToGrid w:val="0"/>
        <w:jc w:val="center"/>
        <w:rPr>
          <w:rStyle w:val="27"/>
          <w:rFonts w:ascii="宋体" w:hAnsi="宋体" w:cs="宋体"/>
          <w:bCs/>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
        <w:gridCol w:w="12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dxa"/>
          </w:tcPr>
          <w:p>
            <w:pPr>
              <w:pStyle w:val="2"/>
            </w:pPr>
          </w:p>
        </w:tc>
        <w:tc>
          <w:tcPr>
            <w:tcW w:w="12864" w:type="dxa"/>
          </w:tcPr>
          <w:p>
            <w:pPr>
              <w:spacing w:line="500" w:lineRule="exact"/>
              <w:ind w:firstLine="482" w:firstLineChars="200"/>
              <w:jc w:val="center"/>
              <w:rPr>
                <w:b/>
                <w:bCs/>
                <w:sz w:val="24"/>
              </w:rPr>
            </w:pPr>
            <w:r>
              <w:rPr>
                <w:b/>
                <w:bCs/>
                <w:sz w:val="24"/>
              </w:rPr>
              <w:t>表4-</w:t>
            </w:r>
            <w:r>
              <w:rPr>
                <w:rFonts w:hint="eastAsia"/>
                <w:b/>
                <w:bCs/>
                <w:sz w:val="24"/>
              </w:rPr>
              <w:t>7</w:t>
            </w:r>
            <w:r>
              <w:rPr>
                <w:b/>
                <w:bCs/>
                <w:sz w:val="24"/>
              </w:rPr>
              <w:t xml:space="preserve">  </w:t>
            </w:r>
            <w:r>
              <w:rPr>
                <w:rFonts w:hint="eastAsia"/>
                <w:b/>
                <w:bCs/>
                <w:sz w:val="24"/>
              </w:rPr>
              <w:t>工业企业噪声源强调查清单（室内声源）</w:t>
            </w:r>
          </w:p>
          <w:tbl>
            <w:tblPr>
              <w:tblStyle w:val="18"/>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
              <w:gridCol w:w="397"/>
              <w:gridCol w:w="1060"/>
              <w:gridCol w:w="453"/>
              <w:gridCol w:w="709"/>
              <w:gridCol w:w="574"/>
              <w:gridCol w:w="395"/>
              <w:gridCol w:w="395"/>
              <w:gridCol w:w="311"/>
              <w:gridCol w:w="397"/>
              <w:gridCol w:w="397"/>
              <w:gridCol w:w="397"/>
              <w:gridCol w:w="397"/>
              <w:gridCol w:w="544"/>
              <w:gridCol w:w="552"/>
              <w:gridCol w:w="557"/>
              <w:gridCol w:w="600"/>
              <w:gridCol w:w="666"/>
              <w:gridCol w:w="709"/>
              <w:gridCol w:w="562"/>
              <w:gridCol w:w="562"/>
              <w:gridCol w:w="562"/>
              <w:gridCol w:w="597"/>
              <w:gridCol w:w="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157" w:type="pct"/>
                  <w:vMerge w:val="restart"/>
                  <w:tcBorders>
                    <w:tl2br w:val="nil"/>
                    <w:tr2bl w:val="nil"/>
                  </w:tcBorders>
                  <w:vAlign w:val="center"/>
                </w:tcPr>
                <w:p>
                  <w:pPr>
                    <w:adjustRightInd w:val="0"/>
                    <w:snapToGrid w:val="0"/>
                    <w:rPr>
                      <w:b/>
                      <w:bCs/>
                      <w:sz w:val="18"/>
                      <w:szCs w:val="18"/>
                    </w:rPr>
                  </w:pPr>
                  <w:r>
                    <w:rPr>
                      <w:rFonts w:hint="eastAsia"/>
                      <w:b/>
                      <w:bCs/>
                      <w:sz w:val="18"/>
                      <w:szCs w:val="18"/>
                    </w:rPr>
                    <w:t>序号</w:t>
                  </w:r>
                </w:p>
              </w:tc>
              <w:tc>
                <w:tcPr>
                  <w:tcW w:w="157" w:type="pct"/>
                  <w:vMerge w:val="restart"/>
                  <w:tcBorders>
                    <w:tl2br w:val="nil"/>
                    <w:tr2bl w:val="nil"/>
                  </w:tcBorders>
                  <w:vAlign w:val="center"/>
                </w:tcPr>
                <w:p>
                  <w:pPr>
                    <w:adjustRightInd w:val="0"/>
                    <w:snapToGrid w:val="0"/>
                    <w:rPr>
                      <w:b/>
                      <w:bCs/>
                      <w:sz w:val="18"/>
                      <w:szCs w:val="18"/>
                    </w:rPr>
                  </w:pPr>
                  <w:r>
                    <w:rPr>
                      <w:rFonts w:hint="eastAsia"/>
                      <w:b/>
                      <w:bCs/>
                      <w:sz w:val="18"/>
                      <w:szCs w:val="18"/>
                    </w:rPr>
                    <w:t>建筑物名称</w:t>
                  </w:r>
                </w:p>
              </w:tc>
              <w:tc>
                <w:tcPr>
                  <w:tcW w:w="419" w:type="pct"/>
                  <w:vMerge w:val="restart"/>
                  <w:tcBorders>
                    <w:tl2br w:val="nil"/>
                    <w:tr2bl w:val="nil"/>
                  </w:tcBorders>
                  <w:vAlign w:val="center"/>
                </w:tcPr>
                <w:p>
                  <w:pPr>
                    <w:adjustRightInd w:val="0"/>
                    <w:snapToGrid w:val="0"/>
                    <w:jc w:val="center"/>
                    <w:rPr>
                      <w:b/>
                      <w:bCs/>
                      <w:sz w:val="18"/>
                      <w:szCs w:val="18"/>
                    </w:rPr>
                  </w:pPr>
                  <w:r>
                    <w:rPr>
                      <w:rFonts w:hint="eastAsia"/>
                      <w:b/>
                      <w:bCs/>
                      <w:sz w:val="18"/>
                      <w:szCs w:val="18"/>
                    </w:rPr>
                    <w:t>声源名称</w:t>
                  </w:r>
                </w:p>
              </w:tc>
              <w:tc>
                <w:tcPr>
                  <w:tcW w:w="179" w:type="pct"/>
                  <w:vMerge w:val="restart"/>
                  <w:tcBorders>
                    <w:tl2br w:val="nil"/>
                    <w:tr2bl w:val="nil"/>
                  </w:tcBorders>
                  <w:vAlign w:val="center"/>
                </w:tcPr>
                <w:p>
                  <w:pPr>
                    <w:adjustRightInd w:val="0"/>
                    <w:snapToGrid w:val="0"/>
                    <w:jc w:val="center"/>
                    <w:rPr>
                      <w:b/>
                      <w:bCs/>
                      <w:sz w:val="18"/>
                      <w:szCs w:val="18"/>
                    </w:rPr>
                  </w:pPr>
                  <w:r>
                    <w:rPr>
                      <w:rFonts w:hint="eastAsia"/>
                      <w:b/>
                      <w:bCs/>
                      <w:sz w:val="18"/>
                      <w:szCs w:val="18"/>
                    </w:rPr>
                    <w:t>数量（台）</w:t>
                  </w:r>
                </w:p>
              </w:tc>
              <w:tc>
                <w:tcPr>
                  <w:tcW w:w="280" w:type="pct"/>
                  <w:vMerge w:val="restart"/>
                  <w:tcBorders>
                    <w:tl2br w:val="nil"/>
                    <w:tr2bl w:val="nil"/>
                  </w:tcBorders>
                  <w:vAlign w:val="center"/>
                </w:tcPr>
                <w:p>
                  <w:pPr>
                    <w:adjustRightInd w:val="0"/>
                    <w:snapToGrid w:val="0"/>
                    <w:jc w:val="center"/>
                    <w:rPr>
                      <w:b/>
                      <w:bCs/>
                      <w:sz w:val="18"/>
                      <w:szCs w:val="18"/>
                    </w:rPr>
                  </w:pPr>
                  <w:r>
                    <w:rPr>
                      <w:rFonts w:hint="eastAsia"/>
                      <w:b/>
                      <w:bCs/>
                      <w:sz w:val="18"/>
                      <w:szCs w:val="18"/>
                    </w:rPr>
                    <w:t>声压级dB（A）</w:t>
                  </w:r>
                </w:p>
              </w:tc>
              <w:tc>
                <w:tcPr>
                  <w:tcW w:w="227" w:type="pct"/>
                  <w:vMerge w:val="restart"/>
                  <w:tcBorders>
                    <w:tl2br w:val="nil"/>
                    <w:tr2bl w:val="nil"/>
                  </w:tcBorders>
                  <w:vAlign w:val="center"/>
                </w:tcPr>
                <w:p>
                  <w:pPr>
                    <w:adjustRightInd w:val="0"/>
                    <w:snapToGrid w:val="0"/>
                    <w:jc w:val="center"/>
                    <w:rPr>
                      <w:b/>
                      <w:bCs/>
                      <w:sz w:val="18"/>
                      <w:szCs w:val="18"/>
                    </w:rPr>
                  </w:pPr>
                  <w:r>
                    <w:rPr>
                      <w:rFonts w:hint="eastAsia"/>
                      <w:b/>
                      <w:bCs/>
                      <w:sz w:val="18"/>
                      <w:szCs w:val="18"/>
                    </w:rPr>
                    <w:t>声源控制措施</w:t>
                  </w:r>
                </w:p>
              </w:tc>
              <w:tc>
                <w:tcPr>
                  <w:tcW w:w="435" w:type="pct"/>
                  <w:gridSpan w:val="3"/>
                  <w:tcBorders>
                    <w:tl2br w:val="nil"/>
                    <w:tr2bl w:val="nil"/>
                  </w:tcBorders>
                  <w:vAlign w:val="center"/>
                </w:tcPr>
                <w:p>
                  <w:pPr>
                    <w:adjustRightInd w:val="0"/>
                    <w:snapToGrid w:val="0"/>
                    <w:jc w:val="center"/>
                    <w:rPr>
                      <w:b/>
                      <w:bCs/>
                      <w:sz w:val="18"/>
                      <w:szCs w:val="18"/>
                    </w:rPr>
                  </w:pPr>
                  <w:r>
                    <w:rPr>
                      <w:rFonts w:hint="eastAsia"/>
                      <w:b/>
                      <w:bCs/>
                      <w:sz w:val="18"/>
                      <w:szCs w:val="18"/>
                    </w:rPr>
                    <w:t>空间相对位置</w:t>
                  </w:r>
                </w:p>
              </w:tc>
              <w:tc>
                <w:tcPr>
                  <w:tcW w:w="628" w:type="pct"/>
                  <w:gridSpan w:val="4"/>
                  <w:tcBorders>
                    <w:tl2br w:val="nil"/>
                    <w:tr2bl w:val="nil"/>
                  </w:tcBorders>
                  <w:vAlign w:val="center"/>
                </w:tcPr>
                <w:p>
                  <w:pPr>
                    <w:adjustRightInd w:val="0"/>
                    <w:snapToGrid w:val="0"/>
                    <w:jc w:val="center"/>
                    <w:rPr>
                      <w:b/>
                      <w:bCs/>
                      <w:sz w:val="18"/>
                      <w:szCs w:val="18"/>
                    </w:rPr>
                  </w:pPr>
                  <w:r>
                    <w:rPr>
                      <w:rFonts w:hint="eastAsia"/>
                      <w:b/>
                      <w:bCs/>
                      <w:sz w:val="18"/>
                      <w:szCs w:val="18"/>
                    </w:rPr>
                    <w:t>距室内边界距离/m</w:t>
                  </w:r>
                </w:p>
              </w:tc>
              <w:tc>
                <w:tcPr>
                  <w:tcW w:w="891" w:type="pct"/>
                  <w:gridSpan w:val="4"/>
                  <w:tcBorders>
                    <w:tl2br w:val="nil"/>
                    <w:tr2bl w:val="nil"/>
                  </w:tcBorders>
                  <w:vAlign w:val="center"/>
                </w:tcPr>
                <w:p>
                  <w:pPr>
                    <w:adjustRightInd w:val="0"/>
                    <w:snapToGrid w:val="0"/>
                    <w:jc w:val="center"/>
                    <w:rPr>
                      <w:b/>
                      <w:bCs/>
                      <w:sz w:val="18"/>
                      <w:szCs w:val="18"/>
                    </w:rPr>
                  </w:pPr>
                  <w:r>
                    <w:rPr>
                      <w:rFonts w:hint="eastAsia"/>
                      <w:b/>
                      <w:bCs/>
                      <w:sz w:val="18"/>
                      <w:szCs w:val="18"/>
                    </w:rPr>
                    <w:t>室内边界声级dB（A）</w:t>
                  </w:r>
                </w:p>
              </w:tc>
              <w:tc>
                <w:tcPr>
                  <w:tcW w:w="263" w:type="pct"/>
                  <w:vMerge w:val="restart"/>
                  <w:tcBorders>
                    <w:tl2br w:val="nil"/>
                    <w:tr2bl w:val="nil"/>
                  </w:tcBorders>
                  <w:vAlign w:val="center"/>
                </w:tcPr>
                <w:p>
                  <w:pPr>
                    <w:adjustRightInd w:val="0"/>
                    <w:snapToGrid w:val="0"/>
                    <w:jc w:val="center"/>
                    <w:rPr>
                      <w:b/>
                      <w:bCs/>
                      <w:sz w:val="18"/>
                      <w:szCs w:val="18"/>
                    </w:rPr>
                  </w:pPr>
                  <w:r>
                    <w:rPr>
                      <w:rFonts w:hint="eastAsia"/>
                      <w:b/>
                      <w:bCs/>
                      <w:sz w:val="18"/>
                      <w:szCs w:val="18"/>
                    </w:rPr>
                    <w:t>运行时段</w:t>
                  </w:r>
                </w:p>
              </w:tc>
              <w:tc>
                <w:tcPr>
                  <w:tcW w:w="280" w:type="pct"/>
                  <w:vMerge w:val="restart"/>
                  <w:tcBorders>
                    <w:tl2br w:val="nil"/>
                    <w:tr2bl w:val="nil"/>
                  </w:tcBorders>
                  <w:vAlign w:val="center"/>
                </w:tcPr>
                <w:p>
                  <w:pPr>
                    <w:adjustRightInd w:val="0"/>
                    <w:snapToGrid w:val="0"/>
                    <w:jc w:val="center"/>
                    <w:rPr>
                      <w:b/>
                      <w:bCs/>
                      <w:sz w:val="18"/>
                      <w:szCs w:val="18"/>
                    </w:rPr>
                  </w:pPr>
                  <w:r>
                    <w:rPr>
                      <w:rFonts w:hint="eastAsia"/>
                      <w:b/>
                      <w:bCs/>
                      <w:sz w:val="18"/>
                      <w:szCs w:val="18"/>
                    </w:rPr>
                    <w:t>建筑物插入损失dB（A）</w:t>
                  </w:r>
                </w:p>
              </w:tc>
              <w:tc>
                <w:tcPr>
                  <w:tcW w:w="1080" w:type="pct"/>
                  <w:gridSpan w:val="5"/>
                  <w:tcBorders>
                    <w:tl2br w:val="nil"/>
                    <w:tr2bl w:val="nil"/>
                  </w:tcBorders>
                  <w:vAlign w:val="center"/>
                </w:tcPr>
                <w:p>
                  <w:pPr>
                    <w:adjustRightInd w:val="0"/>
                    <w:snapToGrid w:val="0"/>
                    <w:jc w:val="center"/>
                    <w:rPr>
                      <w:b/>
                      <w:bCs/>
                      <w:sz w:val="18"/>
                      <w:szCs w:val="18"/>
                    </w:rPr>
                  </w:pPr>
                  <w:r>
                    <w:rPr>
                      <w:rFonts w:hint="eastAsia"/>
                      <w:b/>
                      <w:bCs/>
                      <w:sz w:val="18"/>
                      <w:szCs w:val="18"/>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7" w:type="pct"/>
                  <w:vMerge w:val="continue"/>
                  <w:tcBorders>
                    <w:tl2br w:val="nil"/>
                    <w:tr2bl w:val="nil"/>
                  </w:tcBorders>
                  <w:vAlign w:val="center"/>
                </w:tcPr>
                <w:p>
                  <w:pPr>
                    <w:adjustRightInd w:val="0"/>
                    <w:snapToGrid w:val="0"/>
                    <w:jc w:val="center"/>
                    <w:rPr>
                      <w:b/>
                      <w:bCs/>
                      <w:sz w:val="18"/>
                      <w:szCs w:val="18"/>
                    </w:rPr>
                  </w:pPr>
                </w:p>
              </w:tc>
              <w:tc>
                <w:tcPr>
                  <w:tcW w:w="157" w:type="pct"/>
                  <w:vMerge w:val="continue"/>
                  <w:tcBorders>
                    <w:tl2br w:val="nil"/>
                    <w:tr2bl w:val="nil"/>
                  </w:tcBorders>
                  <w:vAlign w:val="center"/>
                </w:tcPr>
                <w:p>
                  <w:pPr>
                    <w:adjustRightInd w:val="0"/>
                    <w:snapToGrid w:val="0"/>
                    <w:jc w:val="center"/>
                    <w:rPr>
                      <w:b/>
                      <w:bCs/>
                      <w:sz w:val="18"/>
                      <w:szCs w:val="18"/>
                    </w:rPr>
                  </w:pPr>
                </w:p>
              </w:tc>
              <w:tc>
                <w:tcPr>
                  <w:tcW w:w="419" w:type="pct"/>
                  <w:vMerge w:val="continue"/>
                  <w:tcBorders>
                    <w:tl2br w:val="nil"/>
                    <w:tr2bl w:val="nil"/>
                  </w:tcBorders>
                  <w:vAlign w:val="center"/>
                </w:tcPr>
                <w:p>
                  <w:pPr>
                    <w:adjustRightInd w:val="0"/>
                    <w:snapToGrid w:val="0"/>
                    <w:jc w:val="center"/>
                    <w:rPr>
                      <w:b/>
                      <w:bCs/>
                      <w:sz w:val="18"/>
                      <w:szCs w:val="18"/>
                    </w:rPr>
                  </w:pPr>
                </w:p>
              </w:tc>
              <w:tc>
                <w:tcPr>
                  <w:tcW w:w="179" w:type="pct"/>
                  <w:vMerge w:val="continue"/>
                  <w:tcBorders>
                    <w:tl2br w:val="nil"/>
                    <w:tr2bl w:val="nil"/>
                  </w:tcBorders>
                  <w:vAlign w:val="center"/>
                </w:tcPr>
                <w:p>
                  <w:pPr>
                    <w:adjustRightInd w:val="0"/>
                    <w:snapToGrid w:val="0"/>
                    <w:jc w:val="center"/>
                    <w:rPr>
                      <w:b/>
                      <w:bCs/>
                      <w:sz w:val="18"/>
                      <w:szCs w:val="18"/>
                    </w:rPr>
                  </w:pPr>
                </w:p>
              </w:tc>
              <w:tc>
                <w:tcPr>
                  <w:tcW w:w="280" w:type="pct"/>
                  <w:vMerge w:val="continue"/>
                  <w:tcBorders>
                    <w:tl2br w:val="nil"/>
                    <w:tr2bl w:val="nil"/>
                  </w:tcBorders>
                  <w:vAlign w:val="center"/>
                </w:tcPr>
                <w:p>
                  <w:pPr>
                    <w:adjustRightInd w:val="0"/>
                    <w:snapToGrid w:val="0"/>
                    <w:jc w:val="center"/>
                    <w:rPr>
                      <w:b/>
                      <w:bCs/>
                      <w:sz w:val="18"/>
                      <w:szCs w:val="18"/>
                    </w:rPr>
                  </w:pPr>
                </w:p>
              </w:tc>
              <w:tc>
                <w:tcPr>
                  <w:tcW w:w="227" w:type="pct"/>
                  <w:vMerge w:val="continue"/>
                  <w:tcBorders>
                    <w:tl2br w:val="nil"/>
                    <w:tr2bl w:val="nil"/>
                  </w:tcBorders>
                  <w:vAlign w:val="center"/>
                </w:tcPr>
                <w:p>
                  <w:pPr>
                    <w:adjustRightInd w:val="0"/>
                    <w:snapToGrid w:val="0"/>
                    <w:jc w:val="center"/>
                    <w:rPr>
                      <w:b/>
                      <w:bCs/>
                      <w:sz w:val="18"/>
                      <w:szCs w:val="18"/>
                    </w:rPr>
                  </w:pPr>
                </w:p>
              </w:tc>
              <w:tc>
                <w:tcPr>
                  <w:tcW w:w="156" w:type="pct"/>
                  <w:vMerge w:val="restart"/>
                  <w:tcBorders>
                    <w:tl2br w:val="nil"/>
                    <w:tr2bl w:val="nil"/>
                  </w:tcBorders>
                  <w:vAlign w:val="center"/>
                </w:tcPr>
                <w:p>
                  <w:pPr>
                    <w:adjustRightInd w:val="0"/>
                    <w:snapToGrid w:val="0"/>
                    <w:jc w:val="center"/>
                    <w:rPr>
                      <w:b/>
                      <w:bCs/>
                      <w:sz w:val="18"/>
                      <w:szCs w:val="18"/>
                    </w:rPr>
                  </w:pPr>
                  <w:r>
                    <w:rPr>
                      <w:rFonts w:hint="eastAsia"/>
                      <w:b/>
                      <w:bCs/>
                      <w:sz w:val="18"/>
                      <w:szCs w:val="18"/>
                    </w:rPr>
                    <w:t>x</w:t>
                  </w:r>
                </w:p>
              </w:tc>
              <w:tc>
                <w:tcPr>
                  <w:tcW w:w="156" w:type="pct"/>
                  <w:vMerge w:val="restart"/>
                  <w:tcBorders>
                    <w:tl2br w:val="nil"/>
                    <w:tr2bl w:val="nil"/>
                  </w:tcBorders>
                  <w:vAlign w:val="center"/>
                </w:tcPr>
                <w:p>
                  <w:pPr>
                    <w:adjustRightInd w:val="0"/>
                    <w:snapToGrid w:val="0"/>
                    <w:jc w:val="center"/>
                    <w:rPr>
                      <w:b/>
                      <w:bCs/>
                      <w:sz w:val="18"/>
                      <w:szCs w:val="18"/>
                    </w:rPr>
                  </w:pPr>
                  <w:r>
                    <w:rPr>
                      <w:rFonts w:hint="eastAsia"/>
                      <w:b/>
                      <w:bCs/>
                      <w:sz w:val="18"/>
                      <w:szCs w:val="18"/>
                    </w:rPr>
                    <w:t>y</w:t>
                  </w:r>
                </w:p>
              </w:tc>
              <w:tc>
                <w:tcPr>
                  <w:tcW w:w="123" w:type="pct"/>
                  <w:vMerge w:val="restart"/>
                  <w:tcBorders>
                    <w:tl2br w:val="nil"/>
                    <w:tr2bl w:val="nil"/>
                  </w:tcBorders>
                  <w:vAlign w:val="center"/>
                </w:tcPr>
                <w:p>
                  <w:pPr>
                    <w:adjustRightInd w:val="0"/>
                    <w:snapToGrid w:val="0"/>
                    <w:jc w:val="center"/>
                    <w:rPr>
                      <w:b/>
                      <w:bCs/>
                      <w:sz w:val="18"/>
                      <w:szCs w:val="18"/>
                    </w:rPr>
                  </w:pPr>
                  <w:r>
                    <w:rPr>
                      <w:rFonts w:hint="eastAsia"/>
                      <w:b/>
                      <w:bCs/>
                      <w:sz w:val="18"/>
                      <w:szCs w:val="18"/>
                    </w:rPr>
                    <w:t>z</w:t>
                  </w:r>
                </w:p>
              </w:tc>
              <w:tc>
                <w:tcPr>
                  <w:tcW w:w="157" w:type="pct"/>
                  <w:vMerge w:val="restart"/>
                  <w:tcBorders>
                    <w:tl2br w:val="nil"/>
                    <w:tr2bl w:val="nil"/>
                  </w:tcBorders>
                  <w:vAlign w:val="center"/>
                </w:tcPr>
                <w:p>
                  <w:pPr>
                    <w:adjustRightInd w:val="0"/>
                    <w:snapToGrid w:val="0"/>
                    <w:jc w:val="center"/>
                    <w:rPr>
                      <w:b/>
                      <w:bCs/>
                      <w:sz w:val="18"/>
                      <w:szCs w:val="18"/>
                    </w:rPr>
                  </w:pPr>
                  <w:r>
                    <w:rPr>
                      <w:b/>
                      <w:bCs/>
                      <w:sz w:val="18"/>
                      <w:szCs w:val="18"/>
                    </w:rPr>
                    <w:t>东</w:t>
                  </w:r>
                </w:p>
              </w:tc>
              <w:tc>
                <w:tcPr>
                  <w:tcW w:w="157" w:type="pct"/>
                  <w:vMerge w:val="restart"/>
                  <w:tcBorders>
                    <w:tl2br w:val="nil"/>
                    <w:tr2bl w:val="nil"/>
                  </w:tcBorders>
                  <w:vAlign w:val="center"/>
                </w:tcPr>
                <w:p>
                  <w:pPr>
                    <w:adjustRightInd w:val="0"/>
                    <w:snapToGrid w:val="0"/>
                    <w:jc w:val="center"/>
                    <w:rPr>
                      <w:b/>
                      <w:bCs/>
                      <w:sz w:val="18"/>
                      <w:szCs w:val="18"/>
                    </w:rPr>
                  </w:pPr>
                  <w:r>
                    <w:rPr>
                      <w:b/>
                      <w:bCs/>
                      <w:sz w:val="18"/>
                      <w:szCs w:val="18"/>
                    </w:rPr>
                    <w:t>南</w:t>
                  </w:r>
                </w:p>
              </w:tc>
              <w:tc>
                <w:tcPr>
                  <w:tcW w:w="157" w:type="pct"/>
                  <w:vMerge w:val="restart"/>
                  <w:tcBorders>
                    <w:tl2br w:val="nil"/>
                    <w:tr2bl w:val="nil"/>
                  </w:tcBorders>
                  <w:vAlign w:val="center"/>
                </w:tcPr>
                <w:p>
                  <w:pPr>
                    <w:adjustRightInd w:val="0"/>
                    <w:snapToGrid w:val="0"/>
                    <w:jc w:val="center"/>
                    <w:rPr>
                      <w:b/>
                      <w:bCs/>
                      <w:sz w:val="18"/>
                      <w:szCs w:val="18"/>
                    </w:rPr>
                  </w:pPr>
                  <w:r>
                    <w:rPr>
                      <w:b/>
                      <w:bCs/>
                      <w:sz w:val="18"/>
                      <w:szCs w:val="18"/>
                    </w:rPr>
                    <w:t>西</w:t>
                  </w:r>
                </w:p>
              </w:tc>
              <w:tc>
                <w:tcPr>
                  <w:tcW w:w="157" w:type="pct"/>
                  <w:vMerge w:val="restart"/>
                  <w:tcBorders>
                    <w:tl2br w:val="nil"/>
                    <w:tr2bl w:val="nil"/>
                  </w:tcBorders>
                  <w:vAlign w:val="center"/>
                </w:tcPr>
                <w:p>
                  <w:pPr>
                    <w:adjustRightInd w:val="0"/>
                    <w:snapToGrid w:val="0"/>
                    <w:jc w:val="center"/>
                    <w:rPr>
                      <w:b/>
                      <w:bCs/>
                      <w:sz w:val="18"/>
                      <w:szCs w:val="18"/>
                    </w:rPr>
                  </w:pPr>
                  <w:r>
                    <w:rPr>
                      <w:b/>
                      <w:bCs/>
                      <w:sz w:val="18"/>
                      <w:szCs w:val="18"/>
                    </w:rPr>
                    <w:t>北</w:t>
                  </w:r>
                </w:p>
              </w:tc>
              <w:tc>
                <w:tcPr>
                  <w:tcW w:w="215" w:type="pct"/>
                  <w:vMerge w:val="restart"/>
                  <w:tcBorders>
                    <w:tl2br w:val="nil"/>
                    <w:tr2bl w:val="nil"/>
                  </w:tcBorders>
                  <w:vAlign w:val="center"/>
                </w:tcPr>
                <w:p>
                  <w:pPr>
                    <w:adjustRightInd w:val="0"/>
                    <w:snapToGrid w:val="0"/>
                    <w:jc w:val="center"/>
                    <w:rPr>
                      <w:b/>
                      <w:bCs/>
                      <w:sz w:val="18"/>
                      <w:szCs w:val="18"/>
                    </w:rPr>
                  </w:pPr>
                  <w:r>
                    <w:rPr>
                      <w:b/>
                      <w:bCs/>
                      <w:sz w:val="18"/>
                      <w:szCs w:val="18"/>
                    </w:rPr>
                    <w:t>东</w:t>
                  </w:r>
                </w:p>
              </w:tc>
              <w:tc>
                <w:tcPr>
                  <w:tcW w:w="218" w:type="pct"/>
                  <w:vMerge w:val="restart"/>
                  <w:tcBorders>
                    <w:tl2br w:val="nil"/>
                    <w:tr2bl w:val="nil"/>
                  </w:tcBorders>
                  <w:vAlign w:val="center"/>
                </w:tcPr>
                <w:p>
                  <w:pPr>
                    <w:adjustRightInd w:val="0"/>
                    <w:snapToGrid w:val="0"/>
                    <w:jc w:val="center"/>
                    <w:rPr>
                      <w:b/>
                      <w:bCs/>
                      <w:sz w:val="18"/>
                      <w:szCs w:val="18"/>
                    </w:rPr>
                  </w:pPr>
                  <w:r>
                    <w:rPr>
                      <w:b/>
                      <w:bCs/>
                      <w:sz w:val="18"/>
                      <w:szCs w:val="18"/>
                    </w:rPr>
                    <w:t>南</w:t>
                  </w:r>
                </w:p>
              </w:tc>
              <w:tc>
                <w:tcPr>
                  <w:tcW w:w="220" w:type="pct"/>
                  <w:vMerge w:val="restart"/>
                  <w:tcBorders>
                    <w:tl2br w:val="nil"/>
                    <w:tr2bl w:val="nil"/>
                  </w:tcBorders>
                  <w:vAlign w:val="center"/>
                </w:tcPr>
                <w:p>
                  <w:pPr>
                    <w:adjustRightInd w:val="0"/>
                    <w:snapToGrid w:val="0"/>
                    <w:jc w:val="center"/>
                    <w:rPr>
                      <w:b/>
                      <w:bCs/>
                      <w:sz w:val="18"/>
                      <w:szCs w:val="18"/>
                    </w:rPr>
                  </w:pPr>
                  <w:r>
                    <w:rPr>
                      <w:b/>
                      <w:bCs/>
                      <w:sz w:val="18"/>
                      <w:szCs w:val="18"/>
                    </w:rPr>
                    <w:t>西</w:t>
                  </w:r>
                </w:p>
              </w:tc>
              <w:tc>
                <w:tcPr>
                  <w:tcW w:w="237" w:type="pct"/>
                  <w:vMerge w:val="restart"/>
                  <w:tcBorders>
                    <w:tl2br w:val="nil"/>
                    <w:tr2bl w:val="nil"/>
                  </w:tcBorders>
                  <w:vAlign w:val="center"/>
                </w:tcPr>
                <w:p>
                  <w:pPr>
                    <w:adjustRightInd w:val="0"/>
                    <w:snapToGrid w:val="0"/>
                    <w:jc w:val="center"/>
                    <w:rPr>
                      <w:b/>
                      <w:bCs/>
                      <w:sz w:val="18"/>
                      <w:szCs w:val="18"/>
                    </w:rPr>
                  </w:pPr>
                  <w:r>
                    <w:rPr>
                      <w:b/>
                      <w:bCs/>
                      <w:sz w:val="18"/>
                      <w:szCs w:val="18"/>
                    </w:rPr>
                    <w:t>北</w:t>
                  </w:r>
                </w:p>
              </w:tc>
              <w:tc>
                <w:tcPr>
                  <w:tcW w:w="263" w:type="pct"/>
                  <w:vMerge w:val="continue"/>
                  <w:tcBorders>
                    <w:tl2br w:val="nil"/>
                    <w:tr2bl w:val="nil"/>
                  </w:tcBorders>
                  <w:vAlign w:val="center"/>
                </w:tcPr>
                <w:p>
                  <w:pPr>
                    <w:adjustRightInd w:val="0"/>
                    <w:snapToGrid w:val="0"/>
                    <w:jc w:val="center"/>
                    <w:rPr>
                      <w:b/>
                      <w:bCs/>
                      <w:sz w:val="18"/>
                      <w:szCs w:val="18"/>
                    </w:rPr>
                  </w:pPr>
                </w:p>
              </w:tc>
              <w:tc>
                <w:tcPr>
                  <w:tcW w:w="280" w:type="pct"/>
                  <w:vMerge w:val="continue"/>
                  <w:tcBorders>
                    <w:tl2br w:val="nil"/>
                    <w:tr2bl w:val="nil"/>
                  </w:tcBorders>
                  <w:vAlign w:val="center"/>
                </w:tcPr>
                <w:p>
                  <w:pPr>
                    <w:adjustRightInd w:val="0"/>
                    <w:snapToGrid w:val="0"/>
                    <w:jc w:val="center"/>
                    <w:rPr>
                      <w:b/>
                      <w:bCs/>
                      <w:sz w:val="18"/>
                      <w:szCs w:val="18"/>
                    </w:rPr>
                  </w:pPr>
                </w:p>
              </w:tc>
              <w:tc>
                <w:tcPr>
                  <w:tcW w:w="903" w:type="pct"/>
                  <w:gridSpan w:val="4"/>
                  <w:tcBorders>
                    <w:tl2br w:val="nil"/>
                    <w:tr2bl w:val="nil"/>
                  </w:tcBorders>
                  <w:vAlign w:val="center"/>
                </w:tcPr>
                <w:p>
                  <w:pPr>
                    <w:adjustRightInd w:val="0"/>
                    <w:snapToGrid w:val="0"/>
                    <w:jc w:val="center"/>
                    <w:rPr>
                      <w:b/>
                      <w:bCs/>
                      <w:sz w:val="18"/>
                      <w:szCs w:val="18"/>
                    </w:rPr>
                  </w:pPr>
                  <w:r>
                    <w:rPr>
                      <w:rFonts w:hint="eastAsia"/>
                      <w:b/>
                      <w:bCs/>
                      <w:sz w:val="18"/>
                      <w:szCs w:val="18"/>
                    </w:rPr>
                    <w:t>声压级dB（A）</w:t>
                  </w:r>
                </w:p>
              </w:tc>
              <w:tc>
                <w:tcPr>
                  <w:tcW w:w="177" w:type="pct"/>
                  <w:vMerge w:val="restart"/>
                  <w:tcBorders>
                    <w:tl2br w:val="nil"/>
                    <w:tr2bl w:val="nil"/>
                  </w:tcBorders>
                  <w:vAlign w:val="center"/>
                </w:tcPr>
                <w:p>
                  <w:pPr>
                    <w:adjustRightInd w:val="0"/>
                    <w:snapToGrid w:val="0"/>
                    <w:jc w:val="center"/>
                    <w:rPr>
                      <w:b/>
                      <w:bCs/>
                      <w:sz w:val="18"/>
                      <w:szCs w:val="18"/>
                    </w:rPr>
                  </w:pPr>
                  <w:r>
                    <w:rPr>
                      <w:rFonts w:hint="eastAsia"/>
                      <w:b/>
                      <w:bCs/>
                      <w:sz w:val="18"/>
                      <w:szCs w:val="18"/>
                    </w:rPr>
                    <w:t>建筑外距离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57" w:type="pct"/>
                  <w:vMerge w:val="continue"/>
                  <w:tcBorders>
                    <w:tl2br w:val="nil"/>
                    <w:tr2bl w:val="nil"/>
                  </w:tcBorders>
                  <w:vAlign w:val="center"/>
                </w:tcPr>
                <w:p>
                  <w:pPr>
                    <w:adjustRightInd w:val="0"/>
                    <w:snapToGrid w:val="0"/>
                    <w:jc w:val="center"/>
                    <w:rPr>
                      <w:b/>
                      <w:bCs/>
                      <w:sz w:val="18"/>
                      <w:szCs w:val="18"/>
                    </w:rPr>
                  </w:pPr>
                </w:p>
              </w:tc>
              <w:tc>
                <w:tcPr>
                  <w:tcW w:w="157" w:type="pct"/>
                  <w:vMerge w:val="continue"/>
                  <w:tcBorders>
                    <w:tl2br w:val="nil"/>
                    <w:tr2bl w:val="nil"/>
                  </w:tcBorders>
                  <w:vAlign w:val="center"/>
                </w:tcPr>
                <w:p>
                  <w:pPr>
                    <w:adjustRightInd w:val="0"/>
                    <w:snapToGrid w:val="0"/>
                    <w:jc w:val="center"/>
                    <w:rPr>
                      <w:b/>
                      <w:bCs/>
                      <w:sz w:val="18"/>
                      <w:szCs w:val="18"/>
                    </w:rPr>
                  </w:pPr>
                </w:p>
              </w:tc>
              <w:tc>
                <w:tcPr>
                  <w:tcW w:w="419" w:type="pct"/>
                  <w:vMerge w:val="continue"/>
                  <w:tcBorders>
                    <w:tl2br w:val="nil"/>
                    <w:tr2bl w:val="nil"/>
                  </w:tcBorders>
                  <w:vAlign w:val="center"/>
                </w:tcPr>
                <w:p>
                  <w:pPr>
                    <w:adjustRightInd w:val="0"/>
                    <w:snapToGrid w:val="0"/>
                    <w:jc w:val="center"/>
                    <w:rPr>
                      <w:b/>
                      <w:bCs/>
                      <w:sz w:val="18"/>
                      <w:szCs w:val="18"/>
                    </w:rPr>
                  </w:pPr>
                </w:p>
              </w:tc>
              <w:tc>
                <w:tcPr>
                  <w:tcW w:w="179" w:type="pct"/>
                  <w:vMerge w:val="continue"/>
                  <w:tcBorders>
                    <w:tl2br w:val="nil"/>
                    <w:tr2bl w:val="nil"/>
                  </w:tcBorders>
                  <w:vAlign w:val="center"/>
                </w:tcPr>
                <w:p>
                  <w:pPr>
                    <w:adjustRightInd w:val="0"/>
                    <w:snapToGrid w:val="0"/>
                    <w:jc w:val="center"/>
                    <w:rPr>
                      <w:b/>
                      <w:bCs/>
                      <w:sz w:val="18"/>
                      <w:szCs w:val="18"/>
                    </w:rPr>
                  </w:pPr>
                </w:p>
              </w:tc>
              <w:tc>
                <w:tcPr>
                  <w:tcW w:w="280" w:type="pct"/>
                  <w:vMerge w:val="continue"/>
                  <w:tcBorders>
                    <w:tl2br w:val="nil"/>
                    <w:tr2bl w:val="nil"/>
                  </w:tcBorders>
                  <w:vAlign w:val="center"/>
                </w:tcPr>
                <w:p>
                  <w:pPr>
                    <w:adjustRightInd w:val="0"/>
                    <w:snapToGrid w:val="0"/>
                    <w:jc w:val="center"/>
                    <w:rPr>
                      <w:b/>
                      <w:bCs/>
                      <w:sz w:val="18"/>
                      <w:szCs w:val="18"/>
                    </w:rPr>
                  </w:pPr>
                </w:p>
              </w:tc>
              <w:tc>
                <w:tcPr>
                  <w:tcW w:w="227" w:type="pct"/>
                  <w:vMerge w:val="continue"/>
                  <w:tcBorders>
                    <w:tl2br w:val="nil"/>
                    <w:tr2bl w:val="nil"/>
                  </w:tcBorders>
                  <w:vAlign w:val="center"/>
                </w:tcPr>
                <w:p>
                  <w:pPr>
                    <w:adjustRightInd w:val="0"/>
                    <w:snapToGrid w:val="0"/>
                    <w:jc w:val="center"/>
                    <w:rPr>
                      <w:b/>
                      <w:bCs/>
                      <w:sz w:val="18"/>
                      <w:szCs w:val="18"/>
                    </w:rPr>
                  </w:pPr>
                </w:p>
              </w:tc>
              <w:tc>
                <w:tcPr>
                  <w:tcW w:w="156" w:type="pct"/>
                  <w:vMerge w:val="continue"/>
                  <w:tcBorders>
                    <w:tl2br w:val="nil"/>
                    <w:tr2bl w:val="nil"/>
                  </w:tcBorders>
                  <w:vAlign w:val="center"/>
                </w:tcPr>
                <w:p>
                  <w:pPr>
                    <w:adjustRightInd w:val="0"/>
                    <w:snapToGrid w:val="0"/>
                    <w:jc w:val="center"/>
                    <w:rPr>
                      <w:b/>
                      <w:bCs/>
                      <w:sz w:val="18"/>
                      <w:szCs w:val="18"/>
                    </w:rPr>
                  </w:pPr>
                </w:p>
              </w:tc>
              <w:tc>
                <w:tcPr>
                  <w:tcW w:w="156" w:type="pct"/>
                  <w:vMerge w:val="continue"/>
                  <w:tcBorders>
                    <w:tl2br w:val="nil"/>
                    <w:tr2bl w:val="nil"/>
                  </w:tcBorders>
                  <w:vAlign w:val="center"/>
                </w:tcPr>
                <w:p>
                  <w:pPr>
                    <w:adjustRightInd w:val="0"/>
                    <w:snapToGrid w:val="0"/>
                    <w:jc w:val="center"/>
                    <w:rPr>
                      <w:b/>
                      <w:bCs/>
                      <w:sz w:val="18"/>
                      <w:szCs w:val="18"/>
                    </w:rPr>
                  </w:pPr>
                </w:p>
              </w:tc>
              <w:tc>
                <w:tcPr>
                  <w:tcW w:w="123" w:type="pct"/>
                  <w:vMerge w:val="continue"/>
                  <w:tcBorders>
                    <w:tl2br w:val="nil"/>
                    <w:tr2bl w:val="nil"/>
                  </w:tcBorders>
                  <w:vAlign w:val="center"/>
                </w:tcPr>
                <w:p>
                  <w:pPr>
                    <w:adjustRightInd w:val="0"/>
                    <w:snapToGrid w:val="0"/>
                    <w:jc w:val="center"/>
                    <w:rPr>
                      <w:b/>
                      <w:bCs/>
                      <w:sz w:val="18"/>
                      <w:szCs w:val="18"/>
                    </w:rPr>
                  </w:pPr>
                </w:p>
              </w:tc>
              <w:tc>
                <w:tcPr>
                  <w:tcW w:w="157" w:type="pct"/>
                  <w:vMerge w:val="continue"/>
                  <w:tcBorders>
                    <w:tl2br w:val="nil"/>
                    <w:tr2bl w:val="nil"/>
                  </w:tcBorders>
                  <w:vAlign w:val="center"/>
                </w:tcPr>
                <w:p>
                  <w:pPr>
                    <w:adjustRightInd w:val="0"/>
                    <w:snapToGrid w:val="0"/>
                    <w:jc w:val="center"/>
                    <w:rPr>
                      <w:b/>
                      <w:bCs/>
                      <w:sz w:val="18"/>
                      <w:szCs w:val="18"/>
                    </w:rPr>
                  </w:pPr>
                </w:p>
              </w:tc>
              <w:tc>
                <w:tcPr>
                  <w:tcW w:w="157" w:type="pct"/>
                  <w:vMerge w:val="continue"/>
                  <w:tcBorders>
                    <w:tl2br w:val="nil"/>
                    <w:tr2bl w:val="nil"/>
                  </w:tcBorders>
                  <w:vAlign w:val="center"/>
                </w:tcPr>
                <w:p>
                  <w:pPr>
                    <w:adjustRightInd w:val="0"/>
                    <w:snapToGrid w:val="0"/>
                    <w:jc w:val="center"/>
                    <w:rPr>
                      <w:b/>
                      <w:bCs/>
                      <w:sz w:val="18"/>
                      <w:szCs w:val="18"/>
                    </w:rPr>
                  </w:pPr>
                </w:p>
              </w:tc>
              <w:tc>
                <w:tcPr>
                  <w:tcW w:w="157" w:type="pct"/>
                  <w:vMerge w:val="continue"/>
                  <w:tcBorders>
                    <w:tl2br w:val="nil"/>
                    <w:tr2bl w:val="nil"/>
                  </w:tcBorders>
                  <w:vAlign w:val="center"/>
                </w:tcPr>
                <w:p>
                  <w:pPr>
                    <w:adjustRightInd w:val="0"/>
                    <w:snapToGrid w:val="0"/>
                    <w:jc w:val="center"/>
                    <w:rPr>
                      <w:b/>
                      <w:bCs/>
                      <w:sz w:val="18"/>
                      <w:szCs w:val="18"/>
                    </w:rPr>
                  </w:pPr>
                </w:p>
              </w:tc>
              <w:tc>
                <w:tcPr>
                  <w:tcW w:w="157" w:type="pct"/>
                  <w:vMerge w:val="continue"/>
                  <w:tcBorders>
                    <w:tl2br w:val="nil"/>
                    <w:tr2bl w:val="nil"/>
                  </w:tcBorders>
                  <w:vAlign w:val="center"/>
                </w:tcPr>
                <w:p>
                  <w:pPr>
                    <w:adjustRightInd w:val="0"/>
                    <w:snapToGrid w:val="0"/>
                    <w:jc w:val="center"/>
                    <w:rPr>
                      <w:b/>
                      <w:bCs/>
                      <w:sz w:val="18"/>
                      <w:szCs w:val="18"/>
                    </w:rPr>
                  </w:pPr>
                </w:p>
              </w:tc>
              <w:tc>
                <w:tcPr>
                  <w:tcW w:w="215" w:type="pct"/>
                  <w:vMerge w:val="continue"/>
                  <w:tcBorders>
                    <w:tl2br w:val="nil"/>
                    <w:tr2bl w:val="nil"/>
                  </w:tcBorders>
                  <w:vAlign w:val="center"/>
                </w:tcPr>
                <w:p>
                  <w:pPr>
                    <w:adjustRightInd w:val="0"/>
                    <w:snapToGrid w:val="0"/>
                    <w:jc w:val="center"/>
                    <w:rPr>
                      <w:b/>
                      <w:bCs/>
                      <w:sz w:val="18"/>
                      <w:szCs w:val="18"/>
                    </w:rPr>
                  </w:pPr>
                </w:p>
              </w:tc>
              <w:tc>
                <w:tcPr>
                  <w:tcW w:w="218" w:type="pct"/>
                  <w:vMerge w:val="continue"/>
                  <w:tcBorders>
                    <w:tl2br w:val="nil"/>
                    <w:tr2bl w:val="nil"/>
                  </w:tcBorders>
                  <w:vAlign w:val="center"/>
                </w:tcPr>
                <w:p>
                  <w:pPr>
                    <w:adjustRightInd w:val="0"/>
                    <w:snapToGrid w:val="0"/>
                    <w:jc w:val="center"/>
                    <w:rPr>
                      <w:b/>
                      <w:bCs/>
                      <w:sz w:val="18"/>
                      <w:szCs w:val="18"/>
                    </w:rPr>
                  </w:pPr>
                </w:p>
              </w:tc>
              <w:tc>
                <w:tcPr>
                  <w:tcW w:w="220" w:type="pct"/>
                  <w:vMerge w:val="continue"/>
                  <w:tcBorders>
                    <w:tl2br w:val="nil"/>
                    <w:tr2bl w:val="nil"/>
                  </w:tcBorders>
                  <w:vAlign w:val="center"/>
                </w:tcPr>
                <w:p>
                  <w:pPr>
                    <w:adjustRightInd w:val="0"/>
                    <w:snapToGrid w:val="0"/>
                    <w:jc w:val="center"/>
                    <w:rPr>
                      <w:b/>
                      <w:bCs/>
                      <w:sz w:val="18"/>
                      <w:szCs w:val="18"/>
                    </w:rPr>
                  </w:pPr>
                </w:p>
              </w:tc>
              <w:tc>
                <w:tcPr>
                  <w:tcW w:w="237" w:type="pct"/>
                  <w:vMerge w:val="continue"/>
                  <w:tcBorders>
                    <w:tl2br w:val="nil"/>
                    <w:tr2bl w:val="nil"/>
                  </w:tcBorders>
                  <w:vAlign w:val="center"/>
                </w:tcPr>
                <w:p>
                  <w:pPr>
                    <w:adjustRightInd w:val="0"/>
                    <w:snapToGrid w:val="0"/>
                    <w:jc w:val="center"/>
                    <w:rPr>
                      <w:b/>
                      <w:bCs/>
                      <w:sz w:val="18"/>
                      <w:szCs w:val="18"/>
                    </w:rPr>
                  </w:pPr>
                </w:p>
              </w:tc>
              <w:tc>
                <w:tcPr>
                  <w:tcW w:w="263" w:type="pct"/>
                  <w:vMerge w:val="continue"/>
                  <w:tcBorders>
                    <w:tl2br w:val="nil"/>
                    <w:tr2bl w:val="nil"/>
                  </w:tcBorders>
                  <w:vAlign w:val="center"/>
                </w:tcPr>
                <w:p>
                  <w:pPr>
                    <w:adjustRightInd w:val="0"/>
                    <w:snapToGrid w:val="0"/>
                    <w:jc w:val="center"/>
                    <w:rPr>
                      <w:b/>
                      <w:bCs/>
                      <w:sz w:val="18"/>
                      <w:szCs w:val="18"/>
                    </w:rPr>
                  </w:pPr>
                </w:p>
              </w:tc>
              <w:tc>
                <w:tcPr>
                  <w:tcW w:w="280" w:type="pct"/>
                  <w:vMerge w:val="continue"/>
                  <w:tcBorders>
                    <w:tl2br w:val="nil"/>
                    <w:tr2bl w:val="nil"/>
                  </w:tcBorders>
                  <w:vAlign w:val="center"/>
                </w:tcPr>
                <w:p>
                  <w:pPr>
                    <w:adjustRightInd w:val="0"/>
                    <w:snapToGrid w:val="0"/>
                    <w:jc w:val="center"/>
                    <w:rPr>
                      <w:b/>
                      <w:bCs/>
                      <w:sz w:val="18"/>
                      <w:szCs w:val="18"/>
                    </w:rPr>
                  </w:pPr>
                </w:p>
              </w:tc>
              <w:tc>
                <w:tcPr>
                  <w:tcW w:w="222" w:type="pct"/>
                  <w:tcBorders>
                    <w:tl2br w:val="nil"/>
                    <w:tr2bl w:val="nil"/>
                  </w:tcBorders>
                  <w:vAlign w:val="center"/>
                </w:tcPr>
                <w:p>
                  <w:pPr>
                    <w:adjustRightInd w:val="0"/>
                    <w:snapToGrid w:val="0"/>
                    <w:jc w:val="center"/>
                    <w:rPr>
                      <w:b/>
                      <w:bCs/>
                      <w:sz w:val="18"/>
                      <w:szCs w:val="18"/>
                    </w:rPr>
                  </w:pPr>
                  <w:r>
                    <w:rPr>
                      <w:b/>
                      <w:bCs/>
                      <w:sz w:val="18"/>
                      <w:szCs w:val="18"/>
                    </w:rPr>
                    <w:t>东</w:t>
                  </w:r>
                </w:p>
              </w:tc>
              <w:tc>
                <w:tcPr>
                  <w:tcW w:w="222" w:type="pct"/>
                  <w:tcBorders>
                    <w:tl2br w:val="nil"/>
                    <w:tr2bl w:val="nil"/>
                  </w:tcBorders>
                  <w:vAlign w:val="center"/>
                </w:tcPr>
                <w:p>
                  <w:pPr>
                    <w:adjustRightInd w:val="0"/>
                    <w:snapToGrid w:val="0"/>
                    <w:jc w:val="center"/>
                    <w:rPr>
                      <w:b/>
                      <w:bCs/>
                      <w:sz w:val="18"/>
                      <w:szCs w:val="18"/>
                    </w:rPr>
                  </w:pPr>
                  <w:r>
                    <w:rPr>
                      <w:b/>
                      <w:bCs/>
                      <w:sz w:val="18"/>
                      <w:szCs w:val="18"/>
                    </w:rPr>
                    <w:t>南</w:t>
                  </w:r>
                </w:p>
              </w:tc>
              <w:tc>
                <w:tcPr>
                  <w:tcW w:w="222" w:type="pct"/>
                  <w:tcBorders>
                    <w:tl2br w:val="nil"/>
                    <w:tr2bl w:val="nil"/>
                  </w:tcBorders>
                  <w:vAlign w:val="center"/>
                </w:tcPr>
                <w:p>
                  <w:pPr>
                    <w:adjustRightInd w:val="0"/>
                    <w:snapToGrid w:val="0"/>
                    <w:jc w:val="center"/>
                    <w:rPr>
                      <w:b/>
                      <w:bCs/>
                      <w:sz w:val="18"/>
                      <w:szCs w:val="18"/>
                    </w:rPr>
                  </w:pPr>
                  <w:r>
                    <w:rPr>
                      <w:b/>
                      <w:bCs/>
                      <w:sz w:val="18"/>
                      <w:szCs w:val="18"/>
                    </w:rPr>
                    <w:t>西</w:t>
                  </w:r>
                </w:p>
              </w:tc>
              <w:tc>
                <w:tcPr>
                  <w:tcW w:w="236" w:type="pct"/>
                  <w:tcBorders>
                    <w:tl2br w:val="nil"/>
                    <w:tr2bl w:val="nil"/>
                  </w:tcBorders>
                  <w:vAlign w:val="center"/>
                </w:tcPr>
                <w:p>
                  <w:pPr>
                    <w:adjustRightInd w:val="0"/>
                    <w:snapToGrid w:val="0"/>
                    <w:jc w:val="center"/>
                    <w:rPr>
                      <w:b/>
                      <w:bCs/>
                      <w:sz w:val="18"/>
                      <w:szCs w:val="18"/>
                    </w:rPr>
                  </w:pPr>
                  <w:r>
                    <w:rPr>
                      <w:b/>
                      <w:bCs/>
                      <w:sz w:val="18"/>
                      <w:szCs w:val="18"/>
                    </w:rPr>
                    <w:t>北</w:t>
                  </w:r>
                </w:p>
              </w:tc>
              <w:tc>
                <w:tcPr>
                  <w:tcW w:w="177" w:type="pct"/>
                  <w:vMerge w:val="continue"/>
                  <w:tcBorders>
                    <w:tl2br w:val="nil"/>
                    <w:tr2bl w:val="nil"/>
                  </w:tcBorders>
                  <w:vAlign w:val="center"/>
                </w:tcPr>
                <w:p>
                  <w:pPr>
                    <w:adjustRightInd w:val="0"/>
                    <w:snapToGrid w:val="0"/>
                    <w:jc w:val="center"/>
                    <w:rPr>
                      <w:b/>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57" w:type="pct"/>
                  <w:tcBorders>
                    <w:tl2br w:val="nil"/>
                    <w:tr2bl w:val="nil"/>
                  </w:tcBorders>
                  <w:vAlign w:val="center"/>
                </w:tcPr>
                <w:p>
                  <w:pPr>
                    <w:adjustRightInd w:val="0"/>
                    <w:snapToGrid w:val="0"/>
                    <w:jc w:val="center"/>
                    <w:rPr>
                      <w:sz w:val="18"/>
                      <w:szCs w:val="18"/>
                    </w:rPr>
                  </w:pPr>
                  <w:r>
                    <w:rPr>
                      <w:sz w:val="18"/>
                      <w:szCs w:val="18"/>
                    </w:rPr>
                    <w:t>1</w:t>
                  </w:r>
                </w:p>
              </w:tc>
              <w:tc>
                <w:tcPr>
                  <w:tcW w:w="157" w:type="pct"/>
                  <w:vMerge w:val="restart"/>
                  <w:tcBorders>
                    <w:tl2br w:val="nil"/>
                    <w:tr2bl w:val="nil"/>
                  </w:tcBorders>
                  <w:vAlign w:val="center"/>
                </w:tcPr>
                <w:p>
                  <w:pPr>
                    <w:adjustRightInd w:val="0"/>
                    <w:snapToGrid w:val="0"/>
                    <w:jc w:val="center"/>
                    <w:rPr>
                      <w:sz w:val="18"/>
                      <w:szCs w:val="18"/>
                    </w:rPr>
                  </w:pPr>
                  <w:r>
                    <w:rPr>
                      <w:rFonts w:hint="eastAsia"/>
                      <w:sz w:val="18"/>
                      <w:szCs w:val="18"/>
                    </w:rPr>
                    <w:t>生产车间</w:t>
                  </w:r>
                </w:p>
              </w:tc>
              <w:tc>
                <w:tcPr>
                  <w:tcW w:w="419" w:type="pct"/>
                  <w:tcBorders>
                    <w:tl2br w:val="nil"/>
                    <w:tr2bl w:val="nil"/>
                  </w:tcBorders>
                  <w:vAlign w:val="center"/>
                </w:tcPr>
                <w:p>
                  <w:pPr>
                    <w:jc w:val="center"/>
                    <w:textAlignment w:val="center"/>
                    <w:rPr>
                      <w:sz w:val="18"/>
                      <w:szCs w:val="18"/>
                    </w:rPr>
                  </w:pPr>
                  <w:r>
                    <w:rPr>
                      <w:rFonts w:hint="eastAsia" w:ascii="宋体" w:hAnsi="宋体" w:cs="宋体"/>
                      <w:kern w:val="0"/>
                      <w:sz w:val="18"/>
                      <w:szCs w:val="18"/>
                      <w:lang w:bidi="ar"/>
                    </w:rPr>
                    <w:t>通风柜</w:t>
                  </w:r>
                </w:p>
              </w:tc>
              <w:tc>
                <w:tcPr>
                  <w:tcW w:w="179" w:type="pct"/>
                  <w:tcBorders>
                    <w:tl2br w:val="nil"/>
                    <w:tr2bl w:val="nil"/>
                  </w:tcBorders>
                  <w:vAlign w:val="center"/>
                </w:tcPr>
                <w:p>
                  <w:pPr>
                    <w:adjustRightInd w:val="0"/>
                    <w:snapToGrid w:val="0"/>
                    <w:jc w:val="center"/>
                    <w:rPr>
                      <w:sz w:val="18"/>
                      <w:szCs w:val="18"/>
                    </w:rPr>
                  </w:pPr>
                  <w:r>
                    <w:rPr>
                      <w:rFonts w:hint="eastAsia"/>
                      <w:kern w:val="0"/>
                      <w:sz w:val="18"/>
                      <w:szCs w:val="18"/>
                    </w:rPr>
                    <w:t>6</w:t>
                  </w:r>
                </w:p>
              </w:tc>
              <w:tc>
                <w:tcPr>
                  <w:tcW w:w="709" w:type="dxa"/>
                  <w:tcBorders>
                    <w:tl2br w:val="nil"/>
                    <w:tr2bl w:val="nil"/>
                  </w:tcBorders>
                  <w:vAlign w:val="center"/>
                </w:tcPr>
                <w:p>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75</w:t>
                  </w:r>
                </w:p>
              </w:tc>
              <w:tc>
                <w:tcPr>
                  <w:tcW w:w="227" w:type="pct"/>
                  <w:vMerge w:val="restart"/>
                  <w:tcBorders>
                    <w:tl2br w:val="nil"/>
                    <w:tr2bl w:val="nil"/>
                  </w:tcBorders>
                  <w:vAlign w:val="center"/>
                </w:tcPr>
                <w:p>
                  <w:pPr>
                    <w:adjustRightInd w:val="0"/>
                    <w:snapToGrid w:val="0"/>
                    <w:jc w:val="center"/>
                    <w:rPr>
                      <w:sz w:val="18"/>
                      <w:szCs w:val="18"/>
                    </w:rPr>
                  </w:pPr>
                  <w:r>
                    <w:rPr>
                      <w:rFonts w:hint="eastAsia"/>
                      <w:sz w:val="18"/>
                      <w:szCs w:val="18"/>
                    </w:rPr>
                    <w:t>合理布局、</w:t>
                  </w:r>
                  <w:r>
                    <w:rPr>
                      <w:rFonts w:hint="eastAsia"/>
                      <w:bCs/>
                      <w:sz w:val="18"/>
                      <w:szCs w:val="18"/>
                      <w:lang w:val="en-US" w:eastAsia="zh-CN"/>
                    </w:rPr>
                    <w:t>办公用房</w:t>
                  </w:r>
                  <w:r>
                    <w:rPr>
                      <w:rFonts w:hint="eastAsia"/>
                      <w:sz w:val="18"/>
                      <w:szCs w:val="18"/>
                    </w:rPr>
                    <w:t>隔声、距离衰减</w:t>
                  </w:r>
                </w:p>
              </w:tc>
              <w:tc>
                <w:tcPr>
                  <w:tcW w:w="156" w:type="pct"/>
                  <w:tcBorders>
                    <w:tl2br w:val="nil"/>
                    <w:tr2bl w:val="nil"/>
                  </w:tcBorders>
                  <w:vAlign w:val="center"/>
                </w:tcPr>
                <w:p>
                  <w:pPr>
                    <w:jc w:val="center"/>
                    <w:textAlignment w:val="center"/>
                    <w:rPr>
                      <w:kern w:val="0"/>
                      <w:sz w:val="18"/>
                      <w:szCs w:val="18"/>
                      <w:lang w:bidi="ar"/>
                    </w:rPr>
                  </w:pPr>
                  <w:r>
                    <w:rPr>
                      <w:rFonts w:hint="eastAsia"/>
                      <w:kern w:val="0"/>
                      <w:sz w:val="18"/>
                      <w:szCs w:val="18"/>
                      <w:lang w:bidi="ar"/>
                    </w:rPr>
                    <w:t>11</w:t>
                  </w:r>
                </w:p>
              </w:tc>
              <w:tc>
                <w:tcPr>
                  <w:tcW w:w="156" w:type="pct"/>
                  <w:tcBorders>
                    <w:tl2br w:val="nil"/>
                    <w:tr2bl w:val="nil"/>
                  </w:tcBorders>
                  <w:vAlign w:val="center"/>
                </w:tcPr>
                <w:p>
                  <w:pPr>
                    <w:jc w:val="center"/>
                    <w:textAlignment w:val="center"/>
                    <w:rPr>
                      <w:kern w:val="0"/>
                      <w:sz w:val="18"/>
                      <w:szCs w:val="18"/>
                      <w:lang w:bidi="ar"/>
                    </w:rPr>
                  </w:pPr>
                  <w:r>
                    <w:rPr>
                      <w:rFonts w:hint="eastAsia"/>
                      <w:kern w:val="0"/>
                      <w:sz w:val="18"/>
                      <w:szCs w:val="18"/>
                      <w:lang w:bidi="ar"/>
                    </w:rPr>
                    <w:t>8</w:t>
                  </w:r>
                </w:p>
              </w:tc>
              <w:tc>
                <w:tcPr>
                  <w:tcW w:w="123" w:type="pct"/>
                  <w:tcBorders>
                    <w:tl2br w:val="nil"/>
                    <w:tr2bl w:val="nil"/>
                  </w:tcBorders>
                  <w:vAlign w:val="center"/>
                </w:tcPr>
                <w:p>
                  <w:pPr>
                    <w:adjustRightInd w:val="0"/>
                    <w:snapToGrid w:val="0"/>
                    <w:jc w:val="center"/>
                    <w:rPr>
                      <w:sz w:val="18"/>
                      <w:szCs w:val="18"/>
                    </w:rPr>
                  </w:pPr>
                  <w:r>
                    <w:rPr>
                      <w:rFonts w:hint="eastAsia"/>
                      <w:sz w:val="18"/>
                      <w:szCs w:val="18"/>
                    </w:rPr>
                    <w:t>1</w:t>
                  </w:r>
                </w:p>
              </w:tc>
              <w:tc>
                <w:tcPr>
                  <w:tcW w:w="157" w:type="pct"/>
                  <w:tcBorders>
                    <w:tl2br w:val="nil"/>
                    <w:tr2bl w:val="nil"/>
                  </w:tcBorders>
                  <w:vAlign w:val="center"/>
                </w:tcPr>
                <w:p>
                  <w:pPr>
                    <w:jc w:val="center"/>
                    <w:textAlignment w:val="center"/>
                    <w:rPr>
                      <w:sz w:val="18"/>
                      <w:szCs w:val="18"/>
                    </w:rPr>
                  </w:pPr>
                  <w:r>
                    <w:rPr>
                      <w:rFonts w:cs="Times New Roman"/>
                      <w:color w:val="000000"/>
                      <w:kern w:val="0"/>
                      <w:sz w:val="18"/>
                      <w:szCs w:val="18"/>
                      <w:lang w:bidi="ar"/>
                    </w:rPr>
                    <w:t>1</w:t>
                  </w:r>
                </w:p>
              </w:tc>
              <w:tc>
                <w:tcPr>
                  <w:tcW w:w="157" w:type="pct"/>
                  <w:tcBorders>
                    <w:tl2br w:val="nil"/>
                    <w:tr2bl w:val="nil"/>
                  </w:tcBorders>
                  <w:vAlign w:val="center"/>
                </w:tcPr>
                <w:p>
                  <w:pPr>
                    <w:jc w:val="center"/>
                    <w:textAlignment w:val="center"/>
                    <w:rPr>
                      <w:sz w:val="18"/>
                      <w:szCs w:val="18"/>
                    </w:rPr>
                  </w:pPr>
                  <w:r>
                    <w:rPr>
                      <w:rFonts w:cs="Times New Roman"/>
                      <w:color w:val="000000"/>
                      <w:kern w:val="0"/>
                      <w:sz w:val="18"/>
                      <w:szCs w:val="18"/>
                      <w:lang w:bidi="ar"/>
                    </w:rPr>
                    <w:t>8</w:t>
                  </w:r>
                </w:p>
              </w:tc>
              <w:tc>
                <w:tcPr>
                  <w:tcW w:w="157" w:type="pct"/>
                  <w:tcBorders>
                    <w:tl2br w:val="nil"/>
                    <w:tr2bl w:val="nil"/>
                  </w:tcBorders>
                  <w:vAlign w:val="center"/>
                </w:tcPr>
                <w:p>
                  <w:pPr>
                    <w:jc w:val="center"/>
                    <w:textAlignment w:val="center"/>
                    <w:rPr>
                      <w:sz w:val="18"/>
                      <w:szCs w:val="18"/>
                    </w:rPr>
                  </w:pPr>
                  <w:r>
                    <w:rPr>
                      <w:rFonts w:cs="Times New Roman"/>
                      <w:color w:val="000000"/>
                      <w:kern w:val="0"/>
                      <w:sz w:val="18"/>
                      <w:szCs w:val="18"/>
                      <w:lang w:bidi="ar"/>
                    </w:rPr>
                    <w:t>11</w:t>
                  </w:r>
                </w:p>
              </w:tc>
              <w:tc>
                <w:tcPr>
                  <w:tcW w:w="157" w:type="pct"/>
                  <w:tcBorders>
                    <w:tl2br w:val="nil"/>
                    <w:tr2bl w:val="nil"/>
                  </w:tcBorders>
                  <w:vAlign w:val="center"/>
                </w:tcPr>
                <w:p>
                  <w:pPr>
                    <w:jc w:val="center"/>
                    <w:textAlignment w:val="center"/>
                    <w:rPr>
                      <w:sz w:val="18"/>
                      <w:szCs w:val="18"/>
                    </w:rPr>
                  </w:pPr>
                  <w:r>
                    <w:rPr>
                      <w:rFonts w:cs="Times New Roman"/>
                      <w:color w:val="000000"/>
                      <w:kern w:val="0"/>
                      <w:sz w:val="18"/>
                      <w:szCs w:val="18"/>
                      <w:lang w:bidi="ar"/>
                    </w:rPr>
                    <w:t>4</w:t>
                  </w:r>
                </w:p>
              </w:tc>
              <w:tc>
                <w:tcPr>
                  <w:tcW w:w="544" w:type="dxa"/>
                  <w:tcBorders>
                    <w:tl2br w:val="nil"/>
                    <w:tr2bl w:val="nil"/>
                  </w:tcBorders>
                  <w:vAlign w:val="center"/>
                </w:tcPr>
                <w:p>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82.8 </w:t>
                  </w:r>
                </w:p>
              </w:tc>
              <w:tc>
                <w:tcPr>
                  <w:tcW w:w="552" w:type="dxa"/>
                  <w:tcBorders>
                    <w:tl2br w:val="nil"/>
                    <w:tr2bl w:val="nil"/>
                  </w:tcBorders>
                  <w:vAlign w:val="center"/>
                </w:tcPr>
                <w:p>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64.7 </w:t>
                  </w:r>
                </w:p>
              </w:tc>
              <w:tc>
                <w:tcPr>
                  <w:tcW w:w="557" w:type="dxa"/>
                  <w:tcBorders>
                    <w:tl2br w:val="nil"/>
                    <w:tr2bl w:val="nil"/>
                  </w:tcBorders>
                  <w:vAlign w:val="center"/>
                </w:tcPr>
                <w:p>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62.0 </w:t>
                  </w:r>
                </w:p>
              </w:tc>
              <w:tc>
                <w:tcPr>
                  <w:tcW w:w="600" w:type="dxa"/>
                  <w:tcBorders>
                    <w:tl2br w:val="nil"/>
                    <w:tr2bl w:val="nil"/>
                  </w:tcBorders>
                  <w:vAlign w:val="center"/>
                </w:tcPr>
                <w:p>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70.7 </w:t>
                  </w:r>
                </w:p>
              </w:tc>
              <w:tc>
                <w:tcPr>
                  <w:tcW w:w="263" w:type="pct"/>
                  <w:vMerge w:val="restart"/>
                  <w:tcBorders>
                    <w:tl2br w:val="nil"/>
                    <w:tr2bl w:val="nil"/>
                  </w:tcBorders>
                  <w:vAlign w:val="center"/>
                </w:tcPr>
                <w:p>
                  <w:pPr>
                    <w:adjustRightInd w:val="0"/>
                    <w:snapToGrid w:val="0"/>
                    <w:jc w:val="center"/>
                    <w:rPr>
                      <w:sz w:val="18"/>
                      <w:szCs w:val="18"/>
                    </w:rPr>
                  </w:pPr>
                  <w:r>
                    <w:rPr>
                      <w:rFonts w:hint="eastAsia"/>
                      <w:sz w:val="18"/>
                      <w:szCs w:val="18"/>
                    </w:rPr>
                    <w:t>24</w:t>
                  </w:r>
                  <w:r>
                    <w:rPr>
                      <w:sz w:val="18"/>
                      <w:szCs w:val="18"/>
                    </w:rPr>
                    <w:t>00</w:t>
                  </w:r>
                  <w:r>
                    <w:rPr>
                      <w:rFonts w:hint="eastAsia"/>
                      <w:sz w:val="18"/>
                      <w:szCs w:val="18"/>
                    </w:rPr>
                    <w:t>h</w:t>
                  </w:r>
                </w:p>
              </w:tc>
              <w:tc>
                <w:tcPr>
                  <w:tcW w:w="280" w:type="pct"/>
                  <w:tcBorders>
                    <w:tl2br w:val="nil"/>
                    <w:tr2bl w:val="nil"/>
                  </w:tcBorders>
                  <w:vAlign w:val="center"/>
                </w:tcPr>
                <w:p>
                  <w:pPr>
                    <w:adjustRightInd w:val="0"/>
                    <w:snapToGrid w:val="0"/>
                    <w:jc w:val="center"/>
                    <w:rPr>
                      <w:sz w:val="18"/>
                      <w:szCs w:val="18"/>
                    </w:rPr>
                  </w:pPr>
                  <w:r>
                    <w:rPr>
                      <w:rFonts w:hint="eastAsia"/>
                      <w:sz w:val="18"/>
                      <w:szCs w:val="18"/>
                    </w:rPr>
                    <w:t>2</w:t>
                  </w:r>
                  <w:r>
                    <w:rPr>
                      <w:sz w:val="18"/>
                      <w:szCs w:val="18"/>
                    </w:rPr>
                    <w:t>5</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57.8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39.7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37.0 </w:t>
                  </w:r>
                </w:p>
              </w:tc>
              <w:tc>
                <w:tcPr>
                  <w:tcW w:w="5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45.7 </w:t>
                  </w:r>
                </w:p>
              </w:tc>
              <w:tc>
                <w:tcPr>
                  <w:tcW w:w="177" w:type="pct"/>
                  <w:vMerge w:val="restart"/>
                  <w:tcBorders>
                    <w:tl2br w:val="nil"/>
                    <w:tr2bl w:val="nil"/>
                  </w:tcBorders>
                  <w:vAlign w:val="center"/>
                </w:tcPr>
                <w:p>
                  <w:pPr>
                    <w:adjustRightInd w:val="0"/>
                    <w:snapToGrid w:val="0"/>
                    <w:jc w:val="center"/>
                    <w:rPr>
                      <w:sz w:val="18"/>
                      <w:szCs w:val="18"/>
                    </w:rPr>
                  </w:pPr>
                  <w:r>
                    <w:rPr>
                      <w:rFonts w:hint="eastAsia"/>
                      <w:sz w:val="18"/>
                      <w:szCs w:val="18"/>
                    </w:rPr>
                    <w:t>靠近围栏结构1m处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7" w:type="pct"/>
                  <w:tcBorders>
                    <w:tl2br w:val="nil"/>
                    <w:tr2bl w:val="nil"/>
                  </w:tcBorders>
                  <w:vAlign w:val="center"/>
                </w:tcPr>
                <w:p>
                  <w:pPr>
                    <w:adjustRightInd w:val="0"/>
                    <w:snapToGrid w:val="0"/>
                    <w:jc w:val="center"/>
                    <w:rPr>
                      <w:b/>
                      <w:bCs/>
                      <w:sz w:val="18"/>
                      <w:szCs w:val="18"/>
                    </w:rPr>
                  </w:pPr>
                  <w:r>
                    <w:rPr>
                      <w:sz w:val="18"/>
                      <w:szCs w:val="18"/>
                    </w:rPr>
                    <w:t>2</w:t>
                  </w:r>
                </w:p>
              </w:tc>
              <w:tc>
                <w:tcPr>
                  <w:tcW w:w="157" w:type="pct"/>
                  <w:vMerge w:val="continue"/>
                  <w:tcBorders>
                    <w:tl2br w:val="nil"/>
                    <w:tr2bl w:val="nil"/>
                  </w:tcBorders>
                  <w:vAlign w:val="center"/>
                </w:tcPr>
                <w:p>
                  <w:pPr>
                    <w:adjustRightInd w:val="0"/>
                    <w:snapToGrid w:val="0"/>
                    <w:jc w:val="center"/>
                    <w:rPr>
                      <w:b/>
                      <w:bCs/>
                      <w:sz w:val="18"/>
                      <w:szCs w:val="18"/>
                    </w:rPr>
                  </w:pPr>
                </w:p>
              </w:tc>
              <w:tc>
                <w:tcPr>
                  <w:tcW w:w="419" w:type="pct"/>
                  <w:tcBorders>
                    <w:tl2br w:val="nil"/>
                    <w:tr2bl w:val="nil"/>
                  </w:tcBorders>
                  <w:vAlign w:val="center"/>
                </w:tcPr>
                <w:p>
                  <w:pPr>
                    <w:jc w:val="center"/>
                    <w:textAlignment w:val="center"/>
                    <w:rPr>
                      <w:b/>
                      <w:bCs/>
                      <w:sz w:val="18"/>
                      <w:szCs w:val="18"/>
                    </w:rPr>
                  </w:pPr>
                  <w:r>
                    <w:rPr>
                      <w:rFonts w:hint="eastAsia" w:ascii="宋体" w:hAnsi="宋体" w:cs="宋体"/>
                      <w:kern w:val="0"/>
                      <w:sz w:val="18"/>
                      <w:szCs w:val="18"/>
                      <w:lang w:bidi="ar"/>
                    </w:rPr>
                    <w:t>风机</w:t>
                  </w:r>
                </w:p>
              </w:tc>
              <w:tc>
                <w:tcPr>
                  <w:tcW w:w="179" w:type="pct"/>
                  <w:tcBorders>
                    <w:tl2br w:val="nil"/>
                    <w:tr2bl w:val="nil"/>
                  </w:tcBorders>
                  <w:vAlign w:val="center"/>
                </w:tcPr>
                <w:p>
                  <w:pPr>
                    <w:adjustRightInd w:val="0"/>
                    <w:snapToGrid w:val="0"/>
                    <w:jc w:val="center"/>
                    <w:rPr>
                      <w:b/>
                      <w:bCs/>
                      <w:sz w:val="18"/>
                      <w:szCs w:val="18"/>
                    </w:rPr>
                  </w:pPr>
                  <w:r>
                    <w:rPr>
                      <w:rFonts w:hint="eastAsia"/>
                      <w:sz w:val="18"/>
                      <w:szCs w:val="18"/>
                    </w:rPr>
                    <w:t>1</w:t>
                  </w:r>
                </w:p>
              </w:tc>
              <w:tc>
                <w:tcPr>
                  <w:tcW w:w="709" w:type="dxa"/>
                  <w:tcBorders>
                    <w:tl2br w:val="nil"/>
                    <w:tr2bl w:val="nil"/>
                  </w:tcBorders>
                  <w:vAlign w:val="center"/>
                </w:tcPr>
                <w:p>
                  <w:pPr>
                    <w:keepNext w:val="0"/>
                    <w:keepLines w:val="0"/>
                    <w:widowControl/>
                    <w:suppressLineNumbers w:val="0"/>
                    <w:jc w:val="center"/>
                    <w:textAlignment w:val="center"/>
                    <w:rPr>
                      <w:b/>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75</w:t>
                  </w:r>
                </w:p>
              </w:tc>
              <w:tc>
                <w:tcPr>
                  <w:tcW w:w="227" w:type="pct"/>
                  <w:vMerge w:val="continue"/>
                  <w:tcBorders>
                    <w:tl2br w:val="nil"/>
                    <w:tr2bl w:val="nil"/>
                  </w:tcBorders>
                  <w:vAlign w:val="center"/>
                </w:tcPr>
                <w:p>
                  <w:pPr>
                    <w:adjustRightInd w:val="0"/>
                    <w:snapToGrid w:val="0"/>
                    <w:jc w:val="center"/>
                    <w:rPr>
                      <w:b/>
                      <w:bCs/>
                      <w:sz w:val="18"/>
                      <w:szCs w:val="18"/>
                    </w:rPr>
                  </w:pPr>
                </w:p>
              </w:tc>
              <w:tc>
                <w:tcPr>
                  <w:tcW w:w="156" w:type="pct"/>
                  <w:tcBorders>
                    <w:tl2br w:val="nil"/>
                    <w:tr2bl w:val="nil"/>
                  </w:tcBorders>
                  <w:vAlign w:val="center"/>
                </w:tcPr>
                <w:p>
                  <w:pPr>
                    <w:jc w:val="center"/>
                    <w:textAlignment w:val="center"/>
                    <w:rPr>
                      <w:kern w:val="0"/>
                      <w:sz w:val="18"/>
                      <w:szCs w:val="18"/>
                      <w:lang w:bidi="ar"/>
                    </w:rPr>
                  </w:pPr>
                  <w:r>
                    <w:rPr>
                      <w:rFonts w:hint="eastAsia"/>
                      <w:kern w:val="0"/>
                      <w:sz w:val="18"/>
                      <w:szCs w:val="18"/>
                      <w:lang w:bidi="ar"/>
                    </w:rPr>
                    <w:t>6</w:t>
                  </w:r>
                </w:p>
              </w:tc>
              <w:tc>
                <w:tcPr>
                  <w:tcW w:w="156" w:type="pct"/>
                  <w:tcBorders>
                    <w:tl2br w:val="nil"/>
                    <w:tr2bl w:val="nil"/>
                  </w:tcBorders>
                  <w:vAlign w:val="center"/>
                </w:tcPr>
                <w:p>
                  <w:pPr>
                    <w:jc w:val="center"/>
                    <w:textAlignment w:val="center"/>
                    <w:rPr>
                      <w:kern w:val="0"/>
                      <w:sz w:val="18"/>
                      <w:szCs w:val="18"/>
                      <w:lang w:bidi="ar"/>
                    </w:rPr>
                  </w:pPr>
                  <w:r>
                    <w:rPr>
                      <w:rFonts w:hint="eastAsia"/>
                      <w:kern w:val="0"/>
                      <w:sz w:val="18"/>
                      <w:szCs w:val="18"/>
                      <w:lang w:bidi="ar"/>
                    </w:rPr>
                    <w:t>11</w:t>
                  </w:r>
                </w:p>
              </w:tc>
              <w:tc>
                <w:tcPr>
                  <w:tcW w:w="123" w:type="pct"/>
                  <w:tcBorders>
                    <w:tl2br w:val="nil"/>
                    <w:tr2bl w:val="nil"/>
                  </w:tcBorders>
                  <w:vAlign w:val="center"/>
                </w:tcPr>
                <w:p>
                  <w:pPr>
                    <w:adjustRightInd w:val="0"/>
                    <w:snapToGrid w:val="0"/>
                    <w:jc w:val="center"/>
                    <w:rPr>
                      <w:sz w:val="18"/>
                      <w:szCs w:val="18"/>
                    </w:rPr>
                  </w:pPr>
                  <w:r>
                    <w:rPr>
                      <w:rFonts w:hint="eastAsia"/>
                      <w:sz w:val="18"/>
                      <w:szCs w:val="18"/>
                    </w:rPr>
                    <w:t>1</w:t>
                  </w:r>
                </w:p>
              </w:tc>
              <w:tc>
                <w:tcPr>
                  <w:tcW w:w="157" w:type="pct"/>
                  <w:tcBorders>
                    <w:tl2br w:val="nil"/>
                    <w:tr2bl w:val="nil"/>
                  </w:tcBorders>
                  <w:vAlign w:val="center"/>
                </w:tcPr>
                <w:p>
                  <w:pPr>
                    <w:jc w:val="center"/>
                    <w:textAlignment w:val="center"/>
                    <w:rPr>
                      <w:b/>
                      <w:bCs/>
                      <w:sz w:val="18"/>
                      <w:szCs w:val="18"/>
                    </w:rPr>
                  </w:pPr>
                  <w:r>
                    <w:rPr>
                      <w:rFonts w:cs="Times New Roman"/>
                      <w:color w:val="000000"/>
                      <w:kern w:val="0"/>
                      <w:sz w:val="18"/>
                      <w:szCs w:val="18"/>
                      <w:lang w:bidi="ar"/>
                    </w:rPr>
                    <w:t>6</w:t>
                  </w:r>
                </w:p>
              </w:tc>
              <w:tc>
                <w:tcPr>
                  <w:tcW w:w="157" w:type="pct"/>
                  <w:tcBorders>
                    <w:tl2br w:val="nil"/>
                    <w:tr2bl w:val="nil"/>
                  </w:tcBorders>
                  <w:vAlign w:val="center"/>
                </w:tcPr>
                <w:p>
                  <w:pPr>
                    <w:jc w:val="center"/>
                    <w:textAlignment w:val="center"/>
                    <w:rPr>
                      <w:b/>
                      <w:bCs/>
                      <w:sz w:val="18"/>
                      <w:szCs w:val="18"/>
                    </w:rPr>
                  </w:pPr>
                  <w:r>
                    <w:rPr>
                      <w:rFonts w:cs="Times New Roman"/>
                      <w:color w:val="000000"/>
                      <w:kern w:val="0"/>
                      <w:sz w:val="18"/>
                      <w:szCs w:val="18"/>
                      <w:lang w:bidi="ar"/>
                    </w:rPr>
                    <w:t>1</w:t>
                  </w:r>
                  <w:r>
                    <w:rPr>
                      <w:rFonts w:hint="eastAsia" w:cs="Times New Roman"/>
                      <w:color w:val="000000"/>
                      <w:kern w:val="0"/>
                      <w:sz w:val="18"/>
                      <w:szCs w:val="18"/>
                      <w:lang w:bidi="ar"/>
                    </w:rPr>
                    <w:t>1</w:t>
                  </w:r>
                </w:p>
              </w:tc>
              <w:tc>
                <w:tcPr>
                  <w:tcW w:w="157" w:type="pct"/>
                  <w:tcBorders>
                    <w:tl2br w:val="nil"/>
                    <w:tr2bl w:val="nil"/>
                  </w:tcBorders>
                  <w:vAlign w:val="center"/>
                </w:tcPr>
                <w:p>
                  <w:pPr>
                    <w:jc w:val="center"/>
                    <w:textAlignment w:val="center"/>
                    <w:rPr>
                      <w:b/>
                      <w:bCs/>
                      <w:sz w:val="18"/>
                      <w:szCs w:val="18"/>
                    </w:rPr>
                  </w:pPr>
                  <w:r>
                    <w:rPr>
                      <w:rFonts w:cs="Times New Roman"/>
                      <w:color w:val="000000"/>
                      <w:kern w:val="0"/>
                      <w:sz w:val="18"/>
                      <w:szCs w:val="18"/>
                      <w:lang w:bidi="ar"/>
                    </w:rPr>
                    <w:t>6</w:t>
                  </w:r>
                </w:p>
              </w:tc>
              <w:tc>
                <w:tcPr>
                  <w:tcW w:w="157" w:type="pct"/>
                  <w:tcBorders>
                    <w:tl2br w:val="nil"/>
                    <w:tr2bl w:val="nil"/>
                  </w:tcBorders>
                  <w:vAlign w:val="center"/>
                </w:tcPr>
                <w:p>
                  <w:pPr>
                    <w:jc w:val="center"/>
                    <w:textAlignment w:val="center"/>
                    <w:rPr>
                      <w:b/>
                      <w:bCs/>
                      <w:sz w:val="18"/>
                      <w:szCs w:val="18"/>
                    </w:rPr>
                  </w:pPr>
                  <w:r>
                    <w:rPr>
                      <w:rFonts w:hint="eastAsia" w:cs="Times New Roman"/>
                      <w:color w:val="000000"/>
                      <w:kern w:val="0"/>
                      <w:sz w:val="18"/>
                      <w:szCs w:val="18"/>
                      <w:lang w:bidi="ar"/>
                    </w:rPr>
                    <w:t>1</w:t>
                  </w:r>
                </w:p>
              </w:tc>
              <w:tc>
                <w:tcPr>
                  <w:tcW w:w="544" w:type="dxa"/>
                  <w:tcBorders>
                    <w:tl2br w:val="nil"/>
                    <w:tr2bl w:val="nil"/>
                  </w:tcBorders>
                  <w:vAlign w:val="center"/>
                </w:tcPr>
                <w:p>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59.4 </w:t>
                  </w:r>
                </w:p>
              </w:tc>
              <w:tc>
                <w:tcPr>
                  <w:tcW w:w="552" w:type="dxa"/>
                  <w:tcBorders>
                    <w:tl2br w:val="nil"/>
                    <w:tr2bl w:val="nil"/>
                  </w:tcBorders>
                  <w:vAlign w:val="center"/>
                </w:tcPr>
                <w:p>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54.2 </w:t>
                  </w:r>
                </w:p>
              </w:tc>
              <w:tc>
                <w:tcPr>
                  <w:tcW w:w="557" w:type="dxa"/>
                  <w:tcBorders>
                    <w:tl2br w:val="nil"/>
                    <w:tr2bl w:val="nil"/>
                  </w:tcBorders>
                  <w:vAlign w:val="center"/>
                </w:tcPr>
                <w:p>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59.4 </w:t>
                  </w:r>
                </w:p>
              </w:tc>
              <w:tc>
                <w:tcPr>
                  <w:tcW w:w="600" w:type="dxa"/>
                  <w:tcBorders>
                    <w:tl2br w:val="nil"/>
                    <w:tr2bl w:val="nil"/>
                  </w:tcBorders>
                  <w:vAlign w:val="center"/>
                </w:tcPr>
                <w:p>
                  <w:pPr>
                    <w:keepNext w:val="0"/>
                    <w:keepLines w:val="0"/>
                    <w:widowControl/>
                    <w:suppressLineNumbers w:val="0"/>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75.0 </w:t>
                  </w:r>
                </w:p>
              </w:tc>
              <w:tc>
                <w:tcPr>
                  <w:tcW w:w="263" w:type="pct"/>
                  <w:vMerge w:val="continue"/>
                  <w:tcBorders>
                    <w:tl2br w:val="nil"/>
                    <w:tr2bl w:val="nil"/>
                  </w:tcBorders>
                  <w:vAlign w:val="center"/>
                </w:tcPr>
                <w:p>
                  <w:pPr>
                    <w:adjustRightInd w:val="0"/>
                    <w:snapToGrid w:val="0"/>
                    <w:jc w:val="center"/>
                    <w:rPr>
                      <w:b/>
                      <w:bCs/>
                      <w:sz w:val="18"/>
                      <w:szCs w:val="18"/>
                    </w:rPr>
                  </w:pPr>
                </w:p>
              </w:tc>
              <w:tc>
                <w:tcPr>
                  <w:tcW w:w="280" w:type="pct"/>
                  <w:tcBorders>
                    <w:tl2br w:val="nil"/>
                    <w:tr2bl w:val="nil"/>
                  </w:tcBorders>
                  <w:vAlign w:val="center"/>
                </w:tcPr>
                <w:p>
                  <w:pPr>
                    <w:adjustRightInd w:val="0"/>
                    <w:snapToGrid w:val="0"/>
                    <w:jc w:val="center"/>
                    <w:rPr>
                      <w:sz w:val="18"/>
                      <w:szCs w:val="18"/>
                    </w:rPr>
                  </w:pPr>
                  <w:r>
                    <w:rPr>
                      <w:rFonts w:hint="eastAsia"/>
                      <w:sz w:val="18"/>
                      <w:szCs w:val="18"/>
                    </w:rPr>
                    <w:t>2</w:t>
                  </w:r>
                  <w:r>
                    <w:rPr>
                      <w:sz w:val="18"/>
                      <w:szCs w:val="18"/>
                    </w:rPr>
                    <w:t>5</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34.4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29.2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34.4 </w:t>
                  </w:r>
                </w:p>
              </w:tc>
              <w:tc>
                <w:tcPr>
                  <w:tcW w:w="5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c>
                <w:tcPr>
                  <w:tcW w:w="177" w:type="pct"/>
                  <w:vMerge w:val="continue"/>
                  <w:tcBorders>
                    <w:tl2br w:val="nil"/>
                    <w:tr2bl w:val="nil"/>
                  </w:tcBorders>
                  <w:vAlign w:val="center"/>
                </w:tcPr>
                <w:p>
                  <w:pPr>
                    <w:adjustRightInd w:val="0"/>
                    <w:snapToGrid w:val="0"/>
                    <w:jc w:val="center"/>
                    <w:rPr>
                      <w:b/>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57" w:type="pct"/>
                  <w:tcBorders>
                    <w:tl2br w:val="nil"/>
                    <w:tr2bl w:val="nil"/>
                  </w:tcBorders>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3</w:t>
                  </w:r>
                </w:p>
              </w:tc>
              <w:tc>
                <w:tcPr>
                  <w:tcW w:w="157" w:type="pct"/>
                  <w:vMerge w:val="continue"/>
                  <w:tcBorders>
                    <w:tl2br w:val="nil"/>
                    <w:tr2bl w:val="nil"/>
                  </w:tcBorders>
                  <w:vAlign w:val="center"/>
                </w:tcPr>
                <w:p>
                  <w:pPr>
                    <w:adjustRightInd w:val="0"/>
                    <w:snapToGrid w:val="0"/>
                    <w:jc w:val="center"/>
                    <w:rPr>
                      <w:b/>
                      <w:bCs/>
                      <w:sz w:val="18"/>
                      <w:szCs w:val="18"/>
                    </w:rPr>
                  </w:pPr>
                </w:p>
              </w:tc>
              <w:tc>
                <w:tcPr>
                  <w:tcW w:w="419" w:type="pct"/>
                  <w:tcBorders>
                    <w:tl2br w:val="nil"/>
                    <w:tr2bl w:val="nil"/>
                  </w:tcBorders>
                  <w:vAlign w:val="center"/>
                </w:tcPr>
                <w:p>
                  <w:pPr>
                    <w:keepNext w:val="0"/>
                    <w:keepLines w:val="0"/>
                    <w:widowControl/>
                    <w:suppressLineNumbers w:val="0"/>
                    <w:jc w:val="center"/>
                    <w:textAlignment w:val="bottom"/>
                    <w:rPr>
                      <w:rFonts w:hint="eastAsia" w:ascii="宋体" w:hAnsi="宋体" w:cs="宋体"/>
                      <w:kern w:val="0"/>
                      <w:sz w:val="18"/>
                      <w:szCs w:val="18"/>
                      <w:lang w:bidi="ar"/>
                    </w:rPr>
                  </w:pPr>
                  <w:r>
                    <w:rPr>
                      <w:rFonts w:hint="eastAsia" w:ascii="宋体" w:hAnsi="宋体" w:eastAsia="宋体" w:cs="宋体"/>
                      <w:i w:val="0"/>
                      <w:iCs w:val="0"/>
                      <w:color w:val="000000"/>
                      <w:kern w:val="0"/>
                      <w:sz w:val="18"/>
                      <w:szCs w:val="18"/>
                      <w:u w:val="none"/>
                      <w:lang w:val="en-US" w:eastAsia="zh-CN" w:bidi="ar"/>
                    </w:rPr>
                    <w:t>卡尔·费休库仑法微量水分测定仪</w:t>
                  </w:r>
                </w:p>
              </w:tc>
              <w:tc>
                <w:tcPr>
                  <w:tcW w:w="179" w:type="pct"/>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709" w:type="dxa"/>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72</w:t>
                  </w:r>
                </w:p>
              </w:tc>
              <w:tc>
                <w:tcPr>
                  <w:tcW w:w="227" w:type="pct"/>
                  <w:vMerge w:val="continue"/>
                  <w:tcBorders>
                    <w:tl2br w:val="nil"/>
                    <w:tr2bl w:val="nil"/>
                  </w:tcBorders>
                  <w:vAlign w:val="center"/>
                </w:tcPr>
                <w:p>
                  <w:pPr>
                    <w:adjustRightInd w:val="0"/>
                    <w:snapToGrid w:val="0"/>
                    <w:jc w:val="center"/>
                    <w:rPr>
                      <w:b/>
                      <w:bCs/>
                      <w:sz w:val="18"/>
                      <w:szCs w:val="18"/>
                    </w:rPr>
                  </w:pP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23" w:type="pct"/>
                  <w:tcBorders>
                    <w:tl2br w:val="nil"/>
                    <w:tr2bl w:val="nil"/>
                  </w:tcBorders>
                  <w:vAlign w:val="center"/>
                </w:tcPr>
                <w:p>
                  <w:pPr>
                    <w:adjustRightInd w:val="0"/>
                    <w:snapToGrid w:val="0"/>
                    <w:jc w:val="center"/>
                    <w:rPr>
                      <w:rFonts w:hint="eastAsia"/>
                      <w:sz w:val="18"/>
                      <w:szCs w:val="18"/>
                    </w:rPr>
                  </w:pPr>
                  <w:r>
                    <w:rPr>
                      <w:rFonts w:hint="eastAsia"/>
                      <w:sz w:val="18"/>
                      <w:szCs w:val="18"/>
                    </w:rPr>
                    <w:t>1</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57" w:type="pct"/>
                  <w:tcBorders>
                    <w:tl2br w:val="nil"/>
                    <w:tr2bl w:val="nil"/>
                  </w:tcBorders>
                  <w:vAlign w:val="center"/>
                </w:tcPr>
                <w:p>
                  <w:pPr>
                    <w:keepNext w:val="0"/>
                    <w:keepLines w:val="0"/>
                    <w:widowControl/>
                    <w:suppressLineNumbers w:val="0"/>
                    <w:jc w:val="center"/>
                    <w:textAlignment w:val="center"/>
                    <w:rPr>
                      <w:rFonts w:hint="eastAsia"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544"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72.0 </w:t>
                  </w:r>
                </w:p>
              </w:tc>
              <w:tc>
                <w:tcPr>
                  <w:tcW w:w="552"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58.0 </w:t>
                  </w:r>
                </w:p>
              </w:tc>
              <w:tc>
                <w:tcPr>
                  <w:tcW w:w="557"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51.2 </w:t>
                  </w:r>
                </w:p>
              </w:tc>
              <w:tc>
                <w:tcPr>
                  <w:tcW w:w="600"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55.1 </w:t>
                  </w:r>
                </w:p>
              </w:tc>
              <w:tc>
                <w:tcPr>
                  <w:tcW w:w="263" w:type="pct"/>
                  <w:vMerge w:val="continue"/>
                  <w:tcBorders>
                    <w:tl2br w:val="nil"/>
                    <w:tr2bl w:val="nil"/>
                  </w:tcBorders>
                  <w:vAlign w:val="center"/>
                </w:tcPr>
                <w:p>
                  <w:pPr>
                    <w:adjustRightInd w:val="0"/>
                    <w:snapToGrid w:val="0"/>
                    <w:jc w:val="center"/>
                    <w:rPr>
                      <w:b/>
                      <w:bCs/>
                      <w:sz w:val="18"/>
                      <w:szCs w:val="18"/>
                    </w:rPr>
                  </w:pPr>
                </w:p>
              </w:tc>
              <w:tc>
                <w:tcPr>
                  <w:tcW w:w="280" w:type="pct"/>
                  <w:tcBorders>
                    <w:tl2br w:val="nil"/>
                    <w:tr2bl w:val="nil"/>
                  </w:tcBorders>
                  <w:vAlign w:val="center"/>
                </w:tcPr>
                <w:p>
                  <w:pPr>
                    <w:adjustRightInd w:val="0"/>
                    <w:snapToGrid w:val="0"/>
                    <w:jc w:val="center"/>
                    <w:rPr>
                      <w:rFonts w:hint="eastAsia"/>
                      <w:sz w:val="18"/>
                      <w:szCs w:val="18"/>
                    </w:rPr>
                  </w:pPr>
                  <w:r>
                    <w:rPr>
                      <w:rFonts w:hint="eastAsia"/>
                      <w:sz w:val="18"/>
                      <w:szCs w:val="18"/>
                    </w:rPr>
                    <w:t>2</w:t>
                  </w:r>
                  <w:r>
                    <w:rPr>
                      <w:sz w:val="18"/>
                      <w:szCs w:val="18"/>
                    </w:rPr>
                    <w:t>5</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47.0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33.0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26.2 </w:t>
                  </w:r>
                </w:p>
              </w:tc>
              <w:tc>
                <w:tcPr>
                  <w:tcW w:w="5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30.1 </w:t>
                  </w:r>
                </w:p>
              </w:tc>
              <w:tc>
                <w:tcPr>
                  <w:tcW w:w="177" w:type="pct"/>
                  <w:vMerge w:val="continue"/>
                  <w:tcBorders>
                    <w:tl2br w:val="nil"/>
                    <w:tr2bl w:val="nil"/>
                  </w:tcBorders>
                  <w:vAlign w:val="center"/>
                </w:tcPr>
                <w:p>
                  <w:pPr>
                    <w:adjustRightInd w:val="0"/>
                    <w:snapToGrid w:val="0"/>
                    <w:jc w:val="center"/>
                    <w:rPr>
                      <w:b/>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57" w:type="pct"/>
                  <w:tcBorders>
                    <w:tl2br w:val="nil"/>
                    <w:tr2bl w:val="nil"/>
                  </w:tcBorders>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4</w:t>
                  </w:r>
                </w:p>
              </w:tc>
              <w:tc>
                <w:tcPr>
                  <w:tcW w:w="157" w:type="pct"/>
                  <w:vMerge w:val="continue"/>
                  <w:tcBorders>
                    <w:tl2br w:val="nil"/>
                    <w:tr2bl w:val="nil"/>
                  </w:tcBorders>
                  <w:vAlign w:val="center"/>
                </w:tcPr>
                <w:p>
                  <w:pPr>
                    <w:adjustRightInd w:val="0"/>
                    <w:snapToGrid w:val="0"/>
                    <w:jc w:val="center"/>
                    <w:rPr>
                      <w:b/>
                      <w:bCs/>
                      <w:sz w:val="18"/>
                      <w:szCs w:val="18"/>
                    </w:rPr>
                  </w:pPr>
                </w:p>
              </w:tc>
              <w:tc>
                <w:tcPr>
                  <w:tcW w:w="419" w:type="pct"/>
                  <w:tcBorders>
                    <w:tl2br w:val="nil"/>
                    <w:tr2bl w:val="nil"/>
                  </w:tcBorders>
                  <w:vAlign w:val="center"/>
                </w:tcPr>
                <w:p>
                  <w:pPr>
                    <w:keepNext w:val="0"/>
                    <w:keepLines w:val="0"/>
                    <w:widowControl/>
                    <w:suppressLineNumbers w:val="0"/>
                    <w:jc w:val="center"/>
                    <w:textAlignment w:val="bottom"/>
                    <w:rPr>
                      <w:rFonts w:hint="eastAsia" w:ascii="宋体" w:hAnsi="宋体" w:cs="宋体"/>
                      <w:kern w:val="0"/>
                      <w:sz w:val="18"/>
                      <w:szCs w:val="18"/>
                      <w:lang w:bidi="ar"/>
                    </w:rPr>
                  </w:pPr>
                  <w:r>
                    <w:rPr>
                      <w:rFonts w:hint="eastAsia" w:ascii="宋体" w:hAnsi="宋体" w:eastAsia="宋体" w:cs="宋体"/>
                      <w:i w:val="0"/>
                      <w:iCs w:val="0"/>
                      <w:color w:val="000000"/>
                      <w:kern w:val="0"/>
                      <w:sz w:val="18"/>
                      <w:szCs w:val="18"/>
                      <w:u w:val="none"/>
                      <w:lang w:val="en-US" w:eastAsia="zh-CN" w:bidi="ar"/>
                    </w:rPr>
                    <w:t>自动电位滴定仪</w:t>
                  </w:r>
                </w:p>
              </w:tc>
              <w:tc>
                <w:tcPr>
                  <w:tcW w:w="179" w:type="pct"/>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709" w:type="dxa"/>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72</w:t>
                  </w:r>
                </w:p>
              </w:tc>
              <w:tc>
                <w:tcPr>
                  <w:tcW w:w="227" w:type="pct"/>
                  <w:vMerge w:val="continue"/>
                  <w:tcBorders>
                    <w:tl2br w:val="nil"/>
                    <w:tr2bl w:val="nil"/>
                  </w:tcBorders>
                  <w:vAlign w:val="center"/>
                </w:tcPr>
                <w:p>
                  <w:pPr>
                    <w:adjustRightInd w:val="0"/>
                    <w:snapToGrid w:val="0"/>
                    <w:jc w:val="center"/>
                    <w:rPr>
                      <w:b/>
                      <w:bCs/>
                      <w:sz w:val="18"/>
                      <w:szCs w:val="18"/>
                    </w:rPr>
                  </w:pP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23" w:type="pct"/>
                  <w:tcBorders>
                    <w:tl2br w:val="nil"/>
                    <w:tr2bl w:val="nil"/>
                  </w:tcBorders>
                  <w:vAlign w:val="center"/>
                </w:tcPr>
                <w:p>
                  <w:pPr>
                    <w:adjustRightInd w:val="0"/>
                    <w:snapToGrid w:val="0"/>
                    <w:jc w:val="center"/>
                    <w:rPr>
                      <w:rFonts w:hint="eastAsia"/>
                      <w:sz w:val="18"/>
                      <w:szCs w:val="18"/>
                    </w:rPr>
                  </w:pPr>
                  <w:r>
                    <w:rPr>
                      <w:rFonts w:hint="eastAsia"/>
                      <w:sz w:val="18"/>
                      <w:szCs w:val="18"/>
                    </w:rPr>
                    <w:t>1</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57" w:type="pct"/>
                  <w:tcBorders>
                    <w:tl2br w:val="nil"/>
                    <w:tr2bl w:val="nil"/>
                  </w:tcBorders>
                  <w:vAlign w:val="center"/>
                </w:tcPr>
                <w:p>
                  <w:pPr>
                    <w:keepNext w:val="0"/>
                    <w:keepLines w:val="0"/>
                    <w:widowControl/>
                    <w:suppressLineNumbers w:val="0"/>
                    <w:jc w:val="center"/>
                    <w:textAlignment w:val="center"/>
                    <w:rPr>
                      <w:rFonts w:hint="eastAsia"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544"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72.0 </w:t>
                  </w:r>
                </w:p>
              </w:tc>
              <w:tc>
                <w:tcPr>
                  <w:tcW w:w="552"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55.1 </w:t>
                  </w:r>
                </w:p>
              </w:tc>
              <w:tc>
                <w:tcPr>
                  <w:tcW w:w="557"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51.2 </w:t>
                  </w:r>
                </w:p>
              </w:tc>
              <w:tc>
                <w:tcPr>
                  <w:tcW w:w="600"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58.0 </w:t>
                  </w:r>
                </w:p>
              </w:tc>
              <w:tc>
                <w:tcPr>
                  <w:tcW w:w="263" w:type="pct"/>
                  <w:vMerge w:val="continue"/>
                  <w:tcBorders>
                    <w:tl2br w:val="nil"/>
                    <w:tr2bl w:val="nil"/>
                  </w:tcBorders>
                  <w:vAlign w:val="center"/>
                </w:tcPr>
                <w:p>
                  <w:pPr>
                    <w:adjustRightInd w:val="0"/>
                    <w:snapToGrid w:val="0"/>
                    <w:jc w:val="center"/>
                    <w:rPr>
                      <w:b/>
                      <w:bCs/>
                      <w:sz w:val="18"/>
                      <w:szCs w:val="18"/>
                    </w:rPr>
                  </w:pPr>
                </w:p>
              </w:tc>
              <w:tc>
                <w:tcPr>
                  <w:tcW w:w="280" w:type="pct"/>
                  <w:tcBorders>
                    <w:tl2br w:val="nil"/>
                    <w:tr2bl w:val="nil"/>
                  </w:tcBorders>
                  <w:vAlign w:val="center"/>
                </w:tcPr>
                <w:p>
                  <w:pPr>
                    <w:adjustRightInd w:val="0"/>
                    <w:snapToGrid w:val="0"/>
                    <w:jc w:val="center"/>
                    <w:rPr>
                      <w:rFonts w:hint="eastAsia"/>
                      <w:sz w:val="18"/>
                      <w:szCs w:val="18"/>
                    </w:rPr>
                  </w:pPr>
                  <w:r>
                    <w:rPr>
                      <w:rFonts w:hint="eastAsia"/>
                      <w:sz w:val="18"/>
                      <w:szCs w:val="18"/>
                    </w:rPr>
                    <w:t>2</w:t>
                  </w:r>
                  <w:r>
                    <w:rPr>
                      <w:sz w:val="18"/>
                      <w:szCs w:val="18"/>
                    </w:rPr>
                    <w:t>5</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47.0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30.1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26.2 </w:t>
                  </w:r>
                </w:p>
              </w:tc>
              <w:tc>
                <w:tcPr>
                  <w:tcW w:w="5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33.0 </w:t>
                  </w:r>
                </w:p>
              </w:tc>
              <w:tc>
                <w:tcPr>
                  <w:tcW w:w="177" w:type="pct"/>
                  <w:vMerge w:val="continue"/>
                  <w:tcBorders>
                    <w:tl2br w:val="nil"/>
                    <w:tr2bl w:val="nil"/>
                  </w:tcBorders>
                  <w:vAlign w:val="center"/>
                </w:tcPr>
                <w:p>
                  <w:pPr>
                    <w:adjustRightInd w:val="0"/>
                    <w:snapToGrid w:val="0"/>
                    <w:jc w:val="center"/>
                    <w:rPr>
                      <w:b/>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57" w:type="pct"/>
                  <w:tcBorders>
                    <w:tl2br w:val="nil"/>
                    <w:tr2bl w:val="nil"/>
                  </w:tcBorders>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5</w:t>
                  </w:r>
                </w:p>
              </w:tc>
              <w:tc>
                <w:tcPr>
                  <w:tcW w:w="157" w:type="pct"/>
                  <w:vMerge w:val="continue"/>
                  <w:tcBorders>
                    <w:tl2br w:val="nil"/>
                    <w:tr2bl w:val="nil"/>
                  </w:tcBorders>
                  <w:vAlign w:val="center"/>
                </w:tcPr>
                <w:p>
                  <w:pPr>
                    <w:adjustRightInd w:val="0"/>
                    <w:snapToGrid w:val="0"/>
                    <w:jc w:val="center"/>
                    <w:rPr>
                      <w:b/>
                      <w:bCs/>
                      <w:sz w:val="18"/>
                      <w:szCs w:val="18"/>
                    </w:rPr>
                  </w:pPr>
                </w:p>
              </w:tc>
              <w:tc>
                <w:tcPr>
                  <w:tcW w:w="419" w:type="pct"/>
                  <w:tcBorders>
                    <w:tl2br w:val="nil"/>
                    <w:tr2bl w:val="nil"/>
                  </w:tcBorders>
                  <w:vAlign w:val="center"/>
                </w:tcPr>
                <w:p>
                  <w:pPr>
                    <w:keepNext w:val="0"/>
                    <w:keepLines w:val="0"/>
                    <w:widowControl/>
                    <w:suppressLineNumbers w:val="0"/>
                    <w:jc w:val="center"/>
                    <w:textAlignment w:val="bottom"/>
                    <w:rPr>
                      <w:rFonts w:hint="eastAsia" w:ascii="宋体" w:hAnsi="宋体" w:cs="宋体"/>
                      <w:kern w:val="0"/>
                      <w:sz w:val="18"/>
                      <w:szCs w:val="18"/>
                      <w:lang w:bidi="ar"/>
                    </w:rPr>
                  </w:pPr>
                  <w:r>
                    <w:rPr>
                      <w:rFonts w:hint="eastAsia" w:ascii="宋体" w:hAnsi="宋体" w:eastAsia="宋体" w:cs="宋体"/>
                      <w:i w:val="0"/>
                      <w:iCs w:val="0"/>
                      <w:color w:val="000000"/>
                      <w:kern w:val="0"/>
                      <w:sz w:val="18"/>
                      <w:szCs w:val="18"/>
                      <w:u w:val="none"/>
                      <w:lang w:val="en-US" w:eastAsia="zh-CN" w:bidi="ar"/>
                    </w:rPr>
                    <w:t>电弧直读光谱仪</w:t>
                  </w:r>
                </w:p>
              </w:tc>
              <w:tc>
                <w:tcPr>
                  <w:tcW w:w="179" w:type="pct"/>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709" w:type="dxa"/>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72</w:t>
                  </w:r>
                </w:p>
              </w:tc>
              <w:tc>
                <w:tcPr>
                  <w:tcW w:w="227" w:type="pct"/>
                  <w:vMerge w:val="continue"/>
                  <w:tcBorders>
                    <w:tl2br w:val="nil"/>
                    <w:tr2bl w:val="nil"/>
                  </w:tcBorders>
                  <w:vAlign w:val="center"/>
                </w:tcPr>
                <w:p>
                  <w:pPr>
                    <w:adjustRightInd w:val="0"/>
                    <w:snapToGrid w:val="0"/>
                    <w:jc w:val="center"/>
                    <w:rPr>
                      <w:b/>
                      <w:bCs/>
                      <w:sz w:val="18"/>
                      <w:szCs w:val="18"/>
                    </w:rPr>
                  </w:pP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23" w:type="pct"/>
                  <w:tcBorders>
                    <w:tl2br w:val="nil"/>
                    <w:tr2bl w:val="nil"/>
                  </w:tcBorders>
                  <w:vAlign w:val="center"/>
                </w:tcPr>
                <w:p>
                  <w:pPr>
                    <w:adjustRightInd w:val="0"/>
                    <w:snapToGrid w:val="0"/>
                    <w:jc w:val="center"/>
                    <w:rPr>
                      <w:rFonts w:hint="eastAsia"/>
                      <w:sz w:val="18"/>
                      <w:szCs w:val="18"/>
                    </w:rPr>
                  </w:pPr>
                  <w:r>
                    <w:rPr>
                      <w:rFonts w:hint="eastAsia"/>
                      <w:sz w:val="18"/>
                      <w:szCs w:val="18"/>
                    </w:rPr>
                    <w:t>1</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57" w:type="pct"/>
                  <w:tcBorders>
                    <w:tl2br w:val="nil"/>
                    <w:tr2bl w:val="nil"/>
                  </w:tcBorders>
                  <w:vAlign w:val="center"/>
                </w:tcPr>
                <w:p>
                  <w:pPr>
                    <w:keepNext w:val="0"/>
                    <w:keepLines w:val="0"/>
                    <w:widowControl/>
                    <w:suppressLineNumbers w:val="0"/>
                    <w:jc w:val="center"/>
                    <w:textAlignment w:val="center"/>
                    <w:rPr>
                      <w:rFonts w:hint="eastAsia"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544"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55.1 </w:t>
                  </w:r>
                </w:p>
              </w:tc>
              <w:tc>
                <w:tcPr>
                  <w:tcW w:w="552"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53.9 </w:t>
                  </w:r>
                </w:p>
              </w:tc>
              <w:tc>
                <w:tcPr>
                  <w:tcW w:w="557"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58.0 </w:t>
                  </w:r>
                </w:p>
              </w:tc>
              <w:tc>
                <w:tcPr>
                  <w:tcW w:w="600"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263" w:type="pct"/>
                  <w:vMerge w:val="continue"/>
                  <w:tcBorders>
                    <w:tl2br w:val="nil"/>
                    <w:tr2bl w:val="nil"/>
                  </w:tcBorders>
                  <w:vAlign w:val="center"/>
                </w:tcPr>
                <w:p>
                  <w:pPr>
                    <w:adjustRightInd w:val="0"/>
                    <w:snapToGrid w:val="0"/>
                    <w:jc w:val="center"/>
                    <w:rPr>
                      <w:b/>
                      <w:bCs/>
                      <w:sz w:val="18"/>
                      <w:szCs w:val="18"/>
                    </w:rPr>
                  </w:pPr>
                </w:p>
              </w:tc>
              <w:tc>
                <w:tcPr>
                  <w:tcW w:w="280" w:type="pct"/>
                  <w:tcBorders>
                    <w:tl2br w:val="nil"/>
                    <w:tr2bl w:val="nil"/>
                  </w:tcBorders>
                  <w:vAlign w:val="center"/>
                </w:tcPr>
                <w:p>
                  <w:pPr>
                    <w:adjustRightInd w:val="0"/>
                    <w:snapToGrid w:val="0"/>
                    <w:jc w:val="center"/>
                    <w:rPr>
                      <w:rFonts w:hint="eastAsia"/>
                      <w:sz w:val="18"/>
                      <w:szCs w:val="18"/>
                    </w:rPr>
                  </w:pPr>
                  <w:r>
                    <w:rPr>
                      <w:rFonts w:hint="eastAsia"/>
                      <w:sz w:val="18"/>
                      <w:szCs w:val="18"/>
                    </w:rPr>
                    <w:t>2</w:t>
                  </w:r>
                  <w:r>
                    <w:rPr>
                      <w:sz w:val="18"/>
                      <w:szCs w:val="18"/>
                    </w:rPr>
                    <w:t>5</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30.1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28.9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33.0 </w:t>
                  </w:r>
                </w:p>
              </w:tc>
              <w:tc>
                <w:tcPr>
                  <w:tcW w:w="5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c>
                <w:tcPr>
                  <w:tcW w:w="177" w:type="pct"/>
                  <w:vMerge w:val="continue"/>
                  <w:tcBorders>
                    <w:tl2br w:val="nil"/>
                    <w:tr2bl w:val="nil"/>
                  </w:tcBorders>
                  <w:vAlign w:val="center"/>
                </w:tcPr>
                <w:p>
                  <w:pPr>
                    <w:adjustRightInd w:val="0"/>
                    <w:snapToGrid w:val="0"/>
                    <w:jc w:val="center"/>
                    <w:rPr>
                      <w:b/>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57" w:type="pct"/>
                  <w:tcBorders>
                    <w:tl2br w:val="nil"/>
                    <w:tr2bl w:val="nil"/>
                  </w:tcBorders>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6</w:t>
                  </w:r>
                </w:p>
              </w:tc>
              <w:tc>
                <w:tcPr>
                  <w:tcW w:w="157" w:type="pct"/>
                  <w:vMerge w:val="continue"/>
                  <w:tcBorders>
                    <w:tl2br w:val="nil"/>
                    <w:tr2bl w:val="nil"/>
                  </w:tcBorders>
                  <w:vAlign w:val="center"/>
                </w:tcPr>
                <w:p>
                  <w:pPr>
                    <w:adjustRightInd w:val="0"/>
                    <w:snapToGrid w:val="0"/>
                    <w:jc w:val="center"/>
                    <w:rPr>
                      <w:b/>
                      <w:bCs/>
                      <w:sz w:val="18"/>
                      <w:szCs w:val="18"/>
                    </w:rPr>
                  </w:pPr>
                </w:p>
              </w:tc>
              <w:tc>
                <w:tcPr>
                  <w:tcW w:w="419" w:type="pct"/>
                  <w:tcBorders>
                    <w:tl2br w:val="nil"/>
                    <w:tr2bl w:val="nil"/>
                  </w:tcBorders>
                  <w:vAlign w:val="center"/>
                </w:tcPr>
                <w:p>
                  <w:pPr>
                    <w:keepNext w:val="0"/>
                    <w:keepLines w:val="0"/>
                    <w:widowControl/>
                    <w:suppressLineNumbers w:val="0"/>
                    <w:jc w:val="center"/>
                    <w:textAlignment w:val="bottom"/>
                    <w:rPr>
                      <w:rFonts w:hint="eastAsia" w:ascii="宋体" w:hAnsi="宋体" w:cs="宋体"/>
                      <w:kern w:val="0"/>
                      <w:sz w:val="18"/>
                      <w:szCs w:val="18"/>
                      <w:lang w:bidi="ar"/>
                    </w:rPr>
                  </w:pPr>
                  <w:r>
                    <w:rPr>
                      <w:rFonts w:hint="eastAsia" w:ascii="宋体" w:hAnsi="宋体" w:eastAsia="宋体" w:cs="宋体"/>
                      <w:i w:val="0"/>
                      <w:iCs w:val="0"/>
                      <w:color w:val="000000"/>
                      <w:kern w:val="0"/>
                      <w:sz w:val="18"/>
                      <w:szCs w:val="18"/>
                      <w:u w:val="none"/>
                      <w:lang w:val="en-US" w:eastAsia="zh-CN" w:bidi="ar"/>
                    </w:rPr>
                    <w:t>ICP光谱仪</w:t>
                  </w:r>
                </w:p>
              </w:tc>
              <w:tc>
                <w:tcPr>
                  <w:tcW w:w="179" w:type="pct"/>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709" w:type="dxa"/>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72</w:t>
                  </w:r>
                </w:p>
              </w:tc>
              <w:tc>
                <w:tcPr>
                  <w:tcW w:w="227" w:type="pct"/>
                  <w:vMerge w:val="continue"/>
                  <w:tcBorders>
                    <w:tl2br w:val="nil"/>
                    <w:tr2bl w:val="nil"/>
                  </w:tcBorders>
                  <w:vAlign w:val="center"/>
                </w:tcPr>
                <w:p>
                  <w:pPr>
                    <w:adjustRightInd w:val="0"/>
                    <w:snapToGrid w:val="0"/>
                    <w:jc w:val="center"/>
                    <w:rPr>
                      <w:b/>
                      <w:bCs/>
                      <w:sz w:val="18"/>
                      <w:szCs w:val="18"/>
                    </w:rPr>
                  </w:pP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23" w:type="pct"/>
                  <w:tcBorders>
                    <w:tl2br w:val="nil"/>
                    <w:tr2bl w:val="nil"/>
                  </w:tcBorders>
                  <w:vAlign w:val="center"/>
                </w:tcPr>
                <w:p>
                  <w:pPr>
                    <w:adjustRightInd w:val="0"/>
                    <w:snapToGrid w:val="0"/>
                    <w:jc w:val="center"/>
                    <w:rPr>
                      <w:rFonts w:hint="eastAsia"/>
                      <w:sz w:val="18"/>
                      <w:szCs w:val="18"/>
                    </w:rPr>
                  </w:pPr>
                  <w:r>
                    <w:rPr>
                      <w:rFonts w:hint="eastAsia"/>
                      <w:sz w:val="18"/>
                      <w:szCs w:val="18"/>
                    </w:rPr>
                    <w:t>1</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57" w:type="pct"/>
                  <w:tcBorders>
                    <w:tl2br w:val="nil"/>
                    <w:tr2bl w:val="nil"/>
                  </w:tcBorders>
                  <w:vAlign w:val="center"/>
                </w:tcPr>
                <w:p>
                  <w:pPr>
                    <w:keepNext w:val="0"/>
                    <w:keepLines w:val="0"/>
                    <w:widowControl/>
                    <w:suppressLineNumbers w:val="0"/>
                    <w:jc w:val="center"/>
                    <w:textAlignment w:val="center"/>
                    <w:rPr>
                      <w:rFonts w:hint="eastAsia"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44"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61.5 </w:t>
                  </w:r>
                </w:p>
              </w:tc>
              <w:tc>
                <w:tcPr>
                  <w:tcW w:w="552"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52.9 </w:t>
                  </w:r>
                </w:p>
              </w:tc>
              <w:tc>
                <w:tcPr>
                  <w:tcW w:w="557"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55.1 </w:t>
                  </w:r>
                </w:p>
              </w:tc>
              <w:tc>
                <w:tcPr>
                  <w:tcW w:w="600"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62.5 </w:t>
                  </w:r>
                </w:p>
              </w:tc>
              <w:tc>
                <w:tcPr>
                  <w:tcW w:w="263" w:type="pct"/>
                  <w:vMerge w:val="continue"/>
                  <w:tcBorders>
                    <w:tl2br w:val="nil"/>
                    <w:tr2bl w:val="nil"/>
                  </w:tcBorders>
                  <w:vAlign w:val="center"/>
                </w:tcPr>
                <w:p>
                  <w:pPr>
                    <w:adjustRightInd w:val="0"/>
                    <w:snapToGrid w:val="0"/>
                    <w:jc w:val="center"/>
                    <w:rPr>
                      <w:b/>
                      <w:bCs/>
                      <w:sz w:val="18"/>
                      <w:szCs w:val="18"/>
                    </w:rPr>
                  </w:pPr>
                </w:p>
              </w:tc>
              <w:tc>
                <w:tcPr>
                  <w:tcW w:w="280" w:type="pct"/>
                  <w:tcBorders>
                    <w:tl2br w:val="nil"/>
                    <w:tr2bl w:val="nil"/>
                  </w:tcBorders>
                  <w:vAlign w:val="center"/>
                </w:tcPr>
                <w:p>
                  <w:pPr>
                    <w:adjustRightInd w:val="0"/>
                    <w:snapToGrid w:val="0"/>
                    <w:jc w:val="center"/>
                    <w:rPr>
                      <w:rFonts w:hint="eastAsia"/>
                      <w:sz w:val="18"/>
                      <w:szCs w:val="18"/>
                    </w:rPr>
                  </w:pPr>
                  <w:r>
                    <w:rPr>
                      <w:rFonts w:hint="eastAsia"/>
                      <w:sz w:val="18"/>
                      <w:szCs w:val="18"/>
                    </w:rPr>
                    <w:t>2</w:t>
                  </w:r>
                  <w:r>
                    <w:rPr>
                      <w:sz w:val="18"/>
                      <w:szCs w:val="18"/>
                    </w:rPr>
                    <w:t>5</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36.5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27.9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30.1 </w:t>
                  </w:r>
                </w:p>
              </w:tc>
              <w:tc>
                <w:tcPr>
                  <w:tcW w:w="5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37.5 </w:t>
                  </w:r>
                </w:p>
              </w:tc>
              <w:tc>
                <w:tcPr>
                  <w:tcW w:w="177" w:type="pct"/>
                  <w:vMerge w:val="continue"/>
                  <w:tcBorders>
                    <w:tl2br w:val="nil"/>
                    <w:tr2bl w:val="nil"/>
                  </w:tcBorders>
                  <w:vAlign w:val="center"/>
                </w:tcPr>
                <w:p>
                  <w:pPr>
                    <w:adjustRightInd w:val="0"/>
                    <w:snapToGrid w:val="0"/>
                    <w:jc w:val="center"/>
                    <w:rPr>
                      <w:b/>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57" w:type="pct"/>
                  <w:tcBorders>
                    <w:tl2br w:val="nil"/>
                    <w:tr2bl w:val="nil"/>
                  </w:tcBorders>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7</w:t>
                  </w:r>
                </w:p>
              </w:tc>
              <w:tc>
                <w:tcPr>
                  <w:tcW w:w="157" w:type="pct"/>
                  <w:vMerge w:val="continue"/>
                  <w:tcBorders>
                    <w:tl2br w:val="nil"/>
                    <w:tr2bl w:val="nil"/>
                  </w:tcBorders>
                  <w:vAlign w:val="center"/>
                </w:tcPr>
                <w:p>
                  <w:pPr>
                    <w:adjustRightInd w:val="0"/>
                    <w:snapToGrid w:val="0"/>
                    <w:jc w:val="center"/>
                    <w:rPr>
                      <w:b/>
                      <w:bCs/>
                      <w:sz w:val="18"/>
                      <w:szCs w:val="18"/>
                    </w:rPr>
                  </w:pPr>
                </w:p>
              </w:tc>
              <w:tc>
                <w:tcPr>
                  <w:tcW w:w="419" w:type="pct"/>
                  <w:tcBorders>
                    <w:tl2br w:val="nil"/>
                    <w:tr2bl w:val="nil"/>
                  </w:tcBorders>
                  <w:vAlign w:val="center"/>
                </w:tcPr>
                <w:p>
                  <w:pPr>
                    <w:keepNext w:val="0"/>
                    <w:keepLines w:val="0"/>
                    <w:widowControl/>
                    <w:suppressLineNumbers w:val="0"/>
                    <w:jc w:val="center"/>
                    <w:textAlignment w:val="bottom"/>
                    <w:rPr>
                      <w:rFonts w:hint="eastAsia" w:ascii="宋体" w:hAnsi="宋体" w:cs="宋体"/>
                      <w:kern w:val="0"/>
                      <w:sz w:val="18"/>
                      <w:szCs w:val="18"/>
                      <w:lang w:bidi="ar"/>
                    </w:rPr>
                  </w:pPr>
                  <w:r>
                    <w:rPr>
                      <w:rFonts w:hint="eastAsia" w:ascii="宋体" w:hAnsi="宋体" w:eastAsia="宋体" w:cs="宋体"/>
                      <w:i w:val="0"/>
                      <w:iCs w:val="0"/>
                      <w:color w:val="000000"/>
                      <w:kern w:val="0"/>
                      <w:sz w:val="18"/>
                      <w:szCs w:val="18"/>
                      <w:u w:val="none"/>
                      <w:lang w:val="en-US" w:eastAsia="zh-CN" w:bidi="ar"/>
                    </w:rPr>
                    <w:t>运动黏度测定器</w:t>
                  </w:r>
                </w:p>
              </w:tc>
              <w:tc>
                <w:tcPr>
                  <w:tcW w:w="179" w:type="pct"/>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709" w:type="dxa"/>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72</w:t>
                  </w:r>
                </w:p>
              </w:tc>
              <w:tc>
                <w:tcPr>
                  <w:tcW w:w="227" w:type="pct"/>
                  <w:vMerge w:val="continue"/>
                  <w:tcBorders>
                    <w:tl2br w:val="nil"/>
                    <w:tr2bl w:val="nil"/>
                  </w:tcBorders>
                  <w:vAlign w:val="center"/>
                </w:tcPr>
                <w:p>
                  <w:pPr>
                    <w:adjustRightInd w:val="0"/>
                    <w:snapToGrid w:val="0"/>
                    <w:jc w:val="center"/>
                    <w:rPr>
                      <w:b/>
                      <w:bCs/>
                      <w:sz w:val="18"/>
                      <w:szCs w:val="18"/>
                    </w:rPr>
                  </w:pP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23" w:type="pct"/>
                  <w:tcBorders>
                    <w:tl2br w:val="nil"/>
                    <w:tr2bl w:val="nil"/>
                  </w:tcBorders>
                  <w:vAlign w:val="center"/>
                </w:tcPr>
                <w:p>
                  <w:pPr>
                    <w:adjustRightInd w:val="0"/>
                    <w:snapToGrid w:val="0"/>
                    <w:jc w:val="center"/>
                    <w:rPr>
                      <w:rFonts w:hint="eastAsia"/>
                      <w:sz w:val="18"/>
                      <w:szCs w:val="18"/>
                    </w:rPr>
                  </w:pPr>
                  <w:r>
                    <w:rPr>
                      <w:rFonts w:hint="eastAsia"/>
                      <w:sz w:val="18"/>
                      <w:szCs w:val="18"/>
                    </w:rPr>
                    <w:t>1</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57" w:type="pct"/>
                  <w:tcBorders>
                    <w:tl2br w:val="nil"/>
                    <w:tr2bl w:val="nil"/>
                  </w:tcBorders>
                  <w:vAlign w:val="center"/>
                </w:tcPr>
                <w:p>
                  <w:pPr>
                    <w:keepNext w:val="0"/>
                    <w:keepLines w:val="0"/>
                    <w:widowControl/>
                    <w:suppressLineNumbers w:val="0"/>
                    <w:jc w:val="center"/>
                    <w:textAlignment w:val="center"/>
                    <w:rPr>
                      <w:rFonts w:hint="eastAsia"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44"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60.3 </w:t>
                  </w:r>
                </w:p>
              </w:tc>
              <w:tc>
                <w:tcPr>
                  <w:tcW w:w="552"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60.0 </w:t>
                  </w:r>
                </w:p>
              </w:tc>
              <w:tc>
                <w:tcPr>
                  <w:tcW w:w="557"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56.4 </w:t>
                  </w:r>
                </w:p>
              </w:tc>
              <w:tc>
                <w:tcPr>
                  <w:tcW w:w="600"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53.9 </w:t>
                  </w:r>
                </w:p>
              </w:tc>
              <w:tc>
                <w:tcPr>
                  <w:tcW w:w="263" w:type="pct"/>
                  <w:vMerge w:val="continue"/>
                  <w:tcBorders>
                    <w:tl2br w:val="nil"/>
                    <w:tr2bl w:val="nil"/>
                  </w:tcBorders>
                  <w:vAlign w:val="center"/>
                </w:tcPr>
                <w:p>
                  <w:pPr>
                    <w:adjustRightInd w:val="0"/>
                    <w:snapToGrid w:val="0"/>
                    <w:jc w:val="center"/>
                    <w:rPr>
                      <w:b/>
                      <w:bCs/>
                      <w:sz w:val="18"/>
                      <w:szCs w:val="18"/>
                    </w:rPr>
                  </w:pPr>
                </w:p>
              </w:tc>
              <w:tc>
                <w:tcPr>
                  <w:tcW w:w="280" w:type="pct"/>
                  <w:tcBorders>
                    <w:tl2br w:val="nil"/>
                    <w:tr2bl w:val="nil"/>
                  </w:tcBorders>
                  <w:vAlign w:val="center"/>
                </w:tcPr>
                <w:p>
                  <w:pPr>
                    <w:adjustRightInd w:val="0"/>
                    <w:snapToGrid w:val="0"/>
                    <w:jc w:val="center"/>
                    <w:rPr>
                      <w:rFonts w:hint="eastAsia"/>
                      <w:sz w:val="18"/>
                      <w:szCs w:val="18"/>
                    </w:rPr>
                  </w:pPr>
                  <w:r>
                    <w:rPr>
                      <w:rFonts w:hint="eastAsia"/>
                      <w:sz w:val="18"/>
                      <w:szCs w:val="18"/>
                    </w:rPr>
                    <w:t>2</w:t>
                  </w:r>
                  <w:r>
                    <w:rPr>
                      <w:sz w:val="18"/>
                      <w:szCs w:val="18"/>
                    </w:rPr>
                    <w:t>5</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35.3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35.0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31.4 </w:t>
                  </w:r>
                </w:p>
              </w:tc>
              <w:tc>
                <w:tcPr>
                  <w:tcW w:w="5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28.9 </w:t>
                  </w:r>
                </w:p>
              </w:tc>
              <w:tc>
                <w:tcPr>
                  <w:tcW w:w="177" w:type="pct"/>
                  <w:vMerge w:val="continue"/>
                  <w:tcBorders>
                    <w:tl2br w:val="nil"/>
                    <w:tr2bl w:val="nil"/>
                  </w:tcBorders>
                  <w:vAlign w:val="center"/>
                </w:tcPr>
                <w:p>
                  <w:pPr>
                    <w:adjustRightInd w:val="0"/>
                    <w:snapToGrid w:val="0"/>
                    <w:jc w:val="center"/>
                    <w:rPr>
                      <w:b/>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57" w:type="pct"/>
                  <w:tcBorders>
                    <w:tl2br w:val="nil"/>
                    <w:tr2bl w:val="nil"/>
                  </w:tcBorders>
                  <w:vAlign w:val="center"/>
                </w:tcPr>
                <w:p>
                  <w:pPr>
                    <w:adjustRightInd w:val="0"/>
                    <w:snapToGrid w:val="0"/>
                    <w:jc w:val="center"/>
                    <w:rPr>
                      <w:rFonts w:hint="default" w:eastAsia="宋体"/>
                      <w:sz w:val="18"/>
                      <w:szCs w:val="18"/>
                      <w:lang w:val="en-US" w:eastAsia="zh-CN"/>
                    </w:rPr>
                  </w:pPr>
                  <w:r>
                    <w:rPr>
                      <w:rFonts w:hint="eastAsia"/>
                      <w:sz w:val="18"/>
                      <w:szCs w:val="18"/>
                      <w:lang w:val="en-US" w:eastAsia="zh-CN"/>
                    </w:rPr>
                    <w:t>8</w:t>
                  </w:r>
                </w:p>
              </w:tc>
              <w:tc>
                <w:tcPr>
                  <w:tcW w:w="157" w:type="pct"/>
                  <w:vMerge w:val="continue"/>
                  <w:tcBorders>
                    <w:tl2br w:val="nil"/>
                    <w:tr2bl w:val="nil"/>
                  </w:tcBorders>
                  <w:vAlign w:val="center"/>
                </w:tcPr>
                <w:p>
                  <w:pPr>
                    <w:adjustRightInd w:val="0"/>
                    <w:snapToGrid w:val="0"/>
                    <w:jc w:val="center"/>
                    <w:rPr>
                      <w:b/>
                      <w:bCs/>
                      <w:sz w:val="18"/>
                      <w:szCs w:val="18"/>
                    </w:rPr>
                  </w:pPr>
                </w:p>
              </w:tc>
              <w:tc>
                <w:tcPr>
                  <w:tcW w:w="419" w:type="pct"/>
                  <w:tcBorders>
                    <w:tl2br w:val="nil"/>
                    <w:tr2bl w:val="nil"/>
                  </w:tcBorders>
                  <w:vAlign w:val="center"/>
                </w:tcPr>
                <w:p>
                  <w:pPr>
                    <w:keepNext w:val="0"/>
                    <w:keepLines w:val="0"/>
                    <w:widowControl/>
                    <w:suppressLineNumbers w:val="0"/>
                    <w:jc w:val="center"/>
                    <w:textAlignment w:val="bottom"/>
                    <w:rPr>
                      <w:rFonts w:hint="eastAsia" w:ascii="宋体" w:hAnsi="宋体" w:cs="宋体"/>
                      <w:kern w:val="0"/>
                      <w:sz w:val="18"/>
                      <w:szCs w:val="18"/>
                      <w:lang w:bidi="ar"/>
                    </w:rPr>
                  </w:pPr>
                  <w:r>
                    <w:rPr>
                      <w:rFonts w:hint="eastAsia" w:ascii="宋体" w:hAnsi="宋体" w:eastAsia="宋体" w:cs="宋体"/>
                      <w:i w:val="0"/>
                      <w:iCs w:val="0"/>
                      <w:color w:val="000000"/>
                      <w:kern w:val="0"/>
                      <w:sz w:val="18"/>
                      <w:szCs w:val="18"/>
                      <w:u w:val="none"/>
                      <w:lang w:val="en-US" w:eastAsia="zh-CN" w:bidi="ar"/>
                    </w:rPr>
                    <w:t>多功能磨粒分析仪</w:t>
                  </w:r>
                </w:p>
              </w:tc>
              <w:tc>
                <w:tcPr>
                  <w:tcW w:w="179" w:type="pct"/>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709" w:type="dxa"/>
                  <w:tcBorders>
                    <w:tl2br w:val="nil"/>
                    <w:tr2bl w:val="nil"/>
                  </w:tcBorders>
                  <w:vAlign w:val="center"/>
                </w:tcPr>
                <w:p>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72</w:t>
                  </w:r>
                </w:p>
              </w:tc>
              <w:tc>
                <w:tcPr>
                  <w:tcW w:w="227" w:type="pct"/>
                  <w:vMerge w:val="continue"/>
                  <w:tcBorders>
                    <w:tl2br w:val="nil"/>
                    <w:tr2bl w:val="nil"/>
                  </w:tcBorders>
                  <w:vAlign w:val="center"/>
                </w:tcPr>
                <w:p>
                  <w:pPr>
                    <w:adjustRightInd w:val="0"/>
                    <w:snapToGrid w:val="0"/>
                    <w:jc w:val="center"/>
                    <w:rPr>
                      <w:b/>
                      <w:bCs/>
                      <w:sz w:val="18"/>
                      <w:szCs w:val="18"/>
                    </w:rPr>
                  </w:pP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56" w:type="pct"/>
                  <w:tcBorders>
                    <w:tl2br w:val="nil"/>
                    <w:tr2bl w:val="nil"/>
                  </w:tcBorders>
                  <w:vAlign w:val="center"/>
                </w:tcPr>
                <w:p>
                  <w:pPr>
                    <w:keepNext w:val="0"/>
                    <w:keepLines w:val="0"/>
                    <w:widowControl/>
                    <w:suppressLineNumbers w:val="0"/>
                    <w:jc w:val="center"/>
                    <w:textAlignment w:val="center"/>
                    <w:rPr>
                      <w:rFonts w:hint="eastAsia"/>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23" w:type="pct"/>
                  <w:tcBorders>
                    <w:tl2br w:val="nil"/>
                    <w:tr2bl w:val="nil"/>
                  </w:tcBorders>
                  <w:vAlign w:val="center"/>
                </w:tcPr>
                <w:p>
                  <w:pPr>
                    <w:adjustRightInd w:val="0"/>
                    <w:snapToGrid w:val="0"/>
                    <w:jc w:val="center"/>
                    <w:rPr>
                      <w:rFonts w:hint="eastAsia"/>
                      <w:sz w:val="18"/>
                      <w:szCs w:val="18"/>
                    </w:rPr>
                  </w:pPr>
                  <w:r>
                    <w:rPr>
                      <w:rFonts w:hint="eastAsia"/>
                      <w:sz w:val="18"/>
                      <w:szCs w:val="18"/>
                    </w:rPr>
                    <w:t>1</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57" w:type="pct"/>
                  <w:tcBorders>
                    <w:tl2br w:val="nil"/>
                    <w:tr2bl w:val="nil"/>
                  </w:tcBorders>
                  <w:vAlign w:val="center"/>
                </w:tcPr>
                <w:p>
                  <w:pPr>
                    <w:keepNext w:val="0"/>
                    <w:keepLines w:val="0"/>
                    <w:widowControl/>
                    <w:suppressLineNumbers w:val="0"/>
                    <w:jc w:val="center"/>
                    <w:textAlignment w:val="center"/>
                    <w:rPr>
                      <w:rFonts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57" w:type="pct"/>
                  <w:tcBorders>
                    <w:tl2br w:val="nil"/>
                    <w:tr2bl w:val="nil"/>
                  </w:tcBorders>
                  <w:vAlign w:val="center"/>
                </w:tcPr>
                <w:p>
                  <w:pPr>
                    <w:keepNext w:val="0"/>
                    <w:keepLines w:val="0"/>
                    <w:widowControl/>
                    <w:suppressLineNumbers w:val="0"/>
                    <w:jc w:val="center"/>
                    <w:textAlignment w:val="center"/>
                    <w:rPr>
                      <w:rFonts w:hint="eastAsia" w:cs="Times New Roman"/>
                      <w:color w:val="000000"/>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44"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59.3 </w:t>
                  </w:r>
                </w:p>
              </w:tc>
              <w:tc>
                <w:tcPr>
                  <w:tcW w:w="552"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56.4 </w:t>
                  </w:r>
                </w:p>
              </w:tc>
              <w:tc>
                <w:tcPr>
                  <w:tcW w:w="557"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58.0 </w:t>
                  </w:r>
                </w:p>
              </w:tc>
              <w:tc>
                <w:tcPr>
                  <w:tcW w:w="600" w:type="dxa"/>
                  <w:tcBorders>
                    <w:tl2br w:val="nil"/>
                    <w:tr2bl w:val="nil"/>
                  </w:tcBorders>
                  <w:vAlign w:val="center"/>
                </w:tcPr>
                <w:p>
                  <w:pPr>
                    <w:keepNext w:val="0"/>
                    <w:keepLines w:val="0"/>
                    <w:widowControl/>
                    <w:suppressLineNumbers w:val="0"/>
                    <w:jc w:val="center"/>
                    <w:textAlignment w:val="center"/>
                    <w:rPr>
                      <w:rFonts w:hint="eastAsia"/>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56.4 </w:t>
                  </w:r>
                </w:p>
              </w:tc>
              <w:tc>
                <w:tcPr>
                  <w:tcW w:w="263" w:type="pct"/>
                  <w:vMerge w:val="continue"/>
                  <w:tcBorders>
                    <w:tl2br w:val="nil"/>
                    <w:tr2bl w:val="nil"/>
                  </w:tcBorders>
                  <w:vAlign w:val="center"/>
                </w:tcPr>
                <w:p>
                  <w:pPr>
                    <w:adjustRightInd w:val="0"/>
                    <w:snapToGrid w:val="0"/>
                    <w:jc w:val="center"/>
                    <w:rPr>
                      <w:b/>
                      <w:bCs/>
                      <w:sz w:val="18"/>
                      <w:szCs w:val="18"/>
                    </w:rPr>
                  </w:pPr>
                </w:p>
              </w:tc>
              <w:tc>
                <w:tcPr>
                  <w:tcW w:w="280" w:type="pct"/>
                  <w:tcBorders>
                    <w:tl2br w:val="nil"/>
                    <w:tr2bl w:val="nil"/>
                  </w:tcBorders>
                  <w:vAlign w:val="center"/>
                </w:tcPr>
                <w:p>
                  <w:pPr>
                    <w:adjustRightInd w:val="0"/>
                    <w:snapToGrid w:val="0"/>
                    <w:jc w:val="center"/>
                    <w:rPr>
                      <w:rFonts w:hint="eastAsia"/>
                      <w:sz w:val="18"/>
                      <w:szCs w:val="18"/>
                    </w:rPr>
                  </w:pPr>
                  <w:r>
                    <w:rPr>
                      <w:rFonts w:hint="eastAsia"/>
                      <w:sz w:val="18"/>
                      <w:szCs w:val="18"/>
                    </w:rPr>
                    <w:t>2</w:t>
                  </w:r>
                  <w:r>
                    <w:rPr>
                      <w:sz w:val="18"/>
                      <w:szCs w:val="18"/>
                    </w:rPr>
                    <w:t>5</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34.3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31.4 </w:t>
                  </w:r>
                </w:p>
              </w:tc>
              <w:tc>
                <w:tcPr>
                  <w:tcW w:w="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33.0 </w:t>
                  </w:r>
                </w:p>
              </w:tc>
              <w:tc>
                <w:tcPr>
                  <w:tcW w:w="5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bCs/>
                      <w:sz w:val="18"/>
                      <w:szCs w:val="18"/>
                    </w:rPr>
                  </w:pPr>
                  <w:r>
                    <w:rPr>
                      <w:rFonts w:hint="default" w:ascii="Times New Roman" w:hAnsi="Times New Roman" w:eastAsia="宋体" w:cs="Times New Roman"/>
                      <w:i w:val="0"/>
                      <w:iCs w:val="0"/>
                      <w:color w:val="000000"/>
                      <w:kern w:val="0"/>
                      <w:sz w:val="18"/>
                      <w:szCs w:val="18"/>
                      <w:u w:val="none"/>
                      <w:lang w:val="en-US" w:eastAsia="zh-CN" w:bidi="ar"/>
                    </w:rPr>
                    <w:t xml:space="preserve">31.4 </w:t>
                  </w:r>
                </w:p>
              </w:tc>
              <w:tc>
                <w:tcPr>
                  <w:tcW w:w="177" w:type="pct"/>
                  <w:vMerge w:val="continue"/>
                  <w:tcBorders>
                    <w:tl2br w:val="nil"/>
                    <w:tr2bl w:val="nil"/>
                  </w:tcBorders>
                  <w:vAlign w:val="center"/>
                </w:tcPr>
                <w:p>
                  <w:pPr>
                    <w:adjustRightInd w:val="0"/>
                    <w:snapToGrid w:val="0"/>
                    <w:jc w:val="center"/>
                    <w:rPr>
                      <w:b/>
                      <w:bCs/>
                      <w:sz w:val="18"/>
                      <w:szCs w:val="18"/>
                    </w:rPr>
                  </w:pPr>
                </w:p>
              </w:tc>
            </w:tr>
          </w:tbl>
          <w:p>
            <w:pPr>
              <w:adjustRightInd w:val="0"/>
              <w:snapToGrid w:val="0"/>
              <w:jc w:val="left"/>
              <w:rPr>
                <w:b/>
                <w:bCs/>
                <w:sz w:val="15"/>
                <w:szCs w:val="15"/>
              </w:rPr>
            </w:pPr>
            <w:r>
              <w:rPr>
                <w:rFonts w:hint="eastAsia"/>
                <w:b/>
                <w:bCs/>
                <w:sz w:val="15"/>
                <w:szCs w:val="15"/>
              </w:rPr>
              <w:t>注：以车间西南角为原点，正东方向为Y轴，正北方向为Y轴</w:t>
            </w:r>
          </w:p>
          <w:p>
            <w:pPr>
              <w:pStyle w:val="2"/>
            </w:pPr>
          </w:p>
        </w:tc>
      </w:tr>
    </w:tbl>
    <w:p>
      <w:pPr>
        <w:pStyle w:val="2"/>
        <w:sectPr>
          <w:pgSz w:w="16840" w:h="11907" w:orient="landscape"/>
          <w:pgMar w:top="1531" w:right="1701" w:bottom="1531" w:left="2127" w:header="851" w:footer="850" w:gutter="0"/>
          <w:pgBorders>
            <w:top w:val="none" w:sz="0" w:space="0"/>
            <w:left w:val="none" w:sz="0" w:space="0"/>
            <w:bottom w:val="none" w:sz="0" w:space="0"/>
            <w:right w:val="none" w:sz="0" w:space="0"/>
          </w:pgBorders>
          <w:cols w:space="0" w:num="1"/>
          <w:docGrid w:linePitch="312" w:charSpace="0"/>
        </w:sectPr>
      </w:pPr>
    </w:p>
    <w:tbl>
      <w:tblPr>
        <w:tblStyle w:val="18"/>
        <w:tblW w:w="9016"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344"/>
        <w:gridCol w:w="867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12407" w:hRule="atLeast"/>
          <w:jc w:val="center"/>
        </w:trPr>
        <w:tc>
          <w:tcPr>
            <w:tcW w:w="344" w:type="dxa"/>
            <w:tcBorders>
              <w:top w:val="single" w:color="000000" w:sz="4" w:space="0"/>
              <w:left w:val="single" w:color="000000" w:sz="8" w:space="0"/>
              <w:bottom w:val="single" w:color="000000" w:sz="4" w:space="0"/>
              <w:right w:val="single" w:color="000000" w:sz="4" w:space="0"/>
            </w:tcBorders>
            <w:vAlign w:val="center"/>
          </w:tcPr>
          <w:p>
            <w:pPr>
              <w:pStyle w:val="3"/>
              <w:ind w:left="0"/>
            </w:pPr>
          </w:p>
        </w:tc>
        <w:tc>
          <w:tcPr>
            <w:tcW w:w="8672" w:type="dxa"/>
            <w:tcBorders>
              <w:top w:val="single" w:color="000000" w:sz="4" w:space="0"/>
              <w:left w:val="single" w:color="000000" w:sz="4" w:space="0"/>
              <w:bottom w:val="single" w:color="000000" w:sz="4" w:space="0"/>
              <w:right w:val="single" w:color="000000" w:sz="8" w:space="0"/>
            </w:tcBorders>
            <w:vAlign w:val="center"/>
          </w:tcPr>
          <w:p>
            <w:pPr>
              <w:spacing w:before="24" w:beforeLines="10" w:after="24" w:afterLines="10"/>
              <w:rPr>
                <w:sz w:val="24"/>
                <w:lang w:val="zh-CN"/>
              </w:rPr>
            </w:pPr>
            <w:r>
              <w:rPr>
                <w:rFonts w:hint="eastAsia"/>
                <w:sz w:val="24"/>
              </w:rPr>
              <w:t>3.2</w:t>
            </w:r>
            <w:r>
              <w:rPr>
                <w:rFonts w:hint="eastAsia"/>
                <w:sz w:val="24"/>
                <w:lang w:val="zh-CN"/>
              </w:rPr>
              <w:t>噪声达标分析</w:t>
            </w:r>
          </w:p>
          <w:p>
            <w:pPr>
              <w:spacing w:before="24" w:beforeLines="10" w:after="24" w:afterLines="10"/>
              <w:jc w:val="center"/>
              <w:rPr>
                <w:b/>
                <w:sz w:val="24"/>
              </w:rPr>
            </w:pPr>
            <w:r>
              <w:rPr>
                <w:b/>
                <w:sz w:val="24"/>
              </w:rPr>
              <w:t>表4-</w:t>
            </w:r>
            <w:r>
              <w:rPr>
                <w:rFonts w:hint="eastAsia"/>
                <w:b/>
                <w:sz w:val="24"/>
              </w:rPr>
              <w:t>8</w:t>
            </w:r>
            <w:r>
              <w:rPr>
                <w:b/>
                <w:sz w:val="24"/>
              </w:rPr>
              <w:t xml:space="preserve">  厂界环境噪声预测结果</w:t>
            </w:r>
            <w:r>
              <w:rPr>
                <w:rFonts w:hint="eastAsia"/>
                <w:b/>
                <w:sz w:val="24"/>
              </w:rPr>
              <w:t xml:space="preserve"> </w:t>
            </w:r>
            <w:r>
              <w:rPr>
                <w:b/>
                <w:sz w:val="24"/>
              </w:rPr>
              <w:t xml:space="preserve">   单位：dB</w:t>
            </w:r>
            <w:r>
              <w:rPr>
                <w:rFonts w:hint="eastAsia"/>
                <w:b/>
                <w:sz w:val="24"/>
              </w:rPr>
              <w:t>(</w:t>
            </w:r>
            <w:r>
              <w:rPr>
                <w:b/>
                <w:sz w:val="24"/>
              </w:rPr>
              <w:t>A)</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23"/>
              <w:gridCol w:w="1871"/>
              <w:gridCol w:w="1884"/>
              <w:gridCol w:w="1697"/>
              <w:gridCol w:w="15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7" w:type="pct"/>
                  <w:tcBorders>
                    <w:top w:val="single" w:color="auto" w:sz="12" w:space="0"/>
                    <w:left w:val="nil"/>
                    <w:bottom w:val="single" w:color="auto" w:sz="6" w:space="0"/>
                    <w:right w:val="single" w:color="auto" w:sz="6" w:space="0"/>
                  </w:tcBorders>
                  <w:vAlign w:val="center"/>
                </w:tcPr>
                <w:p>
                  <w:pPr>
                    <w:jc w:val="center"/>
                    <w:rPr>
                      <w:b/>
                      <w:bCs/>
                      <w:kern w:val="0"/>
                      <w:szCs w:val="21"/>
                    </w:rPr>
                  </w:pPr>
                  <w:r>
                    <w:rPr>
                      <w:rFonts w:hint="eastAsia"/>
                      <w:b/>
                      <w:bCs/>
                      <w:kern w:val="0"/>
                      <w:szCs w:val="21"/>
                    </w:rPr>
                    <w:t>项目厂界</w:t>
                  </w:r>
                </w:p>
              </w:tc>
              <w:tc>
                <w:tcPr>
                  <w:tcW w:w="1080" w:type="pct"/>
                  <w:tcBorders>
                    <w:top w:val="single" w:color="auto" w:sz="12" w:space="0"/>
                    <w:left w:val="single" w:color="auto" w:sz="6" w:space="0"/>
                    <w:bottom w:val="single" w:color="auto" w:sz="6" w:space="0"/>
                    <w:right w:val="single" w:color="auto" w:sz="6" w:space="0"/>
                  </w:tcBorders>
                  <w:vAlign w:val="center"/>
                </w:tcPr>
                <w:p>
                  <w:pPr>
                    <w:jc w:val="center"/>
                    <w:rPr>
                      <w:kern w:val="0"/>
                      <w:szCs w:val="21"/>
                    </w:rPr>
                  </w:pPr>
                  <w:r>
                    <w:rPr>
                      <w:kern w:val="0"/>
                      <w:szCs w:val="21"/>
                    </w:rPr>
                    <w:t>东厂界</w:t>
                  </w:r>
                </w:p>
              </w:tc>
              <w:tc>
                <w:tcPr>
                  <w:tcW w:w="1088" w:type="pct"/>
                  <w:tcBorders>
                    <w:top w:val="single" w:color="auto" w:sz="12" w:space="0"/>
                    <w:left w:val="single" w:color="auto" w:sz="6" w:space="0"/>
                    <w:bottom w:val="single" w:color="auto" w:sz="6" w:space="0"/>
                    <w:right w:val="single" w:color="auto" w:sz="6" w:space="0"/>
                  </w:tcBorders>
                  <w:vAlign w:val="center"/>
                </w:tcPr>
                <w:p>
                  <w:pPr>
                    <w:jc w:val="center"/>
                    <w:rPr>
                      <w:kern w:val="0"/>
                      <w:szCs w:val="21"/>
                    </w:rPr>
                  </w:pPr>
                  <w:r>
                    <w:rPr>
                      <w:kern w:val="0"/>
                      <w:szCs w:val="21"/>
                    </w:rPr>
                    <w:t>南厂界</w:t>
                  </w:r>
                </w:p>
              </w:tc>
              <w:tc>
                <w:tcPr>
                  <w:tcW w:w="980" w:type="pct"/>
                  <w:tcBorders>
                    <w:top w:val="single" w:color="auto" w:sz="12" w:space="0"/>
                    <w:left w:val="single" w:color="auto" w:sz="6" w:space="0"/>
                    <w:bottom w:val="single" w:color="auto" w:sz="6" w:space="0"/>
                    <w:right w:val="single" w:color="auto" w:sz="6" w:space="0"/>
                  </w:tcBorders>
                  <w:vAlign w:val="center"/>
                </w:tcPr>
                <w:p>
                  <w:pPr>
                    <w:jc w:val="center"/>
                    <w:rPr>
                      <w:kern w:val="0"/>
                      <w:szCs w:val="21"/>
                    </w:rPr>
                  </w:pPr>
                  <w:r>
                    <w:rPr>
                      <w:kern w:val="0"/>
                      <w:szCs w:val="21"/>
                    </w:rPr>
                    <w:t>西厂界</w:t>
                  </w:r>
                </w:p>
              </w:tc>
              <w:tc>
                <w:tcPr>
                  <w:tcW w:w="913" w:type="pct"/>
                  <w:tcBorders>
                    <w:top w:val="single" w:color="auto" w:sz="12" w:space="0"/>
                    <w:left w:val="single" w:color="auto" w:sz="6" w:space="0"/>
                    <w:bottom w:val="single" w:color="auto" w:sz="6" w:space="0"/>
                    <w:right w:val="nil"/>
                  </w:tcBorders>
                  <w:vAlign w:val="center"/>
                </w:tcPr>
                <w:p>
                  <w:pPr>
                    <w:jc w:val="center"/>
                    <w:rPr>
                      <w:kern w:val="0"/>
                      <w:szCs w:val="21"/>
                    </w:rPr>
                  </w:pPr>
                  <w:r>
                    <w:rPr>
                      <w:kern w:val="0"/>
                      <w:szCs w:val="21"/>
                    </w:rPr>
                    <w:t>北厂界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7" w:type="pct"/>
                  <w:tcBorders>
                    <w:top w:val="single" w:color="auto" w:sz="6" w:space="0"/>
                    <w:left w:val="nil"/>
                    <w:bottom w:val="single" w:color="auto" w:sz="6" w:space="0"/>
                    <w:right w:val="single" w:color="auto" w:sz="6" w:space="0"/>
                  </w:tcBorders>
                  <w:vAlign w:val="center"/>
                </w:tcPr>
                <w:p>
                  <w:pPr>
                    <w:jc w:val="center"/>
                    <w:rPr>
                      <w:b/>
                      <w:bCs/>
                      <w:spacing w:val="-10"/>
                      <w:kern w:val="0"/>
                      <w:szCs w:val="21"/>
                    </w:rPr>
                  </w:pPr>
                  <w:r>
                    <w:rPr>
                      <w:rFonts w:hint="eastAsia"/>
                      <w:b/>
                      <w:bCs/>
                      <w:szCs w:val="21"/>
                      <w:lang w:val="en-US" w:eastAsia="zh-CN"/>
                    </w:rPr>
                    <w:t>贡献值</w:t>
                  </w:r>
                </w:p>
              </w:tc>
              <w:tc>
                <w:tcPr>
                  <w:tcW w:w="1080" w:type="pct"/>
                  <w:tcBorders>
                    <w:top w:val="single" w:color="auto" w:sz="6" w:space="0"/>
                    <w:left w:val="single" w:color="auto" w:sz="6" w:space="0"/>
                    <w:bottom w:val="single" w:color="auto" w:sz="6" w:space="0"/>
                    <w:right w:val="single" w:color="auto" w:sz="6" w:space="0"/>
                  </w:tcBorders>
                  <w:vAlign w:val="center"/>
                </w:tcPr>
                <w:p>
                  <w:pPr>
                    <w:jc w:val="center"/>
                    <w:textAlignment w:val="center"/>
                    <w:rPr>
                      <w:rFonts w:hint="default" w:eastAsia="宋体"/>
                      <w:szCs w:val="21"/>
                      <w:lang w:val="en-US" w:eastAsia="zh-CN"/>
                    </w:rPr>
                  </w:pPr>
                  <w:r>
                    <w:rPr>
                      <w:rFonts w:hint="eastAsia"/>
                      <w:kern w:val="0"/>
                      <w:szCs w:val="21"/>
                      <w:lang w:val="en-US" w:eastAsia="zh-CN" w:bidi="ar"/>
                    </w:rPr>
                    <w:t>58.5</w:t>
                  </w:r>
                </w:p>
              </w:tc>
              <w:tc>
                <w:tcPr>
                  <w:tcW w:w="1088" w:type="pct"/>
                  <w:tcBorders>
                    <w:top w:val="single" w:color="auto" w:sz="6" w:space="0"/>
                    <w:left w:val="single" w:color="auto" w:sz="6" w:space="0"/>
                    <w:bottom w:val="single" w:color="auto" w:sz="6" w:space="0"/>
                    <w:right w:val="single" w:color="auto" w:sz="6" w:space="0"/>
                  </w:tcBorders>
                  <w:vAlign w:val="center"/>
                </w:tcPr>
                <w:p>
                  <w:pPr>
                    <w:jc w:val="center"/>
                    <w:textAlignment w:val="center"/>
                    <w:rPr>
                      <w:rFonts w:hint="default" w:eastAsia="宋体"/>
                      <w:szCs w:val="21"/>
                      <w:lang w:val="en-US" w:eastAsia="zh-CN"/>
                    </w:rPr>
                  </w:pPr>
                  <w:r>
                    <w:rPr>
                      <w:rFonts w:hint="eastAsia"/>
                      <w:kern w:val="0"/>
                      <w:szCs w:val="21"/>
                      <w:lang w:val="en-US" w:eastAsia="zh-CN" w:bidi="ar"/>
                    </w:rPr>
                    <w:t>42.8</w:t>
                  </w:r>
                </w:p>
              </w:tc>
              <w:tc>
                <w:tcPr>
                  <w:tcW w:w="980" w:type="pct"/>
                  <w:tcBorders>
                    <w:top w:val="single" w:color="auto" w:sz="6" w:space="0"/>
                    <w:left w:val="single" w:color="auto" w:sz="6" w:space="0"/>
                    <w:bottom w:val="single" w:color="auto" w:sz="6" w:space="0"/>
                    <w:right w:val="single" w:color="auto" w:sz="6" w:space="0"/>
                  </w:tcBorders>
                  <w:vAlign w:val="center"/>
                </w:tcPr>
                <w:p>
                  <w:pPr>
                    <w:jc w:val="center"/>
                    <w:textAlignment w:val="center"/>
                    <w:rPr>
                      <w:rFonts w:hint="default" w:eastAsia="宋体"/>
                      <w:szCs w:val="21"/>
                      <w:lang w:val="en-US" w:eastAsia="zh-CN"/>
                    </w:rPr>
                  </w:pPr>
                  <w:r>
                    <w:rPr>
                      <w:rFonts w:hint="eastAsia"/>
                      <w:kern w:val="0"/>
                      <w:szCs w:val="21"/>
                      <w:lang w:val="en-US" w:eastAsia="zh-CN" w:bidi="ar"/>
                    </w:rPr>
                    <w:t>41.8</w:t>
                  </w:r>
                </w:p>
              </w:tc>
              <w:tc>
                <w:tcPr>
                  <w:tcW w:w="913" w:type="pct"/>
                  <w:tcBorders>
                    <w:top w:val="single" w:color="auto" w:sz="6" w:space="0"/>
                    <w:left w:val="single" w:color="auto" w:sz="6" w:space="0"/>
                    <w:bottom w:val="single" w:color="auto" w:sz="6" w:space="0"/>
                    <w:right w:val="nil"/>
                  </w:tcBorders>
                  <w:vAlign w:val="center"/>
                </w:tcPr>
                <w:p>
                  <w:pPr>
                    <w:jc w:val="center"/>
                    <w:textAlignment w:val="center"/>
                    <w:rPr>
                      <w:rFonts w:hint="default" w:eastAsia="宋体"/>
                      <w:szCs w:val="21"/>
                      <w:lang w:val="en-US" w:eastAsia="zh-CN"/>
                    </w:rPr>
                  </w:pPr>
                  <w:r>
                    <w:rPr>
                      <w:rFonts w:hint="eastAsia"/>
                      <w:kern w:val="0"/>
                      <w:szCs w:val="21"/>
                      <w:lang w:val="en-US" w:eastAsia="zh-CN" w:bidi="ar"/>
                    </w:rPr>
                    <w:t>51.8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7" w:type="pct"/>
                  <w:vMerge w:val="restart"/>
                  <w:tcBorders>
                    <w:top w:val="single" w:color="auto" w:sz="6" w:space="0"/>
                    <w:left w:val="nil"/>
                    <w:right w:val="single" w:color="auto" w:sz="6" w:space="0"/>
                  </w:tcBorders>
                  <w:vAlign w:val="center"/>
                </w:tcPr>
                <w:p>
                  <w:pPr>
                    <w:jc w:val="center"/>
                    <w:rPr>
                      <w:b/>
                      <w:bCs/>
                      <w:kern w:val="0"/>
                      <w:szCs w:val="21"/>
                    </w:rPr>
                  </w:pPr>
                  <w:r>
                    <w:rPr>
                      <w:b/>
                      <w:bCs/>
                      <w:kern w:val="0"/>
                      <w:szCs w:val="21"/>
                    </w:rPr>
                    <w:t>标准值</w:t>
                  </w:r>
                </w:p>
              </w:tc>
              <w:tc>
                <w:tcPr>
                  <w:tcW w:w="1080" w:type="pct"/>
                  <w:tcBorders>
                    <w:top w:val="single" w:color="auto" w:sz="6" w:space="0"/>
                    <w:left w:val="single" w:color="auto" w:sz="6" w:space="0"/>
                    <w:bottom w:val="single" w:color="auto" w:sz="6" w:space="0"/>
                    <w:right w:val="single" w:color="auto" w:sz="6" w:space="0"/>
                  </w:tcBorders>
                  <w:vAlign w:val="center"/>
                </w:tcPr>
                <w:p>
                  <w:pPr>
                    <w:jc w:val="center"/>
                    <w:rPr>
                      <w:rFonts w:hint="eastAsia" w:eastAsia="宋体"/>
                      <w:kern w:val="0"/>
                      <w:szCs w:val="21"/>
                      <w:lang w:val="en-US" w:eastAsia="zh-CN"/>
                    </w:rPr>
                  </w:pPr>
                  <w:r>
                    <w:rPr>
                      <w:kern w:val="0"/>
                      <w:szCs w:val="21"/>
                    </w:rPr>
                    <w:t>昼</w:t>
                  </w:r>
                  <w:r>
                    <w:rPr>
                      <w:rFonts w:hint="eastAsia"/>
                      <w:kern w:val="0"/>
                      <w:szCs w:val="21"/>
                      <w:lang w:val="en-US" w:eastAsia="zh-CN"/>
                    </w:rPr>
                    <w:t>间</w:t>
                  </w:r>
                </w:p>
              </w:tc>
              <w:tc>
                <w:tcPr>
                  <w:tcW w:w="1088" w:type="pct"/>
                  <w:tcBorders>
                    <w:top w:val="single" w:color="auto" w:sz="6" w:space="0"/>
                    <w:left w:val="single" w:color="auto" w:sz="6" w:space="0"/>
                    <w:bottom w:val="single" w:color="auto" w:sz="6" w:space="0"/>
                    <w:right w:val="single" w:color="auto" w:sz="6" w:space="0"/>
                  </w:tcBorders>
                  <w:vAlign w:val="center"/>
                </w:tcPr>
                <w:p>
                  <w:pPr>
                    <w:jc w:val="center"/>
                    <w:rPr>
                      <w:kern w:val="0"/>
                      <w:szCs w:val="21"/>
                    </w:rPr>
                  </w:pPr>
                  <w:r>
                    <w:rPr>
                      <w:kern w:val="0"/>
                      <w:szCs w:val="21"/>
                    </w:rPr>
                    <w:t>昼</w:t>
                  </w:r>
                  <w:r>
                    <w:rPr>
                      <w:rFonts w:hint="eastAsia"/>
                      <w:kern w:val="0"/>
                      <w:szCs w:val="21"/>
                      <w:lang w:val="en-US" w:eastAsia="zh-CN"/>
                    </w:rPr>
                    <w:t>间</w:t>
                  </w:r>
                </w:p>
              </w:tc>
              <w:tc>
                <w:tcPr>
                  <w:tcW w:w="980" w:type="pct"/>
                  <w:tcBorders>
                    <w:top w:val="single" w:color="auto" w:sz="6" w:space="0"/>
                    <w:left w:val="single" w:color="auto" w:sz="6" w:space="0"/>
                    <w:bottom w:val="single" w:color="auto" w:sz="6" w:space="0"/>
                    <w:right w:val="single" w:color="auto" w:sz="6" w:space="0"/>
                  </w:tcBorders>
                  <w:vAlign w:val="center"/>
                </w:tcPr>
                <w:p>
                  <w:pPr>
                    <w:jc w:val="center"/>
                    <w:rPr>
                      <w:kern w:val="0"/>
                      <w:szCs w:val="21"/>
                    </w:rPr>
                  </w:pPr>
                  <w:r>
                    <w:rPr>
                      <w:kern w:val="0"/>
                      <w:szCs w:val="21"/>
                    </w:rPr>
                    <w:t>昼</w:t>
                  </w:r>
                  <w:r>
                    <w:rPr>
                      <w:rFonts w:hint="eastAsia"/>
                      <w:kern w:val="0"/>
                      <w:szCs w:val="21"/>
                      <w:lang w:val="en-US" w:eastAsia="zh-CN"/>
                    </w:rPr>
                    <w:t>间</w:t>
                  </w:r>
                </w:p>
              </w:tc>
              <w:tc>
                <w:tcPr>
                  <w:tcW w:w="913" w:type="pct"/>
                  <w:tcBorders>
                    <w:top w:val="single" w:color="auto" w:sz="6" w:space="0"/>
                    <w:left w:val="single" w:color="auto" w:sz="6" w:space="0"/>
                    <w:bottom w:val="single" w:color="auto" w:sz="6" w:space="0"/>
                    <w:right w:val="nil"/>
                  </w:tcBorders>
                  <w:vAlign w:val="center"/>
                </w:tcPr>
                <w:p>
                  <w:pPr>
                    <w:jc w:val="center"/>
                    <w:rPr>
                      <w:kern w:val="0"/>
                      <w:szCs w:val="21"/>
                    </w:rPr>
                  </w:pPr>
                  <w:r>
                    <w:rPr>
                      <w:kern w:val="0"/>
                      <w:szCs w:val="21"/>
                    </w:rPr>
                    <w:t>昼</w:t>
                  </w:r>
                  <w:r>
                    <w:rPr>
                      <w:rFonts w:hint="eastAsia"/>
                      <w:kern w:val="0"/>
                      <w:szCs w:val="21"/>
                      <w:lang w:val="en-US" w:eastAsia="zh-CN"/>
                    </w:rPr>
                    <w:t>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7" w:type="pct"/>
                  <w:vMerge w:val="continue"/>
                  <w:tcBorders>
                    <w:left w:val="nil"/>
                    <w:bottom w:val="single" w:color="auto" w:sz="12" w:space="0"/>
                    <w:right w:val="single" w:color="auto" w:sz="6" w:space="0"/>
                  </w:tcBorders>
                  <w:vAlign w:val="center"/>
                </w:tcPr>
                <w:p>
                  <w:pPr>
                    <w:jc w:val="center"/>
                    <w:rPr>
                      <w:b/>
                      <w:bCs/>
                      <w:kern w:val="0"/>
                      <w:szCs w:val="21"/>
                    </w:rPr>
                  </w:pPr>
                </w:p>
              </w:tc>
              <w:tc>
                <w:tcPr>
                  <w:tcW w:w="1080" w:type="pct"/>
                  <w:tcBorders>
                    <w:top w:val="single" w:color="auto" w:sz="6" w:space="0"/>
                    <w:left w:val="single" w:color="auto" w:sz="6" w:space="0"/>
                    <w:bottom w:val="single" w:color="auto" w:sz="12" w:space="0"/>
                    <w:right w:val="single" w:color="auto" w:sz="6" w:space="0"/>
                  </w:tcBorders>
                  <w:vAlign w:val="center"/>
                </w:tcPr>
                <w:p>
                  <w:pPr>
                    <w:jc w:val="center"/>
                    <w:rPr>
                      <w:kern w:val="0"/>
                      <w:szCs w:val="21"/>
                    </w:rPr>
                  </w:pPr>
                  <w:r>
                    <w:rPr>
                      <w:kern w:val="0"/>
                      <w:szCs w:val="21"/>
                    </w:rPr>
                    <w:t>65</w:t>
                  </w:r>
                </w:p>
              </w:tc>
              <w:tc>
                <w:tcPr>
                  <w:tcW w:w="1088" w:type="pct"/>
                  <w:tcBorders>
                    <w:top w:val="single" w:color="auto" w:sz="6" w:space="0"/>
                    <w:left w:val="single" w:color="auto" w:sz="6" w:space="0"/>
                    <w:bottom w:val="single" w:color="auto" w:sz="12" w:space="0"/>
                    <w:right w:val="single" w:color="auto" w:sz="6" w:space="0"/>
                  </w:tcBorders>
                  <w:vAlign w:val="center"/>
                </w:tcPr>
                <w:p>
                  <w:pPr>
                    <w:jc w:val="center"/>
                    <w:rPr>
                      <w:kern w:val="0"/>
                      <w:szCs w:val="21"/>
                    </w:rPr>
                  </w:pPr>
                  <w:r>
                    <w:rPr>
                      <w:kern w:val="0"/>
                      <w:szCs w:val="21"/>
                    </w:rPr>
                    <w:t>65</w:t>
                  </w:r>
                </w:p>
              </w:tc>
              <w:tc>
                <w:tcPr>
                  <w:tcW w:w="980" w:type="pct"/>
                  <w:tcBorders>
                    <w:top w:val="single" w:color="auto" w:sz="6" w:space="0"/>
                    <w:left w:val="single" w:color="auto" w:sz="6" w:space="0"/>
                    <w:bottom w:val="single" w:color="auto" w:sz="12" w:space="0"/>
                    <w:right w:val="single" w:color="auto" w:sz="6" w:space="0"/>
                  </w:tcBorders>
                  <w:vAlign w:val="center"/>
                </w:tcPr>
                <w:p>
                  <w:pPr>
                    <w:jc w:val="center"/>
                    <w:rPr>
                      <w:kern w:val="0"/>
                      <w:szCs w:val="21"/>
                    </w:rPr>
                  </w:pPr>
                  <w:r>
                    <w:rPr>
                      <w:kern w:val="0"/>
                      <w:szCs w:val="21"/>
                    </w:rPr>
                    <w:t>65</w:t>
                  </w:r>
                </w:p>
              </w:tc>
              <w:tc>
                <w:tcPr>
                  <w:tcW w:w="913" w:type="pct"/>
                  <w:tcBorders>
                    <w:top w:val="single" w:color="auto" w:sz="6" w:space="0"/>
                    <w:left w:val="single" w:color="auto" w:sz="6" w:space="0"/>
                    <w:bottom w:val="single" w:color="auto" w:sz="12" w:space="0"/>
                    <w:right w:val="nil"/>
                  </w:tcBorders>
                  <w:vAlign w:val="center"/>
                </w:tcPr>
                <w:p>
                  <w:pPr>
                    <w:jc w:val="center"/>
                    <w:rPr>
                      <w:kern w:val="0"/>
                      <w:szCs w:val="21"/>
                    </w:rPr>
                  </w:pPr>
                  <w:r>
                    <w:rPr>
                      <w:kern w:val="0"/>
                      <w:szCs w:val="21"/>
                    </w:rPr>
                    <w:t>65</w:t>
                  </w:r>
                </w:p>
              </w:tc>
            </w:tr>
          </w:tbl>
          <w:p>
            <w:pPr>
              <w:spacing w:line="360" w:lineRule="auto"/>
              <w:ind w:firstLine="420"/>
              <w:rPr>
                <w:sz w:val="24"/>
              </w:rPr>
            </w:pPr>
            <w:r>
              <w:rPr>
                <w:rFonts w:hint="eastAsia"/>
                <w:sz w:val="24"/>
              </w:rPr>
              <w:t>本项目噪声设备经围墙隔声、减振等措施治理后，各边界的昼夜噪声</w:t>
            </w:r>
            <w:r>
              <w:rPr>
                <w:sz w:val="24"/>
              </w:rPr>
              <w:t>贡献值均能满足《工业企业厂界环境噪声排放标准》（GB12348-2008）中</w:t>
            </w:r>
            <w:r>
              <w:rPr>
                <w:bCs/>
                <w:sz w:val="24"/>
              </w:rPr>
              <w:t>3</w:t>
            </w:r>
            <w:r>
              <w:rPr>
                <w:sz w:val="24"/>
              </w:rPr>
              <w:t>类声环境功能区环境噪声限值要求</w:t>
            </w:r>
            <w:r>
              <w:rPr>
                <w:rFonts w:hint="eastAsia"/>
                <w:sz w:val="24"/>
              </w:rPr>
              <w:t>。本项目厂界外</w:t>
            </w:r>
            <w:r>
              <w:rPr>
                <w:sz w:val="24"/>
              </w:rPr>
              <w:t>50</w:t>
            </w:r>
            <w:r>
              <w:rPr>
                <w:rFonts w:hint="eastAsia"/>
                <w:sz w:val="24"/>
              </w:rPr>
              <w:t>米范围内无声环境保护目标。</w:t>
            </w:r>
          </w:p>
          <w:p>
            <w:pPr>
              <w:spacing w:line="360" w:lineRule="auto"/>
              <w:rPr>
                <w:bCs/>
                <w:sz w:val="24"/>
              </w:rPr>
            </w:pPr>
            <w:r>
              <w:rPr>
                <w:rFonts w:hint="eastAsia"/>
                <w:bCs/>
                <w:sz w:val="24"/>
              </w:rPr>
              <w:t>3.3噪声防治措施</w:t>
            </w:r>
          </w:p>
          <w:p>
            <w:pPr>
              <w:spacing w:line="360" w:lineRule="auto"/>
              <w:ind w:firstLine="480" w:firstLineChars="200"/>
              <w:rPr>
                <w:bCs/>
                <w:sz w:val="24"/>
              </w:rPr>
            </w:pPr>
            <w:r>
              <w:rPr>
                <w:rFonts w:hint="eastAsia"/>
                <w:bCs/>
                <w:sz w:val="24"/>
              </w:rPr>
              <w:t xml:space="preserve">根据《环境影响评价技术导则 </w:t>
            </w:r>
            <w:r>
              <w:rPr>
                <w:bCs/>
                <w:sz w:val="24"/>
              </w:rPr>
              <w:t xml:space="preserve"> </w:t>
            </w:r>
            <w:r>
              <w:rPr>
                <w:rFonts w:hint="eastAsia"/>
                <w:bCs/>
                <w:sz w:val="24"/>
              </w:rPr>
              <w:t>声环境》（H</w:t>
            </w:r>
            <w:r>
              <w:rPr>
                <w:bCs/>
                <w:sz w:val="24"/>
              </w:rPr>
              <w:t>J2.4-2021</w:t>
            </w:r>
            <w:r>
              <w:rPr>
                <w:rFonts w:hint="eastAsia"/>
                <w:bCs/>
                <w:sz w:val="24"/>
              </w:rPr>
              <w:t>）中噪声防治措施的一般要求，本项目需加强源头控制，合理规划噪声源与声环境保护目标布局；从噪声源、传播途径、声环境保护目标等方面采取措施；在技术经济可行条件下，优先考虑对噪声源和传播途径采取工程技术措施，实施噪声主动控制。</w:t>
            </w:r>
          </w:p>
          <w:p>
            <w:pPr>
              <w:spacing w:line="360" w:lineRule="auto"/>
              <w:ind w:firstLine="420"/>
              <w:rPr>
                <w:bCs/>
                <w:sz w:val="24"/>
              </w:rPr>
            </w:pPr>
            <w:r>
              <w:rPr>
                <w:rFonts w:hint="eastAsia"/>
                <w:bCs/>
                <w:sz w:val="24"/>
              </w:rPr>
              <w:t>因此本环评认为项目拟采取的噪声污染防治措施在技术上是可行的；项目噪声治理费用主要包括隔声门窗的安装及各类设备的降噪措施，该部分投资费用约5万元。</w:t>
            </w:r>
          </w:p>
          <w:p>
            <w:pPr>
              <w:adjustRightInd w:val="0"/>
              <w:snapToGrid w:val="0"/>
              <w:ind w:firstLine="482" w:firstLineChars="200"/>
              <w:jc w:val="center"/>
              <w:rPr>
                <w:sz w:val="24"/>
                <w:lang w:bidi="ar"/>
              </w:rPr>
            </w:pPr>
            <w:r>
              <w:rPr>
                <w:b/>
                <w:bCs/>
                <w:sz w:val="24"/>
              </w:rPr>
              <w:t>表4-</w:t>
            </w:r>
            <w:r>
              <w:rPr>
                <w:rFonts w:hint="eastAsia"/>
                <w:b/>
                <w:bCs/>
                <w:sz w:val="24"/>
              </w:rPr>
              <w:t xml:space="preserve">9 </w:t>
            </w:r>
            <w:r>
              <w:rPr>
                <w:b/>
                <w:bCs/>
                <w:sz w:val="24"/>
              </w:rPr>
              <w:t xml:space="preserve"> </w:t>
            </w:r>
            <w:r>
              <w:rPr>
                <w:rFonts w:hint="eastAsia"/>
                <w:b/>
                <w:bCs/>
                <w:sz w:val="24"/>
              </w:rPr>
              <w:t>工业企业噪声防治措施及投资表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659"/>
              <w:gridCol w:w="2039"/>
              <w:gridCol w:w="2056"/>
              <w:gridCol w:w="19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535" w:type="pct"/>
                  <w:vMerge w:val="restart"/>
                  <w:tcBorders>
                    <w:top w:val="single" w:color="auto" w:sz="12" w:space="0"/>
                    <w:bottom w:val="single" w:color="auto" w:sz="6" w:space="0"/>
                  </w:tcBorders>
                  <w:vAlign w:val="center"/>
                </w:tcPr>
                <w:p>
                  <w:pPr>
                    <w:tabs>
                      <w:tab w:val="center" w:pos="10467"/>
                      <w:tab w:val="left" w:pos="13095"/>
                    </w:tabs>
                    <w:adjustRightInd w:val="0"/>
                    <w:snapToGrid w:val="0"/>
                    <w:jc w:val="center"/>
                    <w:rPr>
                      <w:b/>
                      <w:bCs/>
                    </w:rPr>
                  </w:pPr>
                  <w:r>
                    <w:rPr>
                      <w:rFonts w:hint="eastAsia"/>
                      <w:b/>
                      <w:bCs/>
                    </w:rPr>
                    <w:t>噪声防治措施名称</w:t>
                  </w:r>
                </w:p>
              </w:tc>
              <w:tc>
                <w:tcPr>
                  <w:tcW w:w="1177" w:type="pct"/>
                  <w:vMerge w:val="restart"/>
                  <w:tcBorders>
                    <w:top w:val="single" w:color="auto" w:sz="12" w:space="0"/>
                    <w:bottom w:val="single" w:color="auto" w:sz="6" w:space="0"/>
                    <w:right w:val="single" w:color="auto" w:sz="4" w:space="0"/>
                  </w:tcBorders>
                  <w:vAlign w:val="center"/>
                </w:tcPr>
                <w:p>
                  <w:pPr>
                    <w:tabs>
                      <w:tab w:val="center" w:pos="10467"/>
                      <w:tab w:val="left" w:pos="13095"/>
                    </w:tabs>
                    <w:adjustRightInd w:val="0"/>
                    <w:snapToGrid w:val="0"/>
                    <w:jc w:val="center"/>
                    <w:rPr>
                      <w:b/>
                      <w:bCs/>
                    </w:rPr>
                  </w:pPr>
                  <w:r>
                    <w:rPr>
                      <w:rFonts w:hint="eastAsia"/>
                      <w:b/>
                      <w:bCs/>
                    </w:rPr>
                    <w:t>噪声防治措施规模</w:t>
                  </w:r>
                </w:p>
              </w:tc>
              <w:tc>
                <w:tcPr>
                  <w:tcW w:w="1187" w:type="pct"/>
                  <w:vMerge w:val="restart"/>
                  <w:tcBorders>
                    <w:top w:val="single" w:color="auto" w:sz="12" w:space="0"/>
                    <w:left w:val="single" w:color="auto" w:sz="4" w:space="0"/>
                    <w:bottom w:val="single" w:color="auto" w:sz="6" w:space="0"/>
                  </w:tcBorders>
                  <w:vAlign w:val="center"/>
                </w:tcPr>
                <w:p>
                  <w:pPr>
                    <w:tabs>
                      <w:tab w:val="center" w:pos="10467"/>
                      <w:tab w:val="left" w:pos="13095"/>
                    </w:tabs>
                    <w:adjustRightInd w:val="0"/>
                    <w:snapToGrid w:val="0"/>
                    <w:jc w:val="center"/>
                    <w:rPr>
                      <w:b/>
                      <w:bCs/>
                    </w:rPr>
                  </w:pPr>
                  <w:r>
                    <w:rPr>
                      <w:rFonts w:hint="eastAsia"/>
                      <w:b/>
                      <w:bCs/>
                    </w:rPr>
                    <w:t>噪声防治措施效果</w:t>
                  </w:r>
                </w:p>
              </w:tc>
              <w:tc>
                <w:tcPr>
                  <w:tcW w:w="1099" w:type="pct"/>
                  <w:vMerge w:val="restart"/>
                  <w:tcBorders>
                    <w:top w:val="single" w:color="auto" w:sz="12" w:space="0"/>
                    <w:right w:val="nil"/>
                  </w:tcBorders>
                  <w:vAlign w:val="center"/>
                </w:tcPr>
                <w:p>
                  <w:pPr>
                    <w:tabs>
                      <w:tab w:val="center" w:pos="10467"/>
                      <w:tab w:val="left" w:pos="13095"/>
                    </w:tabs>
                    <w:adjustRightInd w:val="0"/>
                    <w:snapToGrid w:val="0"/>
                    <w:jc w:val="center"/>
                    <w:rPr>
                      <w:b/>
                      <w:bCs/>
                    </w:rPr>
                  </w:pPr>
                  <w:r>
                    <w:rPr>
                      <w:rFonts w:hint="eastAsia"/>
                      <w:b/>
                      <w:bCs/>
                    </w:rPr>
                    <w:t>噪声防治措施投资（万元）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exact"/>
              </w:trPr>
              <w:tc>
                <w:tcPr>
                  <w:tcW w:w="1535" w:type="pct"/>
                  <w:vMerge w:val="continue"/>
                  <w:tcBorders>
                    <w:top w:val="single" w:color="auto" w:sz="6" w:space="0"/>
                    <w:bottom w:val="single" w:color="auto" w:sz="12" w:space="0"/>
                  </w:tcBorders>
                  <w:vAlign w:val="center"/>
                </w:tcPr>
                <w:p>
                  <w:pPr>
                    <w:adjustRightInd w:val="0"/>
                    <w:snapToGrid w:val="0"/>
                    <w:jc w:val="center"/>
                    <w:rPr>
                      <w:b/>
                      <w:bCs/>
                    </w:rPr>
                  </w:pPr>
                </w:p>
              </w:tc>
              <w:tc>
                <w:tcPr>
                  <w:tcW w:w="1177" w:type="pct"/>
                  <w:vMerge w:val="continue"/>
                  <w:tcBorders>
                    <w:top w:val="single" w:color="auto" w:sz="6" w:space="0"/>
                    <w:bottom w:val="single" w:color="auto" w:sz="12" w:space="0"/>
                    <w:right w:val="single" w:color="auto" w:sz="4" w:space="0"/>
                  </w:tcBorders>
                  <w:vAlign w:val="center"/>
                </w:tcPr>
                <w:p>
                  <w:pPr>
                    <w:adjustRightInd w:val="0"/>
                    <w:snapToGrid w:val="0"/>
                    <w:jc w:val="center"/>
                    <w:rPr>
                      <w:b/>
                      <w:bCs/>
                    </w:rPr>
                  </w:pPr>
                </w:p>
              </w:tc>
              <w:tc>
                <w:tcPr>
                  <w:tcW w:w="1187" w:type="pct"/>
                  <w:vMerge w:val="continue"/>
                  <w:tcBorders>
                    <w:top w:val="single" w:color="auto" w:sz="6" w:space="0"/>
                    <w:left w:val="single" w:color="auto" w:sz="4" w:space="0"/>
                    <w:bottom w:val="single" w:color="auto" w:sz="12" w:space="0"/>
                  </w:tcBorders>
                  <w:vAlign w:val="center"/>
                </w:tcPr>
                <w:p>
                  <w:pPr>
                    <w:adjustRightInd w:val="0"/>
                    <w:snapToGrid w:val="0"/>
                    <w:jc w:val="center"/>
                    <w:rPr>
                      <w:b/>
                      <w:bCs/>
                    </w:rPr>
                  </w:pPr>
                </w:p>
              </w:tc>
              <w:tc>
                <w:tcPr>
                  <w:tcW w:w="1099" w:type="pct"/>
                  <w:vMerge w:val="continue"/>
                  <w:tcBorders>
                    <w:bottom w:val="single" w:color="auto" w:sz="12" w:space="0"/>
                    <w:right w:val="nil"/>
                  </w:tcBorders>
                  <w:vAlign w:val="center"/>
                </w:tcPr>
                <w:p>
                  <w:pPr>
                    <w:tabs>
                      <w:tab w:val="center" w:pos="10467"/>
                      <w:tab w:val="left" w:pos="13095"/>
                    </w:tabs>
                    <w:adjustRightInd w:val="0"/>
                    <w:snapToGrid w:val="0"/>
                    <w:jc w:val="center"/>
                    <w:rPr>
                      <w:b/>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0" w:hRule="exact"/>
              </w:trPr>
              <w:tc>
                <w:tcPr>
                  <w:tcW w:w="1535" w:type="pct"/>
                  <w:tcBorders>
                    <w:top w:val="single" w:color="auto" w:sz="12" w:space="0"/>
                    <w:bottom w:val="single" w:color="auto" w:sz="12" w:space="0"/>
                  </w:tcBorders>
                  <w:vAlign w:val="center"/>
                </w:tcPr>
                <w:p>
                  <w:pPr>
                    <w:adjustRightInd w:val="0"/>
                    <w:snapToGrid w:val="0"/>
                    <w:jc w:val="center"/>
                    <w:rPr>
                      <w:kern w:val="0"/>
                      <w:szCs w:val="21"/>
                    </w:rPr>
                  </w:pPr>
                  <w:r>
                    <w:rPr>
                      <w:rFonts w:hint="eastAsia"/>
                    </w:rPr>
                    <w:t>设备减振、</w:t>
                  </w:r>
                  <w:r>
                    <w:rPr>
                      <w:rFonts w:hint="eastAsia"/>
                      <w:bCs/>
                      <w:sz w:val="21"/>
                      <w:szCs w:val="21"/>
                      <w:lang w:val="en-US" w:eastAsia="zh-CN"/>
                    </w:rPr>
                    <w:t>办公用房</w:t>
                  </w:r>
                  <w:r>
                    <w:rPr>
                      <w:rFonts w:hint="eastAsia"/>
                    </w:rPr>
                    <w:t>隔声</w:t>
                  </w:r>
                </w:p>
              </w:tc>
              <w:tc>
                <w:tcPr>
                  <w:tcW w:w="1177" w:type="pct"/>
                  <w:tcBorders>
                    <w:top w:val="single" w:color="auto" w:sz="12" w:space="0"/>
                    <w:bottom w:val="single" w:color="auto" w:sz="12" w:space="0"/>
                    <w:right w:val="single" w:color="auto" w:sz="4" w:space="0"/>
                  </w:tcBorders>
                  <w:vAlign w:val="center"/>
                </w:tcPr>
                <w:p>
                  <w:pPr>
                    <w:adjustRightInd w:val="0"/>
                    <w:snapToGrid w:val="0"/>
                    <w:jc w:val="center"/>
                    <w:rPr>
                      <w:szCs w:val="21"/>
                    </w:rPr>
                  </w:pPr>
                  <w:r>
                    <w:rPr>
                      <w:rFonts w:hint="eastAsia"/>
                      <w:szCs w:val="21"/>
                    </w:rPr>
                    <w:t>实验室</w:t>
                  </w:r>
                </w:p>
              </w:tc>
              <w:tc>
                <w:tcPr>
                  <w:tcW w:w="1187" w:type="pct"/>
                  <w:tcBorders>
                    <w:top w:val="single" w:color="auto" w:sz="12" w:space="0"/>
                    <w:left w:val="single" w:color="auto" w:sz="4" w:space="0"/>
                    <w:bottom w:val="single" w:color="auto" w:sz="12" w:space="0"/>
                  </w:tcBorders>
                  <w:vAlign w:val="center"/>
                </w:tcPr>
                <w:p>
                  <w:pPr>
                    <w:adjustRightInd w:val="0"/>
                    <w:snapToGrid w:val="0"/>
                    <w:jc w:val="center"/>
                    <w:rPr>
                      <w:szCs w:val="21"/>
                    </w:rPr>
                  </w:pPr>
                  <w:r>
                    <w:rPr>
                      <w:rFonts w:hint="eastAsia"/>
                    </w:rPr>
                    <w:t>25 dB（A）</w:t>
                  </w:r>
                </w:p>
              </w:tc>
              <w:tc>
                <w:tcPr>
                  <w:tcW w:w="1099" w:type="pct"/>
                  <w:tcBorders>
                    <w:top w:val="single" w:color="auto" w:sz="12" w:space="0"/>
                    <w:bottom w:val="single" w:color="auto" w:sz="12" w:space="0"/>
                  </w:tcBorders>
                  <w:vAlign w:val="center"/>
                </w:tcPr>
                <w:p>
                  <w:pPr>
                    <w:tabs>
                      <w:tab w:val="center" w:pos="10467"/>
                      <w:tab w:val="left" w:pos="13095"/>
                    </w:tabs>
                    <w:adjustRightInd w:val="0"/>
                    <w:snapToGrid w:val="0"/>
                    <w:jc w:val="center"/>
                  </w:pPr>
                  <w:r>
                    <w:rPr>
                      <w:rFonts w:hint="eastAsia"/>
                    </w:rPr>
                    <w:t>5</w:t>
                  </w:r>
                </w:p>
              </w:tc>
            </w:tr>
          </w:tbl>
          <w:p>
            <w:pPr>
              <w:spacing w:line="360" w:lineRule="auto"/>
              <w:rPr>
                <w:bCs/>
                <w:sz w:val="24"/>
              </w:rPr>
            </w:pPr>
            <w:r>
              <w:rPr>
                <w:rFonts w:hint="eastAsia"/>
                <w:bCs/>
                <w:sz w:val="24"/>
              </w:rPr>
              <w:t>3.4噪声监测计划</w:t>
            </w:r>
          </w:p>
          <w:p>
            <w:pPr>
              <w:spacing w:line="360" w:lineRule="auto"/>
              <w:ind w:firstLine="480" w:firstLineChars="200"/>
              <w:rPr>
                <w:sz w:val="24"/>
              </w:rPr>
            </w:pPr>
            <w:r>
              <w:rPr>
                <w:rFonts w:hint="eastAsia"/>
                <w:sz w:val="24"/>
              </w:rPr>
              <w:t>根据《排污单位自行监测技术指南</w:t>
            </w:r>
            <w:r>
              <w:rPr>
                <w:sz w:val="24"/>
              </w:rPr>
              <w:t xml:space="preserve"> </w:t>
            </w:r>
            <w:r>
              <w:rPr>
                <w:rFonts w:hint="eastAsia"/>
                <w:sz w:val="24"/>
              </w:rPr>
              <w:t>总则》（</w:t>
            </w:r>
            <w:r>
              <w:rPr>
                <w:sz w:val="24"/>
              </w:rPr>
              <w:t>HJ 819-2017</w:t>
            </w:r>
            <w:r>
              <w:rPr>
                <w:rFonts w:hint="eastAsia"/>
                <w:sz w:val="24"/>
              </w:rPr>
              <w:t>）的要求，定期监测厂界四周噪声，监测频率为每季度一次，每次昼夜间监测一次，必要时另外加测。</w:t>
            </w:r>
          </w:p>
          <w:p>
            <w:pPr>
              <w:spacing w:line="360" w:lineRule="auto"/>
              <w:rPr>
                <w:b/>
                <w:bCs/>
                <w:sz w:val="24"/>
                <w:lang w:val="zh-CN"/>
              </w:rPr>
            </w:pPr>
          </w:p>
          <w:p>
            <w:pPr>
              <w:snapToGrid w:val="0"/>
              <w:rPr>
                <w:rStyle w:val="27"/>
                <w:rFonts w:ascii="宋体" w:hAnsi="宋体" w:cs="宋体"/>
                <w:bCs/>
                <w:color w:val="FF0000"/>
                <w:spacing w:val="-10"/>
                <w:szCs w:val="21"/>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895" w:hRule="atLeast"/>
          <w:jc w:val="center"/>
        </w:trPr>
        <w:tc>
          <w:tcPr>
            <w:tcW w:w="344" w:type="dxa"/>
            <w:tcBorders>
              <w:top w:val="single" w:color="000000" w:sz="4" w:space="0"/>
              <w:left w:val="single" w:color="000000" w:sz="8" w:space="0"/>
              <w:bottom w:val="single" w:color="000000" w:sz="8" w:space="0"/>
              <w:right w:val="single" w:color="000000" w:sz="4" w:space="0"/>
            </w:tcBorders>
            <w:vAlign w:val="center"/>
          </w:tcPr>
          <w:p>
            <w:pPr>
              <w:snapToGrid w:val="0"/>
              <w:jc w:val="center"/>
              <w:rPr>
                <w:rStyle w:val="27"/>
                <w:rFonts w:ascii="宋体" w:hAnsi="宋体" w:cs="宋体"/>
                <w:bCs/>
                <w:szCs w:val="21"/>
              </w:rPr>
            </w:pPr>
          </w:p>
        </w:tc>
        <w:tc>
          <w:tcPr>
            <w:tcW w:w="8672" w:type="dxa"/>
            <w:tcBorders>
              <w:top w:val="single" w:color="000000" w:sz="4" w:space="0"/>
              <w:left w:val="single" w:color="000000" w:sz="4" w:space="0"/>
              <w:bottom w:val="single" w:color="000000" w:sz="8" w:space="0"/>
              <w:right w:val="single" w:color="000000" w:sz="8" w:space="0"/>
            </w:tcBorders>
            <w:vAlign w:val="center"/>
          </w:tcPr>
          <w:p>
            <w:pPr>
              <w:ind w:firstLine="482" w:firstLineChars="200"/>
              <w:jc w:val="center"/>
              <w:rPr>
                <w:b/>
                <w:bCs/>
                <w:sz w:val="24"/>
              </w:rPr>
            </w:pPr>
            <w:r>
              <w:rPr>
                <w:rFonts w:hint="eastAsia"/>
                <w:b/>
                <w:bCs/>
                <w:sz w:val="24"/>
              </w:rPr>
              <w:t>表</w:t>
            </w:r>
            <w:r>
              <w:rPr>
                <w:b/>
                <w:bCs/>
                <w:sz w:val="24"/>
              </w:rPr>
              <w:t>4-</w:t>
            </w:r>
            <w:r>
              <w:rPr>
                <w:rFonts w:hint="eastAsia"/>
                <w:b/>
                <w:bCs/>
                <w:sz w:val="24"/>
              </w:rPr>
              <w:t>10</w:t>
            </w:r>
            <w:r>
              <w:rPr>
                <w:b/>
                <w:bCs/>
                <w:sz w:val="24"/>
              </w:rPr>
              <w:t xml:space="preserve"> </w:t>
            </w:r>
            <w:r>
              <w:rPr>
                <w:rFonts w:hint="eastAsia"/>
                <w:b/>
                <w:bCs/>
                <w:sz w:val="24"/>
              </w:rPr>
              <w:t xml:space="preserve"> 运营期监测计划</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058"/>
              <w:gridCol w:w="1188"/>
              <w:gridCol w:w="2367"/>
              <w:gridCol w:w="3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tcMar>
                    <w:left w:w="0" w:type="dxa"/>
                    <w:right w:w="0" w:type="dxa"/>
                  </w:tcMar>
                  <w:vAlign w:val="center"/>
                </w:tcPr>
                <w:p>
                  <w:pPr>
                    <w:jc w:val="center"/>
                    <w:rPr>
                      <w:b/>
                      <w:szCs w:val="21"/>
                    </w:rPr>
                  </w:pPr>
                  <w:r>
                    <w:rPr>
                      <w:b/>
                      <w:szCs w:val="21"/>
                    </w:rPr>
                    <w:t>监测项目</w:t>
                  </w:r>
                </w:p>
              </w:tc>
              <w:tc>
                <w:tcPr>
                  <w:tcW w:w="611" w:type="pct"/>
                  <w:tcMar>
                    <w:left w:w="0" w:type="dxa"/>
                    <w:right w:w="0" w:type="dxa"/>
                  </w:tcMar>
                  <w:vAlign w:val="center"/>
                </w:tcPr>
                <w:p>
                  <w:pPr>
                    <w:jc w:val="center"/>
                    <w:rPr>
                      <w:b/>
                      <w:szCs w:val="21"/>
                    </w:rPr>
                  </w:pPr>
                  <w:r>
                    <w:rPr>
                      <w:b/>
                      <w:szCs w:val="21"/>
                    </w:rPr>
                    <w:t>监测点位</w:t>
                  </w:r>
                </w:p>
              </w:tc>
              <w:tc>
                <w:tcPr>
                  <w:tcW w:w="686" w:type="pct"/>
                  <w:tcMar>
                    <w:left w:w="0" w:type="dxa"/>
                    <w:right w:w="0" w:type="dxa"/>
                  </w:tcMar>
                  <w:vAlign w:val="center"/>
                </w:tcPr>
                <w:p>
                  <w:pPr>
                    <w:jc w:val="center"/>
                    <w:rPr>
                      <w:b/>
                      <w:szCs w:val="21"/>
                    </w:rPr>
                  </w:pPr>
                  <w:r>
                    <w:rPr>
                      <w:b/>
                      <w:szCs w:val="21"/>
                    </w:rPr>
                    <w:t>监测指标</w:t>
                  </w:r>
                </w:p>
              </w:tc>
              <w:tc>
                <w:tcPr>
                  <w:tcW w:w="1367" w:type="pct"/>
                  <w:tcMar>
                    <w:left w:w="0" w:type="dxa"/>
                    <w:right w:w="0" w:type="dxa"/>
                  </w:tcMar>
                  <w:vAlign w:val="center"/>
                </w:tcPr>
                <w:p>
                  <w:pPr>
                    <w:jc w:val="center"/>
                    <w:rPr>
                      <w:b/>
                      <w:szCs w:val="21"/>
                    </w:rPr>
                  </w:pPr>
                  <w:r>
                    <w:rPr>
                      <w:b/>
                      <w:szCs w:val="21"/>
                    </w:rPr>
                    <w:t>监测频次</w:t>
                  </w:r>
                </w:p>
              </w:tc>
              <w:tc>
                <w:tcPr>
                  <w:tcW w:w="1750" w:type="pct"/>
                  <w:tcMar>
                    <w:left w:w="0" w:type="dxa"/>
                    <w:right w:w="0" w:type="dxa"/>
                  </w:tcMar>
                  <w:vAlign w:val="center"/>
                </w:tcPr>
                <w:p>
                  <w:pPr>
                    <w:jc w:val="center"/>
                    <w:rPr>
                      <w:b/>
                      <w:szCs w:val="21"/>
                    </w:rPr>
                  </w:pPr>
                  <w:r>
                    <w:rPr>
                      <w:b/>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tcMar>
                    <w:left w:w="0" w:type="dxa"/>
                    <w:right w:w="0" w:type="dxa"/>
                  </w:tcMar>
                  <w:vAlign w:val="center"/>
                </w:tcPr>
                <w:p>
                  <w:pPr>
                    <w:jc w:val="center"/>
                    <w:rPr>
                      <w:szCs w:val="21"/>
                    </w:rPr>
                  </w:pPr>
                  <w:r>
                    <w:rPr>
                      <w:szCs w:val="21"/>
                    </w:rPr>
                    <w:t>噪声</w:t>
                  </w:r>
                </w:p>
              </w:tc>
              <w:tc>
                <w:tcPr>
                  <w:tcW w:w="611" w:type="pct"/>
                  <w:tcMar>
                    <w:left w:w="0" w:type="dxa"/>
                    <w:right w:w="0" w:type="dxa"/>
                  </w:tcMar>
                  <w:vAlign w:val="center"/>
                </w:tcPr>
                <w:p>
                  <w:pPr>
                    <w:jc w:val="center"/>
                    <w:rPr>
                      <w:szCs w:val="21"/>
                    </w:rPr>
                  </w:pPr>
                  <w:r>
                    <w:rPr>
                      <w:rFonts w:hint="eastAsia"/>
                      <w:szCs w:val="21"/>
                    </w:rPr>
                    <w:t>厂</w:t>
                  </w:r>
                  <w:r>
                    <w:rPr>
                      <w:szCs w:val="21"/>
                    </w:rPr>
                    <w:t>界</w:t>
                  </w:r>
                </w:p>
              </w:tc>
              <w:tc>
                <w:tcPr>
                  <w:tcW w:w="686" w:type="pct"/>
                  <w:tcMar>
                    <w:left w:w="0" w:type="dxa"/>
                    <w:right w:w="0" w:type="dxa"/>
                  </w:tcMar>
                  <w:vAlign w:val="center"/>
                </w:tcPr>
                <w:p>
                  <w:pPr>
                    <w:pStyle w:val="75"/>
                    <w:spacing w:before="24" w:after="24"/>
                    <w:rPr>
                      <w:szCs w:val="21"/>
                    </w:rPr>
                  </w:pPr>
                  <w:r>
                    <w:rPr>
                      <w:szCs w:val="21"/>
                    </w:rPr>
                    <w:t>噪声</w:t>
                  </w:r>
                </w:p>
              </w:tc>
              <w:tc>
                <w:tcPr>
                  <w:tcW w:w="1367" w:type="pct"/>
                  <w:tcMar>
                    <w:left w:w="0" w:type="dxa"/>
                    <w:right w:w="0" w:type="dxa"/>
                  </w:tcMar>
                  <w:vAlign w:val="center"/>
                </w:tcPr>
                <w:p>
                  <w:pPr>
                    <w:jc w:val="center"/>
                    <w:rPr>
                      <w:szCs w:val="21"/>
                    </w:rPr>
                  </w:pPr>
                  <w:r>
                    <w:rPr>
                      <w:snapToGrid w:val="0"/>
                      <w:szCs w:val="21"/>
                    </w:rPr>
                    <w:t>每季度1次，连续2天，每天昼</w:t>
                  </w:r>
                  <w:r>
                    <w:rPr>
                      <w:rFonts w:hint="eastAsia"/>
                      <w:snapToGrid w:val="0"/>
                      <w:szCs w:val="21"/>
                    </w:rPr>
                    <w:t>夜各</w:t>
                  </w:r>
                  <w:r>
                    <w:rPr>
                      <w:snapToGrid w:val="0"/>
                      <w:szCs w:val="21"/>
                    </w:rPr>
                    <w:t>1次</w:t>
                  </w:r>
                </w:p>
              </w:tc>
              <w:tc>
                <w:tcPr>
                  <w:tcW w:w="1750" w:type="pct"/>
                  <w:tcMar>
                    <w:left w:w="0" w:type="dxa"/>
                    <w:right w:w="0" w:type="dxa"/>
                  </w:tcMar>
                  <w:vAlign w:val="center"/>
                </w:tcPr>
                <w:p>
                  <w:pPr>
                    <w:jc w:val="center"/>
                    <w:rPr>
                      <w:szCs w:val="21"/>
                    </w:rPr>
                  </w:pPr>
                  <w:r>
                    <w:rPr>
                      <w:bCs/>
                      <w:szCs w:val="21"/>
                    </w:rPr>
                    <w:t>《工业企业厂界环境噪声排放标准》（GB12348-2008）3</w:t>
                  </w:r>
                  <w:r>
                    <w:rPr>
                      <w:rFonts w:hint="eastAsia"/>
                      <w:bCs/>
                      <w:szCs w:val="21"/>
                    </w:rPr>
                    <w:t>类</w:t>
                  </w:r>
                </w:p>
              </w:tc>
            </w:tr>
          </w:tbl>
          <w:p>
            <w:pPr>
              <w:spacing w:line="360" w:lineRule="auto"/>
              <w:ind w:firstLine="480" w:firstLineChars="200"/>
              <w:rPr>
                <w:sz w:val="24"/>
              </w:rPr>
            </w:pPr>
            <w:r>
              <w:rPr>
                <w:kern w:val="24"/>
                <w:sz w:val="24"/>
              </w:rPr>
              <w:t>综上，经厂区建筑物的隔</w:t>
            </w:r>
            <w:r>
              <w:rPr>
                <w:sz w:val="24"/>
              </w:rPr>
              <w:t>声、距离的衰减后，厂界四周环境昼间噪声符合</w:t>
            </w:r>
            <w:r>
              <w:rPr>
                <w:kern w:val="24"/>
                <w:sz w:val="24"/>
              </w:rPr>
              <w:t>《工业企业厂界环境噪声排放标准》（GB12348-2008）</w:t>
            </w:r>
            <w:r>
              <w:rPr>
                <w:sz w:val="24"/>
              </w:rPr>
              <w:t>中3类标准。本项目产生的噪声对周边声环境质量影响较小。</w:t>
            </w:r>
          </w:p>
          <w:p>
            <w:pPr>
              <w:snapToGrid w:val="0"/>
              <w:spacing w:line="360" w:lineRule="auto"/>
              <w:ind w:firstLine="480" w:firstLineChars="200"/>
              <w:rPr>
                <w:bCs/>
                <w:sz w:val="24"/>
              </w:rPr>
            </w:pPr>
            <w:r>
              <w:rPr>
                <w:bCs/>
                <w:sz w:val="24"/>
              </w:rPr>
              <w:t>4、固体废物</w:t>
            </w:r>
          </w:p>
          <w:p>
            <w:pPr>
              <w:snapToGrid w:val="0"/>
              <w:spacing w:line="360" w:lineRule="auto"/>
              <w:ind w:firstLine="480" w:firstLineChars="200"/>
              <w:rPr>
                <w:sz w:val="24"/>
              </w:rPr>
            </w:pPr>
            <w:r>
              <w:rPr>
                <w:sz w:val="24"/>
              </w:rPr>
              <w:t>4.1固废产生情况</w:t>
            </w:r>
          </w:p>
          <w:p>
            <w:pPr>
              <w:snapToGrid w:val="0"/>
              <w:spacing w:line="360" w:lineRule="auto"/>
              <w:ind w:firstLine="480" w:firstLineChars="200"/>
              <w:rPr>
                <w:sz w:val="24"/>
              </w:rPr>
            </w:pPr>
            <w:r>
              <w:rPr>
                <w:sz w:val="24"/>
              </w:rPr>
              <w:t>本项目固体废物主要为</w:t>
            </w:r>
            <w:r>
              <w:rPr>
                <w:rFonts w:hint="eastAsia"/>
                <w:sz w:val="24"/>
              </w:rPr>
              <w:t>实验室废液</w:t>
            </w:r>
            <w:r>
              <w:rPr>
                <w:sz w:val="24"/>
              </w:rPr>
              <w:t>、</w:t>
            </w:r>
            <w:r>
              <w:rPr>
                <w:rFonts w:hint="eastAsia"/>
                <w:sz w:val="24"/>
              </w:rPr>
              <w:t>实验室废物</w:t>
            </w:r>
            <w:r>
              <w:rPr>
                <w:sz w:val="24"/>
              </w:rPr>
              <w:t>、</w:t>
            </w:r>
            <w:r>
              <w:rPr>
                <w:rFonts w:hint="eastAsia"/>
                <w:sz w:val="24"/>
              </w:rPr>
              <w:t>废润滑油</w:t>
            </w:r>
            <w:r>
              <w:rPr>
                <w:rFonts w:hint="eastAsia"/>
                <w:sz w:val="24"/>
                <w:lang w:eastAsia="zh-CN"/>
              </w:rPr>
              <w:t>、</w:t>
            </w:r>
            <w:r>
              <w:rPr>
                <w:rFonts w:hint="eastAsia"/>
                <w:sz w:val="24"/>
                <w:lang w:val="en-US" w:eastAsia="zh-CN"/>
              </w:rPr>
              <w:t>废活性炭</w:t>
            </w:r>
            <w:r>
              <w:rPr>
                <w:sz w:val="24"/>
              </w:rPr>
              <w:t>及生活垃圾。</w:t>
            </w:r>
          </w:p>
          <w:p>
            <w:pPr>
              <w:snapToGrid w:val="0"/>
              <w:spacing w:line="360" w:lineRule="auto"/>
              <w:ind w:firstLine="480" w:firstLineChars="200"/>
              <w:rPr>
                <w:sz w:val="24"/>
              </w:rPr>
            </w:pPr>
            <w:r>
              <w:rPr>
                <w:rFonts w:hint="eastAsia"/>
                <w:sz w:val="24"/>
              </w:rPr>
              <w:t>（1）实验室废液：根据企业提供资料，本项目实验室废液产生量约0.8吨；</w:t>
            </w:r>
          </w:p>
          <w:p>
            <w:pPr>
              <w:snapToGrid w:val="0"/>
              <w:spacing w:line="360" w:lineRule="auto"/>
              <w:ind w:firstLine="480" w:firstLineChars="200"/>
              <w:rPr>
                <w:sz w:val="24"/>
              </w:rPr>
            </w:pPr>
            <w:r>
              <w:rPr>
                <w:rFonts w:hint="eastAsia"/>
                <w:sz w:val="24"/>
              </w:rPr>
              <w:t>（2）实验室废物：根据企业提供资料，本项目实验室废</w:t>
            </w:r>
            <w:r>
              <w:rPr>
                <w:rFonts w:hint="eastAsia"/>
                <w:sz w:val="24"/>
                <w:lang w:val="en-US" w:eastAsia="zh-CN"/>
              </w:rPr>
              <w:t>物</w:t>
            </w:r>
            <w:r>
              <w:rPr>
                <w:rFonts w:hint="eastAsia"/>
                <w:sz w:val="24"/>
              </w:rPr>
              <w:t>产生量约0.7吨；</w:t>
            </w:r>
          </w:p>
          <w:p>
            <w:pPr>
              <w:snapToGrid w:val="0"/>
              <w:spacing w:line="360" w:lineRule="auto"/>
              <w:ind w:firstLine="480" w:firstLineChars="200"/>
              <w:rPr>
                <w:sz w:val="24"/>
              </w:rPr>
            </w:pPr>
            <w:r>
              <w:rPr>
                <w:rFonts w:hint="eastAsia"/>
                <w:sz w:val="24"/>
              </w:rPr>
              <w:t>（3）废润滑油：本项目检测过程中会产生一定的废润滑油，产生量约0</w:t>
            </w:r>
            <w:r>
              <w:rPr>
                <w:sz w:val="24"/>
              </w:rPr>
              <w:t>.</w:t>
            </w:r>
            <w:r>
              <w:rPr>
                <w:rFonts w:hint="eastAsia"/>
                <w:sz w:val="24"/>
              </w:rPr>
              <w:t>3吨；</w:t>
            </w:r>
          </w:p>
          <w:p>
            <w:pPr>
              <w:spacing w:line="360" w:lineRule="auto"/>
              <w:ind w:firstLine="480" w:firstLineChars="200"/>
            </w:pPr>
            <w:r>
              <w:rPr>
                <w:rFonts w:hint="eastAsia"/>
                <w:sz w:val="24"/>
              </w:rPr>
              <w:t>（4）废活性炭：</w:t>
            </w:r>
            <w:r>
              <w:rPr>
                <w:rFonts w:hint="eastAsia" w:cs="Times New Roman"/>
                <w:sz w:val="24"/>
              </w:rPr>
              <w:t>废气处理装置处理废气产生一定废活性炭，每年更换2次，</w:t>
            </w:r>
            <w:r>
              <w:rPr>
                <w:rFonts w:cs="Times New Roman"/>
                <w:sz w:val="24"/>
              </w:rPr>
              <w:t>产生量约</w:t>
            </w:r>
            <w:r>
              <w:rPr>
                <w:rFonts w:hint="eastAsia" w:cs="Times New Roman"/>
                <w:sz w:val="24"/>
              </w:rPr>
              <w:t>0.1</w:t>
            </w:r>
            <w:r>
              <w:rPr>
                <w:rFonts w:cs="Times New Roman"/>
                <w:sz w:val="24"/>
              </w:rPr>
              <w:t>t/a</w:t>
            </w:r>
            <w:r>
              <w:rPr>
                <w:rFonts w:hint="eastAsia" w:cs="Times New Roman"/>
                <w:sz w:val="24"/>
              </w:rPr>
              <w:t>；</w:t>
            </w:r>
          </w:p>
          <w:p>
            <w:pPr>
              <w:snapToGrid w:val="0"/>
              <w:spacing w:line="360" w:lineRule="auto"/>
              <w:ind w:firstLine="480" w:firstLineChars="200"/>
              <w:rPr>
                <w:sz w:val="24"/>
              </w:rPr>
            </w:pPr>
            <w:r>
              <w:rPr>
                <w:rFonts w:hint="eastAsia"/>
                <w:sz w:val="24"/>
              </w:rPr>
              <w:t>（</w:t>
            </w:r>
            <w:r>
              <w:rPr>
                <w:rFonts w:hint="eastAsia"/>
                <w:sz w:val="24"/>
                <w:lang w:val="en-US" w:eastAsia="zh-CN"/>
              </w:rPr>
              <w:t>5</w:t>
            </w:r>
            <w:r>
              <w:rPr>
                <w:rFonts w:hint="eastAsia"/>
                <w:sz w:val="24"/>
              </w:rPr>
              <w:t>）生活垃圾：根据《第一次全国污染源普查 城镇生活源产排污系数手册》（2008年3月）中“第一部分 城镇居民生活污水、生活垃圾”表1相关系数，本项目属于二区一类，生活垃圾产生量为0.68kg/人·天，本项目新增员工有5人，则生活垃圾产生量为1t/a，定期由环卫部门清运。</w:t>
            </w:r>
          </w:p>
          <w:p>
            <w:r>
              <w:rPr>
                <w:sz w:val="24"/>
              </w:rPr>
              <w:t>建设项目固体废物产生情况见表4-1</w:t>
            </w:r>
            <w:r>
              <w:rPr>
                <w:rFonts w:hint="eastAsia"/>
                <w:sz w:val="24"/>
              </w:rPr>
              <w:t>1</w:t>
            </w:r>
            <w:r>
              <w:rPr>
                <w:sz w:val="24"/>
              </w:rPr>
              <w:t>。</w:t>
            </w:r>
          </w:p>
          <w:p>
            <w:pPr>
              <w:spacing w:line="500" w:lineRule="exact"/>
              <w:jc w:val="left"/>
              <w:rPr>
                <w:rFonts w:cs="Times New Roman"/>
                <w:sz w:val="24"/>
              </w:rPr>
            </w:pPr>
            <w:r>
              <w:rPr>
                <w:rFonts w:cs="Times New Roman"/>
                <w:sz w:val="24"/>
              </w:rPr>
              <w:t>建设项目产生的固体废物的名称、类别、属性和数量等情况，详见下表4-</w:t>
            </w:r>
            <w:r>
              <w:rPr>
                <w:rFonts w:hint="eastAsia" w:cs="Times New Roman"/>
                <w:sz w:val="24"/>
              </w:rPr>
              <w:t>12</w:t>
            </w:r>
            <w:r>
              <w:rPr>
                <w:rFonts w:cs="Times New Roman"/>
                <w:sz w:val="24"/>
              </w:rPr>
              <w:t>。</w:t>
            </w:r>
          </w:p>
          <w:p>
            <w:pPr>
              <w:spacing w:line="460" w:lineRule="exact"/>
              <w:ind w:firstLine="480" w:firstLineChars="200"/>
              <w:rPr>
                <w:sz w:val="24"/>
              </w:rPr>
            </w:pPr>
            <w:r>
              <w:rPr>
                <w:sz w:val="24"/>
              </w:rPr>
              <w:t>本项目固体废物利用处置方式具体见表4-1</w:t>
            </w:r>
            <w:r>
              <w:rPr>
                <w:rFonts w:hint="eastAsia"/>
                <w:sz w:val="24"/>
              </w:rPr>
              <w:t>3</w:t>
            </w:r>
            <w:r>
              <w:rPr>
                <w:sz w:val="24"/>
              </w:rPr>
              <w:t>。</w:t>
            </w:r>
          </w:p>
          <w:p>
            <w:pPr>
              <w:spacing w:line="360" w:lineRule="auto"/>
              <w:ind w:firstLine="480" w:firstLineChars="200"/>
              <w:rPr>
                <w:sz w:val="24"/>
              </w:rPr>
            </w:pPr>
            <w:r>
              <w:rPr>
                <w:sz w:val="24"/>
              </w:rPr>
              <w:t>4.2一般固废包装及贮存场所环境影响分析：</w:t>
            </w:r>
          </w:p>
          <w:p>
            <w:pPr>
              <w:adjustRightInd w:val="0"/>
              <w:snapToGrid w:val="0"/>
              <w:spacing w:line="360" w:lineRule="auto"/>
              <w:ind w:firstLine="480" w:firstLineChars="200"/>
              <w:rPr>
                <w:sz w:val="24"/>
              </w:rPr>
            </w:pPr>
            <w:r>
              <w:rPr>
                <w:sz w:val="24"/>
              </w:rPr>
              <w:t>公司已按照《</w:t>
            </w:r>
            <w:r>
              <w:rPr>
                <w:rFonts w:hint="eastAsia"/>
                <w:sz w:val="24"/>
              </w:rPr>
              <w:t>一般工业固体废物贮存和填埋污染控制标准</w:t>
            </w:r>
            <w:r>
              <w:rPr>
                <w:sz w:val="24"/>
              </w:rPr>
              <w:t>》（</w:t>
            </w:r>
            <w:r>
              <w:rPr>
                <w:rFonts w:hint="eastAsia"/>
                <w:sz w:val="24"/>
              </w:rPr>
              <w:t>GB18599-2020</w:t>
            </w:r>
            <w:r>
              <w:rPr>
                <w:sz w:val="24"/>
              </w:rPr>
              <w:t>）要求建设固废堆场（</w:t>
            </w:r>
            <w:r>
              <w:rPr>
                <w:rFonts w:hint="eastAsia"/>
                <w:sz w:val="24"/>
              </w:rPr>
              <w:t>1</w:t>
            </w:r>
            <w:r>
              <w:rPr>
                <w:sz w:val="24"/>
              </w:rPr>
              <w:t>0m</w:t>
            </w:r>
            <w:r>
              <w:rPr>
                <w:sz w:val="24"/>
                <w:vertAlign w:val="superscript"/>
              </w:rPr>
              <w:t>2</w:t>
            </w:r>
            <w:r>
              <w:rPr>
                <w:sz w:val="24"/>
              </w:rPr>
              <w:t>），具体如下：</w:t>
            </w:r>
          </w:p>
          <w:p>
            <w:pPr>
              <w:tabs>
                <w:tab w:val="left" w:pos="142"/>
                <w:tab w:val="left" w:pos="1018"/>
              </w:tabs>
              <w:adjustRightInd w:val="0"/>
              <w:snapToGrid w:val="0"/>
              <w:spacing w:line="360" w:lineRule="auto"/>
              <w:ind w:firstLine="360" w:firstLineChars="150"/>
              <w:rPr>
                <w:sz w:val="24"/>
              </w:rPr>
            </w:pPr>
            <w:r>
              <w:rPr>
                <w:sz w:val="24"/>
              </w:rPr>
              <w:t xml:space="preserve"> </w:t>
            </w: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厂区内设置了专门的固废堆放场地；</w:t>
            </w:r>
          </w:p>
          <w:p>
            <w:pPr>
              <w:tabs>
                <w:tab w:val="left" w:pos="1018"/>
              </w:tabs>
              <w:adjustRightInd w:val="0"/>
              <w:snapToGrid w:val="0"/>
              <w:spacing w:line="360" w:lineRule="auto"/>
              <w:ind w:firstLine="360" w:firstLineChars="150"/>
              <w:rPr>
                <w:sz w:val="24"/>
              </w:rPr>
            </w:pPr>
            <w:r>
              <w:rPr>
                <w:sz w:val="24"/>
              </w:rPr>
              <w:t xml:space="preserve"> </w:t>
            </w: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为防止雨水径流进入贮存、处置场内，堆场置于室内；</w:t>
            </w:r>
          </w:p>
          <w:p>
            <w:pPr>
              <w:tabs>
                <w:tab w:val="left" w:pos="1018"/>
              </w:tabs>
              <w:adjustRightInd w:val="0"/>
              <w:snapToGrid w:val="0"/>
              <w:spacing w:line="360" w:lineRule="auto"/>
              <w:ind w:firstLine="360" w:firstLineChars="150"/>
              <w:rPr>
                <w:sz w:val="24"/>
              </w:rPr>
            </w:pPr>
            <w:r>
              <w:rPr>
                <w:sz w:val="24"/>
              </w:rPr>
              <w:t xml:space="preserve"> </w:t>
            </w:r>
            <w:r>
              <w:rPr>
                <w:sz w:val="24"/>
              </w:rPr>
              <w:fldChar w:fldCharType="begin"/>
            </w:r>
            <w:r>
              <w:rPr>
                <w:sz w:val="24"/>
              </w:rPr>
              <w:instrText xml:space="preserve"> = 3 \* GB3 </w:instrText>
            </w:r>
            <w:r>
              <w:rPr>
                <w:sz w:val="24"/>
              </w:rPr>
              <w:fldChar w:fldCharType="separate"/>
            </w:r>
            <w:r>
              <w:rPr>
                <w:rFonts w:hint="eastAsia" w:ascii="宋体" w:hAnsi="宋体" w:cs="宋体"/>
                <w:sz w:val="24"/>
              </w:rPr>
              <w:t>③</w:t>
            </w:r>
            <w:r>
              <w:rPr>
                <w:sz w:val="24"/>
              </w:rPr>
              <w:fldChar w:fldCharType="end"/>
            </w:r>
            <w:r>
              <w:rPr>
                <w:sz w:val="24"/>
              </w:rPr>
              <w:t>固废堆场地面均已硬化；</w:t>
            </w:r>
          </w:p>
          <w:p>
            <w:pPr>
              <w:pStyle w:val="65"/>
              <w:snapToGrid w:val="0"/>
            </w:pPr>
            <w:r>
              <w:fldChar w:fldCharType="begin"/>
            </w:r>
            <w:r>
              <w:instrText xml:space="preserve"> = 4 \* GB3 </w:instrText>
            </w:r>
            <w:r>
              <w:fldChar w:fldCharType="separate"/>
            </w:r>
            <w:r>
              <w:rPr>
                <w:rFonts w:hint="eastAsia" w:ascii="宋体" w:hAnsi="宋体" w:cs="宋体"/>
              </w:rPr>
              <w:t>④</w:t>
            </w:r>
            <w:r>
              <w:fldChar w:fldCharType="end"/>
            </w:r>
            <w:r>
              <w:t>公司生活垃圾由当地环卫部门定期清运。本项目固体废物处置方式符合有关法规、标准要求，各类固废均经采取了合理的综合利用和处置措施，不会对外环境造成二次污染，因此对周围环境基本无影响。</w:t>
            </w:r>
          </w:p>
          <w:p>
            <w:pPr>
              <w:pStyle w:val="65"/>
              <w:snapToGrid w:val="0"/>
              <w:rPr>
                <w:bCs/>
              </w:rPr>
            </w:pPr>
            <w:r>
              <w:rPr>
                <w:bCs/>
              </w:rPr>
              <w:t>4.3危险废物包装及贮存场所环境影响分析：</w:t>
            </w:r>
          </w:p>
          <w:p>
            <w:pPr>
              <w:adjustRightInd w:val="0"/>
              <w:snapToGrid w:val="0"/>
              <w:spacing w:line="360" w:lineRule="auto"/>
              <w:ind w:firstLine="480" w:firstLineChars="200"/>
              <w:rPr>
                <w:sz w:val="24"/>
              </w:rPr>
            </w:pPr>
            <w:r>
              <w:rPr>
                <w:sz w:val="24"/>
              </w:rPr>
              <w:t>（1）危废贮存设施设置情况</w:t>
            </w:r>
          </w:p>
          <w:p>
            <w:pPr>
              <w:widowControl w:val="0"/>
              <w:adjustRightInd w:val="0"/>
              <w:snapToGrid w:val="0"/>
              <w:spacing w:line="360" w:lineRule="auto"/>
              <w:ind w:firstLine="480" w:firstLineChars="200"/>
              <w:textAlignment w:val="auto"/>
              <w:rPr>
                <w:sz w:val="24"/>
              </w:rPr>
            </w:pPr>
            <w:r>
              <w:rPr>
                <w:rFonts w:hint="eastAsia"/>
                <w:sz w:val="24"/>
              </w:rPr>
              <w:t>本项目危废的产生量为</w:t>
            </w:r>
            <w:r>
              <w:rPr>
                <w:rFonts w:hint="eastAsia"/>
                <w:sz w:val="24"/>
                <w:lang w:val="en-US" w:eastAsia="zh-CN"/>
              </w:rPr>
              <w:t>1.9</w:t>
            </w:r>
            <w:r>
              <w:rPr>
                <w:rFonts w:hint="eastAsia"/>
                <w:sz w:val="24"/>
              </w:rPr>
              <w:t>吨，产生量低于1</w:t>
            </w:r>
            <w:r>
              <w:rPr>
                <w:sz w:val="24"/>
              </w:rPr>
              <w:t>0</w:t>
            </w:r>
            <w:r>
              <w:rPr>
                <w:rFonts w:hint="eastAsia"/>
                <w:sz w:val="24"/>
              </w:rPr>
              <w:t>吨/年，采取小微危废企业集中收处模式处置，连续生产时收集至危废专用收集贮存箱等危废智能收集设备，由江阴市锦绣江南环境发展有限公司负责收集处置。智能收集设备具有称重、联网等功能，能自动上传产废信息、自动生成台账，产废单位可以通过手机查看产废量、提交转移申请、查看下载台账。在江阴市小微危废收处信息化监管平台上，每个产废单位内智慧云仓的实时信息都能清晰查看，云仓内的容量达到预警线后，会自动发送至危险废物运输企业、平台管理员、运输企业依据规划路线和各仓重量配置，依次进行运输</w:t>
            </w:r>
            <w:r>
              <w:rPr>
                <w:sz w:val="24"/>
              </w:rPr>
              <w:t>。</w:t>
            </w:r>
          </w:p>
          <w:p>
            <w:pPr>
              <w:widowControl w:val="0"/>
              <w:adjustRightInd w:val="0"/>
              <w:snapToGrid w:val="0"/>
              <w:spacing w:line="360" w:lineRule="auto"/>
              <w:ind w:firstLine="480" w:firstLineChars="200"/>
              <w:textAlignment w:val="auto"/>
              <w:rPr>
                <w:rFonts w:cs="Times New Roman"/>
                <w:sz w:val="24"/>
              </w:rPr>
            </w:pPr>
            <w:r>
              <w:rPr>
                <w:rFonts w:hint="eastAsia" w:cs="Times New Roman"/>
                <w:sz w:val="24"/>
              </w:rPr>
              <w:t>根据《省生态环境厅关于做好〈危险废物贮存污染控制标准〉等标准规范实施后危险废物环境管理衔接工作的通知》（苏环办[2023]154号）及《危险废物识别标志设置技术规范》（HJ 1276-2022）中的对“危险废物识别标志的制作”相关要求，规范设置危险废物标签、危险废物贮存分区标志、危险废物贮存设施标志。</w:t>
            </w:r>
          </w:p>
          <w:p>
            <w:pPr>
              <w:widowControl w:val="0"/>
              <w:adjustRightInd w:val="0"/>
              <w:snapToGrid w:val="0"/>
              <w:spacing w:line="360" w:lineRule="auto"/>
              <w:ind w:firstLine="480" w:firstLineChars="200"/>
              <w:textAlignment w:val="auto"/>
              <w:rPr>
                <w:rFonts w:cs="Times New Roman"/>
                <w:sz w:val="24"/>
              </w:rPr>
            </w:pPr>
            <w:r>
              <w:rPr>
                <w:rFonts w:hint="eastAsia" w:cs="Times New Roman"/>
                <w:sz w:val="24"/>
              </w:rPr>
              <w:t>危险废物标签：设置在危险废物容器或包装物上，由文字、编码和图形符号等组合而成，用于向相关人群传递危险废物特定信息，以警示危险废物潜在环境危害的标志。</w:t>
            </w:r>
          </w:p>
          <w:p>
            <w:pPr>
              <w:widowControl w:val="0"/>
              <w:adjustRightInd w:val="0"/>
              <w:snapToGrid w:val="0"/>
              <w:spacing w:line="360" w:lineRule="auto"/>
              <w:ind w:firstLine="480" w:firstLineChars="200"/>
              <w:textAlignment w:val="auto"/>
              <w:rPr>
                <w:rFonts w:cs="Times New Roman"/>
                <w:sz w:val="24"/>
              </w:rPr>
            </w:pPr>
            <w:r>
              <w:rPr>
                <w:rFonts w:hint="eastAsia" w:cs="Times New Roman"/>
                <w:sz w:val="24"/>
              </w:rPr>
              <w:t>危险废物贮存设施标志：设置在产生贮存、利用、处置危险废物的设施、场所，用于引起人们对危险废物贮存、利用、处置活动的注意，以避免潜在环境危害的警告性区域信息标志。</w:t>
            </w:r>
          </w:p>
          <w:p>
            <w:pPr>
              <w:widowControl w:val="0"/>
              <w:adjustRightInd w:val="0"/>
              <w:snapToGrid w:val="0"/>
              <w:spacing w:line="360" w:lineRule="auto"/>
              <w:ind w:firstLine="480" w:firstLineChars="200"/>
              <w:textAlignment w:val="auto"/>
              <w:rPr>
                <w:rFonts w:cs="Times New Roman"/>
                <w:sz w:val="24"/>
              </w:rPr>
            </w:pPr>
            <w:r>
              <w:rPr>
                <w:rFonts w:hint="eastAsia" w:cs="Times New Roman"/>
                <w:sz w:val="24"/>
              </w:rPr>
              <w:t>危险废物贮存分区标志：设置在危险废物贮存设施内部，用于显示危险废物贮存设施内贮存分区规划和危险废物贮存情况，以避免潜在环境危害的警告性信息标志。</w:t>
            </w:r>
          </w:p>
          <w:p>
            <w:pPr>
              <w:widowControl w:val="0"/>
              <w:adjustRightInd w:val="0"/>
              <w:snapToGrid w:val="0"/>
              <w:spacing w:line="360" w:lineRule="auto"/>
              <w:ind w:firstLine="480" w:firstLineChars="200"/>
              <w:textAlignment w:val="auto"/>
              <w:rPr>
                <w:rFonts w:cs="Times New Roman"/>
                <w:sz w:val="24"/>
              </w:rPr>
            </w:pPr>
            <w:r>
              <w:rPr>
                <w:rFonts w:hint="eastAsia" w:cs="Times New Roman"/>
                <w:sz w:val="24"/>
              </w:rPr>
              <w:t>样式如下：</w:t>
            </w:r>
          </w:p>
          <w:p>
            <w:pPr>
              <w:adjustRightInd w:val="0"/>
              <w:snapToGrid w:val="0"/>
              <w:spacing w:line="360" w:lineRule="auto"/>
              <w:ind w:firstLine="480" w:firstLineChars="200"/>
              <w:jc w:val="center"/>
              <w:rPr>
                <w:sz w:val="24"/>
              </w:rPr>
            </w:pPr>
          </w:p>
          <w:p>
            <w:pPr>
              <w:pStyle w:val="2"/>
              <w:rPr>
                <w:sz w:val="24"/>
              </w:rPr>
            </w:pPr>
            <w:r>
              <mc:AlternateContent>
                <mc:Choice Requires="wpc">
                  <w:drawing>
                    <wp:inline distT="0" distB="0" distL="114300" distR="114300">
                      <wp:extent cx="5425440" cy="4788535"/>
                      <wp:effectExtent l="0" t="0" r="0" b="0"/>
                      <wp:docPr id="17" name="画布 17"/>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 name="图片 4"/>
                                <pic:cNvPicPr>
                                  <a:picLocks noChangeAspect="1"/>
                                </pic:cNvPicPr>
                              </pic:nvPicPr>
                              <pic:blipFill>
                                <a:blip r:embed="rId11"/>
                                <a:stretch>
                                  <a:fillRect/>
                                </a:stretch>
                              </pic:blipFill>
                              <pic:spPr>
                                <a:xfrm>
                                  <a:off x="133350" y="9525"/>
                                  <a:ext cx="1719580" cy="1576070"/>
                                </a:xfrm>
                                <a:prstGeom prst="rect">
                                  <a:avLst/>
                                </a:prstGeom>
                                <a:noFill/>
                                <a:ln>
                                  <a:noFill/>
                                </a:ln>
                              </pic:spPr>
                            </pic:pic>
                            <wps:wsp>
                              <wps:cNvPr id="23" name="矩形 23"/>
                              <wps:cNvSpPr/>
                              <wps:spPr>
                                <a:xfrm>
                                  <a:off x="584200" y="1600200"/>
                                  <a:ext cx="1104900" cy="323850"/>
                                </a:xfrm>
                                <a:prstGeom prst="rect">
                                  <a:avLst/>
                                </a:prstGeom>
                                <a:noFill/>
                                <a:ln>
                                  <a:noFill/>
                                </a:ln>
                              </wps:spPr>
                              <wps:txbx>
                                <w:txbxContent>
                                  <w:p>
                                    <w:pPr>
                                      <w:rPr>
                                        <w:b/>
                                        <w:bCs/>
                                      </w:rPr>
                                    </w:pPr>
                                    <w:r>
                                      <w:rPr>
                                        <w:rFonts w:hint="eastAsia"/>
                                        <w:b/>
                                        <w:bCs/>
                                      </w:rPr>
                                      <w:t>危险废物标签</w:t>
                                    </w:r>
                                  </w:p>
                                </w:txbxContent>
                              </wps:txbx>
                              <wps:bodyPr upright="1"/>
                            </wps:wsp>
                            <wps:wsp>
                              <wps:cNvPr id="24" name="矩形 24"/>
                              <wps:cNvSpPr/>
                              <wps:spPr>
                                <a:xfrm>
                                  <a:off x="2898775" y="1591310"/>
                                  <a:ext cx="1722755" cy="317500"/>
                                </a:xfrm>
                                <a:prstGeom prst="rect">
                                  <a:avLst/>
                                </a:prstGeom>
                                <a:noFill/>
                                <a:ln>
                                  <a:noFill/>
                                </a:ln>
                              </wps:spPr>
                              <wps:txbx>
                                <w:txbxContent>
                                  <w:p>
                                    <w:pPr>
                                      <w:rPr>
                                        <w:b/>
                                        <w:bCs/>
                                      </w:rPr>
                                    </w:pPr>
                                    <w:r>
                                      <w:rPr>
                                        <w:rFonts w:hint="eastAsia"/>
                                        <w:b/>
                                        <w:bCs/>
                                      </w:rPr>
                                      <w:t>危险废物贮存设施标志</w:t>
                                    </w:r>
                                  </w:p>
                                </w:txbxContent>
                              </wps:txbx>
                              <wps:bodyPr upright="1"/>
                            </wps:wsp>
                            <pic:pic xmlns:pic="http://schemas.openxmlformats.org/drawingml/2006/picture">
                              <pic:nvPicPr>
                                <pic:cNvPr id="18" name="图片 7"/>
                                <pic:cNvPicPr>
                                  <a:picLocks noChangeAspect="1"/>
                                </pic:cNvPicPr>
                              </pic:nvPicPr>
                              <pic:blipFill>
                                <a:blip r:embed="rId12"/>
                                <a:stretch>
                                  <a:fillRect/>
                                </a:stretch>
                              </pic:blipFill>
                              <pic:spPr>
                                <a:xfrm>
                                  <a:off x="908050" y="2002790"/>
                                  <a:ext cx="3364230" cy="2510156"/>
                                </a:xfrm>
                                <a:prstGeom prst="rect">
                                  <a:avLst/>
                                </a:prstGeom>
                                <a:noFill/>
                                <a:ln>
                                  <a:noFill/>
                                </a:ln>
                              </pic:spPr>
                            </pic:pic>
                            <wps:wsp>
                              <wps:cNvPr id="26" name="矩形 26"/>
                              <wps:cNvSpPr/>
                              <wps:spPr>
                                <a:xfrm>
                                  <a:off x="1623060" y="4504056"/>
                                  <a:ext cx="2008505" cy="251460"/>
                                </a:xfrm>
                                <a:prstGeom prst="rect">
                                  <a:avLst/>
                                </a:prstGeom>
                                <a:noFill/>
                                <a:ln>
                                  <a:noFill/>
                                </a:ln>
                              </wps:spPr>
                              <wps:txbx>
                                <w:txbxContent>
                                  <w:p>
                                    <w:pPr>
                                      <w:jc w:val="center"/>
                                      <w:rPr>
                                        <w:b/>
                                        <w:bCs/>
                                      </w:rPr>
                                    </w:pPr>
                                    <w:r>
                                      <w:rPr>
                                        <w:rFonts w:hint="eastAsia"/>
                                        <w:b/>
                                        <w:bCs/>
                                      </w:rPr>
                                      <w:t>危险废物贮存分区标志</w:t>
                                    </w:r>
                                  </w:p>
                                </w:txbxContent>
                              </wps:txbx>
                              <wps:bodyPr upright="1"/>
                            </wps:wsp>
                            <pic:pic xmlns:pic="http://schemas.openxmlformats.org/drawingml/2006/picture">
                              <pic:nvPicPr>
                                <pic:cNvPr id="27" name="图片 9"/>
                                <pic:cNvPicPr>
                                  <a:picLocks noChangeAspect="1"/>
                                </pic:cNvPicPr>
                              </pic:nvPicPr>
                              <pic:blipFill>
                                <a:blip r:embed="rId13"/>
                                <a:stretch>
                                  <a:fillRect/>
                                </a:stretch>
                              </pic:blipFill>
                              <pic:spPr>
                                <a:xfrm>
                                  <a:off x="2362200" y="52705"/>
                                  <a:ext cx="2543175" cy="1562100"/>
                                </a:xfrm>
                                <a:prstGeom prst="rect">
                                  <a:avLst/>
                                </a:prstGeom>
                                <a:noFill/>
                                <a:ln>
                                  <a:noFill/>
                                </a:ln>
                              </pic:spPr>
                            </pic:pic>
                          </wpc:wpc>
                        </a:graphicData>
                      </a:graphic>
                    </wp:inline>
                  </w:drawing>
                </mc:Choice>
                <mc:Fallback>
                  <w:pict>
                    <v:group id="_x0000_s1026" o:spid="_x0000_s1026" o:spt="203" style="height:377.05pt;width:427.2pt;" coordsize="5425440,4788535" editas="canvas" o:gfxdata="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">
                      <o:lock v:ext="edit" aspectratio="f"/>
                      <v:shape id="_x0000_s1026" o:spid="_x0000_s1026" style="position:absolute;left:0;top:0;height:4788535;width:5425440;" filled="f" stroked="f" coordsize="21600,21600" o:gfxdata="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NydHYcYAAAApAgAA&#10;GQAAAGRycy9fcmVscy9lMm9Eb2MueG1sLnJlbHO9kcFqAjEQhu9C3yHMvZvdFYqIWS8ieBX7AEMy&#10;mw1uJiGJpb69gVKoIPXmcWb4v/+D2Wy//Sy+KGUXWEHXtCCIdTCOrYLP0/59BSIXZINzYFJwpQzb&#10;4W2xOdKMpYby5GIWlcJZwVRKXEuZ9UQecxMicb2MIXksdUxWRtRntCT7tv2Q6S8DhjumOBgF6WCW&#10;IE7XWJufs8M4Ok27oC+euDyokM7X7grEZKko8GQc/iyXTWQL8rFD/xqH/j+H7jUO3a+DvHvw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">
                        <v:fill on="f" focussize="0,0"/>
                        <v:stroke on="f"/>
                        <v:imagedata o:title=""/>
                        <o:lock v:ext="edit" aspectratio="f"/>
                      </v:shape>
                      <v:shape id="图片 4" o:spid="_x0000_s1026" o:spt="75" type="#_x0000_t75" style="position:absolute;left:133350;top:9525;height:1576070;width:1719580;" filled="f" o:preferrelative="t" stroked="f" coordsize="21600,21600" o:gfxdata="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">
                        <v:fill on="f" focussize="0,0"/>
                        <v:stroke on="f"/>
                        <v:imagedata r:id="rId11" o:title=""/>
                        <o:lock v:ext="edit" aspectratio="t"/>
                      </v:shape>
                      <v:rect id="_x0000_s1026" o:spid="_x0000_s1026" o:spt="1" style="position:absolute;left:584200;top:1600200;height:323850;width:1104900;" filled="f" stroked="f" coordsize="21600,21600" o:gfxdata="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8t0OD1wAA&#10;AAUBAAAPAAAAAAAAAAEAIAAAACIAAABkcnMvZG93bnJldi54bWxQSwECFAAUAAAACACHTuJAjWo/&#10;7a0BAABOAwAADgAAAAAAAAABACAAAAAmAQAAZHJzL2Uyb0RvYy54bWxQSwUGAAAAAAYABgBZAQAA&#10;RQUAAAAA&#10;">
                        <v:fill on="f" focussize="0,0"/>
                        <v:stroke on="f"/>
                        <v:imagedata o:title=""/>
                        <o:lock v:ext="edit" aspectratio="f"/>
                        <v:textbox>
                          <w:txbxContent>
                            <w:p>
                              <w:pPr>
                                <w:rPr>
                                  <w:b/>
                                  <w:bCs/>
                                </w:rPr>
                              </w:pPr>
                              <w:r>
                                <w:rPr>
                                  <w:rFonts w:hint="eastAsia"/>
                                  <w:b/>
                                  <w:bCs/>
                                </w:rPr>
                                <w:t>危险废物标签</w:t>
                              </w:r>
                            </w:p>
                          </w:txbxContent>
                        </v:textbox>
                      </v:rect>
                      <v:rect id="_x0000_s1026" o:spid="_x0000_s1026" o:spt="1" style="position:absolute;left:2898775;top:1591310;height:317500;width:1722755;" filled="f" stroked="f" coordsize="21600,21600" o:gfxdata="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t0OD&#10;1wAAAAUBAAAPAAAAAAAAAAEAIAAAACIAAABkcnMvZG93bnJldi54bWxQSwECFAAUAAAACACHTuJA&#10;xWLUSLABAABPAwAADgAAAAAAAAABACAAAAAmAQAAZHJzL2Uyb0RvYy54bWxQSwUGAAAAAAYABgBZ&#10;AQAASAUAAAAA&#10;">
                        <v:fill on="f" focussize="0,0"/>
                        <v:stroke on="f"/>
                        <v:imagedata o:title=""/>
                        <o:lock v:ext="edit" aspectratio="f"/>
                        <v:textbox>
                          <w:txbxContent>
                            <w:p>
                              <w:pPr>
                                <w:rPr>
                                  <w:b/>
                                  <w:bCs/>
                                </w:rPr>
                              </w:pPr>
                              <w:r>
                                <w:rPr>
                                  <w:rFonts w:hint="eastAsia"/>
                                  <w:b/>
                                  <w:bCs/>
                                </w:rPr>
                                <w:t>危险废物贮存设施标志</w:t>
                              </w:r>
                            </w:p>
                          </w:txbxContent>
                        </v:textbox>
                      </v:rect>
                      <v:shape id="图片 7" o:spid="_x0000_s1026" o:spt="75" type="#_x0000_t75" style="position:absolute;left:908050;top:2002790;height:2510156;width:3364230;" filled="f" o:preferrelative="t" stroked="f" coordsize="21600,21600" o:gfxdata="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">
                        <v:fill on="f" focussize="0,0"/>
                        <v:stroke on="f"/>
                        <v:imagedata r:id="rId12" o:title=""/>
                        <o:lock v:ext="edit" aspectratio="t"/>
                      </v:shape>
                      <v:rect id="_x0000_s1026" o:spid="_x0000_s1026" o:spt="1" style="position:absolute;left:1623060;top:4504056;height:251460;width:2008505;" filled="f" stroked="f" coordsize="21600,21600" o:gfxdata="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dD&#10;g9cAAAAFAQAADwAAAAAAAAABACAAAAAiAAAAZHJzL2Rvd25yZXYueG1sUEsBAhQAFAAAAAgAh07i&#10;QBAA8XSxAQAATwMAAA4AAAAAAAAAAQAgAAAAJgEAAGRycy9lMm9Eb2MueG1sUEsFBgAAAAAGAAYA&#10;WQEAAEkFAAAAAA==&#10;">
                        <v:fill on="f" focussize="0,0"/>
                        <v:stroke on="f"/>
                        <v:imagedata o:title=""/>
                        <o:lock v:ext="edit" aspectratio="f"/>
                        <v:textbox>
                          <w:txbxContent>
                            <w:p>
                              <w:pPr>
                                <w:jc w:val="center"/>
                                <w:rPr>
                                  <w:b/>
                                  <w:bCs/>
                                </w:rPr>
                              </w:pPr>
                              <w:r>
                                <w:rPr>
                                  <w:rFonts w:hint="eastAsia"/>
                                  <w:b/>
                                  <w:bCs/>
                                </w:rPr>
                                <w:t>危险废物贮存分区标志</w:t>
                              </w:r>
                            </w:p>
                          </w:txbxContent>
                        </v:textbox>
                      </v:rect>
                      <v:shape id="图片 9" o:spid="_x0000_s1026" o:spt="75" type="#_x0000_t75" style="position:absolute;left:2362200;top:52705;height:1562100;width:2543175;" filled="f" o:preferrelative="t" stroked="f" coordsize="21600,21600" o:gfxdata="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">
                        <v:fill on="f" focussize="0,0"/>
                        <v:stroke on="f"/>
                        <v:imagedata r:id="rId13" o:title=""/>
                        <o:lock v:ext="edit" aspectratio="t"/>
                      </v:shape>
                      <w10:wrap type="none"/>
                      <w10:anchorlock/>
                    </v:group>
                  </w:pict>
                </mc:Fallback>
              </mc:AlternateContent>
            </w:r>
          </w:p>
          <w:p>
            <w:pPr>
              <w:pStyle w:val="3"/>
              <w:numPr>
                <w:ilvl w:val="0"/>
                <w:numId w:val="0"/>
              </w:numPr>
              <w:rPr>
                <w:sz w:val="24"/>
              </w:rPr>
            </w:pPr>
          </w:p>
          <w:p>
            <w:pPr>
              <w:adjustRightInd w:val="0"/>
              <w:snapToGrid w:val="0"/>
              <w:spacing w:line="360" w:lineRule="auto"/>
              <w:ind w:firstLine="480" w:firstLineChars="200"/>
              <w:rPr>
                <w:sz w:val="24"/>
              </w:rPr>
            </w:pPr>
            <w:r>
              <w:rPr>
                <w:sz w:val="24"/>
              </w:rPr>
              <w:t>（2）危废贮存设施选址</w:t>
            </w:r>
          </w:p>
          <w:p>
            <w:pPr>
              <w:adjustRightInd w:val="0"/>
              <w:snapToGrid w:val="0"/>
              <w:spacing w:line="360" w:lineRule="auto"/>
              <w:ind w:firstLine="480" w:firstLineChars="200"/>
              <w:rPr>
                <w:sz w:val="24"/>
              </w:rPr>
            </w:pPr>
            <w:r>
              <w:rPr>
                <w:sz w:val="24"/>
              </w:rPr>
              <w:t>本项目危险废物贮存设施的选址与设计：（1）项目所在地地址结构稳定；（2）地震烈度不超过7度的区域内，设施底部高于地下水最高水位；（3）项目所在地不属于溶洞区或易遭受严重自然灾害如洪水、滑坡、泥石流、潮汐等影响的地区；（4）不位于居民中心区常年最大风频的上风向。因此，危险废物贮存场所选址可行。</w:t>
            </w:r>
          </w:p>
          <w:p>
            <w:pPr>
              <w:adjustRightInd w:val="0"/>
              <w:snapToGrid w:val="0"/>
              <w:spacing w:line="360" w:lineRule="auto"/>
              <w:ind w:firstLine="480" w:firstLineChars="200"/>
              <w:rPr>
                <w:sz w:val="24"/>
              </w:rPr>
            </w:pPr>
            <w:r>
              <w:rPr>
                <w:sz w:val="24"/>
              </w:rPr>
              <w:t>（3）危废贮存设施能力</w:t>
            </w:r>
          </w:p>
          <w:p>
            <w:pPr>
              <w:adjustRightInd w:val="0"/>
              <w:snapToGrid w:val="0"/>
              <w:spacing w:line="360" w:lineRule="auto"/>
              <w:ind w:firstLine="480" w:firstLineChars="200"/>
              <w:rPr>
                <w:sz w:val="24"/>
              </w:rPr>
            </w:pPr>
            <w:r>
              <w:rPr>
                <w:sz w:val="24"/>
              </w:rPr>
              <w:t>危险废物贮存场所（设施）的名称、位置、占地面积、贮存方式、贮存容积、贮存周期等，详见表4-</w:t>
            </w:r>
            <w:r>
              <w:rPr>
                <w:rFonts w:hint="eastAsia"/>
                <w:sz w:val="24"/>
              </w:rPr>
              <w:t>1</w:t>
            </w:r>
            <w:r>
              <w:rPr>
                <w:rFonts w:hint="eastAsia"/>
                <w:sz w:val="24"/>
                <w:lang w:val="en-US" w:eastAsia="zh-CN"/>
              </w:rPr>
              <w:t>4</w:t>
            </w:r>
            <w:r>
              <w:rPr>
                <w:sz w:val="24"/>
              </w:rPr>
              <w:t>。</w:t>
            </w:r>
          </w:p>
          <w:p>
            <w:pPr>
              <w:snapToGrid w:val="0"/>
              <w:spacing w:line="360" w:lineRule="auto"/>
              <w:ind w:firstLine="480" w:firstLineChars="200"/>
              <w:rPr>
                <w:sz w:val="24"/>
              </w:rPr>
            </w:pPr>
            <w:r>
              <w:rPr>
                <w:sz w:val="24"/>
              </w:rPr>
              <w:t>（4）危废贮存设施主要环境影响</w:t>
            </w:r>
          </w:p>
          <w:p>
            <w:pPr>
              <w:adjustRightInd w:val="0"/>
              <w:snapToGrid w:val="0"/>
              <w:spacing w:line="360" w:lineRule="auto"/>
              <w:ind w:firstLine="480" w:firstLineChars="200"/>
              <w:rPr>
                <w:sz w:val="24"/>
              </w:rPr>
            </w:pPr>
            <w:r>
              <w:rPr>
                <w:rFonts w:hint="eastAsia"/>
                <w:sz w:val="24"/>
              </w:rPr>
              <w:t>本项目实验室废液、实验室废物、废润滑油、废活性炭存储在危废专用收集贮存箱等危废智能收集设备，由江阴市锦绣江南环境发展有限公司负责收集处置</w:t>
            </w:r>
            <w:r>
              <w:rPr>
                <w:sz w:val="24"/>
              </w:rPr>
              <w:t>，不会对地下水、地表水和土壤产生不利影响。</w:t>
            </w:r>
          </w:p>
          <w:p>
            <w:pPr>
              <w:adjustRightInd w:val="0"/>
              <w:snapToGrid w:val="0"/>
              <w:spacing w:line="360" w:lineRule="auto"/>
              <w:ind w:firstLine="480" w:firstLineChars="200"/>
              <w:rPr>
                <w:sz w:val="24"/>
              </w:rPr>
            </w:pPr>
            <w:r>
              <w:rPr>
                <w:bCs/>
                <w:sz w:val="24"/>
              </w:rPr>
              <w:t>4.4运输过程的环境影响分析</w:t>
            </w:r>
          </w:p>
          <w:p>
            <w:pPr>
              <w:pStyle w:val="70"/>
              <w:snapToGrid w:val="0"/>
              <w:spacing w:before="0" w:line="360" w:lineRule="auto"/>
              <w:ind w:firstLine="480"/>
              <w:rPr>
                <w:rFonts w:ascii="Times New Roman" w:hAnsi="Times New Roman"/>
              </w:rPr>
            </w:pPr>
            <w:r>
              <w:rPr>
                <w:rFonts w:ascii="Times New Roman" w:hAnsi="Times New Roman"/>
              </w:rPr>
              <w:t>在固体废物清运过程中，建设单位应做好密闭措施，防止其发出臭味或抛洒遗漏而导致污染扩散，保证运输过程中无抛、洒、滴、漏现象发生。该废物由供应商委托有资质的运输公司运输，驾驶员、操作工均持有“危险品运输资格证”，具有专业知识及处理突发事故的能力，并具备处理运输途中可能发生的事故能力运输，运输车辆在醒目处标有特殊标志，告知公众为危险品运输车辆。运输、搬运过程采取专人专车并做到轻拿轻放，保证货物不倾泄、翻出。因此，在做好上述措施的前期下，运输过程对环境影响较小。</w:t>
            </w:r>
          </w:p>
          <w:p>
            <w:pPr>
              <w:snapToGrid w:val="0"/>
              <w:spacing w:line="360" w:lineRule="auto"/>
              <w:rPr>
                <w:bCs/>
                <w:sz w:val="24"/>
              </w:rPr>
            </w:pPr>
            <w:r>
              <w:rPr>
                <w:bCs/>
                <w:sz w:val="24"/>
              </w:rPr>
              <w:t xml:space="preserve">   4.5委外处置的环境影响分析</w:t>
            </w:r>
          </w:p>
          <w:p>
            <w:pPr>
              <w:snapToGrid w:val="0"/>
              <w:spacing w:line="360" w:lineRule="auto"/>
              <w:ind w:firstLine="480" w:firstLineChars="200"/>
              <w:rPr>
                <w:bCs/>
                <w:sz w:val="24"/>
              </w:rPr>
            </w:pPr>
            <w:r>
              <w:rPr>
                <w:bCs/>
                <w:sz w:val="24"/>
              </w:rPr>
              <w:t>核对《国家危险废物名录》，</w:t>
            </w:r>
            <w:r>
              <w:rPr>
                <w:rFonts w:hint="eastAsia"/>
                <w:sz w:val="24"/>
              </w:rPr>
              <w:t>实验室废液</w:t>
            </w:r>
            <w:r>
              <w:rPr>
                <w:rFonts w:hint="eastAsia"/>
                <w:sz w:val="24"/>
                <w:lang w:eastAsia="zh-CN"/>
              </w:rPr>
              <w:t>、</w:t>
            </w:r>
            <w:r>
              <w:rPr>
                <w:rFonts w:hint="eastAsia"/>
                <w:sz w:val="24"/>
                <w:lang w:val="en-US" w:eastAsia="zh-CN"/>
              </w:rPr>
              <w:t>实验室废物</w:t>
            </w:r>
            <w:r>
              <w:rPr>
                <w:rFonts w:hint="eastAsia"/>
                <w:bCs/>
                <w:sz w:val="24"/>
              </w:rPr>
              <w:t>属于“HW49其他废物，废物代码900-047-49，</w:t>
            </w:r>
            <w:r>
              <w:rPr>
                <w:rFonts w:hint="eastAsia"/>
                <w:sz w:val="24"/>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r>
              <w:rPr>
                <w:rFonts w:hint="eastAsia"/>
                <w:bCs/>
                <w:sz w:val="24"/>
              </w:rPr>
              <w:t>”，</w:t>
            </w:r>
            <w:r>
              <w:rPr>
                <w:rFonts w:hint="eastAsia"/>
                <w:bCs/>
                <w:sz w:val="24"/>
                <w:lang w:val="en-US" w:eastAsia="zh-CN"/>
              </w:rPr>
              <w:t>废润滑油属于“HW08废矿物油与含矿物油，废物代码</w:t>
            </w:r>
            <w:r>
              <w:rPr>
                <w:rFonts w:hint="default" w:ascii="Times New Roman" w:hAnsi="Times New Roman" w:cs="Times New Roman"/>
                <w:kern w:val="0"/>
                <w:sz w:val="24"/>
                <w:szCs w:val="24"/>
              </w:rPr>
              <w:t>900-249-08</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其他生产、销售、使用过程中产生的废矿物油及沾染矿物油的</w:t>
            </w:r>
            <w:r>
              <w:rPr>
                <w:kern w:val="0"/>
                <w:sz w:val="24"/>
              </w:rPr>
              <w:t>废弃包装物</w:t>
            </w:r>
            <w:r>
              <w:rPr>
                <w:rFonts w:hint="eastAsia"/>
                <w:bCs/>
                <w:sz w:val="24"/>
                <w:lang w:val="en-US" w:eastAsia="zh-CN"/>
              </w:rPr>
              <w:t>废物”，</w:t>
            </w:r>
            <w:r>
              <w:rPr>
                <w:rFonts w:hint="eastAsia"/>
                <w:bCs/>
                <w:sz w:val="24"/>
              </w:rPr>
              <w:t>废活性炭属于“HW49其他废物，废物代码900-039-49，</w:t>
            </w:r>
            <w:r>
              <w:rPr>
                <w:kern w:val="0"/>
                <w:sz w:val="24"/>
              </w:rPr>
              <w:t>烟气、VOCs治理过程（不包括餐饮行业油烟治理过程）产生的废活性炭，化学原料和化学制品脱色（不包括有机合成食品添加剂脱色）、除杂、净化过程产生的废活性炭（不包括900-405-06、772-005-18、261-053-29、265-002-29、384-003-29、387-001-29类废物）</w:t>
            </w:r>
            <w:r>
              <w:rPr>
                <w:rFonts w:hint="eastAsia"/>
                <w:kern w:val="0"/>
                <w:sz w:val="24"/>
              </w:rPr>
              <w:t>”，均</w:t>
            </w:r>
            <w:r>
              <w:rPr>
                <w:rFonts w:hint="eastAsia"/>
                <w:bCs/>
                <w:sz w:val="24"/>
              </w:rPr>
              <w:t>委托有资质单位统一处置。</w:t>
            </w:r>
          </w:p>
          <w:p>
            <w:pPr>
              <w:pStyle w:val="70"/>
              <w:snapToGrid w:val="0"/>
              <w:spacing w:before="0" w:line="360" w:lineRule="auto"/>
              <w:ind w:firstLine="480"/>
              <w:jc w:val="both"/>
              <w:rPr>
                <w:rFonts w:ascii="Times New Roman" w:hAnsi="Times New Roman"/>
                <w:bCs/>
              </w:rPr>
            </w:pPr>
            <w:r>
              <w:rPr>
                <w:rFonts w:ascii="Times New Roman" w:hAnsi="Times New Roman"/>
              </w:rPr>
              <w:t>危险废物应送往有资质的单位进行集中统一的处理，危废转移处置的应遵守国家和省有关规定，并严格执行转移联单制度。因建设单位危废</w:t>
            </w:r>
            <w:r>
              <w:rPr>
                <w:rFonts w:hint="eastAsia" w:ascii="Times New Roman" w:hAnsi="Times New Roman"/>
              </w:rPr>
              <w:t>产生量小于1</w:t>
            </w:r>
            <w:r>
              <w:rPr>
                <w:rFonts w:ascii="Times New Roman" w:hAnsi="Times New Roman"/>
              </w:rPr>
              <w:t>0</w:t>
            </w:r>
            <w:r>
              <w:rPr>
                <w:rFonts w:hint="eastAsia" w:ascii="Times New Roman" w:hAnsi="Times New Roman"/>
              </w:rPr>
              <w:t>吨/年，拟与</w:t>
            </w:r>
            <w:r>
              <w:rPr>
                <w:rFonts w:hint="eastAsia"/>
              </w:rPr>
              <w:t>江阴市锦绣江南环境发展有限公司</w:t>
            </w:r>
            <w:r>
              <w:rPr>
                <w:rFonts w:ascii="Times New Roman" w:hAnsi="Times New Roman"/>
              </w:rPr>
              <w:t>签订危废协议，企业承诺尽快完善该手续，报环保部门备案（企业承诺书见附件）</w:t>
            </w:r>
          </w:p>
          <w:p>
            <w:pPr>
              <w:snapToGrid w:val="0"/>
              <w:spacing w:line="360" w:lineRule="auto"/>
              <w:rPr>
                <w:bCs/>
                <w:sz w:val="24"/>
              </w:rPr>
            </w:pPr>
            <w:r>
              <w:rPr>
                <w:bCs/>
                <w:sz w:val="24"/>
              </w:rPr>
              <w:t xml:space="preserve">   4.6固体废物污染防治措施及其技术分析</w:t>
            </w:r>
          </w:p>
          <w:p>
            <w:pPr>
              <w:snapToGrid w:val="0"/>
              <w:spacing w:line="360" w:lineRule="auto"/>
              <w:ind w:firstLine="480" w:firstLineChars="200"/>
              <w:rPr>
                <w:sz w:val="24"/>
              </w:rPr>
            </w:pPr>
            <w:r>
              <w:rPr>
                <w:sz w:val="24"/>
              </w:rPr>
              <w:t>本项目危险废物每年收集一次，生活垃圾每天收集一次；本项目固体废物贮存场所面积</w:t>
            </w:r>
            <w:r>
              <w:rPr>
                <w:rFonts w:hint="eastAsia"/>
                <w:sz w:val="24"/>
                <w:lang w:val="en-US" w:eastAsia="zh-CN"/>
              </w:rPr>
              <w:t>1</w:t>
            </w:r>
            <w:r>
              <w:rPr>
                <w:rFonts w:hint="eastAsia"/>
                <w:sz w:val="24"/>
              </w:rPr>
              <w:t>0</w:t>
            </w:r>
            <w:r>
              <w:rPr>
                <w:sz w:val="24"/>
              </w:rPr>
              <w:t>m</w:t>
            </w:r>
            <w:r>
              <w:rPr>
                <w:sz w:val="24"/>
                <w:vertAlign w:val="superscript"/>
              </w:rPr>
              <w:t>2</w:t>
            </w:r>
            <w:r>
              <w:rPr>
                <w:sz w:val="24"/>
              </w:rPr>
              <w:t>，能够满足贮存需求。</w:t>
            </w:r>
          </w:p>
          <w:p>
            <w:pPr>
              <w:pStyle w:val="65"/>
              <w:snapToGrid w:val="0"/>
            </w:pPr>
            <w:r>
              <w:t>根据《</w:t>
            </w:r>
            <w:r>
              <w:rPr>
                <w:rFonts w:hint="eastAsia"/>
              </w:rPr>
              <w:t>一般工业固体废物贮存和填埋污染控制标准</w:t>
            </w:r>
            <w:r>
              <w:t>》（</w:t>
            </w:r>
            <w:r>
              <w:rPr>
                <w:rFonts w:hint="eastAsia"/>
              </w:rPr>
              <w:t>GB18599-2020</w:t>
            </w:r>
            <w:r>
              <w:t>）、《环境保护图形标志—固体废物贮存（处置场）》（GB15562.2-1995）等规定要求，各类固体废物按照相关要求分类收集贮存，本项目危险废物有</w:t>
            </w:r>
            <w:r>
              <w:rPr>
                <w:rFonts w:hint="eastAsia"/>
              </w:rPr>
              <w:t>实验室废液、实验室废物、废润滑油、废活性炭</w:t>
            </w:r>
            <w:r>
              <w:t>，收集后交有资质单位处理。生活垃圾收集后贮存于生活垃圾塑料桶，包装容器符合相关规定，与固体废物无任何反应，对固废无影响。</w:t>
            </w:r>
          </w:p>
          <w:p>
            <w:pPr>
              <w:pStyle w:val="65"/>
              <w:snapToGrid w:val="0"/>
            </w:pPr>
            <w:r>
              <w:rPr>
                <w:rFonts w:hint="eastAsia"/>
              </w:rPr>
              <w:t>本项目危险废物存储在危废专用收集贮存箱等危废智能收集设备，由江阴市锦绣江南环境发展有限公司负责收集处置，智能收集设备具有称重、联网等功能，能自动上传产废信息、自动生成台账，产废单位可以通过手机查看产废量、提交转移申请、查看下载台账。</w:t>
            </w:r>
          </w:p>
          <w:p>
            <w:pPr>
              <w:pStyle w:val="65"/>
              <w:snapToGrid w:val="0"/>
            </w:pPr>
            <w:r>
              <w:rPr>
                <w:rFonts w:hint="eastAsia"/>
              </w:rPr>
              <w:t>综上所述</w:t>
            </w:r>
            <w:r>
              <w:t>，本项目固体废物贮存场所建设能够达到国家相关标准规定要求。</w:t>
            </w:r>
          </w:p>
          <w:p>
            <w:pPr>
              <w:pStyle w:val="65"/>
              <w:snapToGrid w:val="0"/>
            </w:pPr>
            <w:r>
              <w:t>4.7加强危险废物申报管理及落实信息公开制度</w:t>
            </w:r>
          </w:p>
          <w:p>
            <w:pPr>
              <w:pStyle w:val="65"/>
              <w:snapToGrid w:val="0"/>
            </w:pPr>
            <w:r>
              <w:t>项目实施后，企业将按照该实施意见要求，在厂区门口显著位置设置危险废物信息公开栏，主动公开危险废物产生、利用处置等情况；企业有官方网站的，在官网上同时公开项目信息。</w:t>
            </w:r>
          </w:p>
          <w:p>
            <w:pPr>
              <w:pStyle w:val="65"/>
              <w:snapToGrid w:val="0"/>
            </w:pPr>
            <w:r>
              <w:rPr>
                <w:bCs/>
              </w:rPr>
              <w:t>4.8风险防范措施</w:t>
            </w:r>
          </w:p>
          <w:p>
            <w:pPr>
              <w:snapToGrid w:val="0"/>
              <w:spacing w:line="360" w:lineRule="auto"/>
              <w:ind w:firstLine="480" w:firstLineChars="200"/>
              <w:rPr>
                <w:sz w:val="24"/>
              </w:rPr>
            </w:pPr>
            <w:r>
              <w:rPr>
                <w:sz w:val="24"/>
              </w:rPr>
              <w:t>根据《建设项目环境风险评价技术导则》（HJ169-2018）附录A.1中相关物质辨识标准、《危险化学品重大危险源辨识》（GB18218-2018）中的规定和《化学品分类、警示性标签和警示说明安全规范急性毒性》（GB20592-2006），《职业性接触毒物危害程度分析》（GBZ230-2010）等，本项目不存在重大危险源。</w:t>
            </w:r>
          </w:p>
          <w:p>
            <w:pPr>
              <w:snapToGrid w:val="0"/>
              <w:spacing w:line="360" w:lineRule="auto"/>
              <w:ind w:firstLine="480" w:firstLineChars="200"/>
              <w:rPr>
                <w:sz w:val="24"/>
              </w:rPr>
            </w:pPr>
            <w:r>
              <w:rPr>
                <w:sz w:val="24"/>
              </w:rPr>
              <w:t>根据本项目实际情况，本评价提出如下风险防范措施：</w:t>
            </w:r>
          </w:p>
          <w:p>
            <w:pPr>
              <w:snapToGrid w:val="0"/>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加强管理工作，设专人负责危险废物的安全贮存、厂区内输运，按照其物化性质、危险特性等特征采取相应的安全贮存方式；</w:t>
            </w:r>
          </w:p>
          <w:p>
            <w:pPr>
              <w:snapToGrid w:val="0"/>
              <w:spacing w:line="360" w:lineRule="auto"/>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针对危险废物的贮存、输运制定安全条例，严禁靠近明火；</w:t>
            </w:r>
          </w:p>
          <w:p>
            <w:pPr>
              <w:snapToGrid w:val="0"/>
              <w:spacing w:line="360" w:lineRule="auto"/>
              <w:ind w:firstLine="480" w:firstLineChars="200"/>
              <w:rPr>
                <w:sz w:val="24"/>
              </w:rPr>
            </w:pPr>
            <w:r>
              <w:rPr>
                <w:sz w:val="24"/>
              </w:rPr>
              <w:fldChar w:fldCharType="begin"/>
            </w:r>
            <w:r>
              <w:rPr>
                <w:sz w:val="24"/>
              </w:rPr>
              <w:instrText xml:space="preserve"> = 3 \* GB3 </w:instrText>
            </w:r>
            <w:r>
              <w:rPr>
                <w:sz w:val="24"/>
              </w:rPr>
              <w:fldChar w:fldCharType="separate"/>
            </w:r>
            <w:r>
              <w:rPr>
                <w:rFonts w:hint="eastAsia" w:ascii="宋体" w:hAnsi="宋体" w:cs="宋体"/>
                <w:sz w:val="24"/>
              </w:rPr>
              <w:t>③</w:t>
            </w:r>
            <w:r>
              <w:rPr>
                <w:sz w:val="24"/>
              </w:rPr>
              <w:fldChar w:fldCharType="end"/>
            </w:r>
            <w:r>
              <w:rPr>
                <w:sz w:val="24"/>
              </w:rPr>
              <w:t>结合消防等专业制定事故应急预案，一旦发生事故后能够及时采取有效措施进行科学处置，将事故破坏降至最低限度，同时考虑各种处置方案的科学合理性以及有效性。</w:t>
            </w:r>
          </w:p>
          <w:p>
            <w:pPr>
              <w:snapToGrid w:val="0"/>
              <w:spacing w:line="360" w:lineRule="auto"/>
              <w:ind w:firstLine="480"/>
              <w:rPr>
                <w:sz w:val="24"/>
              </w:rPr>
            </w:pPr>
            <w:r>
              <w:rPr>
                <w:sz w:val="24"/>
              </w:rPr>
              <w:fldChar w:fldCharType="begin"/>
            </w:r>
            <w:r>
              <w:rPr>
                <w:sz w:val="24"/>
              </w:rPr>
              <w:instrText xml:space="preserve"> = 4 \* GB3 </w:instrText>
            </w:r>
            <w:r>
              <w:rPr>
                <w:sz w:val="24"/>
              </w:rPr>
              <w:fldChar w:fldCharType="separate"/>
            </w:r>
            <w:r>
              <w:rPr>
                <w:rFonts w:hint="eastAsia" w:ascii="宋体" w:hAnsi="宋体" w:cs="宋体"/>
                <w:sz w:val="24"/>
              </w:rPr>
              <w:t>④</w:t>
            </w:r>
            <w:r>
              <w:rPr>
                <w:sz w:val="24"/>
              </w:rPr>
              <w:fldChar w:fldCharType="end"/>
            </w:r>
            <w:r>
              <w:rPr>
                <w:sz w:val="24"/>
              </w:rPr>
              <w:t>履行危险废物申报登记制度、建立台账管理制度、执行报批和转移联单的制度。</w:t>
            </w:r>
          </w:p>
          <w:p>
            <w:pPr>
              <w:adjustRightInd w:val="0"/>
              <w:snapToGrid w:val="0"/>
              <w:spacing w:line="360" w:lineRule="auto"/>
              <w:ind w:firstLine="480" w:firstLineChars="200"/>
              <w:rPr>
                <w:sz w:val="24"/>
              </w:rPr>
            </w:pPr>
            <w:r>
              <w:rPr>
                <w:sz w:val="24"/>
              </w:rPr>
              <w:t>必须指出的是，固体废物处理处置前在厂内的堆放、贮存场所应按照国家固体废物贮存有关要求设置，危险废物应分类收集、贮存，防止危险废物与一般工业固体废物、生活垃圾混放后，引发危险废物的二次污染；各种固体废物在厂内堆放和转移输运过程应防止对环境造成影响，堆放场所采取防火、防扬散、防流失、防渗漏或者其他防止污染环境的措施后，降低对环境的影响。</w:t>
            </w:r>
          </w:p>
          <w:p>
            <w:pPr>
              <w:adjustRightInd w:val="0"/>
              <w:snapToGrid w:val="0"/>
              <w:spacing w:line="360" w:lineRule="auto"/>
              <w:ind w:firstLine="480" w:firstLineChars="200"/>
              <w:rPr>
                <w:sz w:val="24"/>
              </w:rPr>
            </w:pPr>
            <w:r>
              <w:rPr>
                <w:sz w:val="24"/>
              </w:rPr>
              <w:t>通过以上措施，建设项目产生的固体废物均得到了妥善处置和利用，对外环境的影响可减至最小程度。</w:t>
            </w:r>
          </w:p>
          <w:p>
            <w:pPr>
              <w:snapToGrid w:val="0"/>
              <w:spacing w:line="360" w:lineRule="auto"/>
              <w:rPr>
                <w:bCs/>
                <w:sz w:val="24"/>
              </w:rPr>
            </w:pPr>
            <w:r>
              <w:rPr>
                <w:bCs/>
                <w:sz w:val="24"/>
              </w:rPr>
              <w:t xml:space="preserve">   4.9突发环境事件应急预案</w:t>
            </w:r>
          </w:p>
          <w:p>
            <w:pPr>
              <w:adjustRightInd w:val="0"/>
              <w:snapToGrid w:val="0"/>
              <w:spacing w:line="360" w:lineRule="auto"/>
              <w:ind w:firstLine="480" w:firstLineChars="200"/>
              <w:rPr>
                <w:sz w:val="24"/>
              </w:rPr>
            </w:pPr>
            <w:r>
              <w:rPr>
                <w:sz w:val="24"/>
              </w:rPr>
              <w:t>制定环境风险事故应急预案的目的是为了在发生突发事件时，能以最快的速度发挥最大的效能，有序的实施救援，尽快控制事态的发展，降低事故造成的危害，减少事故造成的损失。</w:t>
            </w:r>
          </w:p>
          <w:p>
            <w:pPr>
              <w:adjustRightInd w:val="0"/>
              <w:snapToGrid w:val="0"/>
              <w:spacing w:line="360" w:lineRule="auto"/>
              <w:ind w:firstLine="480" w:firstLineChars="200"/>
              <w:rPr>
                <w:sz w:val="24"/>
              </w:rPr>
            </w:pPr>
            <w:r>
              <w:rPr>
                <w:sz w:val="24"/>
              </w:rPr>
              <w:t>根据《建设项目环境风险评价技术导则》（HJ169-2018），制定该项目的环境风险事故初步应急预案，供厂方参考，环境风险事故应急预案的内容主要有以下几点：</w:t>
            </w:r>
          </w:p>
          <w:p>
            <w:pPr>
              <w:adjustRightInd w:val="0"/>
              <w:snapToGrid w:val="0"/>
              <w:spacing w:line="360" w:lineRule="auto"/>
              <w:ind w:firstLine="480" w:firstLineChars="200"/>
              <w:rPr>
                <w:sz w:val="24"/>
              </w:rPr>
            </w:pPr>
            <w:r>
              <w:rPr>
                <w:sz w:val="24"/>
              </w:rPr>
              <w:t>a、设立应急组织机构、人员</w:t>
            </w:r>
          </w:p>
          <w:p>
            <w:pPr>
              <w:adjustRightInd w:val="0"/>
              <w:snapToGrid w:val="0"/>
              <w:spacing w:line="360" w:lineRule="auto"/>
              <w:ind w:firstLine="480" w:firstLineChars="200"/>
              <w:rPr>
                <w:sz w:val="24"/>
              </w:rPr>
            </w:pPr>
            <w:r>
              <w:rPr>
                <w:sz w:val="24"/>
              </w:rPr>
              <w:t>公司应该成立“应急救援领导小组”，当发生突发事件的时，能尽快采取有效措施，第一时间投入紧急事故处理，以防事态进一步扩大。</w:t>
            </w:r>
          </w:p>
          <w:p>
            <w:pPr>
              <w:adjustRightInd w:val="0"/>
              <w:snapToGrid w:val="0"/>
              <w:spacing w:line="360" w:lineRule="auto"/>
              <w:ind w:firstLine="480" w:firstLineChars="200"/>
              <w:rPr>
                <w:sz w:val="24"/>
              </w:rPr>
            </w:pPr>
            <w:r>
              <w:rPr>
                <w:sz w:val="24"/>
              </w:rPr>
              <w:t>b、配备应急救援保障</w:t>
            </w:r>
          </w:p>
          <w:p>
            <w:pPr>
              <w:adjustRightInd w:val="0"/>
              <w:snapToGrid w:val="0"/>
              <w:spacing w:line="360" w:lineRule="auto"/>
              <w:ind w:firstLine="480" w:firstLineChars="200"/>
              <w:rPr>
                <w:sz w:val="24"/>
              </w:rPr>
            </w:pPr>
            <w:r>
              <w:rPr>
                <w:sz w:val="24"/>
              </w:rPr>
              <w:t>整个厂区的公用工程、行政管理及生产设施人员全部由公司统一配置，如：消防设施、应急通讯、道路交通、应急电源、招聘、厂内备有危险目标的重要设备备件和事故应急救援时所需的各类物质等。</w:t>
            </w:r>
          </w:p>
          <w:p>
            <w:pPr>
              <w:adjustRightInd w:val="0"/>
              <w:snapToGrid w:val="0"/>
              <w:spacing w:line="360" w:lineRule="auto"/>
              <w:ind w:firstLine="480" w:firstLineChars="200"/>
              <w:rPr>
                <w:sz w:val="24"/>
              </w:rPr>
            </w:pPr>
            <w:r>
              <w:rPr>
                <w:sz w:val="24"/>
              </w:rPr>
              <w:t>同时还应该考虑外部救援，比如单位互助，平时与周邻单位约定救援信号，届时发出信号请求救援。</w:t>
            </w:r>
          </w:p>
          <w:p>
            <w:pPr>
              <w:adjustRightInd w:val="0"/>
              <w:snapToGrid w:val="0"/>
              <w:spacing w:line="360" w:lineRule="auto"/>
              <w:ind w:firstLine="480" w:firstLineChars="200"/>
              <w:rPr>
                <w:sz w:val="24"/>
              </w:rPr>
            </w:pPr>
            <w:r>
              <w:rPr>
                <w:sz w:val="24"/>
              </w:rPr>
              <w:t>c、应急环境监测、抢险、救援及控制措施</w:t>
            </w:r>
          </w:p>
          <w:p>
            <w:pPr>
              <w:adjustRightInd w:val="0"/>
              <w:snapToGrid w:val="0"/>
              <w:spacing w:line="360" w:lineRule="auto"/>
              <w:ind w:firstLine="480" w:firstLineChars="200"/>
              <w:rPr>
                <w:sz w:val="24"/>
              </w:rPr>
            </w:pPr>
            <w:r>
              <w:rPr>
                <w:sz w:val="24"/>
              </w:rPr>
              <w:t>抢险抢修队到达现场后，根据指挥部下达的抢修指令，迅速进行抢修设备，控制事故。医疗救护队到达现场后，与消防队配合，立即救护伤员，治安队到达现场后，迅速组织救护伤员撤离，组织纠察在事故现场周围设岗划分禁区或加强警戒和巡逻检查等，救援措施后，努力争取在事故发生的初期阶段控制住险情，如事故可能扩大，应立即上报政府部门，请求增援。</w:t>
            </w:r>
          </w:p>
          <w:p>
            <w:pPr>
              <w:adjustRightInd w:val="0"/>
              <w:snapToGrid w:val="0"/>
              <w:spacing w:line="360" w:lineRule="auto"/>
              <w:ind w:firstLine="480" w:firstLineChars="200"/>
              <w:rPr>
                <w:sz w:val="24"/>
              </w:rPr>
            </w:pPr>
            <w:r>
              <w:rPr>
                <w:sz w:val="24"/>
              </w:rPr>
              <w:t>d、制定和实施已经培训计划</w:t>
            </w:r>
          </w:p>
          <w:p>
            <w:pPr>
              <w:adjustRightInd w:val="0"/>
              <w:snapToGrid w:val="0"/>
              <w:spacing w:line="360" w:lineRule="auto"/>
              <w:ind w:firstLine="480" w:firstLineChars="200"/>
              <w:rPr>
                <w:sz w:val="24"/>
              </w:rPr>
            </w:pPr>
            <w:r>
              <w:rPr>
                <w:sz w:val="24"/>
              </w:rPr>
              <w:t>安全环保品质管理室应半年一次定期组织开展全员安全教育和业务技术培训。事故应急处理措施，并能及时正确进行事故应急处置。会正确使用各种灭火器材，发生事故及时报警。消防队员要经常开展业务技术训练和突发性事故应急救援训练。</w:t>
            </w:r>
          </w:p>
          <w:p>
            <w:pPr>
              <w:adjustRightInd w:val="0"/>
              <w:snapToGrid w:val="0"/>
              <w:spacing w:line="360" w:lineRule="auto"/>
              <w:ind w:firstLine="480" w:firstLineChars="200"/>
              <w:rPr>
                <w:sz w:val="24"/>
              </w:rPr>
            </w:pPr>
            <w:r>
              <w:rPr>
                <w:sz w:val="24"/>
              </w:rPr>
              <w:t>e、定期进行公众教育和信息发布</w:t>
            </w:r>
          </w:p>
          <w:p>
            <w:pPr>
              <w:adjustRightInd w:val="0"/>
              <w:snapToGrid w:val="0"/>
              <w:spacing w:line="360" w:lineRule="auto"/>
              <w:ind w:firstLine="480" w:firstLineChars="200"/>
              <w:rPr>
                <w:sz w:val="24"/>
              </w:rPr>
            </w:pPr>
            <w:r>
              <w:rPr>
                <w:bCs/>
                <w:sz w:val="24"/>
              </w:rPr>
              <w:t>4.10固体废物环境管理与监测</w:t>
            </w:r>
          </w:p>
          <w:p>
            <w:pPr>
              <w:adjustRightInd w:val="0"/>
              <w:snapToGrid w:val="0"/>
              <w:spacing w:line="360" w:lineRule="auto"/>
              <w:ind w:firstLine="480" w:firstLineChars="200"/>
              <w:rPr>
                <w:sz w:val="24"/>
              </w:rPr>
            </w:pPr>
            <w:r>
              <w:rPr>
                <w:sz w:val="24"/>
              </w:rPr>
              <w:t>项目建成后，</w:t>
            </w:r>
            <w:r>
              <w:rPr>
                <w:rFonts w:hint="eastAsia"/>
                <w:sz w:val="24"/>
              </w:rPr>
              <w:t>上海峙雄新能源科技有限公司</w:t>
            </w:r>
            <w:r>
              <w:rPr>
                <w:sz w:val="24"/>
              </w:rPr>
              <w:t>将危险废物的实际产生、贮存、利用、处置等情况纳入生产记录，建立危险废物管理台账和企业内部产生和收集、贮存、转移等部门危险废物交接制度。</w:t>
            </w:r>
          </w:p>
          <w:p>
            <w:pPr>
              <w:adjustRightInd w:val="0"/>
              <w:snapToGrid w:val="0"/>
              <w:spacing w:line="360" w:lineRule="auto"/>
              <w:ind w:firstLine="480" w:firstLineChars="200"/>
              <w:rPr>
                <w:sz w:val="24"/>
              </w:rPr>
            </w:pPr>
            <w:r>
              <w:rPr>
                <w:rFonts w:hint="eastAsia"/>
                <w:sz w:val="24"/>
              </w:rPr>
              <w:t>上海峙雄新能源科技有限公司</w:t>
            </w:r>
            <w:r>
              <w:rPr>
                <w:sz w:val="24"/>
              </w:rPr>
              <w:t>为固体废物污染防治的责任主体，企业应建立风险管理及应急救援体系，执行环境监测计划、转移联单管理制度及国家和省有关转移管理的相关规定、处置过程安全操作规程、人员培训考核制度、档案管理制度、处置全过程管理制度等。</w:t>
            </w:r>
          </w:p>
          <w:p>
            <w:pPr>
              <w:adjustRightInd w:val="0"/>
              <w:snapToGrid w:val="0"/>
              <w:spacing w:line="360" w:lineRule="auto"/>
              <w:ind w:firstLine="480" w:firstLineChars="200"/>
              <w:rPr>
                <w:sz w:val="24"/>
              </w:rPr>
            </w:pPr>
            <w:r>
              <w:rPr>
                <w:sz w:val="24"/>
              </w:rPr>
              <w:t>规范建设危险废物贮存场所按照《危险废存污染控制标准》（GB</w:t>
            </w:r>
            <w:r>
              <w:rPr>
                <w:rFonts w:hint="eastAsia"/>
                <w:sz w:val="24"/>
              </w:rPr>
              <w:t>18597-2023</w:t>
            </w:r>
            <w:r>
              <w:rPr>
                <w:sz w:val="24"/>
              </w:rPr>
              <w:t>）有关要求张贴标识。将生产过程中产生的废物及时收集，保持车间的整洁，收集后集中堆放。</w:t>
            </w:r>
          </w:p>
          <w:p>
            <w:pPr>
              <w:adjustRightInd w:val="0"/>
              <w:snapToGrid w:val="0"/>
              <w:spacing w:line="360" w:lineRule="auto"/>
              <w:ind w:firstLine="480" w:firstLineChars="200"/>
              <w:rPr>
                <w:sz w:val="24"/>
              </w:rPr>
            </w:pPr>
            <w:r>
              <w:rPr>
                <w:sz w:val="24"/>
              </w:rPr>
              <w:t>4.11关于《省生态环境厅关于进一步加强危险废物污染防治工作的实施意见》（苏环办〔2019〕327号）相关要求。</w:t>
            </w:r>
          </w:p>
          <w:p>
            <w:pPr>
              <w:spacing w:line="360" w:lineRule="auto"/>
              <w:ind w:firstLine="480" w:firstLineChars="200"/>
              <w:rPr>
                <w:bCs/>
                <w:sz w:val="24"/>
              </w:rPr>
            </w:pPr>
            <w:r>
              <w:rPr>
                <w:sz w:val="24"/>
              </w:rPr>
              <w:t>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pPr>
              <w:spacing w:line="360" w:lineRule="auto"/>
              <w:ind w:firstLine="480" w:firstLineChars="200"/>
              <w:rPr>
                <w:sz w:val="24"/>
              </w:rPr>
            </w:pPr>
            <w:r>
              <w:rPr>
                <w:sz w:val="24"/>
              </w:rPr>
              <w:t>5、地下水、土壤</w:t>
            </w:r>
          </w:p>
          <w:p>
            <w:pPr>
              <w:pStyle w:val="61"/>
              <w:ind w:firstLine="480"/>
              <w:rPr>
                <w:sz w:val="24"/>
                <w:szCs w:val="24"/>
              </w:rPr>
            </w:pPr>
            <w:r>
              <w:rPr>
                <w:sz w:val="24"/>
                <w:szCs w:val="24"/>
              </w:rPr>
              <w:t>本项目地下水、土壤污染途径主要为以下两方面：</w:t>
            </w:r>
          </w:p>
          <w:p>
            <w:pPr>
              <w:pStyle w:val="61"/>
              <w:numPr>
                <w:ilvl w:val="0"/>
                <w:numId w:val="3"/>
              </w:numPr>
              <w:ind w:firstLineChars="0"/>
              <w:rPr>
                <w:sz w:val="24"/>
                <w:szCs w:val="24"/>
              </w:rPr>
            </w:pPr>
            <w:r>
              <w:rPr>
                <w:sz w:val="24"/>
                <w:szCs w:val="24"/>
              </w:rPr>
              <w:t>大气沉降</w:t>
            </w:r>
          </w:p>
          <w:p>
            <w:pPr>
              <w:pStyle w:val="61"/>
              <w:ind w:firstLine="480"/>
              <w:rPr>
                <w:sz w:val="24"/>
                <w:szCs w:val="24"/>
              </w:rPr>
            </w:pPr>
            <w:r>
              <w:rPr>
                <w:sz w:val="24"/>
                <w:szCs w:val="24"/>
              </w:rPr>
              <w:t>废气以大气沉降形式渗入周边土壤及地下水，本项目排放的</w:t>
            </w:r>
            <w:r>
              <w:rPr>
                <w:rFonts w:hint="eastAsia"/>
                <w:sz w:val="24"/>
                <w:szCs w:val="24"/>
              </w:rPr>
              <w:t>有机废气</w:t>
            </w:r>
            <w:r>
              <w:rPr>
                <w:sz w:val="24"/>
                <w:szCs w:val="24"/>
              </w:rPr>
              <w:t>可因重力沉降或降水的作用迁移至水和土壤中。</w:t>
            </w:r>
          </w:p>
          <w:p>
            <w:pPr>
              <w:pStyle w:val="61"/>
              <w:ind w:firstLine="480"/>
              <w:rPr>
                <w:sz w:val="24"/>
                <w:szCs w:val="24"/>
              </w:rPr>
            </w:pPr>
            <w:r>
              <w:rPr>
                <w:rFonts w:hint="eastAsia" w:ascii="宋体" w:hAnsi="宋体" w:cs="宋体"/>
                <w:sz w:val="24"/>
                <w:szCs w:val="24"/>
              </w:rPr>
              <w:t>②</w:t>
            </w:r>
            <w:r>
              <w:rPr>
                <w:sz w:val="24"/>
                <w:szCs w:val="24"/>
              </w:rPr>
              <w:tab/>
            </w:r>
            <w:r>
              <w:rPr>
                <w:sz w:val="24"/>
                <w:szCs w:val="24"/>
              </w:rPr>
              <w:t>渗漏</w:t>
            </w:r>
          </w:p>
          <w:p>
            <w:pPr>
              <w:pStyle w:val="61"/>
              <w:ind w:firstLine="480"/>
              <w:rPr>
                <w:sz w:val="24"/>
                <w:szCs w:val="24"/>
              </w:rPr>
            </w:pPr>
            <w:r>
              <w:rPr>
                <w:sz w:val="24"/>
                <w:szCs w:val="24"/>
              </w:rPr>
              <w:t>本项目正常工况下，厂区的污水防渗措施到位，污水管道运输正常的情况下，对土壤、地下水渗漏基本无污染。非正常工况下化粪池发生开裂、渗漏等现象，在这几种情况下将对土壤、地下水造成点源污染，污染物可能下渗至包气带从而在潜水层中造行运移。</w:t>
            </w:r>
          </w:p>
          <w:p>
            <w:pPr>
              <w:pStyle w:val="61"/>
              <w:ind w:firstLine="480"/>
              <w:rPr>
                <w:sz w:val="24"/>
                <w:szCs w:val="24"/>
              </w:rPr>
            </w:pPr>
            <w:r>
              <w:rPr>
                <w:sz w:val="24"/>
                <w:szCs w:val="24"/>
              </w:rPr>
              <w:t>故提出以下土壤、地下水防控措施：</w:t>
            </w:r>
          </w:p>
          <w:p>
            <w:pPr>
              <w:pStyle w:val="61"/>
              <w:ind w:firstLine="480"/>
              <w:rPr>
                <w:sz w:val="24"/>
                <w:szCs w:val="24"/>
              </w:rPr>
            </w:pPr>
            <w:r>
              <w:rPr>
                <w:rFonts w:hint="eastAsia" w:ascii="宋体" w:hAnsi="宋体" w:cs="宋体"/>
                <w:sz w:val="24"/>
                <w:szCs w:val="24"/>
              </w:rPr>
              <w:t>①</w:t>
            </w:r>
            <w:r>
              <w:rPr>
                <w:sz w:val="24"/>
                <w:szCs w:val="24"/>
              </w:rPr>
              <w:t>厂区道路采取水泥硬化防渗处理，满足普通防渗要求。</w:t>
            </w:r>
          </w:p>
          <w:p>
            <w:pPr>
              <w:pStyle w:val="61"/>
              <w:ind w:firstLine="480"/>
              <w:rPr>
                <w:sz w:val="24"/>
                <w:szCs w:val="24"/>
              </w:rPr>
            </w:pPr>
            <w:r>
              <w:rPr>
                <w:rFonts w:hint="eastAsia" w:ascii="宋体" w:hAnsi="宋体" w:cs="宋体"/>
                <w:sz w:val="24"/>
                <w:szCs w:val="24"/>
              </w:rPr>
              <w:t>②</w:t>
            </w:r>
            <w:r>
              <w:rPr>
                <w:sz w:val="24"/>
                <w:szCs w:val="24"/>
              </w:rPr>
              <w:t>车间内全部采用水泥地坪，满足一般原料仓库、成品仓库、办公楼的需要。</w:t>
            </w:r>
          </w:p>
          <w:p>
            <w:pPr>
              <w:pStyle w:val="61"/>
              <w:ind w:firstLine="480"/>
              <w:rPr>
                <w:sz w:val="24"/>
                <w:szCs w:val="24"/>
              </w:rPr>
            </w:pPr>
            <w:r>
              <w:rPr>
                <w:rFonts w:hint="eastAsia" w:ascii="宋体" w:hAnsi="宋体" w:cs="宋体"/>
                <w:sz w:val="24"/>
                <w:szCs w:val="24"/>
              </w:rPr>
              <w:t>③</w:t>
            </w:r>
            <w:r>
              <w:rPr>
                <w:sz w:val="24"/>
                <w:szCs w:val="24"/>
              </w:rPr>
              <w:t>厂内污水管网等管线以地下铺设为主，地下管线为抗渗防腐的管材铺设，具有良好的防渗作用。</w:t>
            </w:r>
          </w:p>
          <w:p>
            <w:pPr>
              <w:pStyle w:val="61"/>
              <w:ind w:firstLine="480"/>
              <w:rPr>
                <w:sz w:val="24"/>
                <w:szCs w:val="24"/>
              </w:rPr>
            </w:pPr>
            <w:r>
              <w:rPr>
                <w:rFonts w:hint="eastAsia" w:ascii="宋体" w:hAnsi="宋体" w:cs="宋体"/>
                <w:sz w:val="24"/>
                <w:szCs w:val="24"/>
              </w:rPr>
              <w:t>④</w:t>
            </w:r>
            <w:r>
              <w:rPr>
                <w:sz w:val="24"/>
                <w:szCs w:val="24"/>
              </w:rPr>
              <w:t>化粪池采用玻璃钢成品化粪池，由合成树脂为基体、玻璃纤维增强材料制作，密封性好，永不渗漏，强度高，受压均匀，行车不沉降，不变形等优点，满足一般防渗要求。</w:t>
            </w:r>
          </w:p>
          <w:p>
            <w:pPr>
              <w:pStyle w:val="61"/>
              <w:ind w:firstLine="480"/>
              <w:rPr>
                <w:sz w:val="24"/>
                <w:szCs w:val="24"/>
              </w:rPr>
            </w:pPr>
            <w:r>
              <w:rPr>
                <w:rFonts w:hint="eastAsia" w:ascii="宋体" w:hAnsi="宋体" w:cs="宋体"/>
                <w:sz w:val="24"/>
                <w:szCs w:val="24"/>
              </w:rPr>
              <w:t>⑤</w:t>
            </w:r>
            <w:r>
              <w:rPr>
                <w:sz w:val="24"/>
                <w:szCs w:val="24"/>
              </w:rPr>
              <w:t>建立有效的事故废水收集系统。</w:t>
            </w:r>
          </w:p>
          <w:p>
            <w:pPr>
              <w:pStyle w:val="61"/>
              <w:ind w:firstLine="480"/>
              <w:rPr>
                <w:sz w:val="24"/>
                <w:szCs w:val="24"/>
              </w:rPr>
            </w:pPr>
            <w:r>
              <w:rPr>
                <w:rFonts w:hint="eastAsia" w:ascii="宋体" w:hAnsi="宋体" w:cs="宋体"/>
                <w:sz w:val="24"/>
                <w:szCs w:val="24"/>
              </w:rPr>
              <w:t>⑥</w:t>
            </w:r>
            <w:r>
              <w:rPr>
                <w:sz w:val="24"/>
                <w:szCs w:val="24"/>
              </w:rPr>
              <w:t>对有毒有害物质，贮存及输送、利用、处置、污水处理等过程采取相应的防渗漏、泄漏措施。危险废物、生产装置区、输送管道、污水治理措施等的防渗要求，应满足国家和地方标准、防渗技术规范要求。</w:t>
            </w:r>
          </w:p>
          <w:p>
            <w:pPr>
              <w:pStyle w:val="61"/>
              <w:ind w:firstLine="480"/>
              <w:rPr>
                <w:sz w:val="24"/>
                <w:szCs w:val="24"/>
              </w:rPr>
            </w:pPr>
            <w:r>
              <w:rPr>
                <w:sz w:val="24"/>
                <w:szCs w:val="24"/>
              </w:rPr>
              <w:t>目前本项目车间、办公区地面已全部硬化，满足一般防渗区的要求；危险固废收集于危废智能收集箱内，需定期进行检查维护，保证设备完好无泄漏，避免危险废物下渗污染土壤和地下水。</w:t>
            </w:r>
          </w:p>
          <w:p>
            <w:pPr>
              <w:spacing w:line="360" w:lineRule="auto"/>
              <w:ind w:firstLine="480" w:firstLineChars="200"/>
              <w:rPr>
                <w:sz w:val="24"/>
              </w:rPr>
            </w:pPr>
            <w:r>
              <w:rPr>
                <w:sz w:val="24"/>
              </w:rPr>
              <w:t>因此，本次评价认为拟建项目在采取了有效的土壤、地下水防控措施后，污染物一般不会对土壤、地下水产生不利影响，不需开展跟踪监测。</w:t>
            </w:r>
          </w:p>
          <w:p>
            <w:pPr>
              <w:spacing w:line="360" w:lineRule="auto"/>
              <w:ind w:firstLine="480" w:firstLineChars="200"/>
              <w:rPr>
                <w:sz w:val="24"/>
              </w:rPr>
            </w:pPr>
            <w:r>
              <w:rPr>
                <w:sz w:val="24"/>
              </w:rPr>
              <w:t>6、生态</w:t>
            </w:r>
          </w:p>
          <w:p>
            <w:pPr>
              <w:spacing w:line="360" w:lineRule="auto"/>
              <w:ind w:firstLine="480" w:firstLineChars="200"/>
              <w:rPr>
                <w:sz w:val="24"/>
              </w:rPr>
            </w:pPr>
            <w:r>
              <w:rPr>
                <w:sz w:val="24"/>
              </w:rPr>
              <w:t>本项目位于工业园区内，</w:t>
            </w:r>
            <w:r>
              <w:rPr>
                <w:rFonts w:hint="eastAsia"/>
                <w:sz w:val="24"/>
              </w:rPr>
              <w:t>不新增土地和建设</w:t>
            </w:r>
            <w:r>
              <w:rPr>
                <w:rFonts w:hint="eastAsia"/>
                <w:bCs/>
                <w:sz w:val="24"/>
                <w:lang w:val="en-US" w:eastAsia="zh-CN"/>
              </w:rPr>
              <w:t>办公用房</w:t>
            </w:r>
            <w:r>
              <w:rPr>
                <w:rFonts w:hint="eastAsia"/>
                <w:sz w:val="24"/>
              </w:rPr>
              <w:t>，因此对周围生态环境影响较小。</w:t>
            </w:r>
          </w:p>
          <w:p>
            <w:pPr>
              <w:spacing w:line="360" w:lineRule="auto"/>
              <w:ind w:firstLine="480" w:firstLineChars="200"/>
              <w:rPr>
                <w:rFonts w:ascii="瀹嬩綋" w:hAnsi="瀹嬩綋" w:eastAsia="瀹嬩綋"/>
                <w:sz w:val="24"/>
              </w:rPr>
            </w:pPr>
            <w:r>
              <w:rPr>
                <w:sz w:val="24"/>
              </w:rPr>
              <w:t>7、环境风险</w:t>
            </w:r>
          </w:p>
          <w:p>
            <w:pPr>
              <w:adjustRightInd w:val="0"/>
              <w:snapToGrid w:val="0"/>
              <w:spacing w:line="360" w:lineRule="auto"/>
              <w:ind w:firstLine="480" w:firstLineChars="200"/>
              <w:rPr>
                <w:bCs/>
                <w:sz w:val="24"/>
              </w:rPr>
            </w:pPr>
            <w:r>
              <w:rPr>
                <w:bCs/>
                <w:sz w:val="24"/>
              </w:rPr>
              <w:t>7.1物质</w:t>
            </w:r>
            <w:r>
              <w:rPr>
                <w:rFonts w:hint="eastAsia"/>
                <w:bCs/>
                <w:sz w:val="24"/>
              </w:rPr>
              <w:t>危险性识别</w:t>
            </w:r>
          </w:p>
          <w:p>
            <w:pPr>
              <w:snapToGrid w:val="0"/>
              <w:spacing w:line="360" w:lineRule="auto"/>
              <w:ind w:firstLine="480" w:firstLineChars="200"/>
              <w:rPr>
                <w:rFonts w:ascii="瀹嬩綋" w:hAnsi="瀹嬩綋" w:eastAsia="瀹嬩綋"/>
                <w:sz w:val="24"/>
              </w:rPr>
            </w:pPr>
            <w:r>
              <w:rPr>
                <w:rFonts w:hint="eastAsia" w:ascii="瀹嬩綋" w:hAnsi="瀹嬩綋" w:eastAsia="瀹嬩綋"/>
                <w:sz w:val="24"/>
              </w:rPr>
              <w:t>物质危险性识别包括主要原材料及辅助材料、燃料、中间产品、最终产品、“三废”污染物、火灾和爆炸等伴生</w:t>
            </w:r>
            <w:r>
              <w:rPr>
                <w:rFonts w:eastAsia="Times New Roman"/>
                <w:sz w:val="24"/>
              </w:rPr>
              <w:t>/</w:t>
            </w:r>
            <w:r>
              <w:rPr>
                <w:rFonts w:hint="eastAsia" w:ascii="瀹嬩綋" w:hAnsi="瀹嬩綋" w:eastAsia="瀹嬩綋"/>
                <w:sz w:val="24"/>
              </w:rPr>
              <w:t>次生的危险物质。</w:t>
            </w:r>
          </w:p>
          <w:p>
            <w:pPr>
              <w:snapToGrid w:val="0"/>
              <w:spacing w:line="360" w:lineRule="auto"/>
              <w:ind w:firstLine="480" w:firstLineChars="200"/>
              <w:rPr>
                <w:bCs/>
                <w:sz w:val="24"/>
              </w:rPr>
            </w:pPr>
            <w:r>
              <w:rPr>
                <w:bCs/>
                <w:sz w:val="24"/>
              </w:rPr>
              <w:t>对照《建设项目环境风险评价技术导则》附录B及对产品、主要原辅材料物性的分析，本项目涉及的环境风险物质为</w:t>
            </w:r>
            <w:r>
              <w:rPr>
                <w:rFonts w:hint="eastAsia"/>
                <w:bCs/>
                <w:sz w:val="24"/>
              </w:rPr>
              <w:t>盐酸、硫酸、硝酸、甲苯、二甲苯、石油醚、异丙醇</w:t>
            </w:r>
            <w:r>
              <w:rPr>
                <w:bCs/>
                <w:sz w:val="24"/>
              </w:rPr>
              <w:t>。</w:t>
            </w:r>
          </w:p>
          <w:p>
            <w:pPr>
              <w:spacing w:line="360" w:lineRule="auto"/>
              <w:ind w:firstLine="480" w:firstLineChars="200"/>
              <w:jc w:val="left"/>
              <w:rPr>
                <w:kern w:val="0"/>
                <w:sz w:val="24"/>
              </w:rPr>
            </w:pPr>
            <w:r>
              <w:rPr>
                <w:kern w:val="0"/>
                <w:sz w:val="24"/>
              </w:rPr>
              <w:t>7.2</w:t>
            </w:r>
            <w:r>
              <w:rPr>
                <w:rFonts w:hint="eastAsia"/>
                <w:kern w:val="0"/>
                <w:sz w:val="24"/>
              </w:rPr>
              <w:t>生产设施风险识别</w:t>
            </w:r>
          </w:p>
          <w:p>
            <w:pPr>
              <w:snapToGrid w:val="0"/>
              <w:spacing w:line="360" w:lineRule="auto"/>
              <w:ind w:firstLine="480" w:firstLineChars="200"/>
              <w:rPr>
                <w:bCs/>
                <w:sz w:val="24"/>
              </w:rPr>
            </w:pPr>
            <w:r>
              <w:rPr>
                <w:bCs/>
                <w:sz w:val="24"/>
              </w:rPr>
              <w:t>生产系统危险性识别包括主要生产装置、储运设施、公用工程和辅助生产设施，以及环境保护设施等。详细见表4-</w:t>
            </w:r>
            <w:r>
              <w:rPr>
                <w:rFonts w:hint="eastAsia"/>
                <w:bCs/>
                <w:sz w:val="24"/>
                <w:lang w:val="en-US" w:eastAsia="zh-CN"/>
              </w:rPr>
              <w:t>17</w:t>
            </w:r>
            <w:r>
              <w:rPr>
                <w:bCs/>
                <w:sz w:val="24"/>
              </w:rPr>
              <w:t>。</w:t>
            </w:r>
          </w:p>
          <w:p>
            <w:pPr>
              <w:spacing w:line="360" w:lineRule="auto"/>
              <w:ind w:firstLine="480" w:firstLineChars="200"/>
              <w:jc w:val="left"/>
              <w:rPr>
                <w:rFonts w:cs="Times New Roman"/>
                <w:kern w:val="0"/>
                <w:sz w:val="24"/>
              </w:rPr>
            </w:pPr>
            <w:bookmarkStart w:id="1" w:name="_GoBack"/>
            <w:bookmarkEnd w:id="1"/>
            <w:r>
              <w:rPr>
                <w:rFonts w:hint="eastAsia" w:cs="Times New Roman"/>
                <w:kern w:val="0"/>
                <w:sz w:val="24"/>
              </w:rPr>
              <w:t>7.3环境风险分析</w:t>
            </w:r>
          </w:p>
          <w:p>
            <w:pPr>
              <w:spacing w:line="360" w:lineRule="auto"/>
              <w:ind w:firstLine="480" w:firstLineChars="200"/>
              <w:rPr>
                <w:kern w:val="0"/>
                <w:sz w:val="24"/>
              </w:rPr>
            </w:pPr>
            <w:r>
              <w:rPr>
                <w:kern w:val="0"/>
                <w:sz w:val="24"/>
              </w:rPr>
              <w:t>大气：</w:t>
            </w:r>
            <w:r>
              <w:rPr>
                <w:rFonts w:hint="eastAsia"/>
                <w:kern w:val="0"/>
                <w:sz w:val="24"/>
              </w:rPr>
              <w:t>废气净化装置发生故障，有机废气未经净化直接排放，造成大气环境事故；</w:t>
            </w:r>
            <w:r>
              <w:rPr>
                <w:kern w:val="0"/>
                <w:sz w:val="24"/>
              </w:rPr>
              <w:t>生产车间误操作，</w:t>
            </w:r>
            <w:r>
              <w:rPr>
                <w:rFonts w:hint="eastAsia"/>
                <w:kern w:val="0"/>
                <w:sz w:val="24"/>
              </w:rPr>
              <w:t>导致发生火灾，有毒有害物质未燃烧完全或产生的废气，造成大气环境事故</w:t>
            </w:r>
            <w:r>
              <w:rPr>
                <w:kern w:val="0"/>
                <w:sz w:val="24"/>
              </w:rPr>
              <w:t>；</w:t>
            </w:r>
          </w:p>
          <w:p>
            <w:pPr>
              <w:spacing w:line="360" w:lineRule="auto"/>
              <w:ind w:firstLine="480" w:firstLineChars="200"/>
              <w:rPr>
                <w:kern w:val="0"/>
                <w:sz w:val="24"/>
              </w:rPr>
            </w:pPr>
            <w:r>
              <w:rPr>
                <w:kern w:val="0"/>
                <w:sz w:val="24"/>
              </w:rPr>
              <w:t>地表水：发生泄漏、火灾事故时，对事故消防用水、冲洗用水的应急处理（处置）措施不当，将导致含有污染物的泄漏液或大量消防用水、冲洗用水直接进入所在地的地表水体，造成区域地表水的污染事故。</w:t>
            </w:r>
          </w:p>
          <w:p>
            <w:pPr>
              <w:spacing w:line="360" w:lineRule="auto"/>
              <w:ind w:firstLine="480" w:firstLineChars="200"/>
              <w:rPr>
                <w:kern w:val="0"/>
                <w:sz w:val="24"/>
              </w:rPr>
            </w:pPr>
            <w:r>
              <w:rPr>
                <w:kern w:val="0"/>
                <w:sz w:val="24"/>
              </w:rPr>
              <w:t>地下水：发生泄漏、火灾事故时，风险物质或次生/伴生污染物抛洒在地面，造成土壤的污染；或由于防渗、防漏设施不完善，渗入地下水，造成地下水的污染事故。</w:t>
            </w:r>
          </w:p>
          <w:p>
            <w:pPr>
              <w:spacing w:line="360" w:lineRule="auto"/>
              <w:ind w:firstLine="480" w:firstLineChars="200"/>
              <w:rPr>
                <w:kern w:val="0"/>
                <w:sz w:val="24"/>
              </w:rPr>
            </w:pPr>
            <w:r>
              <w:rPr>
                <w:kern w:val="0"/>
                <w:sz w:val="24"/>
              </w:rPr>
              <w:t>7.4环境风险防范措施及应急要求</w:t>
            </w:r>
          </w:p>
          <w:p>
            <w:pPr>
              <w:spacing w:line="360" w:lineRule="auto"/>
              <w:ind w:firstLine="480" w:firstLineChars="200"/>
              <w:rPr>
                <w:sz w:val="24"/>
              </w:rPr>
            </w:pPr>
            <w:r>
              <w:rPr>
                <w:rFonts w:hint="eastAsia"/>
                <w:sz w:val="24"/>
              </w:rPr>
              <w:t>（1）</w:t>
            </w:r>
            <w:r>
              <w:rPr>
                <w:sz w:val="24"/>
              </w:rPr>
              <w:t>风险防范措施</w:t>
            </w:r>
          </w:p>
          <w:p>
            <w:pPr>
              <w:snapToGrid w:val="0"/>
              <w:spacing w:line="360" w:lineRule="auto"/>
              <w:ind w:firstLine="480" w:firstLineChars="200"/>
              <w:rPr>
                <w:sz w:val="24"/>
              </w:rPr>
            </w:pPr>
            <w:r>
              <w:rPr>
                <w:sz w:val="24"/>
              </w:rPr>
              <w:t>根据建设项目环境风险分析的结果，对建设项目进行风险管理，采取有关的风险防范措施以降低事故的发生概率，建立事故应急预案以减轻事故的危害后果，尽最大可能地降低项目的环境风险。</w:t>
            </w:r>
          </w:p>
          <w:p>
            <w:pPr>
              <w:snapToGrid w:val="0"/>
              <w:spacing w:line="360" w:lineRule="auto"/>
              <w:ind w:firstLine="480" w:firstLineChars="200"/>
              <w:rPr>
                <w:sz w:val="24"/>
              </w:rPr>
            </w:pPr>
            <w:r>
              <w:rPr>
                <w:sz w:val="24"/>
              </w:rPr>
              <w:t>本项目加强企业安全管理制度和安全教育，制定防止事故发生的各种规章制度并严格执行，使安全工作做到经常化合制度化，从而实现源头治理、过程控制、末端保障的完整的环境保障体系。</w:t>
            </w:r>
          </w:p>
          <w:p>
            <w:pPr>
              <w:snapToGrid w:val="0"/>
              <w:spacing w:line="360" w:lineRule="auto"/>
              <w:ind w:firstLine="480" w:firstLineChars="200"/>
              <w:rPr>
                <w:sz w:val="24"/>
              </w:rPr>
            </w:pPr>
            <w:r>
              <w:rPr>
                <w:sz w:val="24"/>
              </w:rPr>
              <w:t>A、安全生产管理系统</w:t>
            </w:r>
          </w:p>
          <w:p>
            <w:pPr>
              <w:snapToGrid w:val="0"/>
              <w:spacing w:line="360" w:lineRule="auto"/>
              <w:ind w:firstLine="480" w:firstLineChars="200"/>
              <w:rPr>
                <w:sz w:val="24"/>
              </w:rPr>
            </w:pPr>
            <w:r>
              <w:rPr>
                <w:sz w:val="24"/>
              </w:rPr>
              <w:t>项目投产后，建设单位在安全生产方面制定一系列的安全生产管理制度。健全安全生产责任机制，建立各岗位的安全操作规程，技术规程，设置安全管理机构，成立企业安全生产领导小组和配备专职安全生产管理人员。制度规章制度的主要有：安全教育和培训制度、劳动防护用品和保健品发放管理制度、安全检修制度、安全设施和设备管理制度、安全检查和隐患管理制度、危险化学品安全管理制度、作业场所职业卫生管理制度、事故管理制度，并定期对职工进行体检，建立职工健康档案。</w:t>
            </w:r>
          </w:p>
          <w:p>
            <w:pPr>
              <w:snapToGrid w:val="0"/>
              <w:spacing w:line="360" w:lineRule="auto"/>
              <w:ind w:firstLine="480" w:firstLineChars="200"/>
              <w:rPr>
                <w:sz w:val="24"/>
              </w:rPr>
            </w:pPr>
            <w:r>
              <w:rPr>
                <w:sz w:val="24"/>
              </w:rPr>
              <w:t>B、火灾事故应急处置</w:t>
            </w:r>
          </w:p>
          <w:p>
            <w:pPr>
              <w:snapToGrid w:val="0"/>
              <w:spacing w:line="440" w:lineRule="exact"/>
              <w:ind w:firstLine="480" w:firstLineChars="200"/>
              <w:textAlignment w:val="auto"/>
              <w:rPr>
                <w:sz w:val="24"/>
              </w:rPr>
            </w:pPr>
            <w:r>
              <w:rPr>
                <w:sz w:val="24"/>
              </w:rPr>
              <w:t>操作工或负责人及时进行判断，向全体工作人员和上司通报发生火灾的详细情况。依《异常发生的处置操作规程》中止各工序的作业。</w:t>
            </w:r>
          </w:p>
          <w:p>
            <w:pPr>
              <w:snapToGrid w:val="0"/>
              <w:spacing w:line="440" w:lineRule="exact"/>
              <w:ind w:firstLine="480" w:firstLineChars="200"/>
              <w:textAlignment w:val="auto"/>
              <w:rPr>
                <w:sz w:val="24"/>
              </w:rPr>
            </w:pPr>
            <w:r>
              <w:rPr>
                <w:sz w:val="24"/>
              </w:rPr>
              <w:t>将抢救伤员放在首位，发现负伤者，将其向安全场所转移的同时，迅速向上司报告，寻求救护。根据火灾情况，由当班负责人会同上司组成临时消防班，根据物料性质选择灭火方式：遇湿易燃物品禁用水。此活动要以救出人命和灭火为优先，并立即与上司进行联系，如判断有可能造成人身伤害和爆炸时，应立即撤离到安全的地区，同时由总务人事部门或安全负责人根据火灾状况向邻近消防队发出救援信息，必要时向邻近企业发出临时避难请求，使用二氧化碳灭火器的必须开门，防止缺氧。</w:t>
            </w:r>
          </w:p>
          <w:p>
            <w:pPr>
              <w:snapToGrid w:val="0"/>
              <w:spacing w:line="440" w:lineRule="exact"/>
              <w:ind w:firstLine="480" w:firstLineChars="200"/>
              <w:textAlignment w:val="auto"/>
              <w:rPr>
                <w:sz w:val="24"/>
              </w:rPr>
            </w:pPr>
            <w:r>
              <w:rPr>
                <w:sz w:val="24"/>
              </w:rPr>
              <w:t>消防部门到达后，企业应急救援总指挥和现场总指挥及时向消防部门汇报情况，并且配合消防部门进行灭火工作，此时指挥权由消防部门承担，所有人员应服从消防部门的指挥。</w:t>
            </w:r>
          </w:p>
          <w:p>
            <w:pPr>
              <w:snapToGrid w:val="0"/>
              <w:spacing w:line="440" w:lineRule="exact"/>
              <w:ind w:firstLine="480" w:firstLineChars="200"/>
              <w:textAlignment w:val="auto"/>
              <w:rPr>
                <w:sz w:val="24"/>
              </w:rPr>
            </w:pPr>
            <w:r>
              <w:rPr>
                <w:sz w:val="24"/>
              </w:rPr>
              <w:t>在灭火过程中建议：如有可能，转移未着火的容器，防止包装破损，引起环境污染；收容消防废水，防止流入雨水管网进入河流</w:t>
            </w:r>
            <w:r>
              <w:rPr>
                <w:rFonts w:hint="eastAsia"/>
                <w:sz w:val="24"/>
              </w:rPr>
              <w:t>。</w:t>
            </w:r>
          </w:p>
          <w:p>
            <w:pPr>
              <w:snapToGrid w:val="0"/>
              <w:spacing w:line="440" w:lineRule="exact"/>
              <w:ind w:firstLine="480" w:firstLineChars="200"/>
              <w:textAlignment w:val="auto"/>
              <w:rPr>
                <w:sz w:val="24"/>
              </w:rPr>
            </w:pPr>
            <w:r>
              <w:rPr>
                <w:sz w:val="24"/>
              </w:rPr>
              <w:t>C、泄漏事故应急处置</w:t>
            </w:r>
          </w:p>
          <w:p>
            <w:pPr>
              <w:adjustRightInd w:val="0"/>
              <w:snapToGrid w:val="0"/>
              <w:spacing w:line="440" w:lineRule="exact"/>
              <w:ind w:firstLine="480" w:firstLineChars="200"/>
              <w:textAlignment w:val="auto"/>
              <w:rPr>
                <w:sz w:val="24"/>
              </w:rPr>
            </w:pPr>
            <w:r>
              <w:rPr>
                <w:sz w:val="24"/>
              </w:rPr>
              <w:t>发生泄漏事故后，最早发现者应立即通知部门负责人，并根据召集应急救援小组，及时采取一切办法控制泄漏蔓延。采取措施尽快堵漏，然后对泄漏物进行收集和暂存，阻止泄漏物料进入外环境。</w:t>
            </w:r>
          </w:p>
          <w:p>
            <w:pPr>
              <w:spacing w:line="440" w:lineRule="exact"/>
              <w:ind w:firstLine="480" w:firstLineChars="200"/>
              <w:textAlignment w:val="auto"/>
              <w:rPr>
                <w:b/>
                <w:sz w:val="30"/>
                <w:szCs w:val="30"/>
              </w:rPr>
            </w:pPr>
            <w:r>
              <w:rPr>
                <w:rFonts w:hint="eastAsia"/>
                <w:sz w:val="24"/>
              </w:rPr>
              <w:t>（2）</w:t>
            </w:r>
            <w:r>
              <w:rPr>
                <w:sz w:val="24"/>
              </w:rPr>
              <w:t>环境应急预案</w:t>
            </w:r>
          </w:p>
          <w:p>
            <w:pPr>
              <w:pStyle w:val="77"/>
              <w:spacing w:line="440" w:lineRule="exact"/>
              <w:ind w:firstLine="480"/>
              <w:jc w:val="both"/>
              <w:textAlignment w:val="auto"/>
              <w:rPr>
                <w:lang w:eastAsia="zh-CN"/>
              </w:rPr>
            </w:pPr>
            <w:r>
              <w:rPr>
                <w:rFonts w:ascii="Times New Roman" w:hAnsi="Times New Roman"/>
                <w:sz w:val="24"/>
                <w:lang w:eastAsia="zh-CN"/>
              </w:rPr>
              <w:t>根据《突发环境事件应急管理办法》、《突发环境事件信息报告办法》、《突发环境事件应急管理办法》等要求、《国家安全事故灾难应急预案》、《国务院关于进一步加强安全生产工作的决定》、《建设项目环境风险评价技术导则》及国家最新的环境风险控制要求，公司应建立全公司、各生产装置、各罐区突发环境事件的应急预案，应急预案应与区域突发环境事故应急预案相衔接；进一步落实市政府、当地开发区和企业环境风险三级联动应急预案。环评建议该项目验收前需编制完成突发环境事件应急预案并备案。</w:t>
            </w:r>
          </w:p>
          <w:p>
            <w:pPr>
              <w:adjustRightInd w:val="0"/>
              <w:snapToGrid w:val="0"/>
              <w:spacing w:line="440" w:lineRule="exact"/>
              <w:ind w:firstLine="480" w:firstLineChars="200"/>
              <w:textAlignment w:val="auto"/>
              <w:rPr>
                <w:sz w:val="24"/>
              </w:rPr>
            </w:pPr>
            <w:r>
              <w:rPr>
                <w:sz w:val="24"/>
              </w:rPr>
              <w:t>7.5结论</w:t>
            </w:r>
          </w:p>
          <w:p>
            <w:pPr>
              <w:adjustRightInd w:val="0"/>
              <w:snapToGrid w:val="0"/>
              <w:spacing w:line="360" w:lineRule="auto"/>
              <w:ind w:firstLine="480" w:firstLineChars="200"/>
              <w:textAlignment w:val="auto"/>
              <w:rPr>
                <w:sz w:val="24"/>
              </w:rPr>
            </w:pPr>
            <w:r>
              <w:rPr>
                <w:sz w:val="24"/>
              </w:rPr>
              <w:t>在各环境风险防范措施落实到位的情况下，可降低项目的环境风险，最大程度减少对环境可能造成的危害，项目对环境的风险影响可接受。</w:t>
            </w:r>
          </w:p>
          <w:p>
            <w:pPr>
              <w:adjustRightInd w:val="0"/>
              <w:snapToGrid w:val="0"/>
              <w:spacing w:line="360" w:lineRule="auto"/>
              <w:ind w:firstLine="480" w:firstLineChars="200"/>
              <w:textAlignment w:val="auto"/>
              <w:rPr>
                <w:sz w:val="24"/>
              </w:rPr>
            </w:pPr>
            <w:r>
              <w:rPr>
                <w:sz w:val="24"/>
              </w:rPr>
              <w:t>8.电磁辐射。</w:t>
            </w:r>
          </w:p>
          <w:p>
            <w:pPr>
              <w:tabs>
                <w:tab w:val="left" w:pos="1018"/>
              </w:tabs>
              <w:adjustRightInd w:val="0"/>
              <w:snapToGrid w:val="0"/>
              <w:spacing w:line="360" w:lineRule="auto"/>
              <w:ind w:firstLine="330" w:firstLineChars="150"/>
              <w:rPr>
                <w:sz w:val="24"/>
              </w:rPr>
            </w:pPr>
            <w:r>
              <w:rPr>
                <w:bCs/>
                <w:spacing w:val="-10"/>
                <w:sz w:val="24"/>
              </w:rPr>
              <w:t>本项目不涉及。</w:t>
            </w:r>
          </w:p>
          <w:p>
            <w:pPr>
              <w:snapToGrid w:val="0"/>
              <w:rPr>
                <w:rStyle w:val="27"/>
                <w:rFonts w:ascii="宋体" w:hAnsi="宋体" w:cs="宋体"/>
                <w:bCs/>
                <w:color w:val="FF0000"/>
                <w:spacing w:val="-10"/>
                <w:szCs w:val="21"/>
              </w:rPr>
            </w:pPr>
          </w:p>
        </w:tc>
      </w:tr>
    </w:tbl>
    <w:p>
      <w:pPr>
        <w:snapToGrid w:val="0"/>
        <w:spacing w:line="360" w:lineRule="auto"/>
        <w:rPr>
          <w:rStyle w:val="27"/>
          <w:rFonts w:ascii="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snapToGrid w:val="0"/>
        <w:spacing w:line="360" w:lineRule="auto"/>
        <w:jc w:val="center"/>
        <w:rPr>
          <w:rStyle w:val="27"/>
          <w:rFonts w:ascii="黑体" w:hAnsi="黑体" w:eastAsia="黑体"/>
          <w:sz w:val="30"/>
          <w:szCs w:val="30"/>
        </w:rPr>
      </w:pPr>
      <w:r>
        <w:rPr>
          <w:rStyle w:val="27"/>
          <w:rFonts w:ascii="黑体" w:hAnsi="黑体" w:eastAsia="黑体"/>
          <w:sz w:val="30"/>
          <w:szCs w:val="30"/>
        </w:rPr>
        <w:t>五、环境保护措施监督检查清单</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584"/>
        <w:gridCol w:w="1320"/>
        <w:gridCol w:w="2010"/>
        <w:gridCol w:w="24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396" w:type="dxa"/>
            <w:tcBorders>
              <w:tl2br w:val="single" w:color="auto" w:sz="4" w:space="0"/>
            </w:tcBorders>
          </w:tcPr>
          <w:p>
            <w:pPr>
              <w:adjustRightInd w:val="0"/>
              <w:snapToGrid w:val="0"/>
              <w:jc w:val="right"/>
              <w:rPr>
                <w:szCs w:val="21"/>
              </w:rPr>
            </w:pPr>
            <w:r>
              <w:rPr>
                <w:szCs w:val="21"/>
              </w:rPr>
              <w:t>内容</w:t>
            </w:r>
          </w:p>
          <w:p>
            <w:pPr>
              <w:adjustRightInd w:val="0"/>
              <w:snapToGrid w:val="0"/>
              <w:rPr>
                <w:szCs w:val="21"/>
              </w:rPr>
            </w:pPr>
            <w:r>
              <w:rPr>
                <w:szCs w:val="21"/>
              </w:rPr>
              <w:t>要素</w:t>
            </w:r>
          </w:p>
        </w:tc>
        <w:tc>
          <w:tcPr>
            <w:tcW w:w="1584" w:type="dxa"/>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1320" w:type="dxa"/>
            <w:vAlign w:val="center"/>
          </w:tcPr>
          <w:p>
            <w:pPr>
              <w:adjustRightInd w:val="0"/>
              <w:snapToGrid w:val="0"/>
              <w:jc w:val="center"/>
              <w:rPr>
                <w:szCs w:val="21"/>
              </w:rPr>
            </w:pPr>
            <w:r>
              <w:rPr>
                <w:szCs w:val="21"/>
              </w:rPr>
              <w:t>污染物项目</w:t>
            </w:r>
          </w:p>
        </w:tc>
        <w:tc>
          <w:tcPr>
            <w:tcW w:w="2010" w:type="dxa"/>
            <w:vAlign w:val="center"/>
          </w:tcPr>
          <w:p>
            <w:pPr>
              <w:adjustRightInd w:val="0"/>
              <w:snapToGrid w:val="0"/>
              <w:jc w:val="center"/>
              <w:rPr>
                <w:szCs w:val="21"/>
              </w:rPr>
            </w:pPr>
            <w:r>
              <w:rPr>
                <w:szCs w:val="21"/>
              </w:rPr>
              <w:t>环境保护措施</w:t>
            </w:r>
          </w:p>
        </w:tc>
        <w:tc>
          <w:tcPr>
            <w:tcW w:w="2495"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Align w:val="center"/>
          </w:tcPr>
          <w:p>
            <w:pPr>
              <w:adjustRightInd w:val="0"/>
              <w:snapToGrid w:val="0"/>
              <w:jc w:val="center"/>
              <w:rPr>
                <w:szCs w:val="21"/>
              </w:rPr>
            </w:pPr>
            <w:r>
              <w:rPr>
                <w:szCs w:val="21"/>
              </w:rPr>
              <w:t>大气环境</w:t>
            </w:r>
          </w:p>
        </w:tc>
        <w:tc>
          <w:tcPr>
            <w:tcW w:w="1584" w:type="dxa"/>
            <w:vAlign w:val="center"/>
          </w:tcPr>
          <w:p>
            <w:pPr>
              <w:adjustRightInd w:val="0"/>
              <w:snapToGrid w:val="0"/>
              <w:jc w:val="center"/>
              <w:rPr>
                <w:szCs w:val="21"/>
              </w:rPr>
            </w:pPr>
            <w:r>
              <w:rPr>
                <w:szCs w:val="21"/>
              </w:rPr>
              <w:t>DA001</w:t>
            </w:r>
          </w:p>
        </w:tc>
        <w:tc>
          <w:tcPr>
            <w:tcW w:w="1320" w:type="dxa"/>
            <w:vAlign w:val="center"/>
          </w:tcPr>
          <w:p>
            <w:pPr>
              <w:jc w:val="center"/>
              <w:rPr>
                <w:szCs w:val="21"/>
              </w:rPr>
            </w:pPr>
            <w:r>
              <w:rPr>
                <w:rFonts w:hint="eastAsia"/>
                <w:szCs w:val="21"/>
              </w:rPr>
              <w:t>非甲烷总烃</w:t>
            </w:r>
          </w:p>
        </w:tc>
        <w:tc>
          <w:tcPr>
            <w:tcW w:w="2010" w:type="dxa"/>
            <w:vAlign w:val="center"/>
          </w:tcPr>
          <w:p>
            <w:pPr>
              <w:adjustRightInd w:val="0"/>
              <w:snapToGrid w:val="0"/>
              <w:jc w:val="center"/>
              <w:rPr>
                <w:szCs w:val="21"/>
              </w:rPr>
            </w:pPr>
            <w:r>
              <w:rPr>
                <w:szCs w:val="21"/>
              </w:rPr>
              <w:t>经集气罩收集汇入一套</w:t>
            </w:r>
            <w:r>
              <w:rPr>
                <w:rFonts w:hint="eastAsia"/>
                <w:szCs w:val="21"/>
              </w:rPr>
              <w:t>二级活性炭</w:t>
            </w:r>
            <w:r>
              <w:rPr>
                <w:szCs w:val="21"/>
              </w:rPr>
              <w:t>吸附装置处理，最后由1根15米高排气筒（DA001）排放</w:t>
            </w:r>
          </w:p>
        </w:tc>
        <w:tc>
          <w:tcPr>
            <w:tcW w:w="2495" w:type="dxa"/>
            <w:vAlign w:val="center"/>
          </w:tcPr>
          <w:p>
            <w:pPr>
              <w:adjustRightInd w:val="0"/>
              <w:snapToGrid w:val="0"/>
              <w:jc w:val="center"/>
              <w:rPr>
                <w:szCs w:val="21"/>
              </w:rPr>
            </w:pPr>
            <w:r>
              <w:rPr>
                <w:rFonts w:hint="eastAsia"/>
                <w:szCs w:val="21"/>
              </w:rPr>
              <w:t>非甲烷总烃满足DB32/4041-2021表1标准，非甲烷总烃浓度≤</w:t>
            </w:r>
            <w:r>
              <w:rPr>
                <w:szCs w:val="21"/>
              </w:rPr>
              <w:t>60 mg/m</w:t>
            </w:r>
            <w:r>
              <w:rPr>
                <w:szCs w:val="21"/>
                <w:vertAlign w:val="superscript"/>
              </w:rPr>
              <w:t>3</w:t>
            </w:r>
            <w:r>
              <w:rPr>
                <w:rFonts w:hint="eastAsia"/>
                <w:szCs w:val="21"/>
              </w:rPr>
              <w:t>,速率≤3kg/h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Align w:val="center"/>
          </w:tcPr>
          <w:p>
            <w:pPr>
              <w:adjustRightInd w:val="0"/>
              <w:snapToGrid w:val="0"/>
              <w:jc w:val="center"/>
              <w:rPr>
                <w:szCs w:val="21"/>
              </w:rPr>
            </w:pPr>
            <w:r>
              <w:rPr>
                <w:szCs w:val="21"/>
              </w:rPr>
              <w:t>地表水环境</w:t>
            </w:r>
          </w:p>
        </w:tc>
        <w:tc>
          <w:tcPr>
            <w:tcW w:w="1584" w:type="dxa"/>
            <w:vAlign w:val="center"/>
          </w:tcPr>
          <w:p>
            <w:pPr>
              <w:adjustRightInd w:val="0"/>
              <w:snapToGrid w:val="0"/>
              <w:jc w:val="center"/>
              <w:rPr>
                <w:szCs w:val="21"/>
              </w:rPr>
            </w:pPr>
            <w:r>
              <w:rPr>
                <w:szCs w:val="21"/>
              </w:rPr>
              <w:t>DW001</w:t>
            </w:r>
          </w:p>
        </w:tc>
        <w:tc>
          <w:tcPr>
            <w:tcW w:w="1320" w:type="dxa"/>
            <w:vAlign w:val="center"/>
          </w:tcPr>
          <w:p>
            <w:pPr>
              <w:jc w:val="center"/>
              <w:rPr>
                <w:szCs w:val="21"/>
              </w:rPr>
            </w:pPr>
            <w:r>
              <w:rPr>
                <w:szCs w:val="21"/>
              </w:rPr>
              <w:t>COD</w:t>
            </w:r>
          </w:p>
          <w:p>
            <w:pPr>
              <w:jc w:val="center"/>
              <w:rPr>
                <w:szCs w:val="21"/>
              </w:rPr>
            </w:pPr>
            <w:r>
              <w:rPr>
                <w:szCs w:val="21"/>
              </w:rPr>
              <w:t>SS</w:t>
            </w:r>
          </w:p>
          <w:p>
            <w:pPr>
              <w:jc w:val="center"/>
              <w:rPr>
                <w:szCs w:val="21"/>
              </w:rPr>
            </w:pPr>
            <w:r>
              <w:rPr>
                <w:szCs w:val="21"/>
              </w:rPr>
              <w:t>氨氮</w:t>
            </w:r>
          </w:p>
          <w:p>
            <w:pPr>
              <w:jc w:val="center"/>
              <w:rPr>
                <w:szCs w:val="21"/>
              </w:rPr>
            </w:pPr>
            <w:r>
              <w:rPr>
                <w:szCs w:val="21"/>
              </w:rPr>
              <w:t xml:space="preserve">TN </w:t>
            </w:r>
          </w:p>
          <w:p>
            <w:pPr>
              <w:adjustRightInd w:val="0"/>
              <w:snapToGrid w:val="0"/>
              <w:jc w:val="center"/>
              <w:rPr>
                <w:szCs w:val="21"/>
              </w:rPr>
            </w:pPr>
            <w:r>
              <w:rPr>
                <w:szCs w:val="21"/>
              </w:rPr>
              <w:t>TP</w:t>
            </w:r>
          </w:p>
        </w:tc>
        <w:tc>
          <w:tcPr>
            <w:tcW w:w="2010" w:type="dxa"/>
            <w:vAlign w:val="center"/>
          </w:tcPr>
          <w:p>
            <w:pPr>
              <w:adjustRightInd w:val="0"/>
              <w:snapToGrid w:val="0"/>
              <w:jc w:val="center"/>
              <w:rPr>
                <w:szCs w:val="21"/>
              </w:rPr>
            </w:pPr>
            <w:r>
              <w:rPr>
                <w:bCs/>
                <w:szCs w:val="21"/>
              </w:rPr>
              <w:t>接入</w:t>
            </w:r>
            <w:r>
              <w:rPr>
                <w:rFonts w:hint="eastAsia"/>
                <w:szCs w:val="21"/>
              </w:rPr>
              <w:t>光大水务（江阴）有限公司澄西污水处理厂</w:t>
            </w:r>
            <w:r>
              <w:rPr>
                <w:szCs w:val="21"/>
              </w:rPr>
              <w:t>集中处理</w:t>
            </w:r>
          </w:p>
        </w:tc>
        <w:tc>
          <w:tcPr>
            <w:tcW w:w="2495" w:type="dxa"/>
            <w:vAlign w:val="center"/>
          </w:tcPr>
          <w:p>
            <w:pPr>
              <w:adjustRightInd w:val="0"/>
              <w:snapToGrid w:val="0"/>
              <w:jc w:val="center"/>
              <w:rPr>
                <w:szCs w:val="21"/>
              </w:rPr>
            </w:pPr>
            <w:r>
              <w:rPr>
                <w:rFonts w:hint="eastAsia"/>
                <w:szCs w:val="21"/>
              </w:rPr>
              <w:t>接管标准执行GB/T31962-2015表1中B等级标准和GB8978-1996表4中的三级标准</w:t>
            </w:r>
          </w:p>
          <w:p>
            <w:pPr>
              <w:adjustRightInd w:val="0"/>
              <w:snapToGrid w:val="0"/>
              <w:jc w:val="center"/>
              <w:rPr>
                <w:szCs w:val="21"/>
              </w:rPr>
            </w:pPr>
            <w:r>
              <w:rPr>
                <w:rFonts w:hint="eastAsia"/>
                <w:szCs w:val="21"/>
              </w:rPr>
              <w:t>COD：500mg/L；</w:t>
            </w:r>
            <w:r>
              <w:rPr>
                <w:szCs w:val="21"/>
              </w:rPr>
              <w:t>S:400mg/L</w:t>
            </w:r>
            <w:r>
              <w:rPr>
                <w:rFonts w:hint="eastAsia"/>
                <w:szCs w:val="21"/>
              </w:rPr>
              <w:t>；氨氮：45mg/L；总磷：8mg/L；总氮：70mg/L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Align w:val="center"/>
          </w:tcPr>
          <w:p>
            <w:pPr>
              <w:adjustRightInd w:val="0"/>
              <w:snapToGrid w:val="0"/>
              <w:jc w:val="center"/>
              <w:rPr>
                <w:szCs w:val="21"/>
              </w:rPr>
            </w:pPr>
            <w:r>
              <w:rPr>
                <w:szCs w:val="21"/>
              </w:rPr>
              <w:t>声环境</w:t>
            </w:r>
          </w:p>
        </w:tc>
        <w:tc>
          <w:tcPr>
            <w:tcW w:w="2904" w:type="dxa"/>
            <w:gridSpan w:val="2"/>
            <w:vAlign w:val="center"/>
          </w:tcPr>
          <w:p>
            <w:pPr>
              <w:adjustRightInd w:val="0"/>
              <w:snapToGrid w:val="0"/>
              <w:jc w:val="center"/>
              <w:rPr>
                <w:szCs w:val="21"/>
              </w:rPr>
            </w:pPr>
            <w:r>
              <w:rPr>
                <w:rFonts w:hint="eastAsia"/>
                <w:szCs w:val="21"/>
              </w:rPr>
              <w:t>本项目噪声源主要为通风柜等生产及辅助设备，单台噪声源强≤85dB(A)。</w:t>
            </w:r>
          </w:p>
        </w:tc>
        <w:tc>
          <w:tcPr>
            <w:tcW w:w="2010" w:type="dxa"/>
            <w:vAlign w:val="center"/>
          </w:tcPr>
          <w:p>
            <w:pPr>
              <w:adjustRightInd w:val="0"/>
              <w:snapToGrid w:val="0"/>
              <w:jc w:val="center"/>
              <w:rPr>
                <w:szCs w:val="21"/>
              </w:rPr>
            </w:pPr>
            <w:r>
              <w:rPr>
                <w:szCs w:val="21"/>
              </w:rPr>
              <w:t>选用低噪声设备，设备设置于室内，车间</w:t>
            </w:r>
            <w:r>
              <w:rPr>
                <w:rFonts w:hint="eastAsia"/>
                <w:bCs/>
                <w:sz w:val="21"/>
                <w:szCs w:val="21"/>
                <w:lang w:val="en-US" w:eastAsia="zh-CN"/>
              </w:rPr>
              <w:t>办公用房</w:t>
            </w:r>
            <w:r>
              <w:rPr>
                <w:szCs w:val="21"/>
              </w:rPr>
              <w:t>隔声，距离衰减</w:t>
            </w:r>
          </w:p>
        </w:tc>
        <w:tc>
          <w:tcPr>
            <w:tcW w:w="2495" w:type="dxa"/>
            <w:vAlign w:val="center"/>
          </w:tcPr>
          <w:p>
            <w:pPr>
              <w:adjustRightInd w:val="0"/>
              <w:snapToGrid w:val="0"/>
              <w:jc w:val="center"/>
              <w:rPr>
                <w:szCs w:val="21"/>
              </w:rPr>
            </w:pPr>
            <w:r>
              <w:rPr>
                <w:rFonts w:hint="eastAsia"/>
                <w:szCs w:val="21"/>
              </w:rPr>
              <w:t>达GB12348-2008表1中3类标准 昼</w:t>
            </w:r>
            <w:r>
              <w:rPr>
                <w:szCs w:val="21"/>
              </w:rPr>
              <w:t>间</w:t>
            </w:r>
            <w:r>
              <w:rPr>
                <w:rFonts w:hint="eastAsia"/>
                <w:szCs w:val="21"/>
              </w:rPr>
              <w:t>：</w:t>
            </w:r>
            <w:r>
              <w:rPr>
                <w:szCs w:val="21"/>
              </w:rPr>
              <w:t>65dB(A)</w:t>
            </w:r>
            <w:r>
              <w:rPr>
                <w:rFonts w:hint="eastAsia"/>
                <w:szCs w:val="21"/>
              </w:rPr>
              <w:t>；</w:t>
            </w:r>
            <w:r>
              <w:rPr>
                <w:szCs w:val="21"/>
              </w:rPr>
              <w:t>夜间</w:t>
            </w:r>
            <w:r>
              <w:rPr>
                <w:rFonts w:hint="eastAsia"/>
                <w:szCs w:val="21"/>
              </w:rPr>
              <w:t>：5</w:t>
            </w:r>
            <w:r>
              <w:rPr>
                <w:szCs w:val="21"/>
              </w:rPr>
              <w:t>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Align w:val="center"/>
          </w:tcPr>
          <w:p>
            <w:pPr>
              <w:adjustRightInd w:val="0"/>
              <w:snapToGrid w:val="0"/>
              <w:jc w:val="center"/>
              <w:rPr>
                <w:szCs w:val="21"/>
              </w:rPr>
            </w:pPr>
            <w:r>
              <w:rPr>
                <w:szCs w:val="21"/>
              </w:rPr>
              <w:t>电磁辐射</w:t>
            </w:r>
          </w:p>
        </w:tc>
        <w:tc>
          <w:tcPr>
            <w:tcW w:w="1584" w:type="dxa"/>
            <w:vAlign w:val="center"/>
          </w:tcPr>
          <w:p>
            <w:pPr>
              <w:adjustRightInd w:val="0"/>
              <w:snapToGrid w:val="0"/>
              <w:jc w:val="center"/>
              <w:rPr>
                <w:szCs w:val="21"/>
              </w:rPr>
            </w:pPr>
            <w:r>
              <w:rPr>
                <w:szCs w:val="21"/>
              </w:rPr>
              <w:t>/</w:t>
            </w:r>
          </w:p>
        </w:tc>
        <w:tc>
          <w:tcPr>
            <w:tcW w:w="1320" w:type="dxa"/>
            <w:vAlign w:val="center"/>
          </w:tcPr>
          <w:p>
            <w:pPr>
              <w:adjustRightInd w:val="0"/>
              <w:snapToGrid w:val="0"/>
              <w:jc w:val="center"/>
              <w:rPr>
                <w:szCs w:val="21"/>
              </w:rPr>
            </w:pPr>
            <w:r>
              <w:rPr>
                <w:szCs w:val="21"/>
              </w:rPr>
              <w:t>/</w:t>
            </w:r>
          </w:p>
        </w:tc>
        <w:tc>
          <w:tcPr>
            <w:tcW w:w="2010" w:type="dxa"/>
            <w:vAlign w:val="center"/>
          </w:tcPr>
          <w:p>
            <w:pPr>
              <w:adjustRightInd w:val="0"/>
              <w:snapToGrid w:val="0"/>
              <w:jc w:val="center"/>
              <w:rPr>
                <w:szCs w:val="21"/>
              </w:rPr>
            </w:pPr>
            <w:r>
              <w:rPr>
                <w:szCs w:val="21"/>
              </w:rPr>
              <w:t>/</w:t>
            </w:r>
          </w:p>
        </w:tc>
        <w:tc>
          <w:tcPr>
            <w:tcW w:w="2495" w:type="dxa"/>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396" w:type="dxa"/>
            <w:vMerge w:val="restart"/>
            <w:vAlign w:val="center"/>
          </w:tcPr>
          <w:p>
            <w:pPr>
              <w:adjustRightInd w:val="0"/>
              <w:snapToGrid w:val="0"/>
              <w:jc w:val="center"/>
              <w:rPr>
                <w:szCs w:val="21"/>
              </w:rPr>
            </w:pPr>
            <w:r>
              <w:rPr>
                <w:szCs w:val="21"/>
              </w:rPr>
              <w:t>固体废物</w:t>
            </w:r>
          </w:p>
        </w:tc>
        <w:tc>
          <w:tcPr>
            <w:tcW w:w="1584" w:type="dxa"/>
            <w:vAlign w:val="center"/>
          </w:tcPr>
          <w:p>
            <w:pPr>
              <w:adjustRightInd w:val="0"/>
              <w:snapToGrid w:val="0"/>
              <w:jc w:val="center"/>
              <w:rPr>
                <w:szCs w:val="21"/>
              </w:rPr>
            </w:pPr>
            <w:r>
              <w:rPr>
                <w:rFonts w:hint="eastAsia"/>
                <w:szCs w:val="21"/>
              </w:rPr>
              <w:t>试剂使用</w:t>
            </w:r>
          </w:p>
        </w:tc>
        <w:tc>
          <w:tcPr>
            <w:tcW w:w="1320" w:type="dxa"/>
            <w:vAlign w:val="center"/>
          </w:tcPr>
          <w:p>
            <w:pPr>
              <w:adjustRightInd w:val="0"/>
              <w:snapToGrid w:val="0"/>
              <w:jc w:val="center"/>
              <w:rPr>
                <w:szCs w:val="21"/>
              </w:rPr>
            </w:pPr>
            <w:r>
              <w:rPr>
                <w:rFonts w:hint="eastAsia"/>
                <w:szCs w:val="21"/>
              </w:rPr>
              <w:t>废包装箱</w:t>
            </w:r>
          </w:p>
        </w:tc>
        <w:tc>
          <w:tcPr>
            <w:tcW w:w="2010" w:type="dxa"/>
            <w:vAlign w:val="center"/>
          </w:tcPr>
          <w:p>
            <w:pPr>
              <w:adjustRightInd w:val="0"/>
              <w:snapToGrid w:val="0"/>
              <w:jc w:val="center"/>
              <w:rPr>
                <w:szCs w:val="21"/>
              </w:rPr>
            </w:pPr>
            <w:r>
              <w:rPr>
                <w:rFonts w:hint="eastAsia"/>
                <w:szCs w:val="21"/>
              </w:rPr>
              <w:t>外售综合利用</w:t>
            </w:r>
          </w:p>
        </w:tc>
        <w:tc>
          <w:tcPr>
            <w:tcW w:w="2495" w:type="dxa"/>
            <w:vMerge w:val="restart"/>
            <w:vAlign w:val="center"/>
          </w:tcPr>
          <w:p>
            <w:pPr>
              <w:adjustRightInd w:val="0"/>
              <w:snapToGrid w:val="0"/>
              <w:jc w:val="center"/>
              <w:rPr>
                <w:szCs w:val="21"/>
              </w:rPr>
            </w:pPr>
            <w:r>
              <w:rPr>
                <w:rFonts w:hint="eastAsia"/>
                <w:szCs w:val="21"/>
              </w:rPr>
              <w:t>一般固废仓库10m</w:t>
            </w:r>
            <w:r>
              <w:rPr>
                <w:rFonts w:hint="eastAsia"/>
                <w:szCs w:val="21"/>
                <w:vertAlign w:val="superscript"/>
              </w:rPr>
              <w:t>2</w:t>
            </w:r>
            <w:r>
              <w:rPr>
                <w:rFonts w:hint="eastAsia"/>
                <w:szCs w:val="21"/>
              </w:rPr>
              <w:t>，危废仓库10m</w:t>
            </w:r>
            <w:r>
              <w:rPr>
                <w:rFonts w:hint="eastAsia"/>
                <w:szCs w:val="21"/>
                <w:vertAlign w:val="superscript"/>
              </w:rPr>
              <w:t>2</w:t>
            </w:r>
            <w:r>
              <w:rPr>
                <w:rFonts w:hint="eastAsia"/>
                <w:szCs w:val="21"/>
              </w:rPr>
              <w:t>；</w:t>
            </w:r>
            <w:r>
              <w:rPr>
                <w:szCs w:val="21"/>
              </w:rPr>
              <w:t>综合利用或</w:t>
            </w:r>
          </w:p>
          <w:p>
            <w:pPr>
              <w:adjustRightInd w:val="0"/>
              <w:snapToGrid w:val="0"/>
              <w:jc w:val="center"/>
              <w:rPr>
                <w:szCs w:val="21"/>
              </w:rPr>
            </w:pPr>
            <w:r>
              <w:rPr>
                <w:szCs w:val="21"/>
              </w:rPr>
              <w:t>妥善处置，不外排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396" w:type="dxa"/>
            <w:vMerge w:val="continue"/>
            <w:vAlign w:val="center"/>
          </w:tcPr>
          <w:p>
            <w:pPr>
              <w:adjustRightInd w:val="0"/>
              <w:snapToGrid w:val="0"/>
              <w:jc w:val="center"/>
            </w:pPr>
          </w:p>
          <w:p>
            <w:pPr>
              <w:pStyle w:val="17"/>
              <w:ind w:firstLine="420"/>
            </w:pPr>
          </w:p>
        </w:tc>
        <w:tc>
          <w:tcPr>
            <w:tcW w:w="1584" w:type="dxa"/>
            <w:vAlign w:val="center"/>
          </w:tcPr>
          <w:p>
            <w:pPr>
              <w:adjustRightInd w:val="0"/>
              <w:snapToGrid w:val="0"/>
              <w:jc w:val="center"/>
              <w:rPr>
                <w:szCs w:val="21"/>
              </w:rPr>
            </w:pPr>
            <w:r>
              <w:rPr>
                <w:rFonts w:hint="eastAsia"/>
                <w:szCs w:val="21"/>
              </w:rPr>
              <w:t>检验样品</w:t>
            </w:r>
          </w:p>
        </w:tc>
        <w:tc>
          <w:tcPr>
            <w:tcW w:w="1320" w:type="dxa"/>
            <w:vAlign w:val="center"/>
          </w:tcPr>
          <w:p>
            <w:pPr>
              <w:adjustRightInd w:val="0"/>
              <w:snapToGrid w:val="0"/>
              <w:jc w:val="center"/>
              <w:rPr>
                <w:szCs w:val="21"/>
              </w:rPr>
            </w:pPr>
            <w:r>
              <w:rPr>
                <w:rFonts w:hint="eastAsia"/>
                <w:szCs w:val="21"/>
              </w:rPr>
              <w:t>实验室废液</w:t>
            </w:r>
          </w:p>
        </w:tc>
        <w:tc>
          <w:tcPr>
            <w:tcW w:w="2010" w:type="dxa"/>
            <w:vMerge w:val="restart"/>
            <w:vAlign w:val="center"/>
          </w:tcPr>
          <w:p>
            <w:pPr>
              <w:adjustRightInd w:val="0"/>
              <w:snapToGrid w:val="0"/>
              <w:jc w:val="center"/>
              <w:rPr>
                <w:szCs w:val="21"/>
              </w:rPr>
            </w:pPr>
            <w:r>
              <w:rPr>
                <w:szCs w:val="21"/>
              </w:rPr>
              <w:t>委托有资质单位处置</w:t>
            </w:r>
          </w:p>
        </w:tc>
        <w:tc>
          <w:tcPr>
            <w:tcW w:w="2495"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396" w:type="dxa"/>
            <w:vMerge w:val="continue"/>
            <w:vAlign w:val="center"/>
          </w:tcPr>
          <w:p>
            <w:pPr>
              <w:pStyle w:val="17"/>
              <w:ind w:firstLine="420"/>
            </w:pPr>
          </w:p>
        </w:tc>
        <w:tc>
          <w:tcPr>
            <w:tcW w:w="1584" w:type="dxa"/>
            <w:vAlign w:val="center"/>
          </w:tcPr>
          <w:p>
            <w:pPr>
              <w:adjustRightInd w:val="0"/>
              <w:snapToGrid w:val="0"/>
              <w:jc w:val="center"/>
              <w:rPr>
                <w:szCs w:val="21"/>
              </w:rPr>
            </w:pPr>
            <w:r>
              <w:rPr>
                <w:rFonts w:hint="eastAsia"/>
                <w:szCs w:val="21"/>
              </w:rPr>
              <w:t>检验样品</w:t>
            </w:r>
          </w:p>
        </w:tc>
        <w:tc>
          <w:tcPr>
            <w:tcW w:w="1320" w:type="dxa"/>
            <w:vAlign w:val="center"/>
          </w:tcPr>
          <w:p>
            <w:pPr>
              <w:adjustRightInd w:val="0"/>
              <w:snapToGrid w:val="0"/>
              <w:jc w:val="center"/>
              <w:rPr>
                <w:szCs w:val="21"/>
              </w:rPr>
            </w:pPr>
            <w:r>
              <w:rPr>
                <w:rFonts w:hint="eastAsia"/>
                <w:szCs w:val="21"/>
              </w:rPr>
              <w:t>实验室废物</w:t>
            </w:r>
          </w:p>
        </w:tc>
        <w:tc>
          <w:tcPr>
            <w:tcW w:w="2010" w:type="dxa"/>
            <w:vMerge w:val="continue"/>
            <w:vAlign w:val="center"/>
          </w:tcPr>
          <w:p>
            <w:pPr>
              <w:adjustRightInd w:val="0"/>
              <w:snapToGrid w:val="0"/>
              <w:jc w:val="center"/>
              <w:rPr>
                <w:szCs w:val="21"/>
              </w:rPr>
            </w:pPr>
          </w:p>
        </w:tc>
        <w:tc>
          <w:tcPr>
            <w:tcW w:w="2495"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396" w:type="dxa"/>
            <w:vMerge w:val="continue"/>
            <w:vAlign w:val="center"/>
          </w:tcPr>
          <w:p>
            <w:pPr>
              <w:adjustRightInd w:val="0"/>
              <w:snapToGrid w:val="0"/>
              <w:jc w:val="center"/>
              <w:rPr>
                <w:szCs w:val="21"/>
              </w:rPr>
            </w:pPr>
          </w:p>
        </w:tc>
        <w:tc>
          <w:tcPr>
            <w:tcW w:w="1584" w:type="dxa"/>
            <w:vAlign w:val="center"/>
          </w:tcPr>
          <w:p>
            <w:pPr>
              <w:adjustRightInd w:val="0"/>
              <w:snapToGrid w:val="0"/>
              <w:jc w:val="center"/>
              <w:rPr>
                <w:szCs w:val="21"/>
              </w:rPr>
            </w:pPr>
            <w:r>
              <w:rPr>
                <w:rFonts w:hint="eastAsia"/>
                <w:szCs w:val="21"/>
              </w:rPr>
              <w:t>检验样品</w:t>
            </w:r>
          </w:p>
        </w:tc>
        <w:tc>
          <w:tcPr>
            <w:tcW w:w="1320" w:type="dxa"/>
            <w:vAlign w:val="center"/>
          </w:tcPr>
          <w:p>
            <w:pPr>
              <w:adjustRightInd w:val="0"/>
              <w:snapToGrid w:val="0"/>
              <w:jc w:val="center"/>
              <w:rPr>
                <w:szCs w:val="21"/>
              </w:rPr>
            </w:pPr>
            <w:r>
              <w:rPr>
                <w:rFonts w:hint="eastAsia"/>
                <w:szCs w:val="21"/>
              </w:rPr>
              <w:t>废润滑油</w:t>
            </w:r>
          </w:p>
        </w:tc>
        <w:tc>
          <w:tcPr>
            <w:tcW w:w="2010" w:type="dxa"/>
            <w:vMerge w:val="continue"/>
            <w:vAlign w:val="center"/>
          </w:tcPr>
          <w:p>
            <w:pPr>
              <w:adjustRightInd w:val="0"/>
              <w:snapToGrid w:val="0"/>
              <w:jc w:val="center"/>
              <w:rPr>
                <w:szCs w:val="21"/>
              </w:rPr>
            </w:pPr>
          </w:p>
        </w:tc>
        <w:tc>
          <w:tcPr>
            <w:tcW w:w="2495"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396" w:type="dxa"/>
            <w:vMerge w:val="continue"/>
            <w:vAlign w:val="center"/>
          </w:tcPr>
          <w:p>
            <w:pPr>
              <w:adjustRightInd w:val="0"/>
              <w:snapToGrid w:val="0"/>
              <w:jc w:val="center"/>
              <w:rPr>
                <w:szCs w:val="21"/>
              </w:rPr>
            </w:pPr>
          </w:p>
        </w:tc>
        <w:tc>
          <w:tcPr>
            <w:tcW w:w="1584" w:type="dxa"/>
            <w:vAlign w:val="center"/>
          </w:tcPr>
          <w:p>
            <w:pPr>
              <w:adjustRightInd w:val="0"/>
              <w:snapToGrid w:val="0"/>
              <w:jc w:val="center"/>
              <w:rPr>
                <w:szCs w:val="21"/>
              </w:rPr>
            </w:pPr>
            <w:r>
              <w:rPr>
                <w:rFonts w:hint="eastAsia"/>
                <w:szCs w:val="21"/>
              </w:rPr>
              <w:t>废气治理</w:t>
            </w:r>
          </w:p>
        </w:tc>
        <w:tc>
          <w:tcPr>
            <w:tcW w:w="1320" w:type="dxa"/>
            <w:vAlign w:val="center"/>
          </w:tcPr>
          <w:p>
            <w:pPr>
              <w:adjustRightInd w:val="0"/>
              <w:snapToGrid w:val="0"/>
              <w:jc w:val="center"/>
              <w:rPr>
                <w:szCs w:val="21"/>
              </w:rPr>
            </w:pPr>
            <w:r>
              <w:t>废</w:t>
            </w:r>
            <w:r>
              <w:rPr>
                <w:rFonts w:hint="eastAsia"/>
              </w:rPr>
              <w:t>活性炭</w:t>
            </w:r>
          </w:p>
        </w:tc>
        <w:tc>
          <w:tcPr>
            <w:tcW w:w="2010" w:type="dxa"/>
            <w:vMerge w:val="continue"/>
            <w:vAlign w:val="center"/>
          </w:tcPr>
          <w:p>
            <w:pPr>
              <w:adjustRightInd w:val="0"/>
              <w:snapToGrid w:val="0"/>
              <w:jc w:val="center"/>
              <w:rPr>
                <w:szCs w:val="21"/>
              </w:rPr>
            </w:pPr>
          </w:p>
        </w:tc>
        <w:tc>
          <w:tcPr>
            <w:tcW w:w="2495"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396" w:type="dxa"/>
            <w:vMerge w:val="continue"/>
            <w:vAlign w:val="center"/>
          </w:tcPr>
          <w:p>
            <w:pPr>
              <w:adjustRightInd w:val="0"/>
              <w:snapToGrid w:val="0"/>
              <w:jc w:val="center"/>
              <w:rPr>
                <w:szCs w:val="21"/>
              </w:rPr>
            </w:pPr>
          </w:p>
        </w:tc>
        <w:tc>
          <w:tcPr>
            <w:tcW w:w="1584" w:type="dxa"/>
            <w:vAlign w:val="center"/>
          </w:tcPr>
          <w:p>
            <w:pPr>
              <w:adjustRightInd w:val="0"/>
              <w:snapToGrid w:val="0"/>
              <w:jc w:val="center"/>
              <w:rPr>
                <w:szCs w:val="21"/>
              </w:rPr>
            </w:pPr>
            <w:r>
              <w:rPr>
                <w:szCs w:val="21"/>
              </w:rPr>
              <w:t>生活活动</w:t>
            </w:r>
          </w:p>
        </w:tc>
        <w:tc>
          <w:tcPr>
            <w:tcW w:w="1320" w:type="dxa"/>
            <w:vAlign w:val="center"/>
          </w:tcPr>
          <w:p>
            <w:pPr>
              <w:adjustRightInd w:val="0"/>
              <w:snapToGrid w:val="0"/>
              <w:jc w:val="center"/>
              <w:rPr>
                <w:szCs w:val="21"/>
              </w:rPr>
            </w:pPr>
            <w:r>
              <w:rPr>
                <w:szCs w:val="21"/>
              </w:rPr>
              <w:t>生活垃圾</w:t>
            </w:r>
          </w:p>
        </w:tc>
        <w:tc>
          <w:tcPr>
            <w:tcW w:w="2010" w:type="dxa"/>
            <w:vAlign w:val="center"/>
          </w:tcPr>
          <w:p>
            <w:pPr>
              <w:adjustRightInd w:val="0"/>
              <w:snapToGrid w:val="0"/>
              <w:jc w:val="center"/>
              <w:rPr>
                <w:szCs w:val="21"/>
              </w:rPr>
            </w:pPr>
            <w:r>
              <w:rPr>
                <w:szCs w:val="21"/>
              </w:rPr>
              <w:t>环卫定期清运</w:t>
            </w:r>
          </w:p>
        </w:tc>
        <w:tc>
          <w:tcPr>
            <w:tcW w:w="2495"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96" w:type="dxa"/>
            <w:vAlign w:val="center"/>
          </w:tcPr>
          <w:p>
            <w:pPr>
              <w:adjustRightInd w:val="0"/>
              <w:snapToGrid w:val="0"/>
              <w:jc w:val="center"/>
              <w:rPr>
                <w:szCs w:val="21"/>
              </w:rPr>
            </w:pPr>
            <w:r>
              <w:rPr>
                <w:szCs w:val="21"/>
              </w:rPr>
              <w:t>土壤及地下水、污染防治措施</w:t>
            </w:r>
          </w:p>
        </w:tc>
        <w:tc>
          <w:tcPr>
            <w:tcW w:w="7409" w:type="dxa"/>
            <w:gridSpan w:val="4"/>
            <w:vAlign w:val="center"/>
          </w:tcPr>
          <w:p>
            <w:pPr>
              <w:adjustRightInd w:val="0"/>
              <w:snapToGrid w:val="0"/>
              <w:jc w:val="center"/>
              <w:rPr>
                <w:szCs w:val="21"/>
              </w:rPr>
            </w:pPr>
            <w:r>
              <w:rPr>
                <w:rFonts w:hint="eastAsia"/>
                <w:szCs w:val="21"/>
              </w:rPr>
              <w:t>企业厂区内地面已全部硬化，厂内污水管网等管线以地下铺设为主，地下管线为抗渗防腐的管材铺设，化粪池采用玻璃钢成品化粪池，建立有效的事故废水收集系统。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exact"/>
          <w:jc w:val="center"/>
        </w:trPr>
        <w:tc>
          <w:tcPr>
            <w:tcW w:w="1396" w:type="dxa"/>
            <w:vAlign w:val="center"/>
          </w:tcPr>
          <w:p>
            <w:pPr>
              <w:adjustRightInd w:val="0"/>
              <w:snapToGrid w:val="0"/>
              <w:jc w:val="center"/>
              <w:rPr>
                <w:szCs w:val="21"/>
              </w:rPr>
            </w:pPr>
            <w:r>
              <w:rPr>
                <w:szCs w:val="21"/>
              </w:rPr>
              <w:t>生态保护措施</w:t>
            </w:r>
          </w:p>
        </w:tc>
        <w:tc>
          <w:tcPr>
            <w:tcW w:w="7409" w:type="dxa"/>
            <w:gridSpan w:val="4"/>
            <w:vAlign w:val="center"/>
          </w:tcPr>
          <w:p>
            <w:pPr>
              <w:adjustRightInd w:val="0"/>
              <w:snapToGrid w:val="0"/>
              <w:jc w:val="center"/>
              <w:rPr>
                <w:szCs w:val="21"/>
              </w:rPr>
            </w:pPr>
            <w:r>
              <w:rPr>
                <w:rFonts w:hint="eastAsia"/>
                <w:szCs w:val="21"/>
              </w:rPr>
              <w:t>本项目位于工业园区内，不新增土地和建设</w:t>
            </w:r>
            <w:r>
              <w:rPr>
                <w:rFonts w:hint="eastAsia"/>
                <w:bCs/>
                <w:sz w:val="21"/>
                <w:szCs w:val="21"/>
                <w:lang w:val="en-US" w:eastAsia="zh-CN"/>
              </w:rPr>
              <w:t>办公用房</w:t>
            </w:r>
            <w:r>
              <w:rPr>
                <w:rFonts w:hint="eastAsia"/>
                <w:szCs w:val="21"/>
              </w:rPr>
              <w:t>，对周围生态环境影响较小。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exact"/>
          <w:jc w:val="center"/>
        </w:trPr>
        <w:tc>
          <w:tcPr>
            <w:tcW w:w="1396" w:type="dxa"/>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409" w:type="dxa"/>
            <w:gridSpan w:val="4"/>
            <w:vAlign w:val="center"/>
          </w:tcPr>
          <w:p>
            <w:pPr>
              <w:adjustRightInd w:val="0"/>
              <w:snapToGrid w:val="0"/>
              <w:jc w:val="center"/>
              <w:rPr>
                <w:szCs w:val="21"/>
              </w:rPr>
            </w:pPr>
            <w:r>
              <w:rPr>
                <w:szCs w:val="21"/>
              </w:rPr>
              <w:t>包括原料贮运安全防范措施、泄漏事故的防范措施、安全生产管理系统、火灾事故应急处置措施、危险废物的环境风险防范措施，制定应急预案等。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1" w:hRule="exact"/>
          <w:jc w:val="center"/>
        </w:trPr>
        <w:tc>
          <w:tcPr>
            <w:tcW w:w="1396" w:type="dxa"/>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409" w:type="dxa"/>
            <w:gridSpan w:val="4"/>
          </w:tcPr>
          <w:p>
            <w:pPr>
              <w:adjustRightInd w:val="0"/>
              <w:snapToGrid w:val="0"/>
              <w:spacing w:line="360" w:lineRule="auto"/>
              <w:ind w:firstLine="420" w:firstLineChars="200"/>
              <w:rPr>
                <w:szCs w:val="21"/>
              </w:rPr>
            </w:pPr>
            <w:r>
              <w:rPr>
                <w:rFonts w:hint="eastAsia"/>
                <w:szCs w:val="21"/>
              </w:rPr>
              <w:t>本项目尚未纳入《固定污染源排污许可分类管理名录》（2019年版），暂未需要办理排污许可事项。根据国家相关环境政策法规要求，公司必须加强日常环境管理，依法接受市环保行政主管部门的监督管理，认真履行社会责任。针对该公司生产管理实际，建立完整的“环境管理制度”，并结合“设备运行控制程序”严格管理，做到文明生产，把环境影响降至最低。雨排口规范化建设，雨水排放口前端设置明渠（排放井）和初期雨水收集池，便于日常检查、采样检测，排放口安装截止阀，受污染的初期雨水需经处理达标后方可接入污水管网。</w:t>
            </w:r>
          </w:p>
        </w:tc>
      </w:tr>
    </w:tbl>
    <w:p>
      <w:pPr>
        <w:pStyle w:val="35"/>
        <w:snapToGrid w:val="0"/>
        <w:spacing w:before="312" w:after="312"/>
        <w:jc w:val="center"/>
        <w:rPr>
          <w:rStyle w:val="27"/>
        </w:rPr>
      </w:pPr>
      <w:r>
        <w:rPr>
          <w:sz w:val="20"/>
        </w:rPr>
        <w:br w:type="page"/>
      </w:r>
    </w:p>
    <w:p>
      <w:pPr>
        <w:pStyle w:val="35"/>
        <w:snapToGrid w:val="0"/>
        <w:spacing w:before="312" w:after="312"/>
        <w:jc w:val="center"/>
        <w:rPr>
          <w:rStyle w:val="27"/>
          <w:rFonts w:ascii="黑体" w:hAnsi="黑体" w:eastAsia="黑体"/>
          <w:sz w:val="30"/>
          <w:szCs w:val="30"/>
        </w:rPr>
      </w:pPr>
      <w:r>
        <w:rPr>
          <w:rStyle w:val="27"/>
          <w:rFonts w:ascii="黑体" w:hAnsi="黑体" w:eastAsia="黑体"/>
          <w:sz w:val="30"/>
          <w:szCs w:val="30"/>
        </w:rPr>
        <w:t>六、结论</w:t>
      </w:r>
    </w:p>
    <w:tbl>
      <w:tblPr>
        <w:tblStyle w:val="18"/>
        <w:tblW w:w="8865"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86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1991" w:hRule="atLeast"/>
          <w:jc w:val="center"/>
        </w:trPr>
        <w:tc>
          <w:tcPr>
            <w:tcW w:w="8865" w:type="dxa"/>
            <w:tcBorders>
              <w:top w:val="single" w:color="000000" w:sz="8" w:space="0"/>
              <w:left w:val="single" w:color="000000" w:sz="8" w:space="0"/>
              <w:bottom w:val="single" w:color="000000" w:sz="8" w:space="0"/>
              <w:right w:val="single" w:color="000000" w:sz="8" w:space="0"/>
            </w:tcBorders>
            <w:vAlign w:val="center"/>
          </w:tcPr>
          <w:p>
            <w:pPr>
              <w:snapToGrid w:val="0"/>
              <w:spacing w:line="360" w:lineRule="auto"/>
              <w:ind w:firstLine="480" w:firstLineChars="200"/>
              <w:rPr>
                <w:rStyle w:val="27"/>
                <w:rFonts w:ascii="宋体"/>
                <w:color w:val="FF0000"/>
                <w:sz w:val="24"/>
              </w:rPr>
            </w:pPr>
            <w:r>
              <w:rPr>
                <w:sz w:val="24"/>
              </w:rPr>
              <w:t>综上所述，本项目符合相关产业政策，符合规划，选址合理，针对污染物产生特点，采取了有效的防治措施，使污染物达标排放，故对周围环境的影响较小；总量可在江阴</w:t>
            </w:r>
            <w:r>
              <w:rPr>
                <w:rFonts w:hint="eastAsia"/>
                <w:sz w:val="24"/>
              </w:rPr>
              <w:t>市</w:t>
            </w:r>
            <w:r>
              <w:rPr>
                <w:sz w:val="24"/>
              </w:rPr>
              <w:t>内平衡；因此本报告认为，从环保角度而言，该项目的建设是可行的。</w:t>
            </w:r>
          </w:p>
        </w:tc>
      </w:tr>
    </w:tbl>
    <w:p>
      <w:pPr>
        <w:snapToGrid w:val="0"/>
        <w:rPr>
          <w:rStyle w:val="27"/>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snapToGrid w:val="0"/>
        <w:spacing w:line="648" w:lineRule="auto"/>
        <w:rPr>
          <w:rStyle w:val="27"/>
          <w:rFonts w:ascii="黑体" w:hAnsi="黑体" w:eastAsia="黑体"/>
          <w:sz w:val="32"/>
          <w:szCs w:val="32"/>
        </w:rPr>
      </w:pPr>
      <w:r>
        <w:rPr>
          <w:rStyle w:val="27"/>
          <w:rFonts w:ascii="黑体" w:hAnsi="黑体" w:eastAsia="黑体"/>
          <w:sz w:val="32"/>
          <w:szCs w:val="32"/>
        </w:rPr>
        <w:t>附表</w:t>
      </w:r>
    </w:p>
    <w:p>
      <w:pPr>
        <w:pStyle w:val="14"/>
        <w:adjustRightInd w:val="0"/>
        <w:snapToGrid w:val="0"/>
        <w:spacing w:before="0" w:beforeAutospacing="0" w:after="0" w:afterAutospacing="0"/>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358"/>
        <w:gridCol w:w="14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 w:hRule="exact"/>
        </w:trPr>
        <w:tc>
          <w:tcPr>
            <w:tcW w:w="1588" w:type="dxa"/>
            <w:tcBorders>
              <w:tl2br w:val="single" w:color="auto" w:sz="4" w:space="0"/>
            </w:tcBorders>
            <w:tcMar>
              <w:left w:w="28" w:type="dxa"/>
              <w:right w:w="28" w:type="dxa"/>
            </w:tcMar>
            <w:vAlign w:val="center"/>
          </w:tcPr>
          <w:p>
            <w:pPr>
              <w:pStyle w:val="75"/>
              <w:spacing w:beforeLines="0" w:afterLines="0" w:line="240" w:lineRule="auto"/>
              <w:jc w:val="right"/>
              <w:rPr>
                <w:rFonts w:ascii="Times New Roman"/>
                <w:snapToGrid w:val="0"/>
                <w:spacing w:val="-6"/>
                <w:kern w:val="21"/>
                <w:szCs w:val="21"/>
              </w:rPr>
            </w:pPr>
            <w:r>
              <w:rPr>
                <w:rFonts w:ascii="Times New Roman"/>
                <w:snapToGrid w:val="0"/>
                <w:spacing w:val="-6"/>
                <w:kern w:val="21"/>
                <w:szCs w:val="21"/>
              </w:rPr>
              <w:t>项目</w:t>
            </w:r>
          </w:p>
          <w:p>
            <w:pPr>
              <w:pStyle w:val="75"/>
              <w:spacing w:beforeLines="0" w:afterLines="0" w:line="240" w:lineRule="auto"/>
              <w:jc w:val="left"/>
              <w:rPr>
                <w:rFonts w:ascii="Times New Roman"/>
                <w:snapToGrid w:val="0"/>
                <w:spacing w:val="-6"/>
                <w:kern w:val="21"/>
                <w:szCs w:val="21"/>
              </w:rPr>
            </w:pPr>
            <w:r>
              <w:rPr>
                <w:rFonts w:ascii="Times New Roman"/>
                <w:snapToGrid w:val="0"/>
                <w:spacing w:val="-6"/>
                <w:kern w:val="21"/>
                <w:szCs w:val="21"/>
              </w:rPr>
              <w:t>分类</w:t>
            </w:r>
          </w:p>
        </w:tc>
        <w:tc>
          <w:tcPr>
            <w:tcW w:w="1417" w:type="dxa"/>
            <w:tcMar>
              <w:left w:w="28" w:type="dxa"/>
              <w:right w:w="28" w:type="dxa"/>
            </w:tcMar>
            <w:vAlign w:val="center"/>
          </w:tcPr>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1701" w:type="dxa"/>
            <w:tcMar>
              <w:left w:w="28" w:type="dxa"/>
              <w:right w:w="28" w:type="dxa"/>
            </w:tcMar>
            <w:vAlign w:val="center"/>
          </w:tcPr>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kern w:val="2"/>
                <w:szCs w:val="21"/>
              </w:rPr>
              <w:t>①</w:t>
            </w:r>
            <w:r>
              <w:rPr>
                <w:rFonts w:ascii="Times New Roman"/>
                <w:snapToGrid w:val="0"/>
                <w:spacing w:val="-6"/>
                <w:kern w:val="21"/>
                <w:szCs w:val="21"/>
              </w:rPr>
              <w:fldChar w:fldCharType="end"/>
            </w:r>
          </w:p>
        </w:tc>
        <w:tc>
          <w:tcPr>
            <w:tcW w:w="1276" w:type="dxa"/>
            <w:tcMar>
              <w:left w:w="28" w:type="dxa"/>
              <w:right w:w="28" w:type="dxa"/>
            </w:tcMar>
            <w:vAlign w:val="center"/>
          </w:tcPr>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p>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int="eastAsia" w:hAnsi="宋体" w:cs="宋体"/>
                <w:snapToGrid w:val="0"/>
                <w:spacing w:val="-6"/>
                <w:kern w:val="21"/>
                <w:szCs w:val="21"/>
              </w:rPr>
              <w:t>②</w:t>
            </w:r>
            <w:r>
              <w:rPr>
                <w:rFonts w:ascii="Times New Roman"/>
                <w:snapToGrid w:val="0"/>
                <w:spacing w:val="-6"/>
                <w:kern w:val="21"/>
                <w:szCs w:val="21"/>
              </w:rPr>
              <w:fldChar w:fldCharType="end"/>
            </w:r>
          </w:p>
        </w:tc>
        <w:tc>
          <w:tcPr>
            <w:tcW w:w="1701" w:type="dxa"/>
            <w:tcMar>
              <w:left w:w="28" w:type="dxa"/>
              <w:right w:w="28" w:type="dxa"/>
            </w:tcMar>
            <w:vAlign w:val="center"/>
          </w:tcPr>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kern w:val="2"/>
                <w:szCs w:val="21"/>
              </w:rPr>
              <w:t>③</w:t>
            </w:r>
            <w:r>
              <w:rPr>
                <w:rFonts w:ascii="Times New Roman"/>
                <w:snapToGrid w:val="0"/>
                <w:spacing w:val="-6"/>
                <w:kern w:val="21"/>
                <w:szCs w:val="21"/>
              </w:rPr>
              <w:fldChar w:fldCharType="end"/>
            </w:r>
          </w:p>
        </w:tc>
        <w:tc>
          <w:tcPr>
            <w:tcW w:w="1559" w:type="dxa"/>
            <w:tcMar>
              <w:left w:w="28" w:type="dxa"/>
              <w:right w:w="28" w:type="dxa"/>
            </w:tcMar>
            <w:vAlign w:val="center"/>
          </w:tcPr>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kern w:val="2"/>
                <w:szCs w:val="21"/>
              </w:rPr>
              <w:t>④</w:t>
            </w:r>
            <w:r>
              <w:rPr>
                <w:rFonts w:ascii="Times New Roman"/>
                <w:snapToGrid w:val="0"/>
                <w:spacing w:val="-6"/>
                <w:kern w:val="21"/>
                <w:szCs w:val="21"/>
              </w:rPr>
              <w:fldChar w:fldCharType="end"/>
            </w:r>
          </w:p>
        </w:tc>
        <w:tc>
          <w:tcPr>
            <w:tcW w:w="1761" w:type="dxa"/>
            <w:tcMar>
              <w:left w:w="28" w:type="dxa"/>
              <w:right w:w="28" w:type="dxa"/>
            </w:tcMar>
            <w:vAlign w:val="center"/>
          </w:tcPr>
          <w:p>
            <w:pPr>
              <w:pStyle w:val="75"/>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w:t>
            </w:r>
          </w:p>
          <w:p>
            <w:pPr>
              <w:pStyle w:val="75"/>
              <w:spacing w:beforeLines="0" w:afterLines="0" w:line="240" w:lineRule="auto"/>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kern w:val="2"/>
                <w:szCs w:val="21"/>
              </w:rPr>
              <w:t>⑤</w:t>
            </w:r>
            <w:r>
              <w:rPr>
                <w:rFonts w:ascii="Times New Roman"/>
                <w:snapToGrid w:val="0"/>
                <w:spacing w:val="-16"/>
                <w:kern w:val="21"/>
                <w:szCs w:val="21"/>
              </w:rPr>
              <w:fldChar w:fldCharType="end"/>
            </w:r>
          </w:p>
        </w:tc>
        <w:tc>
          <w:tcPr>
            <w:tcW w:w="1358" w:type="dxa"/>
            <w:tcMar>
              <w:left w:w="28" w:type="dxa"/>
              <w:right w:w="28" w:type="dxa"/>
            </w:tcMar>
            <w:vAlign w:val="center"/>
          </w:tcPr>
          <w:p>
            <w:pPr>
              <w:pStyle w:val="75"/>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pPr>
              <w:pStyle w:val="75"/>
              <w:spacing w:beforeLines="0" w:afterLines="0" w:line="240" w:lineRule="auto"/>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kern w:val="2"/>
                <w:szCs w:val="21"/>
              </w:rPr>
              <w:t>⑥</w:t>
            </w:r>
            <w:r>
              <w:rPr>
                <w:rFonts w:ascii="Times New Roman"/>
                <w:snapToGrid w:val="0"/>
                <w:spacing w:val="-16"/>
                <w:kern w:val="21"/>
                <w:szCs w:val="21"/>
              </w:rPr>
              <w:fldChar w:fldCharType="end"/>
            </w:r>
          </w:p>
        </w:tc>
        <w:tc>
          <w:tcPr>
            <w:tcW w:w="1427" w:type="dxa"/>
            <w:tcMar>
              <w:left w:w="28" w:type="dxa"/>
              <w:right w:w="28" w:type="dxa"/>
            </w:tcMar>
            <w:vAlign w:val="center"/>
          </w:tcPr>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pPr>
              <w:pStyle w:val="75"/>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废气</w:t>
            </w:r>
          </w:p>
        </w:tc>
        <w:tc>
          <w:tcPr>
            <w:tcW w:w="1417"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非甲烷总烃</w:t>
            </w:r>
          </w:p>
        </w:tc>
        <w:tc>
          <w:tcPr>
            <w:tcW w:w="170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pStyle w:val="75"/>
              <w:spacing w:beforeLines="0" w:afterLines="0" w:line="240" w:lineRule="auto"/>
              <w:rPr>
                <w:rFonts w:ascii="Times New Roman" w:eastAsia="等线"/>
                <w:snapToGrid w:val="0"/>
                <w:kern w:val="21"/>
                <w:szCs w:val="21"/>
              </w:rPr>
            </w:pPr>
            <w:r>
              <w:rPr>
                <w:rFonts w:ascii="Times New Roman"/>
                <w:snapToGrid w:val="0"/>
                <w:kern w:val="21"/>
                <w:szCs w:val="21"/>
              </w:rPr>
              <w:t>/</w:t>
            </w:r>
          </w:p>
        </w:tc>
        <w:tc>
          <w:tcPr>
            <w:tcW w:w="176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358" w:type="dxa"/>
            <w:vAlign w:val="center"/>
          </w:tcPr>
          <w:p>
            <w:pPr>
              <w:pStyle w:val="75"/>
              <w:tabs>
                <w:tab w:val="left" w:pos="502"/>
              </w:tabs>
              <w:spacing w:beforeLines="0" w:afterLines="0" w:line="240" w:lineRule="auto"/>
              <w:jc w:val="left"/>
              <w:rPr>
                <w:rFonts w:ascii="Times New Roman"/>
                <w:snapToGrid w:val="0"/>
                <w:kern w:val="21"/>
                <w:szCs w:val="21"/>
              </w:rPr>
            </w:pPr>
            <w:r>
              <w:rPr>
                <w:rFonts w:hint="eastAsia" w:ascii="Times New Roman"/>
                <w:snapToGrid w:val="0"/>
                <w:kern w:val="21"/>
                <w:szCs w:val="21"/>
              </w:rPr>
              <w:tab/>
            </w:r>
            <w:r>
              <w:rPr>
                <w:rFonts w:ascii="Times New Roman"/>
                <w:snapToGrid w:val="0"/>
                <w:kern w:val="21"/>
                <w:szCs w:val="21"/>
              </w:rPr>
              <w:t>/</w:t>
            </w:r>
          </w:p>
        </w:tc>
        <w:tc>
          <w:tcPr>
            <w:tcW w:w="1427"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Merge w:val="restart"/>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废水</w:t>
            </w:r>
          </w:p>
        </w:tc>
        <w:tc>
          <w:tcPr>
            <w:tcW w:w="1417" w:type="dxa"/>
            <w:vAlign w:val="center"/>
          </w:tcPr>
          <w:p>
            <w:pPr>
              <w:pStyle w:val="75"/>
              <w:spacing w:beforeLines="0" w:afterLines="0" w:line="240" w:lineRule="auto"/>
              <w:rPr>
                <w:rFonts w:ascii="Times New Roman"/>
                <w:snapToGrid w:val="0"/>
                <w:kern w:val="21"/>
                <w:szCs w:val="21"/>
              </w:rPr>
            </w:pPr>
            <w:r>
              <w:rPr>
                <w:rFonts w:ascii="Times New Roman"/>
                <w:szCs w:val="21"/>
              </w:rPr>
              <w:t>废水量</w:t>
            </w:r>
          </w:p>
        </w:tc>
        <w:tc>
          <w:tcPr>
            <w:tcW w:w="170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60</w:t>
            </w:r>
          </w:p>
        </w:tc>
        <w:tc>
          <w:tcPr>
            <w:tcW w:w="176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358"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60</w:t>
            </w:r>
          </w:p>
        </w:tc>
        <w:tc>
          <w:tcPr>
            <w:tcW w:w="1427" w:type="dxa"/>
            <w:vAlign w:val="center"/>
          </w:tcPr>
          <w:p>
            <w:pPr>
              <w:pStyle w:val="75"/>
              <w:tabs>
                <w:tab w:val="left" w:pos="509"/>
              </w:tabs>
              <w:spacing w:beforeLines="0" w:afterLines="0" w:line="240" w:lineRule="auto"/>
              <w:jc w:val="left"/>
              <w:rPr>
                <w:rFonts w:ascii="Times New Roman"/>
                <w:snapToGrid w:val="0"/>
                <w:kern w:val="21"/>
                <w:szCs w:val="21"/>
              </w:rPr>
            </w:pPr>
            <w:r>
              <w:rPr>
                <w:rFonts w:hint="eastAsia" w:ascii="Times New Roman"/>
                <w:snapToGrid w:val="0"/>
                <w:kern w:val="21"/>
                <w:szCs w:val="21"/>
              </w:rPr>
              <w:tab/>
            </w:r>
            <w:r>
              <w:rPr>
                <w:rFonts w:hint="eastAsia" w:ascii="Times New Roman"/>
                <w:snapToGrid w:val="0"/>
                <w:kern w:val="21"/>
                <w:szCs w:val="21"/>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Merge w:val="continue"/>
            <w:vAlign w:val="center"/>
          </w:tcPr>
          <w:p>
            <w:pPr>
              <w:pStyle w:val="75"/>
              <w:spacing w:beforeLines="0" w:afterLines="0" w:line="240" w:lineRule="auto"/>
              <w:rPr>
                <w:rFonts w:ascii="Times New Roman"/>
                <w:snapToGrid w:val="0"/>
                <w:kern w:val="21"/>
                <w:szCs w:val="21"/>
              </w:rPr>
            </w:pPr>
          </w:p>
        </w:tc>
        <w:tc>
          <w:tcPr>
            <w:tcW w:w="1417" w:type="dxa"/>
            <w:vAlign w:val="center"/>
          </w:tcPr>
          <w:p>
            <w:pPr>
              <w:pStyle w:val="75"/>
              <w:spacing w:beforeLines="0" w:afterLines="0" w:line="240" w:lineRule="auto"/>
              <w:rPr>
                <w:rFonts w:ascii="Times New Roman"/>
                <w:snapToGrid w:val="0"/>
                <w:kern w:val="21"/>
                <w:szCs w:val="21"/>
              </w:rPr>
            </w:pPr>
            <w:r>
              <w:rPr>
                <w:rFonts w:ascii="Times New Roman"/>
                <w:szCs w:val="21"/>
              </w:rPr>
              <w:t>COD</w:t>
            </w:r>
          </w:p>
        </w:tc>
        <w:tc>
          <w:tcPr>
            <w:tcW w:w="170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276"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jc w:val="center"/>
              <w:textAlignment w:val="center"/>
              <w:rPr>
                <w:szCs w:val="21"/>
                <w:lang w:bidi="ar"/>
              </w:rPr>
            </w:pPr>
            <w:r>
              <w:rPr>
                <w:rFonts w:hint="eastAsia"/>
                <w:szCs w:val="21"/>
              </w:rPr>
              <w:t>0.003</w:t>
            </w:r>
            <w:r>
              <w:rPr>
                <w:szCs w:val="21"/>
              </w:rPr>
              <w:t xml:space="preserve"> </w:t>
            </w:r>
          </w:p>
        </w:tc>
        <w:tc>
          <w:tcPr>
            <w:tcW w:w="176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358" w:type="dxa"/>
            <w:vAlign w:val="center"/>
          </w:tcPr>
          <w:p>
            <w:pPr>
              <w:jc w:val="center"/>
              <w:textAlignment w:val="center"/>
              <w:rPr>
                <w:szCs w:val="21"/>
                <w:lang w:bidi="ar"/>
              </w:rPr>
            </w:pPr>
            <w:r>
              <w:rPr>
                <w:rFonts w:hint="eastAsia"/>
                <w:szCs w:val="21"/>
              </w:rPr>
              <w:t>0.003</w:t>
            </w:r>
            <w:r>
              <w:rPr>
                <w:szCs w:val="21"/>
              </w:rPr>
              <w:t xml:space="preserve"> </w:t>
            </w:r>
          </w:p>
        </w:tc>
        <w:tc>
          <w:tcPr>
            <w:tcW w:w="1427" w:type="dxa"/>
            <w:vAlign w:val="center"/>
          </w:tcPr>
          <w:p>
            <w:pPr>
              <w:jc w:val="center"/>
              <w:textAlignment w:val="center"/>
              <w:rPr>
                <w:szCs w:val="21"/>
                <w:lang w:bidi="ar"/>
              </w:rPr>
            </w:pPr>
            <w:r>
              <w:rPr>
                <w:rFonts w:hint="eastAsia"/>
                <w:szCs w:val="21"/>
              </w:rPr>
              <w:t>+0.003</w:t>
            </w:r>
            <w:r>
              <w:rPr>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Merge w:val="continue"/>
            <w:vAlign w:val="center"/>
          </w:tcPr>
          <w:p>
            <w:pPr>
              <w:pStyle w:val="75"/>
              <w:spacing w:beforeLines="0" w:afterLines="0" w:line="240" w:lineRule="auto"/>
              <w:rPr>
                <w:rFonts w:ascii="Times New Roman"/>
                <w:snapToGrid w:val="0"/>
                <w:kern w:val="21"/>
                <w:szCs w:val="21"/>
              </w:rPr>
            </w:pPr>
          </w:p>
        </w:tc>
        <w:tc>
          <w:tcPr>
            <w:tcW w:w="1417" w:type="dxa"/>
            <w:vAlign w:val="center"/>
          </w:tcPr>
          <w:p>
            <w:pPr>
              <w:pStyle w:val="75"/>
              <w:spacing w:beforeLines="0" w:afterLines="0" w:line="240" w:lineRule="auto"/>
              <w:rPr>
                <w:rFonts w:ascii="Times New Roman"/>
                <w:snapToGrid w:val="0"/>
                <w:kern w:val="21"/>
                <w:szCs w:val="21"/>
              </w:rPr>
            </w:pPr>
            <w:r>
              <w:rPr>
                <w:rFonts w:ascii="Times New Roman"/>
                <w:szCs w:val="21"/>
              </w:rPr>
              <w:t>SS</w:t>
            </w:r>
          </w:p>
        </w:tc>
        <w:tc>
          <w:tcPr>
            <w:tcW w:w="170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jc w:val="center"/>
              <w:textAlignment w:val="center"/>
              <w:rPr>
                <w:szCs w:val="21"/>
                <w:lang w:bidi="ar"/>
              </w:rPr>
            </w:pPr>
            <w:r>
              <w:rPr>
                <w:rFonts w:hint="eastAsia"/>
                <w:szCs w:val="21"/>
                <w:lang w:bidi="ar"/>
              </w:rPr>
              <w:t>0.0006</w:t>
            </w:r>
          </w:p>
        </w:tc>
        <w:tc>
          <w:tcPr>
            <w:tcW w:w="176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358" w:type="dxa"/>
            <w:vAlign w:val="center"/>
          </w:tcPr>
          <w:p>
            <w:pPr>
              <w:jc w:val="center"/>
              <w:textAlignment w:val="center"/>
              <w:rPr>
                <w:szCs w:val="21"/>
                <w:lang w:bidi="ar"/>
              </w:rPr>
            </w:pPr>
            <w:r>
              <w:rPr>
                <w:rFonts w:hint="eastAsia"/>
                <w:szCs w:val="21"/>
                <w:lang w:bidi="ar"/>
              </w:rPr>
              <w:t>0.0006</w:t>
            </w:r>
          </w:p>
        </w:tc>
        <w:tc>
          <w:tcPr>
            <w:tcW w:w="1427" w:type="dxa"/>
            <w:vAlign w:val="center"/>
          </w:tcPr>
          <w:p>
            <w:pPr>
              <w:jc w:val="center"/>
              <w:textAlignment w:val="center"/>
              <w:rPr>
                <w:szCs w:val="21"/>
                <w:lang w:bidi="ar"/>
              </w:rPr>
            </w:pPr>
            <w:r>
              <w:rPr>
                <w:rFonts w:hint="eastAsia"/>
                <w:szCs w:val="21"/>
                <w:lang w:bidi="ar"/>
              </w:rPr>
              <w:t>+0.0006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Merge w:val="continue"/>
            <w:vAlign w:val="center"/>
          </w:tcPr>
          <w:p>
            <w:pPr>
              <w:pStyle w:val="75"/>
              <w:spacing w:beforeLines="0" w:afterLines="0" w:line="240" w:lineRule="auto"/>
              <w:rPr>
                <w:rFonts w:ascii="Times New Roman"/>
                <w:snapToGrid w:val="0"/>
                <w:kern w:val="21"/>
                <w:szCs w:val="21"/>
              </w:rPr>
            </w:pPr>
          </w:p>
        </w:tc>
        <w:tc>
          <w:tcPr>
            <w:tcW w:w="1417" w:type="dxa"/>
            <w:vAlign w:val="center"/>
          </w:tcPr>
          <w:p>
            <w:pPr>
              <w:pStyle w:val="75"/>
              <w:spacing w:beforeLines="0" w:afterLines="0" w:line="240" w:lineRule="auto"/>
              <w:rPr>
                <w:rFonts w:ascii="Times New Roman"/>
                <w:snapToGrid w:val="0"/>
                <w:kern w:val="21"/>
                <w:szCs w:val="21"/>
              </w:rPr>
            </w:pPr>
            <w:r>
              <w:rPr>
                <w:rFonts w:ascii="Times New Roman"/>
                <w:szCs w:val="21"/>
              </w:rPr>
              <w:t>氨氮</w:t>
            </w:r>
          </w:p>
        </w:tc>
        <w:tc>
          <w:tcPr>
            <w:tcW w:w="170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276"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tabs>
                <w:tab w:val="left" w:pos="285"/>
              </w:tabs>
              <w:jc w:val="center"/>
              <w:textAlignment w:val="center"/>
              <w:rPr>
                <w:szCs w:val="21"/>
                <w:lang w:bidi="ar"/>
              </w:rPr>
            </w:pPr>
            <w:r>
              <w:rPr>
                <w:rFonts w:hint="eastAsia"/>
                <w:szCs w:val="21"/>
                <w:lang w:bidi="ar"/>
              </w:rPr>
              <w:t>0.00024</w:t>
            </w:r>
          </w:p>
        </w:tc>
        <w:tc>
          <w:tcPr>
            <w:tcW w:w="176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358" w:type="dxa"/>
            <w:vAlign w:val="center"/>
          </w:tcPr>
          <w:p>
            <w:pPr>
              <w:tabs>
                <w:tab w:val="left" w:pos="285"/>
              </w:tabs>
              <w:jc w:val="center"/>
              <w:textAlignment w:val="center"/>
              <w:rPr>
                <w:szCs w:val="21"/>
                <w:lang w:bidi="ar"/>
              </w:rPr>
            </w:pPr>
            <w:r>
              <w:rPr>
                <w:rFonts w:hint="eastAsia"/>
                <w:szCs w:val="21"/>
                <w:lang w:bidi="ar"/>
              </w:rPr>
              <w:t>0.00024</w:t>
            </w:r>
          </w:p>
        </w:tc>
        <w:tc>
          <w:tcPr>
            <w:tcW w:w="1427" w:type="dxa"/>
            <w:vAlign w:val="center"/>
          </w:tcPr>
          <w:p>
            <w:pPr>
              <w:tabs>
                <w:tab w:val="left" w:pos="254"/>
                <w:tab w:val="left" w:pos="285"/>
                <w:tab w:val="center" w:pos="665"/>
              </w:tabs>
              <w:jc w:val="left"/>
              <w:textAlignment w:val="center"/>
              <w:rPr>
                <w:szCs w:val="21"/>
                <w:lang w:bidi="ar"/>
              </w:rPr>
            </w:pPr>
            <w:r>
              <w:rPr>
                <w:rFonts w:hint="eastAsia"/>
                <w:szCs w:val="21"/>
                <w:lang w:bidi="ar"/>
              </w:rPr>
              <w:tab/>
            </w:r>
            <w:r>
              <w:rPr>
                <w:rFonts w:hint="eastAsia"/>
                <w:szCs w:val="21"/>
                <w:lang w:bidi="ar"/>
              </w:rPr>
              <w:t>+</w:t>
            </w:r>
            <w:r>
              <w:rPr>
                <w:rFonts w:hint="eastAsia"/>
                <w:szCs w:val="21"/>
                <w:lang w:bidi="ar"/>
              </w:rPr>
              <w:tab/>
            </w:r>
            <w:r>
              <w:rPr>
                <w:rFonts w:hint="eastAsia"/>
                <w:szCs w:val="21"/>
                <w:lang w:bidi="ar"/>
              </w:rPr>
              <w:t>0.00024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Merge w:val="continue"/>
            <w:vAlign w:val="center"/>
          </w:tcPr>
          <w:p>
            <w:pPr>
              <w:pStyle w:val="75"/>
              <w:spacing w:beforeLines="0" w:afterLines="0" w:line="240" w:lineRule="auto"/>
              <w:rPr>
                <w:rFonts w:ascii="Times New Roman"/>
                <w:snapToGrid w:val="0"/>
                <w:kern w:val="21"/>
                <w:szCs w:val="21"/>
              </w:rPr>
            </w:pPr>
          </w:p>
        </w:tc>
        <w:tc>
          <w:tcPr>
            <w:tcW w:w="1417" w:type="dxa"/>
            <w:vAlign w:val="center"/>
          </w:tcPr>
          <w:p>
            <w:pPr>
              <w:pStyle w:val="75"/>
              <w:spacing w:beforeLines="0" w:afterLines="0" w:line="240" w:lineRule="auto"/>
              <w:rPr>
                <w:rFonts w:ascii="Times New Roman"/>
                <w:snapToGrid w:val="0"/>
                <w:kern w:val="21"/>
                <w:szCs w:val="21"/>
              </w:rPr>
            </w:pPr>
            <w:r>
              <w:rPr>
                <w:rFonts w:ascii="Times New Roman"/>
                <w:szCs w:val="21"/>
              </w:rPr>
              <w:t>总磷</w:t>
            </w:r>
          </w:p>
        </w:tc>
        <w:tc>
          <w:tcPr>
            <w:tcW w:w="170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276"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jc w:val="center"/>
              <w:textAlignment w:val="center"/>
              <w:rPr>
                <w:szCs w:val="21"/>
                <w:lang w:bidi="ar"/>
              </w:rPr>
            </w:pPr>
            <w:r>
              <w:rPr>
                <w:rFonts w:hint="eastAsia"/>
                <w:szCs w:val="21"/>
                <w:lang w:bidi="ar"/>
              </w:rPr>
              <w:t>0.00003</w:t>
            </w:r>
          </w:p>
        </w:tc>
        <w:tc>
          <w:tcPr>
            <w:tcW w:w="176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358" w:type="dxa"/>
            <w:vAlign w:val="center"/>
          </w:tcPr>
          <w:p>
            <w:pPr>
              <w:jc w:val="center"/>
              <w:textAlignment w:val="center"/>
              <w:rPr>
                <w:szCs w:val="21"/>
                <w:lang w:bidi="ar"/>
              </w:rPr>
            </w:pPr>
            <w:r>
              <w:rPr>
                <w:rFonts w:hint="eastAsia"/>
                <w:szCs w:val="21"/>
                <w:lang w:bidi="ar"/>
              </w:rPr>
              <w:t>0.00003</w:t>
            </w:r>
          </w:p>
        </w:tc>
        <w:tc>
          <w:tcPr>
            <w:tcW w:w="1427" w:type="dxa"/>
            <w:vAlign w:val="center"/>
          </w:tcPr>
          <w:p>
            <w:pPr>
              <w:jc w:val="center"/>
              <w:textAlignment w:val="center"/>
              <w:rPr>
                <w:szCs w:val="21"/>
                <w:lang w:bidi="ar"/>
              </w:rPr>
            </w:pPr>
            <w:r>
              <w:rPr>
                <w:rFonts w:hint="eastAsia"/>
                <w:szCs w:val="21"/>
                <w:lang w:bidi="ar"/>
              </w:rPr>
              <w:t>+0.00003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Merge w:val="continue"/>
            <w:vAlign w:val="center"/>
          </w:tcPr>
          <w:p>
            <w:pPr>
              <w:pStyle w:val="75"/>
              <w:spacing w:beforeLines="0" w:afterLines="0" w:line="240" w:lineRule="auto"/>
              <w:rPr>
                <w:rFonts w:ascii="Times New Roman"/>
                <w:snapToGrid w:val="0"/>
                <w:kern w:val="21"/>
                <w:szCs w:val="21"/>
              </w:rPr>
            </w:pPr>
          </w:p>
        </w:tc>
        <w:tc>
          <w:tcPr>
            <w:tcW w:w="1417" w:type="dxa"/>
            <w:vAlign w:val="center"/>
          </w:tcPr>
          <w:p>
            <w:pPr>
              <w:pStyle w:val="75"/>
              <w:spacing w:beforeLines="0" w:afterLines="0" w:line="240" w:lineRule="auto"/>
              <w:rPr>
                <w:rFonts w:ascii="Times New Roman"/>
                <w:snapToGrid w:val="0"/>
                <w:kern w:val="21"/>
                <w:szCs w:val="21"/>
              </w:rPr>
            </w:pPr>
            <w:r>
              <w:rPr>
                <w:rFonts w:ascii="Times New Roman"/>
                <w:szCs w:val="21"/>
              </w:rPr>
              <w:t>总氮</w:t>
            </w:r>
          </w:p>
        </w:tc>
        <w:tc>
          <w:tcPr>
            <w:tcW w:w="170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276"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jc w:val="center"/>
              <w:textAlignment w:val="center"/>
              <w:rPr>
                <w:szCs w:val="21"/>
                <w:lang w:bidi="ar"/>
              </w:rPr>
            </w:pPr>
            <w:r>
              <w:rPr>
                <w:rFonts w:hint="eastAsia"/>
                <w:szCs w:val="21"/>
                <w:lang w:bidi="ar"/>
              </w:rPr>
              <w:t>0.00072</w:t>
            </w:r>
          </w:p>
        </w:tc>
        <w:tc>
          <w:tcPr>
            <w:tcW w:w="1761" w:type="dxa"/>
            <w:vAlign w:val="center"/>
          </w:tcPr>
          <w:p>
            <w:pPr>
              <w:pStyle w:val="75"/>
              <w:spacing w:before="24" w:after="24" w:line="240" w:lineRule="auto"/>
              <w:rPr>
                <w:rFonts w:ascii="Times New Roman"/>
                <w:snapToGrid w:val="0"/>
                <w:kern w:val="21"/>
                <w:szCs w:val="21"/>
              </w:rPr>
            </w:pPr>
            <w:r>
              <w:rPr>
                <w:rFonts w:ascii="Times New Roman"/>
                <w:snapToGrid w:val="0"/>
                <w:kern w:val="21"/>
                <w:szCs w:val="21"/>
              </w:rPr>
              <w:t>/</w:t>
            </w:r>
          </w:p>
        </w:tc>
        <w:tc>
          <w:tcPr>
            <w:tcW w:w="1358" w:type="dxa"/>
            <w:vAlign w:val="center"/>
          </w:tcPr>
          <w:p>
            <w:pPr>
              <w:jc w:val="center"/>
              <w:textAlignment w:val="center"/>
              <w:rPr>
                <w:szCs w:val="21"/>
                <w:lang w:bidi="ar"/>
              </w:rPr>
            </w:pPr>
            <w:r>
              <w:rPr>
                <w:rFonts w:hint="eastAsia"/>
                <w:szCs w:val="21"/>
                <w:lang w:bidi="ar"/>
              </w:rPr>
              <w:t>0.00072</w:t>
            </w:r>
          </w:p>
        </w:tc>
        <w:tc>
          <w:tcPr>
            <w:tcW w:w="1427" w:type="dxa"/>
            <w:vAlign w:val="center"/>
          </w:tcPr>
          <w:p>
            <w:pPr>
              <w:jc w:val="center"/>
              <w:textAlignment w:val="center"/>
              <w:rPr>
                <w:szCs w:val="21"/>
                <w:lang w:bidi="ar"/>
              </w:rPr>
            </w:pPr>
            <w:r>
              <w:rPr>
                <w:rFonts w:hint="eastAsia"/>
                <w:szCs w:val="21"/>
                <w:lang w:bidi="ar"/>
              </w:rPr>
              <w:t>+0.00072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Merge w:val="restart"/>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417"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实验室废液</w:t>
            </w:r>
          </w:p>
        </w:tc>
        <w:tc>
          <w:tcPr>
            <w:tcW w:w="170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276"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70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559"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0.8</w:t>
            </w:r>
          </w:p>
        </w:tc>
        <w:tc>
          <w:tcPr>
            <w:tcW w:w="1761" w:type="dxa"/>
            <w:vAlign w:val="center"/>
          </w:tcPr>
          <w:p>
            <w:pPr>
              <w:pStyle w:val="75"/>
              <w:spacing w:beforeLines="0" w:afterLines="0" w:line="240" w:lineRule="auto"/>
              <w:rPr>
                <w:rFonts w:ascii="Times New Roman"/>
                <w:snapToGrid w:val="0"/>
                <w:kern w:val="21"/>
                <w:szCs w:val="21"/>
              </w:rPr>
            </w:pPr>
            <w:r>
              <w:rPr>
                <w:rFonts w:ascii="Times New Roman"/>
                <w:snapToGrid w:val="0"/>
                <w:kern w:val="21"/>
                <w:szCs w:val="21"/>
              </w:rPr>
              <w:t>/</w:t>
            </w:r>
          </w:p>
        </w:tc>
        <w:tc>
          <w:tcPr>
            <w:tcW w:w="1358"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0.8</w:t>
            </w:r>
          </w:p>
        </w:tc>
        <w:tc>
          <w:tcPr>
            <w:tcW w:w="1427"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Merge w:val="continue"/>
            <w:vAlign w:val="center"/>
          </w:tcPr>
          <w:p>
            <w:pPr>
              <w:pStyle w:val="75"/>
              <w:spacing w:beforeLines="0" w:afterLines="0" w:line="240" w:lineRule="auto"/>
              <w:rPr>
                <w:rFonts w:ascii="Times New Roman"/>
                <w:snapToGrid w:val="0"/>
                <w:kern w:val="21"/>
                <w:szCs w:val="21"/>
              </w:rPr>
            </w:pPr>
          </w:p>
        </w:tc>
        <w:tc>
          <w:tcPr>
            <w:tcW w:w="1417" w:type="dxa"/>
            <w:vAlign w:val="center"/>
          </w:tcPr>
          <w:p>
            <w:pPr>
              <w:pStyle w:val="75"/>
              <w:spacing w:beforeLines="0" w:afterLines="0" w:line="240" w:lineRule="auto"/>
              <w:rPr>
                <w:rFonts w:ascii="Times New Roman"/>
                <w:szCs w:val="21"/>
              </w:rPr>
            </w:pPr>
            <w:r>
              <w:rPr>
                <w:rFonts w:hint="eastAsia" w:ascii="Times New Roman"/>
                <w:szCs w:val="21"/>
              </w:rPr>
              <w:t>实验室废物</w:t>
            </w:r>
          </w:p>
        </w:tc>
        <w:tc>
          <w:tcPr>
            <w:tcW w:w="1701" w:type="dxa"/>
            <w:vAlign w:val="center"/>
          </w:tcPr>
          <w:p>
            <w:pPr>
              <w:jc w:val="center"/>
              <w:rPr>
                <w:snapToGrid w:val="0"/>
                <w:kern w:val="21"/>
                <w:szCs w:val="21"/>
              </w:rPr>
            </w:pPr>
            <w:r>
              <w:rPr>
                <w:snapToGrid w:val="0"/>
                <w:kern w:val="21"/>
                <w:szCs w:val="21"/>
              </w:rPr>
              <w:t>/</w:t>
            </w:r>
          </w:p>
        </w:tc>
        <w:tc>
          <w:tcPr>
            <w:tcW w:w="1276" w:type="dxa"/>
            <w:vAlign w:val="center"/>
          </w:tcPr>
          <w:p>
            <w:pPr>
              <w:jc w:val="center"/>
              <w:rPr>
                <w:snapToGrid w:val="0"/>
                <w:kern w:val="21"/>
                <w:szCs w:val="21"/>
              </w:rPr>
            </w:pPr>
            <w:r>
              <w:rPr>
                <w:snapToGrid w:val="0"/>
                <w:kern w:val="21"/>
                <w:szCs w:val="21"/>
              </w:rPr>
              <w:t>/</w:t>
            </w:r>
          </w:p>
        </w:tc>
        <w:tc>
          <w:tcPr>
            <w:tcW w:w="1701" w:type="dxa"/>
            <w:vAlign w:val="center"/>
          </w:tcPr>
          <w:p>
            <w:pPr>
              <w:jc w:val="center"/>
              <w:rPr>
                <w:snapToGrid w:val="0"/>
                <w:kern w:val="21"/>
                <w:szCs w:val="21"/>
              </w:rPr>
            </w:pPr>
            <w:r>
              <w:rPr>
                <w:snapToGrid w:val="0"/>
                <w:kern w:val="21"/>
                <w:szCs w:val="21"/>
              </w:rPr>
              <w:t>/</w:t>
            </w:r>
          </w:p>
        </w:tc>
        <w:tc>
          <w:tcPr>
            <w:tcW w:w="1559"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0.7</w:t>
            </w:r>
          </w:p>
        </w:tc>
        <w:tc>
          <w:tcPr>
            <w:tcW w:w="1761" w:type="dxa"/>
            <w:vAlign w:val="center"/>
          </w:tcPr>
          <w:p>
            <w:pPr>
              <w:jc w:val="center"/>
              <w:rPr>
                <w:snapToGrid w:val="0"/>
                <w:kern w:val="21"/>
                <w:szCs w:val="21"/>
              </w:rPr>
            </w:pPr>
            <w:r>
              <w:rPr>
                <w:snapToGrid w:val="0"/>
                <w:kern w:val="21"/>
                <w:szCs w:val="21"/>
              </w:rPr>
              <w:t>/</w:t>
            </w:r>
          </w:p>
        </w:tc>
        <w:tc>
          <w:tcPr>
            <w:tcW w:w="1358"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0.7</w:t>
            </w:r>
          </w:p>
        </w:tc>
        <w:tc>
          <w:tcPr>
            <w:tcW w:w="1427"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Merge w:val="continue"/>
            <w:vAlign w:val="center"/>
          </w:tcPr>
          <w:p>
            <w:pPr>
              <w:pStyle w:val="75"/>
              <w:spacing w:beforeLines="0" w:afterLines="0" w:line="240" w:lineRule="auto"/>
              <w:rPr>
                <w:rFonts w:ascii="Times New Roman"/>
                <w:snapToGrid w:val="0"/>
                <w:kern w:val="21"/>
                <w:szCs w:val="21"/>
              </w:rPr>
            </w:pPr>
          </w:p>
        </w:tc>
        <w:tc>
          <w:tcPr>
            <w:tcW w:w="1417" w:type="dxa"/>
            <w:vAlign w:val="center"/>
          </w:tcPr>
          <w:p>
            <w:pPr>
              <w:pStyle w:val="75"/>
              <w:spacing w:beforeLines="0" w:afterLines="0" w:line="240" w:lineRule="auto"/>
              <w:rPr>
                <w:rFonts w:ascii="Times New Roman"/>
                <w:szCs w:val="21"/>
              </w:rPr>
            </w:pPr>
            <w:r>
              <w:rPr>
                <w:rFonts w:hint="eastAsia" w:ascii="Times New Roman"/>
                <w:szCs w:val="21"/>
              </w:rPr>
              <w:t>废润滑油</w:t>
            </w:r>
          </w:p>
        </w:tc>
        <w:tc>
          <w:tcPr>
            <w:tcW w:w="1701" w:type="dxa"/>
            <w:vAlign w:val="center"/>
          </w:tcPr>
          <w:p>
            <w:pPr>
              <w:jc w:val="center"/>
              <w:rPr>
                <w:snapToGrid w:val="0"/>
                <w:kern w:val="21"/>
                <w:szCs w:val="21"/>
              </w:rPr>
            </w:pPr>
            <w:r>
              <w:rPr>
                <w:snapToGrid w:val="0"/>
                <w:kern w:val="21"/>
                <w:szCs w:val="21"/>
              </w:rPr>
              <w:t>/</w:t>
            </w:r>
          </w:p>
        </w:tc>
        <w:tc>
          <w:tcPr>
            <w:tcW w:w="1276" w:type="dxa"/>
            <w:vAlign w:val="center"/>
          </w:tcPr>
          <w:p>
            <w:pPr>
              <w:jc w:val="center"/>
              <w:rPr>
                <w:snapToGrid w:val="0"/>
                <w:kern w:val="21"/>
                <w:szCs w:val="21"/>
              </w:rPr>
            </w:pPr>
            <w:r>
              <w:rPr>
                <w:snapToGrid w:val="0"/>
                <w:kern w:val="21"/>
                <w:szCs w:val="21"/>
              </w:rPr>
              <w:t>/</w:t>
            </w:r>
          </w:p>
        </w:tc>
        <w:tc>
          <w:tcPr>
            <w:tcW w:w="1701" w:type="dxa"/>
            <w:vAlign w:val="center"/>
          </w:tcPr>
          <w:p>
            <w:pPr>
              <w:jc w:val="center"/>
              <w:rPr>
                <w:snapToGrid w:val="0"/>
                <w:kern w:val="21"/>
                <w:szCs w:val="21"/>
              </w:rPr>
            </w:pPr>
            <w:r>
              <w:rPr>
                <w:snapToGrid w:val="0"/>
                <w:kern w:val="21"/>
                <w:szCs w:val="21"/>
              </w:rPr>
              <w:t>/</w:t>
            </w:r>
          </w:p>
        </w:tc>
        <w:tc>
          <w:tcPr>
            <w:tcW w:w="1559"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0.3</w:t>
            </w:r>
          </w:p>
        </w:tc>
        <w:tc>
          <w:tcPr>
            <w:tcW w:w="1761" w:type="dxa"/>
            <w:vAlign w:val="center"/>
          </w:tcPr>
          <w:p>
            <w:pPr>
              <w:jc w:val="center"/>
              <w:rPr>
                <w:snapToGrid w:val="0"/>
                <w:kern w:val="21"/>
                <w:szCs w:val="21"/>
              </w:rPr>
            </w:pPr>
            <w:r>
              <w:rPr>
                <w:snapToGrid w:val="0"/>
                <w:kern w:val="21"/>
                <w:szCs w:val="21"/>
              </w:rPr>
              <w:t>/</w:t>
            </w:r>
          </w:p>
        </w:tc>
        <w:tc>
          <w:tcPr>
            <w:tcW w:w="1358"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0.3</w:t>
            </w:r>
          </w:p>
        </w:tc>
        <w:tc>
          <w:tcPr>
            <w:tcW w:w="1427"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88" w:type="dxa"/>
            <w:vMerge w:val="continue"/>
            <w:vAlign w:val="center"/>
          </w:tcPr>
          <w:p>
            <w:pPr>
              <w:pStyle w:val="75"/>
              <w:spacing w:beforeLines="0" w:afterLines="0" w:line="240" w:lineRule="auto"/>
              <w:rPr>
                <w:rFonts w:ascii="Times New Roman"/>
                <w:snapToGrid w:val="0"/>
                <w:kern w:val="21"/>
                <w:szCs w:val="21"/>
              </w:rPr>
            </w:pPr>
          </w:p>
        </w:tc>
        <w:tc>
          <w:tcPr>
            <w:tcW w:w="1417" w:type="dxa"/>
            <w:vAlign w:val="center"/>
          </w:tcPr>
          <w:p>
            <w:pPr>
              <w:pStyle w:val="75"/>
              <w:spacing w:beforeLines="0" w:afterLines="0" w:line="240" w:lineRule="auto"/>
              <w:rPr>
                <w:rFonts w:ascii="Times New Roman"/>
                <w:szCs w:val="21"/>
              </w:rPr>
            </w:pPr>
            <w:r>
              <w:rPr>
                <w:rFonts w:ascii="Times New Roman"/>
                <w:szCs w:val="21"/>
              </w:rPr>
              <w:t>废活性炭</w:t>
            </w:r>
          </w:p>
        </w:tc>
        <w:tc>
          <w:tcPr>
            <w:tcW w:w="1701" w:type="dxa"/>
            <w:vAlign w:val="center"/>
          </w:tcPr>
          <w:p>
            <w:pPr>
              <w:jc w:val="center"/>
              <w:rPr>
                <w:snapToGrid w:val="0"/>
                <w:kern w:val="21"/>
                <w:szCs w:val="21"/>
              </w:rPr>
            </w:pPr>
            <w:r>
              <w:rPr>
                <w:snapToGrid w:val="0"/>
                <w:kern w:val="21"/>
                <w:szCs w:val="21"/>
              </w:rPr>
              <w:t>/</w:t>
            </w:r>
          </w:p>
        </w:tc>
        <w:tc>
          <w:tcPr>
            <w:tcW w:w="1276" w:type="dxa"/>
            <w:vAlign w:val="center"/>
          </w:tcPr>
          <w:p>
            <w:pPr>
              <w:jc w:val="center"/>
              <w:rPr>
                <w:snapToGrid w:val="0"/>
                <w:kern w:val="21"/>
                <w:szCs w:val="21"/>
              </w:rPr>
            </w:pPr>
            <w:r>
              <w:rPr>
                <w:snapToGrid w:val="0"/>
                <w:kern w:val="21"/>
                <w:szCs w:val="21"/>
              </w:rPr>
              <w:t>/</w:t>
            </w:r>
          </w:p>
        </w:tc>
        <w:tc>
          <w:tcPr>
            <w:tcW w:w="1701" w:type="dxa"/>
            <w:vAlign w:val="center"/>
          </w:tcPr>
          <w:p>
            <w:pPr>
              <w:jc w:val="center"/>
              <w:rPr>
                <w:snapToGrid w:val="0"/>
                <w:kern w:val="21"/>
                <w:szCs w:val="21"/>
              </w:rPr>
            </w:pPr>
            <w:r>
              <w:rPr>
                <w:snapToGrid w:val="0"/>
                <w:kern w:val="21"/>
                <w:szCs w:val="21"/>
              </w:rPr>
              <w:t>/</w:t>
            </w:r>
          </w:p>
        </w:tc>
        <w:tc>
          <w:tcPr>
            <w:tcW w:w="1559"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0.1</w:t>
            </w:r>
          </w:p>
        </w:tc>
        <w:tc>
          <w:tcPr>
            <w:tcW w:w="1761" w:type="dxa"/>
            <w:vAlign w:val="center"/>
          </w:tcPr>
          <w:p>
            <w:pPr>
              <w:jc w:val="center"/>
              <w:rPr>
                <w:snapToGrid w:val="0"/>
                <w:kern w:val="21"/>
                <w:szCs w:val="21"/>
              </w:rPr>
            </w:pPr>
            <w:r>
              <w:rPr>
                <w:snapToGrid w:val="0"/>
                <w:kern w:val="21"/>
                <w:szCs w:val="21"/>
              </w:rPr>
              <w:t>/</w:t>
            </w:r>
          </w:p>
        </w:tc>
        <w:tc>
          <w:tcPr>
            <w:tcW w:w="1358"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0.1</w:t>
            </w:r>
          </w:p>
        </w:tc>
        <w:tc>
          <w:tcPr>
            <w:tcW w:w="1427" w:type="dxa"/>
            <w:vAlign w:val="center"/>
          </w:tcPr>
          <w:p>
            <w:pPr>
              <w:pStyle w:val="75"/>
              <w:spacing w:beforeLines="0" w:afterLines="0" w:line="240" w:lineRule="auto"/>
              <w:rPr>
                <w:rFonts w:ascii="Times New Roman"/>
                <w:snapToGrid w:val="0"/>
                <w:kern w:val="21"/>
                <w:szCs w:val="21"/>
              </w:rPr>
            </w:pPr>
            <w:r>
              <w:rPr>
                <w:rFonts w:hint="eastAsia" w:ascii="Times New Roman"/>
                <w:snapToGrid w:val="0"/>
                <w:kern w:val="21"/>
                <w:szCs w:val="21"/>
              </w:rPr>
              <w:t>0.1</w:t>
            </w:r>
          </w:p>
        </w:tc>
      </w:tr>
    </w:tbl>
    <w:p>
      <w:pPr>
        <w:pStyle w:val="75"/>
        <w:spacing w:before="192" w:beforeLines="80" w:after="24"/>
        <w:jc w:val="left"/>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pPr>
        <w:snapToGrid w:val="0"/>
        <w:rPr>
          <w:rStyle w:val="27"/>
          <w:rFonts w:ascii="宋体" w:hAnsi="宋体" w:eastAsia="黑体"/>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Arial Black">
    <w:panose1 w:val="020B0A04020102020204"/>
    <w:charset w:val="00"/>
    <w:family w:val="swiss"/>
    <w:pitch w:val="default"/>
    <w:sig w:usb0="A00002AF" w:usb1="400078FB" w:usb2="00000000" w:usb3="00000000" w:csb0="6000009F" w:csb1="DFD70000"/>
  </w:font>
  <w:font w:name="Arial Unicode MS">
    <w:panose1 w:val="020B0604020202020204"/>
    <w:charset w:val="86"/>
    <w:family w:val="roman"/>
    <w:pitch w:val="default"/>
    <w:sig w:usb0="F7FFAEFF" w:usb1="F9DFFFFF" w:usb2="0000007F" w:usb3="00000000" w:csb0="203F01FF" w:csb1="DFFF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10" w:usb3="00000000" w:csb0="00040001" w:csb1="00000000"/>
  </w:font>
  <w:font w:name="瀹嬩綋">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margin" w:hAnchor="text" w:xAlign="center" w:y="1"/>
      <w:rPr>
        <w:rStyle w:val="30"/>
      </w:rPr>
    </w:pPr>
  </w:p>
  <w:p>
    <w:pPr>
      <w:pStyle w:val="9"/>
      <w:ind w:right="360" w:firstLine="360"/>
      <w:rPr>
        <w:rStyle w:val="2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ZTc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IxlNzywCAABXBAAADgAAAAAAAAABACAAAAAfAQAAZHJzL2Uyb0RvYy54bWxQSwUGAAAAAAYA&#10;BgBZAQAAvQUAAAAA&#10;">
              <v:fill on="f" focussize="0,0"/>
              <v:stroke on="f" weight="0.5pt"/>
              <v:imagedata o:title=""/>
              <o:lock v:ext="edit" aspectratio="f"/>
              <v:textbox inset="0mm,0mm,0mm,0mm" style="mso-fit-shape-to-text:t;">
                <w:txbxContent>
                  <w:p>
                    <w:pPr>
                      <w:pStyle w:val="9"/>
                    </w:pPr>
                    <w: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53</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53</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Style w:val="30"/>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54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GCXg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wYJeCwCAABXBAAADgAAAAAAAAABACAAAAAfAQAAZHJzL2Uyb0RvYy54bWxQSwUGAAAAAAYA&#10;BgBZAQAAvQU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54</w:t>
                    </w:r>
                    <w:r>
                      <w:fldChar w:fldCharType="end"/>
                    </w:r>
                    <w:r>
                      <w:t xml:space="preserve"> —</w:t>
                    </w:r>
                  </w:p>
                </w:txbxContent>
              </v:textbox>
            </v:shape>
          </w:pict>
        </mc:Fallback>
      </mc:AlternateContent>
    </w:r>
    <w:r>
      <w:rPr>
        <w:rStyle w:val="30"/>
        <w:rFonts w:ascii="宋体" w:hAnsi="宋体"/>
        <w:sz w:val="28"/>
        <w:szCs w:val="28"/>
      </w:rPr>
      <w:t>—</w:t>
    </w:r>
    <w:r>
      <w:rPr>
        <w:rStyle w:val="30"/>
        <w:rFonts w:ascii="宋体" w:hAnsi="宋体"/>
        <w:sz w:val="20"/>
      </w:rPr>
      <w:t xml:space="preserve">    </w:t>
    </w:r>
    <w:r>
      <w:rPr>
        <w:rStyle w:val="30"/>
        <w:rFonts w:ascii="宋体" w:hAnsi="宋体"/>
        <w:sz w:val="28"/>
        <w:szCs w:val="28"/>
      </w:rPr>
      <w:t>—</w:t>
    </w:r>
  </w:p>
  <w:p>
    <w:pPr>
      <w:pStyle w:val="9"/>
      <w:ind w:right="360" w:firstLine="360"/>
      <w:jc w:val="center"/>
      <w:rPr>
        <w:rStyle w:val="27"/>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27EF71"/>
    <w:multiLevelType w:val="singleLevel"/>
    <w:tmpl w:val="9127EF71"/>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1">
    <w:nsid w:val="C44E6516"/>
    <w:multiLevelType w:val="singleLevel"/>
    <w:tmpl w:val="C44E6516"/>
    <w:lvl w:ilvl="0" w:tentative="0">
      <w:start w:val="3"/>
      <w:numFmt w:val="decimal"/>
      <w:suff w:val="nothing"/>
      <w:lvlText w:val="%1、"/>
      <w:lvlJc w:val="left"/>
    </w:lvl>
  </w:abstractNum>
  <w:abstractNum w:abstractNumId="2">
    <w:nsid w:val="7B7474F6"/>
    <w:multiLevelType w:val="multilevel"/>
    <w:tmpl w:val="7B7474F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wMTk0MzNlNzg1ZTczMzFjN2Q4ODg1MTZkMmY3MWIifQ=="/>
  </w:docVars>
  <w:rsids>
    <w:rsidRoot w:val="00010E7E"/>
    <w:rsid w:val="00010E7E"/>
    <w:rsid w:val="000324C8"/>
    <w:rsid w:val="00046ABF"/>
    <w:rsid w:val="00072F39"/>
    <w:rsid w:val="00082231"/>
    <w:rsid w:val="001357F1"/>
    <w:rsid w:val="00137927"/>
    <w:rsid w:val="0018781E"/>
    <w:rsid w:val="001D5595"/>
    <w:rsid w:val="001E7F88"/>
    <w:rsid w:val="002805AB"/>
    <w:rsid w:val="003051C2"/>
    <w:rsid w:val="004F15C8"/>
    <w:rsid w:val="00523EB0"/>
    <w:rsid w:val="005401AE"/>
    <w:rsid w:val="00592EC0"/>
    <w:rsid w:val="006A3EE8"/>
    <w:rsid w:val="006D13B5"/>
    <w:rsid w:val="00705995"/>
    <w:rsid w:val="007618C4"/>
    <w:rsid w:val="00762B7D"/>
    <w:rsid w:val="007B72B8"/>
    <w:rsid w:val="008A35EB"/>
    <w:rsid w:val="008E2CB5"/>
    <w:rsid w:val="008F2D29"/>
    <w:rsid w:val="008F60D8"/>
    <w:rsid w:val="00995CBE"/>
    <w:rsid w:val="009B7AF4"/>
    <w:rsid w:val="00A0501B"/>
    <w:rsid w:val="00A129F0"/>
    <w:rsid w:val="00BF26A8"/>
    <w:rsid w:val="00C44E72"/>
    <w:rsid w:val="00CE5393"/>
    <w:rsid w:val="00D34CD7"/>
    <w:rsid w:val="00DC3DC0"/>
    <w:rsid w:val="00DF45DB"/>
    <w:rsid w:val="00EB5C47"/>
    <w:rsid w:val="00EF4755"/>
    <w:rsid w:val="00FE2DF5"/>
    <w:rsid w:val="01993D60"/>
    <w:rsid w:val="01AB1F2B"/>
    <w:rsid w:val="01CB265A"/>
    <w:rsid w:val="0224780A"/>
    <w:rsid w:val="0315541A"/>
    <w:rsid w:val="038B3937"/>
    <w:rsid w:val="03EF29A8"/>
    <w:rsid w:val="06890CDA"/>
    <w:rsid w:val="06DD2787"/>
    <w:rsid w:val="0738579D"/>
    <w:rsid w:val="082721A5"/>
    <w:rsid w:val="09CA2D09"/>
    <w:rsid w:val="0A0C6FC5"/>
    <w:rsid w:val="0A6D5090"/>
    <w:rsid w:val="0C756FEA"/>
    <w:rsid w:val="0D272220"/>
    <w:rsid w:val="0E7B0A75"/>
    <w:rsid w:val="0EB4204E"/>
    <w:rsid w:val="103962DB"/>
    <w:rsid w:val="105A46BB"/>
    <w:rsid w:val="13EC60A4"/>
    <w:rsid w:val="13FD1554"/>
    <w:rsid w:val="160B06D7"/>
    <w:rsid w:val="16156256"/>
    <w:rsid w:val="16AD0964"/>
    <w:rsid w:val="19DD6BFF"/>
    <w:rsid w:val="1FA25404"/>
    <w:rsid w:val="21627006"/>
    <w:rsid w:val="22B611DE"/>
    <w:rsid w:val="23143AAA"/>
    <w:rsid w:val="23790B94"/>
    <w:rsid w:val="240763ED"/>
    <w:rsid w:val="24630725"/>
    <w:rsid w:val="24715184"/>
    <w:rsid w:val="25257535"/>
    <w:rsid w:val="264E003E"/>
    <w:rsid w:val="265807AB"/>
    <w:rsid w:val="276670F2"/>
    <w:rsid w:val="297B5976"/>
    <w:rsid w:val="2AF57431"/>
    <w:rsid w:val="2B6C1A1A"/>
    <w:rsid w:val="2B7D59D5"/>
    <w:rsid w:val="317C6C9F"/>
    <w:rsid w:val="31B93261"/>
    <w:rsid w:val="31C66B84"/>
    <w:rsid w:val="3347686E"/>
    <w:rsid w:val="354D44DD"/>
    <w:rsid w:val="367E0853"/>
    <w:rsid w:val="368D6CE8"/>
    <w:rsid w:val="38304029"/>
    <w:rsid w:val="38786CAE"/>
    <w:rsid w:val="39633218"/>
    <w:rsid w:val="3A0F6392"/>
    <w:rsid w:val="3A3D6626"/>
    <w:rsid w:val="3A5A2CE0"/>
    <w:rsid w:val="3AA3404A"/>
    <w:rsid w:val="3C8F2091"/>
    <w:rsid w:val="400F54ED"/>
    <w:rsid w:val="401234FF"/>
    <w:rsid w:val="40950C24"/>
    <w:rsid w:val="40BB2DD0"/>
    <w:rsid w:val="41FA5909"/>
    <w:rsid w:val="43521E38"/>
    <w:rsid w:val="44322960"/>
    <w:rsid w:val="471B73A3"/>
    <w:rsid w:val="473A4323"/>
    <w:rsid w:val="47FA5511"/>
    <w:rsid w:val="4ACF12A0"/>
    <w:rsid w:val="4B291CA7"/>
    <w:rsid w:val="4D894322"/>
    <w:rsid w:val="4E875424"/>
    <w:rsid w:val="505C17AE"/>
    <w:rsid w:val="51742085"/>
    <w:rsid w:val="5543118E"/>
    <w:rsid w:val="56010E2D"/>
    <w:rsid w:val="577A4A04"/>
    <w:rsid w:val="5BFD1010"/>
    <w:rsid w:val="5C073281"/>
    <w:rsid w:val="5C82268E"/>
    <w:rsid w:val="5E6A778C"/>
    <w:rsid w:val="5EFF013F"/>
    <w:rsid w:val="5F441643"/>
    <w:rsid w:val="60BB2D0E"/>
    <w:rsid w:val="61D64C91"/>
    <w:rsid w:val="62D4741C"/>
    <w:rsid w:val="64990483"/>
    <w:rsid w:val="65EB7404"/>
    <w:rsid w:val="661248E7"/>
    <w:rsid w:val="68233A96"/>
    <w:rsid w:val="68914293"/>
    <w:rsid w:val="68CD2E71"/>
    <w:rsid w:val="698A0CE2"/>
    <w:rsid w:val="6BCF1979"/>
    <w:rsid w:val="6DF74388"/>
    <w:rsid w:val="6E1778D1"/>
    <w:rsid w:val="71073E59"/>
    <w:rsid w:val="73A4263C"/>
    <w:rsid w:val="758A2545"/>
    <w:rsid w:val="7597537F"/>
    <w:rsid w:val="76120095"/>
    <w:rsid w:val="7689268E"/>
    <w:rsid w:val="76F97199"/>
    <w:rsid w:val="77D1383C"/>
    <w:rsid w:val="788E6766"/>
    <w:rsid w:val="79145D0D"/>
    <w:rsid w:val="792D10F4"/>
    <w:rsid w:val="7AC56490"/>
    <w:rsid w:val="7B1D7EB0"/>
    <w:rsid w:val="7B7A2964"/>
    <w:rsid w:val="7F0624BF"/>
    <w:rsid w:val="7F75140F"/>
    <w:rsid w:val="7F933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napToGrid w:val="0"/>
      <w:spacing w:before="60" w:after="160" w:line="259" w:lineRule="auto"/>
      <w:ind w:right="113"/>
    </w:pPr>
    <w:rPr>
      <w:kern w:val="0"/>
      <w:sz w:val="18"/>
      <w:szCs w:val="20"/>
    </w:rPr>
  </w:style>
  <w:style w:type="paragraph" w:styleId="3">
    <w:name w:val="List Bullet 5"/>
    <w:basedOn w:val="1"/>
    <w:qFormat/>
    <w:uiPriority w:val="0"/>
    <w:pPr>
      <w:numPr>
        <w:ilvl w:val="0"/>
        <w:numId w:val="1"/>
      </w:numPr>
    </w:pPr>
  </w:style>
  <w:style w:type="paragraph" w:styleId="4">
    <w:name w:val="Normal Indent"/>
    <w:basedOn w:val="1"/>
    <w:next w:val="1"/>
    <w:qFormat/>
    <w:uiPriority w:val="0"/>
    <w:pPr>
      <w:spacing w:line="500" w:lineRule="exact"/>
      <w:ind w:firstLine="200" w:firstLineChars="200"/>
    </w:pPr>
  </w:style>
  <w:style w:type="paragraph" w:styleId="5">
    <w:name w:val="annotation text"/>
    <w:basedOn w:val="1"/>
    <w:link w:val="73"/>
    <w:qFormat/>
    <w:uiPriority w:val="0"/>
    <w:pPr>
      <w:widowControl w:val="0"/>
      <w:jc w:val="left"/>
    </w:pPr>
    <w:rPr>
      <w:rFonts w:cs="Times New Roman"/>
      <w:kern w:val="0"/>
      <w:sz w:val="24"/>
      <w:szCs w:val="20"/>
    </w:rPr>
  </w:style>
  <w:style w:type="paragraph" w:styleId="6">
    <w:name w:val="Body Text Indent"/>
    <w:basedOn w:val="1"/>
    <w:next w:val="4"/>
    <w:qFormat/>
    <w:uiPriority w:val="0"/>
    <w:pPr>
      <w:spacing w:after="120"/>
      <w:ind w:left="420" w:leftChars="200"/>
    </w:pPr>
    <w:rPr>
      <w:kern w:val="0"/>
      <w:sz w:val="24"/>
      <w:szCs w:val="20"/>
    </w:rPr>
  </w:style>
  <w:style w:type="paragraph" w:styleId="7">
    <w:name w:val="Date"/>
    <w:basedOn w:val="1"/>
    <w:next w:val="1"/>
    <w:link w:val="32"/>
    <w:qFormat/>
    <w:uiPriority w:val="0"/>
    <w:pPr>
      <w:ind w:left="100" w:leftChars="2500"/>
    </w:pPr>
    <w:rPr>
      <w:kern w:val="0"/>
      <w:sz w:val="24"/>
      <w:szCs w:val="20"/>
    </w:rPr>
  </w:style>
  <w:style w:type="paragraph" w:styleId="8">
    <w:name w:val="Balloon Text"/>
    <w:basedOn w:val="1"/>
    <w:link w:val="79"/>
    <w:qFormat/>
    <w:uiPriority w:val="0"/>
    <w:rPr>
      <w:sz w:val="18"/>
      <w:szCs w:val="18"/>
    </w:rPr>
  </w:style>
  <w:style w:type="paragraph" w:styleId="9">
    <w:name w:val="footer"/>
    <w:basedOn w:val="1"/>
    <w:link w:val="31"/>
    <w:qFormat/>
    <w:uiPriority w:val="0"/>
    <w:pPr>
      <w:tabs>
        <w:tab w:val="center" w:pos="4153"/>
        <w:tab w:val="right" w:pos="8306"/>
      </w:tabs>
      <w:snapToGrid w:val="0"/>
      <w:jc w:val="left"/>
    </w:pPr>
    <w:rPr>
      <w:kern w:val="0"/>
      <w:sz w:val="18"/>
      <w:szCs w:val="20"/>
    </w:rPr>
  </w:style>
  <w:style w:type="paragraph" w:styleId="10">
    <w:name w:val="header"/>
    <w:basedOn w:val="1"/>
    <w:next w:val="11"/>
    <w:link w:val="48"/>
    <w:qFormat/>
    <w:uiPriority w:val="0"/>
    <w:pPr>
      <w:pBdr>
        <w:bottom w:val="single" w:color="000000" w:sz="6" w:space="1"/>
      </w:pBdr>
      <w:tabs>
        <w:tab w:val="center" w:pos="4153"/>
        <w:tab w:val="right" w:pos="8306"/>
      </w:tabs>
      <w:snapToGrid w:val="0"/>
      <w:jc w:val="center"/>
    </w:pPr>
    <w:rPr>
      <w:kern w:val="0"/>
      <w:sz w:val="18"/>
      <w:szCs w:val="20"/>
    </w:rPr>
  </w:style>
  <w:style w:type="paragraph" w:customStyle="1" w:styleId="11">
    <w:name w:val="样式5"/>
    <w:basedOn w:val="2"/>
    <w:next w:val="1"/>
    <w:qFormat/>
    <w:uiPriority w:val="0"/>
    <w:pPr>
      <w:adjustRightInd w:val="0"/>
      <w:textAlignment w:val="center"/>
    </w:pPr>
    <w:rPr>
      <w:rFonts w:eastAsia="仿宋_GB2312"/>
      <w:sz w:val="24"/>
    </w:rPr>
  </w:style>
  <w:style w:type="paragraph" w:styleId="12">
    <w:name w:val="List"/>
    <w:basedOn w:val="1"/>
    <w:qFormat/>
    <w:uiPriority w:val="0"/>
    <w:pPr>
      <w:spacing w:line="360" w:lineRule="exact"/>
      <w:jc w:val="center"/>
    </w:pPr>
    <w:rPr>
      <w:rFonts w:ascii="仿宋_GB2312" w:eastAsia="仿宋_GB2312"/>
      <w:szCs w:val="20"/>
    </w:rPr>
  </w:style>
  <w:style w:type="paragraph" w:styleId="13">
    <w:name w:val="Body Text Indent 3"/>
    <w:basedOn w:val="1"/>
    <w:qFormat/>
    <w:uiPriority w:val="0"/>
    <w:pPr>
      <w:spacing w:after="120"/>
      <w:ind w:left="420" w:leftChars="200"/>
    </w:pPr>
    <w:rPr>
      <w:sz w:val="16"/>
      <w:szCs w:val="16"/>
    </w:rPr>
  </w:style>
  <w:style w:type="paragraph" w:styleId="14">
    <w:name w:val="Normal (Web)"/>
    <w:basedOn w:val="1"/>
    <w:qFormat/>
    <w:uiPriority w:val="99"/>
    <w:pPr>
      <w:spacing w:before="100" w:beforeAutospacing="1" w:after="100" w:afterAutospacing="1"/>
      <w:jc w:val="left"/>
    </w:pPr>
    <w:rPr>
      <w:rFonts w:ascii="宋体" w:hAnsi="宋体"/>
      <w:kern w:val="0"/>
      <w:sz w:val="24"/>
      <w:szCs w:val="20"/>
    </w:rPr>
  </w:style>
  <w:style w:type="paragraph" w:styleId="15">
    <w:name w:val="annotation subject"/>
    <w:basedOn w:val="5"/>
    <w:next w:val="5"/>
    <w:link w:val="78"/>
    <w:qFormat/>
    <w:uiPriority w:val="0"/>
    <w:pPr>
      <w:widowControl/>
    </w:pPr>
    <w:rPr>
      <w:rFonts w:cstheme="minorBidi"/>
      <w:b/>
      <w:bCs/>
      <w:kern w:val="2"/>
      <w:sz w:val="21"/>
      <w:szCs w:val="24"/>
    </w:rPr>
  </w:style>
  <w:style w:type="paragraph" w:styleId="16">
    <w:name w:val="Body Text First Indent"/>
    <w:basedOn w:val="2"/>
    <w:qFormat/>
    <w:uiPriority w:val="0"/>
    <w:pPr>
      <w:widowControl w:val="0"/>
      <w:snapToGrid/>
      <w:spacing w:before="0" w:after="120" w:line="240" w:lineRule="auto"/>
      <w:ind w:right="0" w:firstLine="420" w:firstLineChars="100"/>
    </w:pPr>
    <w:rPr>
      <w:kern w:val="2"/>
      <w:sz w:val="21"/>
      <w:szCs w:val="24"/>
    </w:rPr>
  </w:style>
  <w:style w:type="paragraph" w:styleId="17">
    <w:name w:val="Body Text First Indent 2"/>
    <w:basedOn w:val="6"/>
    <w:next w:val="1"/>
    <w:unhideWhenUsed/>
    <w:qFormat/>
    <w:uiPriority w:val="99"/>
    <w:pPr>
      <w:ind w:firstLine="200" w:firstLineChars="200"/>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character" w:styleId="22">
    <w:name w:val="Hyperlink"/>
    <w:basedOn w:val="20"/>
    <w:qFormat/>
    <w:uiPriority w:val="0"/>
    <w:rPr>
      <w:color w:val="0000FF"/>
      <w:u w:val="single"/>
    </w:rPr>
  </w:style>
  <w:style w:type="character" w:styleId="23">
    <w:name w:val="annotation reference"/>
    <w:semiHidden/>
    <w:qFormat/>
    <w:uiPriority w:val="99"/>
    <w:rPr>
      <w:sz w:val="21"/>
    </w:rPr>
  </w:style>
  <w:style w:type="paragraph" w:customStyle="1" w:styleId="24">
    <w:name w:val="xl27"/>
    <w:basedOn w:val="1"/>
    <w:next w:val="25"/>
    <w:qFormat/>
    <w:uiPriority w:val="0"/>
    <w:pPr>
      <w:pBdr>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25">
    <w:name w:val="A正文"/>
    <w:basedOn w:val="1"/>
    <w:qFormat/>
    <w:uiPriority w:val="0"/>
    <w:pPr>
      <w:overflowPunct w:val="0"/>
      <w:autoSpaceDE w:val="0"/>
      <w:autoSpaceDN w:val="0"/>
      <w:adjustRightInd w:val="0"/>
      <w:spacing w:line="360" w:lineRule="auto"/>
      <w:ind w:firstLine="200" w:firstLineChars="200"/>
      <w:jc w:val="left"/>
    </w:pPr>
    <w:rPr>
      <w:rFonts w:eastAsia="仿宋_GB2312" w:cs="Times New Roman"/>
      <w:kern w:val="0"/>
      <w:sz w:val="24"/>
    </w:rPr>
  </w:style>
  <w:style w:type="paragraph" w:customStyle="1" w:styleId="26">
    <w:name w:val="Heading1"/>
    <w:basedOn w:val="1"/>
    <w:next w:val="1"/>
    <w:qFormat/>
    <w:locked/>
    <w:uiPriority w:val="0"/>
    <w:pPr>
      <w:keepNext/>
      <w:snapToGrid w:val="0"/>
      <w:spacing w:before="120" w:after="160" w:line="259" w:lineRule="auto"/>
      <w:ind w:left="432" w:hanging="432"/>
    </w:pPr>
    <w:rPr>
      <w:rFonts w:eastAsia="黑体" w:cs="Times New Roman"/>
      <w:b/>
      <w:bCs/>
      <w:color w:val="000000"/>
      <w:kern w:val="44"/>
      <w:sz w:val="30"/>
      <w:szCs w:val="30"/>
    </w:rPr>
  </w:style>
  <w:style w:type="character" w:customStyle="1" w:styleId="27">
    <w:name w:val="NormalCharacter"/>
    <w:semiHidden/>
    <w:qFormat/>
    <w:uiPriority w:val="0"/>
  </w:style>
  <w:style w:type="table" w:customStyle="1" w:styleId="28">
    <w:name w:val="TableNormal"/>
    <w:semiHidden/>
    <w:qFormat/>
    <w:uiPriority w:val="0"/>
    <w:tblPr>
      <w:tblCellMar>
        <w:top w:w="0" w:type="dxa"/>
        <w:left w:w="0" w:type="dxa"/>
        <w:bottom w:w="0" w:type="dxa"/>
        <w:right w:w="0" w:type="dxa"/>
      </w:tblCellMar>
    </w:tblPr>
  </w:style>
  <w:style w:type="character" w:customStyle="1" w:styleId="29">
    <w:name w:val="AnnotationReference"/>
    <w:semiHidden/>
    <w:qFormat/>
    <w:uiPriority w:val="0"/>
    <w:rPr>
      <w:sz w:val="21"/>
    </w:rPr>
  </w:style>
  <w:style w:type="character" w:customStyle="1" w:styleId="30">
    <w:name w:val="PageNumber"/>
    <w:basedOn w:val="27"/>
    <w:qFormat/>
    <w:locked/>
    <w:uiPriority w:val="0"/>
  </w:style>
  <w:style w:type="character" w:customStyle="1" w:styleId="31">
    <w:name w:val="页脚 字符"/>
    <w:link w:val="9"/>
    <w:qFormat/>
    <w:locked/>
    <w:uiPriority w:val="0"/>
    <w:rPr>
      <w:sz w:val="18"/>
    </w:rPr>
  </w:style>
  <w:style w:type="character" w:customStyle="1" w:styleId="32">
    <w:name w:val="日期 字符"/>
    <w:link w:val="7"/>
    <w:qFormat/>
    <w:locked/>
    <w:uiPriority w:val="0"/>
    <w:rPr>
      <w:rFonts w:ascii="Times New Roman" w:hAnsi="Times New Roman" w:eastAsia="宋体"/>
      <w:sz w:val="24"/>
    </w:rPr>
  </w:style>
  <w:style w:type="character" w:customStyle="1" w:styleId="33">
    <w:name w:val="UserStyle_2"/>
    <w:basedOn w:val="27"/>
    <w:qFormat/>
    <w:uiPriority w:val="0"/>
  </w:style>
  <w:style w:type="character" w:customStyle="1" w:styleId="34">
    <w:name w:val="UserStyle_3"/>
    <w:link w:val="35"/>
    <w:qFormat/>
    <w:locked/>
    <w:uiPriority w:val="0"/>
    <w:rPr>
      <w:rFonts w:ascii="宋体" w:hAnsi="宋体" w:eastAsia="宋体"/>
      <w:sz w:val="24"/>
    </w:rPr>
  </w:style>
  <w:style w:type="paragraph" w:customStyle="1" w:styleId="35">
    <w:name w:val="HtmlNormal"/>
    <w:basedOn w:val="1"/>
    <w:link w:val="34"/>
    <w:qFormat/>
    <w:uiPriority w:val="0"/>
    <w:pPr>
      <w:spacing w:before="100" w:beforeAutospacing="1" w:after="100" w:afterAutospacing="1"/>
      <w:jc w:val="left"/>
    </w:pPr>
    <w:rPr>
      <w:rFonts w:ascii="宋体" w:hAnsi="宋体"/>
      <w:kern w:val="0"/>
      <w:sz w:val="24"/>
      <w:szCs w:val="20"/>
    </w:rPr>
  </w:style>
  <w:style w:type="character" w:customStyle="1" w:styleId="36">
    <w:name w:val="UserStyle_4"/>
    <w:semiHidden/>
    <w:qFormat/>
    <w:uiPriority w:val="0"/>
    <w:rPr>
      <w:rFonts w:ascii="Times New Roman" w:hAnsi="Times New Roman" w:eastAsia="宋体"/>
      <w:sz w:val="24"/>
    </w:rPr>
  </w:style>
  <w:style w:type="character" w:customStyle="1" w:styleId="37">
    <w:name w:val="UserStyle_5"/>
    <w:link w:val="38"/>
    <w:qFormat/>
    <w:locked/>
    <w:uiPriority w:val="0"/>
    <w:rPr>
      <w:sz w:val="18"/>
    </w:rPr>
  </w:style>
  <w:style w:type="paragraph" w:customStyle="1" w:styleId="38">
    <w:name w:val="BodyText"/>
    <w:basedOn w:val="1"/>
    <w:link w:val="37"/>
    <w:qFormat/>
    <w:uiPriority w:val="0"/>
    <w:pPr>
      <w:snapToGrid w:val="0"/>
      <w:spacing w:before="60" w:after="160" w:line="259" w:lineRule="auto"/>
      <w:ind w:right="113"/>
    </w:pPr>
    <w:rPr>
      <w:kern w:val="0"/>
      <w:sz w:val="18"/>
      <w:szCs w:val="20"/>
    </w:rPr>
  </w:style>
  <w:style w:type="character" w:customStyle="1" w:styleId="39">
    <w:name w:val="UserStyle_6"/>
    <w:link w:val="40"/>
    <w:qFormat/>
    <w:locked/>
    <w:uiPriority w:val="0"/>
    <w:rPr>
      <w:rFonts w:ascii="Times New Roman" w:hAnsi="Times New Roman" w:eastAsia="宋体"/>
      <w:sz w:val="24"/>
    </w:rPr>
  </w:style>
  <w:style w:type="paragraph" w:customStyle="1" w:styleId="40">
    <w:name w:val="AnnotationText"/>
    <w:basedOn w:val="1"/>
    <w:link w:val="39"/>
    <w:semiHidden/>
    <w:qFormat/>
    <w:uiPriority w:val="0"/>
    <w:pPr>
      <w:jc w:val="left"/>
    </w:pPr>
    <w:rPr>
      <w:kern w:val="0"/>
      <w:sz w:val="24"/>
      <w:szCs w:val="20"/>
    </w:rPr>
  </w:style>
  <w:style w:type="character" w:customStyle="1" w:styleId="41">
    <w:name w:val="UserStyle_7"/>
    <w:link w:val="42"/>
    <w:qFormat/>
    <w:locked/>
    <w:uiPriority w:val="0"/>
    <w:rPr>
      <w:rFonts w:ascii="宋体"/>
      <w:sz w:val="21"/>
    </w:rPr>
  </w:style>
  <w:style w:type="paragraph" w:customStyle="1" w:styleId="42">
    <w:name w:val="UserStyle_8"/>
    <w:basedOn w:val="1"/>
    <w:next w:val="1"/>
    <w:link w:val="41"/>
    <w:qFormat/>
    <w:uiPriority w:val="0"/>
    <w:pPr>
      <w:snapToGrid w:val="0"/>
      <w:spacing w:line="259" w:lineRule="auto"/>
      <w:jc w:val="center"/>
    </w:pPr>
    <w:rPr>
      <w:rFonts w:ascii="宋体"/>
      <w:kern w:val="0"/>
      <w:szCs w:val="20"/>
    </w:rPr>
  </w:style>
  <w:style w:type="character" w:customStyle="1" w:styleId="43">
    <w:name w:val="UserStyle_9"/>
    <w:semiHidden/>
    <w:qFormat/>
    <w:uiPriority w:val="0"/>
    <w:rPr>
      <w:rFonts w:ascii="Times New Roman" w:hAnsi="Times New Roman" w:eastAsia="宋体"/>
      <w:sz w:val="24"/>
    </w:rPr>
  </w:style>
  <w:style w:type="character" w:customStyle="1" w:styleId="44">
    <w:name w:val="UserStyle_10"/>
    <w:link w:val="45"/>
    <w:semiHidden/>
    <w:qFormat/>
    <w:locked/>
    <w:uiPriority w:val="0"/>
    <w:rPr>
      <w:rFonts w:ascii="Times New Roman" w:hAnsi="Times New Roman" w:eastAsia="宋体"/>
      <w:sz w:val="18"/>
    </w:rPr>
  </w:style>
  <w:style w:type="paragraph" w:customStyle="1" w:styleId="45">
    <w:name w:val="Acetate"/>
    <w:basedOn w:val="1"/>
    <w:link w:val="44"/>
    <w:semiHidden/>
    <w:qFormat/>
    <w:uiPriority w:val="0"/>
    <w:rPr>
      <w:kern w:val="0"/>
      <w:sz w:val="18"/>
      <w:szCs w:val="20"/>
    </w:rPr>
  </w:style>
  <w:style w:type="character" w:customStyle="1" w:styleId="46">
    <w:name w:val="UserStyle_11"/>
    <w:link w:val="47"/>
    <w:semiHidden/>
    <w:qFormat/>
    <w:locked/>
    <w:uiPriority w:val="0"/>
    <w:rPr>
      <w:rFonts w:ascii="Times New Roman" w:hAnsi="Times New Roman" w:eastAsia="宋体"/>
      <w:b/>
      <w:kern w:val="2"/>
      <w:sz w:val="24"/>
    </w:rPr>
  </w:style>
  <w:style w:type="paragraph" w:customStyle="1" w:styleId="47">
    <w:name w:val="AnnotationSubject"/>
    <w:basedOn w:val="40"/>
    <w:next w:val="40"/>
    <w:link w:val="46"/>
    <w:semiHidden/>
    <w:qFormat/>
    <w:uiPriority w:val="0"/>
    <w:rPr>
      <w:b/>
    </w:rPr>
  </w:style>
  <w:style w:type="character" w:customStyle="1" w:styleId="48">
    <w:name w:val="页眉 字符"/>
    <w:link w:val="10"/>
    <w:qFormat/>
    <w:locked/>
    <w:uiPriority w:val="0"/>
    <w:rPr>
      <w:sz w:val="18"/>
    </w:rPr>
  </w:style>
  <w:style w:type="character" w:customStyle="1" w:styleId="49">
    <w:name w:val="UserStyle_13"/>
    <w:semiHidden/>
    <w:qFormat/>
    <w:uiPriority w:val="0"/>
    <w:rPr>
      <w:rFonts w:ascii="Times New Roman" w:hAnsi="Times New Roman" w:eastAsia="宋体"/>
      <w:sz w:val="24"/>
    </w:rPr>
  </w:style>
  <w:style w:type="character" w:customStyle="1" w:styleId="50">
    <w:name w:val="UserStyle_14"/>
    <w:link w:val="51"/>
    <w:semiHidden/>
    <w:qFormat/>
    <w:locked/>
    <w:uiPriority w:val="0"/>
    <w:rPr>
      <w:rFonts w:ascii="Times New Roman" w:hAnsi="Times New Roman" w:eastAsia="宋体"/>
      <w:sz w:val="24"/>
    </w:rPr>
  </w:style>
  <w:style w:type="paragraph" w:customStyle="1" w:styleId="51">
    <w:name w:val="BodyTextIndent"/>
    <w:basedOn w:val="1"/>
    <w:link w:val="50"/>
    <w:qFormat/>
    <w:uiPriority w:val="0"/>
    <w:pPr>
      <w:spacing w:after="120"/>
      <w:ind w:left="420" w:leftChars="200"/>
    </w:pPr>
    <w:rPr>
      <w:kern w:val="0"/>
      <w:sz w:val="24"/>
      <w:szCs w:val="20"/>
    </w:rPr>
  </w:style>
  <w:style w:type="paragraph" w:customStyle="1" w:styleId="52">
    <w:name w:val="UserStyle_15"/>
    <w:qFormat/>
    <w:uiPriority w:val="0"/>
    <w:pPr>
      <w:jc w:val="both"/>
      <w:textAlignment w:val="baseline"/>
    </w:pPr>
    <w:rPr>
      <w:rFonts w:ascii="Times New Roman" w:hAnsi="Times New Roman" w:eastAsia="宋体" w:cstheme="minorBidi"/>
      <w:kern w:val="2"/>
      <w:sz w:val="21"/>
      <w:szCs w:val="22"/>
      <w:lang w:val="en-US" w:eastAsia="zh-CN" w:bidi="ar-SA"/>
    </w:rPr>
  </w:style>
  <w:style w:type="paragraph" w:customStyle="1" w:styleId="53">
    <w:name w:val="UserStyle_16"/>
    <w:basedOn w:val="1"/>
    <w:qFormat/>
    <w:uiPriority w:val="0"/>
    <w:pPr>
      <w:spacing w:before="100" w:beforeAutospacing="1" w:after="100" w:afterAutospacing="1"/>
      <w:jc w:val="left"/>
    </w:pPr>
    <w:rPr>
      <w:rFonts w:ascii="宋体" w:hAnsi="宋体"/>
      <w:sz w:val="24"/>
      <w:szCs w:val="20"/>
    </w:rPr>
  </w:style>
  <w:style w:type="table" w:customStyle="1" w:styleId="54">
    <w:name w:val="TableGrid"/>
    <w:basedOn w:val="28"/>
    <w:qFormat/>
    <w:uiPriority w:val="0"/>
    <w:tblPr>
      <w:tblCellMar>
        <w:top w:w="0" w:type="dxa"/>
        <w:left w:w="0" w:type="dxa"/>
        <w:bottom w:w="0" w:type="dxa"/>
        <w:right w:w="0" w:type="dxa"/>
      </w:tblCellMar>
    </w:tblPr>
  </w:style>
  <w:style w:type="paragraph" w:customStyle="1" w:styleId="55">
    <w:name w:val="表格正文"/>
    <w:basedOn w:val="1"/>
    <w:qFormat/>
    <w:uiPriority w:val="0"/>
    <w:pPr>
      <w:adjustRightInd w:val="0"/>
      <w:snapToGrid w:val="0"/>
      <w:jc w:val="center"/>
    </w:pPr>
    <w:rPr>
      <w:kern w:val="0"/>
      <w:sz w:val="20"/>
      <w:szCs w:val="20"/>
    </w:rPr>
  </w:style>
  <w:style w:type="paragraph" w:customStyle="1" w:styleId="56">
    <w:name w:val="Body Text 21"/>
    <w:basedOn w:val="1"/>
    <w:qFormat/>
    <w:uiPriority w:val="0"/>
    <w:pPr>
      <w:adjustRightInd w:val="0"/>
    </w:pPr>
    <w:rPr>
      <w:rFonts w:ascii="仿宋_GB2312" w:eastAsia="仿宋体"/>
      <w:sz w:val="24"/>
      <w:szCs w:val="20"/>
    </w:rPr>
  </w:style>
  <w:style w:type="character" w:customStyle="1" w:styleId="57">
    <w:name w:val="font21"/>
    <w:basedOn w:val="20"/>
    <w:qFormat/>
    <w:uiPriority w:val="0"/>
    <w:rPr>
      <w:rFonts w:hint="eastAsia" w:ascii="仿宋" w:hAnsi="仿宋" w:eastAsia="仿宋" w:cs="仿宋"/>
      <w:color w:val="000000"/>
      <w:sz w:val="24"/>
      <w:szCs w:val="24"/>
      <w:u w:val="none"/>
    </w:rPr>
  </w:style>
  <w:style w:type="character" w:customStyle="1" w:styleId="58">
    <w:name w:val="font11"/>
    <w:basedOn w:val="20"/>
    <w:qFormat/>
    <w:uiPriority w:val="0"/>
    <w:rPr>
      <w:rFonts w:ascii="等线" w:hAnsi="等线" w:eastAsia="等线" w:cs="等线"/>
      <w:color w:val="000000"/>
      <w:sz w:val="24"/>
      <w:szCs w:val="24"/>
      <w:u w:val="none"/>
    </w:rPr>
  </w:style>
  <w:style w:type="character" w:customStyle="1" w:styleId="59">
    <w:name w:val="font31"/>
    <w:basedOn w:val="20"/>
    <w:qFormat/>
    <w:uiPriority w:val="0"/>
    <w:rPr>
      <w:rFonts w:hint="eastAsia" w:ascii="宋体" w:hAnsi="宋体" w:eastAsia="宋体" w:cs="宋体"/>
      <w:color w:val="000000"/>
      <w:sz w:val="24"/>
      <w:szCs w:val="24"/>
      <w:u w:val="none"/>
    </w:rPr>
  </w:style>
  <w:style w:type="character" w:customStyle="1" w:styleId="60">
    <w:name w:val="font41"/>
    <w:basedOn w:val="20"/>
    <w:qFormat/>
    <w:uiPriority w:val="0"/>
    <w:rPr>
      <w:rFonts w:ascii="新宋体" w:hAnsi="新宋体" w:eastAsia="新宋体" w:cs="新宋体"/>
      <w:color w:val="000000"/>
      <w:sz w:val="24"/>
      <w:szCs w:val="24"/>
      <w:u w:val="none"/>
    </w:rPr>
  </w:style>
  <w:style w:type="paragraph" w:customStyle="1" w:styleId="61">
    <w:name w:val="1正文--使用此"/>
    <w:basedOn w:val="1"/>
    <w:qFormat/>
    <w:uiPriority w:val="0"/>
    <w:pPr>
      <w:spacing w:line="360" w:lineRule="auto"/>
      <w:ind w:firstLine="720" w:firstLineChars="200"/>
    </w:pPr>
    <w:rPr>
      <w:kern w:val="0"/>
      <w:sz w:val="20"/>
      <w:szCs w:val="20"/>
    </w:rPr>
  </w:style>
  <w:style w:type="paragraph" w:customStyle="1" w:styleId="62">
    <w:name w:val="1图表标题"/>
    <w:basedOn w:val="1"/>
    <w:next w:val="61"/>
    <w:qFormat/>
    <w:uiPriority w:val="0"/>
    <w:pPr>
      <w:snapToGrid w:val="0"/>
      <w:jc w:val="center"/>
    </w:pPr>
    <w:rPr>
      <w:bCs/>
      <w:szCs w:val="20"/>
    </w:rPr>
  </w:style>
  <w:style w:type="paragraph" w:customStyle="1" w:styleId="63">
    <w:name w:val="表格 居中"/>
    <w:qFormat/>
    <w:uiPriority w:val="0"/>
    <w:pPr>
      <w:widowControl w:val="0"/>
      <w:jc w:val="center"/>
    </w:pPr>
    <w:rPr>
      <w:rFonts w:ascii="仿宋" w:hAnsi="仿宋" w:eastAsia="仿宋" w:cs="Times New Roman"/>
      <w:sz w:val="21"/>
      <w:szCs w:val="21"/>
      <w:lang w:val="en-US" w:eastAsia="zh-CN" w:bidi="ar-SA"/>
    </w:rPr>
  </w:style>
  <w:style w:type="paragraph" w:customStyle="1" w:styleId="64">
    <w:name w:val="1表格内字体"/>
    <w:basedOn w:val="1"/>
    <w:qFormat/>
    <w:uiPriority w:val="0"/>
    <w:pPr>
      <w:snapToGrid w:val="0"/>
      <w:jc w:val="center"/>
    </w:pPr>
    <w:rPr>
      <w:szCs w:val="21"/>
    </w:rPr>
  </w:style>
  <w:style w:type="paragraph" w:customStyle="1" w:styleId="65">
    <w:name w:val="首行缩进"/>
    <w:basedOn w:val="1"/>
    <w:qFormat/>
    <w:uiPriority w:val="0"/>
    <w:pPr>
      <w:spacing w:line="360" w:lineRule="auto"/>
      <w:ind w:firstLine="480" w:firstLineChars="200"/>
    </w:pPr>
    <w:rPr>
      <w:sz w:val="24"/>
    </w:rPr>
  </w:style>
  <w:style w:type="paragraph" w:customStyle="1" w:styleId="66">
    <w:name w:val="表格文字"/>
    <w:basedOn w:val="1"/>
    <w:qFormat/>
    <w:uiPriority w:val="0"/>
    <w:pPr>
      <w:jc w:val="center"/>
    </w:pPr>
    <w:rPr>
      <w:rFonts w:ascii="仿宋_GB2312" w:hAnsi="Arial Black" w:eastAsia="仿宋_GB2312" w:cs="宋体"/>
      <w:kern w:val="44"/>
      <w:sz w:val="24"/>
      <w:szCs w:val="20"/>
    </w:rPr>
  </w:style>
  <w:style w:type="paragraph" w:customStyle="1" w:styleId="67">
    <w:name w:val="xl26"/>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68">
    <w:name w:val="列表2"/>
    <w:basedOn w:val="1"/>
    <w:qFormat/>
    <w:uiPriority w:val="0"/>
    <w:pPr>
      <w:spacing w:line="360" w:lineRule="exact"/>
      <w:jc w:val="center"/>
    </w:pPr>
    <w:rPr>
      <w:rFonts w:ascii="仿宋_GB2312" w:eastAsia="仿宋_GB2312"/>
    </w:rPr>
  </w:style>
  <w:style w:type="paragraph" w:customStyle="1" w:styleId="69">
    <w:name w:val="表头"/>
    <w:basedOn w:val="1"/>
    <w:qFormat/>
    <w:uiPriority w:val="0"/>
    <w:pPr>
      <w:adjustRightInd w:val="0"/>
      <w:spacing w:line="320" w:lineRule="atLeast"/>
      <w:jc w:val="center"/>
    </w:pPr>
    <w:rPr>
      <w:rFonts w:eastAsia="黑体"/>
      <w:spacing w:val="-10"/>
      <w:kern w:val="0"/>
      <w:szCs w:val="20"/>
    </w:rPr>
  </w:style>
  <w:style w:type="paragraph" w:customStyle="1" w:styleId="70">
    <w:name w:val="正文01"/>
    <w:basedOn w:val="1"/>
    <w:qFormat/>
    <w:uiPriority w:val="0"/>
    <w:pPr>
      <w:spacing w:before="60" w:line="460" w:lineRule="exact"/>
      <w:ind w:firstLine="200" w:firstLineChars="200"/>
      <w:jc w:val="left"/>
    </w:pPr>
    <w:rPr>
      <w:rFonts w:ascii="Arial" w:hAnsi="Arial"/>
      <w:kern w:val="0"/>
      <w:sz w:val="24"/>
    </w:rPr>
  </w:style>
  <w:style w:type="paragraph" w:customStyle="1" w:styleId="71">
    <w:name w:val="111正文的格式"/>
    <w:basedOn w:val="1"/>
    <w:qFormat/>
    <w:uiPriority w:val="0"/>
    <w:pPr>
      <w:adjustRightInd w:val="0"/>
      <w:snapToGrid w:val="0"/>
      <w:spacing w:before="50" w:beforeLines="50" w:after="50" w:afterLines="50" w:line="360" w:lineRule="auto"/>
      <w:ind w:firstLine="200" w:firstLineChars="200"/>
    </w:pPr>
    <w:rPr>
      <w:color w:val="000000"/>
      <w:sz w:val="24"/>
    </w:rPr>
  </w:style>
  <w:style w:type="paragraph" w:customStyle="1" w:styleId="72">
    <w:name w:val="正文 首行缩进:  2 字符"/>
    <w:basedOn w:val="1"/>
    <w:qFormat/>
    <w:uiPriority w:val="0"/>
    <w:pPr>
      <w:ind w:firstLine="579" w:firstLineChars="200"/>
    </w:pPr>
    <w:rPr>
      <w:rFonts w:eastAsia="等线" w:cs="宋体"/>
      <w:szCs w:val="20"/>
    </w:rPr>
  </w:style>
  <w:style w:type="character" w:customStyle="1" w:styleId="73">
    <w:name w:val="批注文字 字符"/>
    <w:basedOn w:val="20"/>
    <w:link w:val="5"/>
    <w:qFormat/>
    <w:uiPriority w:val="0"/>
    <w:rPr>
      <w:sz w:val="24"/>
    </w:rPr>
  </w:style>
  <w:style w:type="character" w:customStyle="1" w:styleId="74">
    <w:name w:val="批注文字 字符1"/>
    <w:basedOn w:val="20"/>
    <w:qFormat/>
    <w:uiPriority w:val="0"/>
    <w:rPr>
      <w:kern w:val="2"/>
      <w:sz w:val="21"/>
      <w:szCs w:val="24"/>
    </w:rPr>
  </w:style>
  <w:style w:type="paragraph" w:customStyle="1" w:styleId="75">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76">
    <w:name w:val="表内字体"/>
    <w:basedOn w:val="1"/>
    <w:qFormat/>
    <w:uiPriority w:val="0"/>
    <w:pPr>
      <w:jc w:val="center"/>
    </w:pPr>
    <w:rPr>
      <w:rFonts w:eastAsia="仿宋_GB2312"/>
      <w:sz w:val="28"/>
      <w:szCs w:val="20"/>
    </w:rPr>
  </w:style>
  <w:style w:type="paragraph" w:styleId="77">
    <w:name w:val="List Paragraph"/>
    <w:basedOn w:val="1"/>
    <w:qFormat/>
    <w:uiPriority w:val="34"/>
    <w:pPr>
      <w:ind w:firstLine="420" w:firstLineChars="200"/>
      <w:jc w:val="left"/>
    </w:pPr>
    <w:rPr>
      <w:rFonts w:ascii="Arial" w:hAnsi="Arial" w:cs="Times New Roman"/>
      <w:kern w:val="0"/>
      <w:sz w:val="20"/>
      <w:szCs w:val="20"/>
      <w:lang w:val="de-DE" w:eastAsia="en-US"/>
    </w:rPr>
  </w:style>
  <w:style w:type="character" w:customStyle="1" w:styleId="78">
    <w:name w:val="批注主题 字符"/>
    <w:basedOn w:val="73"/>
    <w:link w:val="15"/>
    <w:qFormat/>
    <w:uiPriority w:val="0"/>
    <w:rPr>
      <w:rFonts w:cstheme="minorBidi"/>
      <w:b/>
      <w:bCs/>
      <w:kern w:val="2"/>
      <w:sz w:val="21"/>
      <w:szCs w:val="24"/>
    </w:rPr>
  </w:style>
  <w:style w:type="character" w:customStyle="1" w:styleId="79">
    <w:name w:val="批注框文本 字符"/>
    <w:basedOn w:val="20"/>
    <w:link w:val="8"/>
    <w:qFormat/>
    <w:uiPriority w:val="0"/>
    <w:rPr>
      <w:rFonts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30356</Words>
  <Characters>34026</Characters>
  <Lines>269</Lines>
  <Paragraphs>75</Paragraphs>
  <TotalTime>37</TotalTime>
  <ScaleCrop>false</ScaleCrop>
  <LinksUpToDate>false</LinksUpToDate>
  <CharactersWithSpaces>34328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2022-08-17T07:39:00Z</dcterms:created>
  <dc:creator>Lenovo</dc:creator>
  <cp:lastModifiedBy>符⚡️</cp:lastModifiedBy>
  <dcterms:modified xsi:type="dcterms:W3CDTF">2023-08-18T07:38:17Z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7C9B5F4B3BAA4B9BB9D82FFD801B9176_13</vt:lpwstr>
  </property>
</Properties>
</file>