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0" w:lineRule="exact"/>
        <w:ind w:firstLine="160" w:firstLineChars="50"/>
        <w:jc w:val="left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snapToGrid/>
        <w:spacing w:line="578" w:lineRule="exact"/>
        <w:textAlignment w:val="auto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  <w:lang w:eastAsia="zh-CN"/>
        </w:rPr>
        <w:t>江阴市</w:t>
      </w:r>
      <w:r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</w:rPr>
        <w:t>科技企业</w:t>
      </w:r>
      <w:r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  <w:lang w:eastAsia="zh-CN"/>
        </w:rPr>
        <w:t>加速</w:t>
      </w:r>
      <w:r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</w:rPr>
        <w:t>器申报材料清单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32"/>
          <w:sz w:val="44"/>
          <w:szCs w:val="44"/>
        </w:rPr>
        <w:t>及装订顺序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1、总目录。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2、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江阴市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科技企业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加速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器申报书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（1）基本信息表，签字、盖章、日期需填写规范、齐全。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（2）运营资质相关文件。包括：运营机构法人营业执照复印件、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加速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器正式运营时间的相关证明材料、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加速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器运营机构设置与职能的相关文件复印件、</w:t>
      </w:r>
      <w:r>
        <w:rPr>
          <w:rFonts w:hint="eastAsia" w:ascii="Times New Roman" w:hAnsi="Times New Roman" w:eastAsia="方正仿宋_GBK" w:cs="仿宋"/>
          <w:color w:val="000000"/>
          <w:spacing w:val="0"/>
          <w:kern w:val="0"/>
          <w:sz w:val="32"/>
          <w:szCs w:val="32"/>
          <w:lang w:val="en-US" w:eastAsia="zh-CN"/>
        </w:rPr>
        <w:t>加速</w:t>
      </w:r>
      <w:r>
        <w:rPr>
          <w:rFonts w:hint="eastAsia" w:ascii="Times New Roman" w:hAnsi="Times New Roman" w:eastAsia="方正仿宋_GBK" w:cs="仿宋"/>
          <w:color w:val="000000"/>
          <w:spacing w:val="0"/>
          <w:kern w:val="0"/>
          <w:sz w:val="32"/>
          <w:szCs w:val="32"/>
        </w:rPr>
        <w:t>器企业</w:t>
      </w:r>
      <w:r>
        <w:rPr>
          <w:rFonts w:hint="eastAsia" w:ascii="Times New Roman" w:hAnsi="Times New Roman" w:eastAsia="方正仿宋_GBK" w:cs="仿宋"/>
          <w:color w:val="000000"/>
          <w:spacing w:val="0"/>
          <w:kern w:val="0"/>
          <w:sz w:val="32"/>
          <w:szCs w:val="32"/>
          <w:lang w:eastAsia="zh-CN"/>
        </w:rPr>
        <w:t>入驻</w:t>
      </w:r>
      <w:r>
        <w:rPr>
          <w:rFonts w:hint="eastAsia" w:ascii="Times New Roman" w:hAnsi="Times New Roman" w:eastAsia="方正仿宋_GBK" w:cs="仿宋"/>
          <w:color w:val="000000"/>
          <w:spacing w:val="0"/>
          <w:kern w:val="0"/>
          <w:sz w:val="32"/>
          <w:szCs w:val="32"/>
        </w:rPr>
        <w:t>条件及</w:t>
      </w:r>
      <w:r>
        <w:rPr>
          <w:rFonts w:hint="eastAsia" w:ascii="Times New Roman" w:hAnsi="Times New Roman" w:eastAsia="方正仿宋_GBK" w:cs="仿宋"/>
          <w:color w:val="000000"/>
          <w:spacing w:val="0"/>
          <w:kern w:val="0"/>
          <w:sz w:val="32"/>
          <w:szCs w:val="32"/>
          <w:lang w:eastAsia="zh-CN"/>
        </w:rPr>
        <w:t>管理服务</w:t>
      </w:r>
      <w:r>
        <w:rPr>
          <w:rFonts w:hint="eastAsia" w:ascii="Times New Roman" w:hAnsi="Times New Roman" w:eastAsia="方正仿宋_GBK" w:cs="仿宋"/>
          <w:color w:val="000000"/>
          <w:spacing w:val="0"/>
          <w:kern w:val="0"/>
          <w:sz w:val="32"/>
          <w:szCs w:val="32"/>
        </w:rPr>
        <w:t>相关文件复印件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（3）孵化场地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相关文件。包括：孵化场地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情况表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孵化场地证明材料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。证明材料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：场地为自有产权的须提供产权证复印件，受托管理的须提供受托管理合同及产权证复印件，租赁的需提供租赁场地合同复印件及产权证复印件。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孵化资金相关文件。包括：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孵化资金情况表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孵化资金证明材料。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证明材料：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需提供孵化资金成立文件或合作建立相关合同文件复印件。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运营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机构人员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相关文件。包括：运营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机构人员情况表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和运营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机构人员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证明材料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证明材料：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相关学历证书、培训证书等文件复印件。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专业技术服务相关文件。包括：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专业技术服务情况表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专业技术服务证明材料。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证明材料：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需提供公共技术服务平台主要仪器设备清单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用途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及使用记录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入驻企业相关文件。包括：入驻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企业情况汇总表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和入驻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企业证明材料。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证明材料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：所有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入驻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企业的营业执照复印件，材料要求加盖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入驻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企业公章，并注明“该营业执照复印件仅</w:t>
      </w:r>
      <w:bookmarkStart w:id="0" w:name="_GoBack"/>
      <w:bookmarkEnd w:id="0"/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用于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江阴市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科技企业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加速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器评审”；所有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入驻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企业与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加速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器签署的孵化服务协议或入驻协议复印件；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入驻企业从孵化器毕业的相关证明材料复印件；所有入驻企业上年度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财务报表复印件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-57" w:right="-57"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3、申报单位信用承诺书，签字、盖章、日期，需填写规范、齐全。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84357B-1D9A-451D-8B42-57815211481C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580B6D5-6E53-4062-AF21-69176D148D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4EC052-46EA-4D79-A395-F4A94D80904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6682E9A-5C2E-4561-A8DD-215EF11CCD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TI4M2RkZWE5NTc4NDhkM2NkNTRhNDAxMzQ3MzkifQ=="/>
  </w:docVars>
  <w:rsids>
    <w:rsidRoot w:val="00000000"/>
    <w:rsid w:val="19180A1B"/>
    <w:rsid w:val="1B4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649</Characters>
  <Lines>0</Lines>
  <Paragraphs>0</Paragraphs>
  <TotalTime>0</TotalTime>
  <ScaleCrop>false</ScaleCrop>
  <LinksUpToDate>false</LinksUpToDate>
  <CharactersWithSpaces>649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2022-09-30T00:09:00Z</dcterms:created>
  <dc:creator>Administrator</dc:creator>
  <cp:lastModifiedBy>科技局公用账号</cp:lastModifiedBy>
  <dcterms:modified xsi:type="dcterms:W3CDTF">2022-10-14T06:30:29Z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307A43610CAA462098CB594D2A3C86B8</vt:lpwstr>
  </property>
</Properties>
</file>