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adjustRightInd w:val="0"/>
        <w:snapToGrid w:val="0"/>
        <w:spacing w:line="360" w:lineRule="auto"/>
        <w:jc w:val="center"/>
        <w:outlineLvl w:val="1"/>
        <w:rPr>
          <w:rFonts w:ascii="黑体" w:hAnsi="黑体" w:eastAsia="黑体" w:cs="宋体"/>
          <w:b/>
          <w:bCs/>
          <w:color w:val="000000"/>
          <w:sz w:val="30"/>
          <w:szCs w:val="30"/>
        </w:rPr>
      </w:pPr>
      <w:bookmarkStart w:id="1" w:name="_GoBack"/>
      <w:bookmarkStart w:id="0" w:name="OLE_LINK11"/>
      <w:bookmarkEnd w:id="0"/>
      <w:r>
        <w:rPr>
          <w:rFonts w:hint="eastAsia" w:ascii="黑体" w:hAnsi="黑体" w:eastAsia="黑体" w:cs="宋体"/>
          <w:b/>
          <w:bCs/>
          <w:color w:val="000000"/>
          <w:sz w:val="30"/>
          <w:szCs w:val="30"/>
        </w:rPr>
        <w:t>中嘉工程管理咨询（江苏）有限公司关于江阴市商务局的村级特色产业带电商公共服务示范点竞争性磋商公告</w:t>
      </w:r>
    </w:p>
    <w:bookmarkEnd w:id="1"/>
    <w:p>
      <w:pPr>
        <w:adjustRightInd w:val="0"/>
        <w:snapToGrid w:val="0"/>
        <w:spacing w:line="400" w:lineRule="exact"/>
        <w:ind w:firstLine="482" w:firstLineChars="200"/>
        <w:rPr>
          <w:rFonts w:ascii="宋体" w:hAnsi="宋体"/>
          <w:b/>
          <w:color w:val="000000"/>
          <w:sz w:val="24"/>
        </w:rPr>
      </w:pPr>
      <w:r>
        <w:rPr>
          <w:rFonts w:hint="eastAsia" w:ascii="宋体" w:hAnsi="宋体"/>
          <w:b/>
          <w:color w:val="000000"/>
          <w:sz w:val="24"/>
        </w:rPr>
        <w:t>项目概况</w:t>
      </w:r>
    </w:p>
    <w:p>
      <w:pPr>
        <w:adjustRightInd w:val="0"/>
        <w:snapToGrid w:val="0"/>
        <w:spacing w:line="400" w:lineRule="exact"/>
        <w:ind w:firstLine="480" w:firstLineChars="200"/>
        <w:rPr>
          <w:rFonts w:ascii="宋体" w:hAnsi="宋体"/>
          <w:b/>
          <w:color w:val="000000"/>
          <w:sz w:val="24"/>
        </w:rPr>
      </w:pPr>
      <w:r>
        <w:rPr>
          <w:rFonts w:hint="eastAsia" w:asciiTheme="minorEastAsia" w:hAnsiTheme="minorEastAsia"/>
          <w:bCs/>
          <w:sz w:val="24"/>
        </w:rPr>
        <w:t>村级特色产业带电商公共服务示范点的潜在供应商应在中嘉工程管理咨询（江苏）有限公司招标代理部（江阴市砂山路4号汇丰大厦A幢1503-1504室）获取采购文件，并于2021年8月27日下午14:00（北京时间）前提交响应文件</w:t>
      </w:r>
      <w:r>
        <w:rPr>
          <w:rFonts w:hint="eastAsia" w:ascii="宋体" w:hAnsi="宋体"/>
          <w:color w:val="000000"/>
          <w:sz w:val="24"/>
        </w:rPr>
        <w:t>。</w:t>
      </w:r>
    </w:p>
    <w:p>
      <w:pPr>
        <w:adjustRightInd w:val="0"/>
        <w:snapToGrid w:val="0"/>
        <w:spacing w:line="400" w:lineRule="exact"/>
        <w:rPr>
          <w:rFonts w:ascii="宋体" w:hAnsi="宋体"/>
          <w:b/>
          <w:sz w:val="24"/>
        </w:rPr>
      </w:pPr>
      <w:r>
        <w:rPr>
          <w:rFonts w:hint="eastAsia" w:ascii="宋体" w:hAnsi="宋体"/>
          <w:b/>
          <w:sz w:val="24"/>
        </w:rPr>
        <w:t>一、项目基本情况:</w:t>
      </w:r>
    </w:p>
    <w:p>
      <w:pPr>
        <w:adjustRightInd w:val="0"/>
        <w:snapToGrid w:val="0"/>
        <w:spacing w:line="400" w:lineRule="exact"/>
        <w:ind w:firstLine="480" w:firstLineChars="200"/>
        <w:rPr>
          <w:rFonts w:ascii="宋体" w:hAnsi="宋体"/>
          <w:sz w:val="24"/>
        </w:rPr>
      </w:pPr>
      <w:r>
        <w:rPr>
          <w:rFonts w:hint="eastAsia" w:ascii="宋体" w:hAnsi="宋体"/>
          <w:sz w:val="24"/>
        </w:rPr>
        <w:t>1、项目编号：ZJGC2021-COO8</w:t>
      </w:r>
    </w:p>
    <w:p>
      <w:pPr>
        <w:adjustRightInd w:val="0"/>
        <w:snapToGrid w:val="0"/>
        <w:spacing w:line="400" w:lineRule="exact"/>
        <w:ind w:firstLine="480" w:firstLineChars="200"/>
        <w:rPr>
          <w:rFonts w:ascii="宋体" w:hAnsi="宋体"/>
          <w:sz w:val="24"/>
        </w:rPr>
      </w:pPr>
      <w:r>
        <w:rPr>
          <w:rFonts w:hint="eastAsia" w:ascii="宋体" w:hAnsi="宋体"/>
          <w:sz w:val="24"/>
        </w:rPr>
        <w:t>2、项目名称：村级特色产业带电商公共服务示范点</w:t>
      </w:r>
    </w:p>
    <w:p>
      <w:pPr>
        <w:adjustRightInd w:val="0"/>
        <w:snapToGrid w:val="0"/>
        <w:spacing w:line="400" w:lineRule="exact"/>
        <w:ind w:firstLine="480" w:firstLineChars="200"/>
        <w:rPr>
          <w:rFonts w:ascii="宋体" w:hAnsi="宋体"/>
          <w:sz w:val="24"/>
        </w:rPr>
      </w:pPr>
      <w:r>
        <w:rPr>
          <w:rFonts w:hint="eastAsia" w:ascii="宋体" w:hAnsi="宋体"/>
          <w:sz w:val="24"/>
        </w:rPr>
        <w:t>3、采购方式：竞争性磋商</w:t>
      </w:r>
    </w:p>
    <w:p>
      <w:pPr>
        <w:adjustRightInd w:val="0"/>
        <w:snapToGrid w:val="0"/>
        <w:spacing w:line="400" w:lineRule="exact"/>
        <w:ind w:firstLine="480" w:firstLineChars="200"/>
        <w:rPr>
          <w:rFonts w:ascii="宋体" w:hAnsi="宋体"/>
          <w:sz w:val="24"/>
        </w:rPr>
      </w:pPr>
      <w:r>
        <w:rPr>
          <w:rFonts w:hint="eastAsia" w:ascii="宋体" w:hAnsi="宋体"/>
          <w:sz w:val="24"/>
        </w:rPr>
        <w:t>4、预算金额及最高限价：50万元</w:t>
      </w:r>
    </w:p>
    <w:p>
      <w:pPr>
        <w:adjustRightInd w:val="0"/>
        <w:snapToGrid w:val="0"/>
        <w:spacing w:line="400" w:lineRule="exact"/>
        <w:ind w:firstLine="480" w:firstLineChars="200"/>
        <w:rPr>
          <w:rFonts w:ascii="宋体" w:hAnsi="宋体"/>
          <w:sz w:val="24"/>
        </w:rPr>
      </w:pPr>
      <w:r>
        <w:rPr>
          <w:rFonts w:hint="eastAsia" w:ascii="宋体" w:hAnsi="宋体"/>
          <w:sz w:val="24"/>
        </w:rPr>
        <w:t>5、采购需求：本项目需打造江阴市村级特色产业带电商公共服务示范点（顾山镇）。（详见采购文件）</w:t>
      </w:r>
    </w:p>
    <w:p>
      <w:pPr>
        <w:adjustRightInd w:val="0"/>
        <w:snapToGrid w:val="0"/>
        <w:spacing w:line="400" w:lineRule="exact"/>
        <w:ind w:firstLine="480" w:firstLineChars="200"/>
        <w:rPr>
          <w:rFonts w:ascii="宋体" w:hAnsi="宋体"/>
          <w:sz w:val="24"/>
        </w:rPr>
      </w:pPr>
      <w:r>
        <w:rPr>
          <w:rFonts w:hint="eastAsia" w:ascii="宋体" w:hAnsi="宋体"/>
          <w:sz w:val="24"/>
        </w:rPr>
        <w:t>6、合同履行期限：详见采购文件</w:t>
      </w:r>
    </w:p>
    <w:p>
      <w:pPr>
        <w:adjustRightInd w:val="0"/>
        <w:snapToGrid w:val="0"/>
        <w:spacing w:line="400" w:lineRule="exact"/>
        <w:ind w:firstLine="480" w:firstLineChars="200"/>
        <w:rPr>
          <w:rFonts w:ascii="宋体" w:hAnsi="宋体"/>
          <w:sz w:val="24"/>
        </w:rPr>
      </w:pPr>
      <w:r>
        <w:rPr>
          <w:rFonts w:hint="eastAsia" w:ascii="宋体" w:hAnsi="宋体"/>
          <w:sz w:val="24"/>
        </w:rPr>
        <w:t>7、本项目不接受联合体。</w:t>
      </w:r>
    </w:p>
    <w:p>
      <w:pPr>
        <w:adjustRightInd w:val="0"/>
        <w:snapToGrid w:val="0"/>
        <w:spacing w:line="400" w:lineRule="exact"/>
        <w:rPr>
          <w:rFonts w:ascii="宋体" w:hAnsi="宋体"/>
          <w:b/>
          <w:sz w:val="24"/>
        </w:rPr>
      </w:pPr>
      <w:r>
        <w:rPr>
          <w:rFonts w:hint="eastAsia" w:ascii="宋体" w:hAnsi="宋体"/>
          <w:b/>
          <w:sz w:val="24"/>
        </w:rPr>
        <w:t>二、申请人的资格要求：</w:t>
      </w:r>
    </w:p>
    <w:p>
      <w:pPr>
        <w:adjustRightInd w:val="0"/>
        <w:snapToGrid w:val="0"/>
        <w:spacing w:line="400" w:lineRule="exact"/>
        <w:ind w:firstLine="480" w:firstLineChars="200"/>
        <w:rPr>
          <w:rFonts w:ascii="宋体" w:hAnsi="宋体"/>
          <w:sz w:val="24"/>
        </w:rPr>
      </w:pPr>
      <w:r>
        <w:rPr>
          <w:rFonts w:hint="eastAsia" w:ascii="宋体" w:hAnsi="宋体"/>
          <w:sz w:val="24"/>
        </w:rPr>
        <w:t>1、满足《中华人民共和国政府采购法》第二十二条规定；</w:t>
      </w:r>
    </w:p>
    <w:p>
      <w:pPr>
        <w:adjustRightInd w:val="0"/>
        <w:snapToGrid w:val="0"/>
        <w:spacing w:line="400" w:lineRule="exact"/>
        <w:ind w:firstLine="480" w:firstLineChars="200"/>
        <w:rPr>
          <w:rFonts w:ascii="宋体" w:hAnsi="宋体"/>
          <w:sz w:val="24"/>
        </w:rPr>
      </w:pPr>
      <w:r>
        <w:rPr>
          <w:rFonts w:hint="eastAsia" w:ascii="宋体" w:hAnsi="宋体"/>
          <w:sz w:val="24"/>
        </w:rPr>
        <w:t>2、未被“信用中国”网站（www.creditchina.gov.cn）、“中国政府采购网” （www.ccgp.gov.cn）列入失信被执行人、重大税收违法案件当事人名单、政府采购严重违法失信行为信息记录名单；</w:t>
      </w:r>
    </w:p>
    <w:p>
      <w:pPr>
        <w:adjustRightInd w:val="0"/>
        <w:snapToGrid w:val="0"/>
        <w:spacing w:line="400" w:lineRule="exact"/>
        <w:ind w:firstLine="480" w:firstLineChars="200"/>
        <w:rPr>
          <w:rFonts w:ascii="宋体" w:hAnsi="宋体"/>
          <w:sz w:val="24"/>
        </w:rPr>
      </w:pPr>
      <w:r>
        <w:rPr>
          <w:rFonts w:hint="eastAsia" w:ascii="宋体" w:hAnsi="宋体"/>
          <w:sz w:val="24"/>
        </w:rPr>
        <w:t>3、落实政府采购政策需满足的资格要求：详见采购文件；</w:t>
      </w:r>
    </w:p>
    <w:p>
      <w:pPr>
        <w:adjustRightInd w:val="0"/>
        <w:snapToGrid w:val="0"/>
        <w:spacing w:line="400" w:lineRule="exact"/>
        <w:ind w:firstLine="480" w:firstLineChars="200"/>
        <w:rPr>
          <w:rFonts w:ascii="宋体" w:hAnsi="宋体"/>
          <w:sz w:val="24"/>
        </w:rPr>
      </w:pPr>
      <w:r>
        <w:rPr>
          <w:rFonts w:hint="eastAsia" w:ascii="宋体" w:hAnsi="宋体"/>
          <w:sz w:val="24"/>
        </w:rPr>
        <w:t>4、本项目的特定资格要求：无。</w:t>
      </w:r>
    </w:p>
    <w:p>
      <w:pPr>
        <w:adjustRightInd w:val="0"/>
        <w:snapToGrid w:val="0"/>
        <w:spacing w:line="400" w:lineRule="exact"/>
        <w:rPr>
          <w:rFonts w:ascii="宋体" w:hAnsi="宋体"/>
          <w:b/>
          <w:bCs/>
          <w:sz w:val="24"/>
        </w:rPr>
      </w:pPr>
      <w:r>
        <w:rPr>
          <w:rFonts w:hint="eastAsia" w:ascii="宋体" w:hAnsi="宋体"/>
          <w:b/>
          <w:bCs/>
          <w:sz w:val="24"/>
        </w:rPr>
        <w:t>三、采购文件发售（领取）信息：</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1、采购文件领取时间：2021年8月17 日至2021年8月24日</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上午8:30-11:00  下午14:00-17:00（节假日除外）</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2、采购文件领取地点：中嘉工程管理咨询（江苏）有限公司（江阴市砂山路4号汇丰大厦A幢1503-1504室）</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3、招标文件售价：500元/份，售后不退。</w:t>
      </w:r>
    </w:p>
    <w:p>
      <w:pPr>
        <w:adjustRightInd w:val="0"/>
        <w:snapToGrid w:val="0"/>
        <w:spacing w:line="400" w:lineRule="exact"/>
        <w:ind w:firstLine="480" w:firstLineChars="200"/>
        <w:rPr>
          <w:rFonts w:ascii="宋体" w:hAnsi="宋体"/>
          <w:sz w:val="24"/>
        </w:rPr>
      </w:pPr>
      <w:r>
        <w:rPr>
          <w:rFonts w:hint="eastAsia" w:ascii="宋体" w:hAnsi="宋体"/>
          <w:color w:val="000000"/>
          <w:sz w:val="24"/>
        </w:rPr>
        <w:t>4、其他有关事项：投标人需携带①有效的营业执照副本复印件加盖公章②授权委托书原件（附带委托人联系方式及邮箱）、法定代表人及授权委托人身份证复印件加盖公章，③下表（A4纸打印）加盖公章在规定的时间内至采购代理机构处领取招标文件。</w:t>
      </w:r>
      <w:r>
        <w:rPr>
          <w:rFonts w:ascii="宋体" w:hAnsi="宋体"/>
          <w:color w:val="000000"/>
          <w:sz w:val="24"/>
        </w:rPr>
        <w:t>也可将上述文件</w:t>
      </w:r>
      <w:r>
        <w:rPr>
          <w:rFonts w:hint="eastAsia" w:ascii="宋体" w:hAnsi="宋体"/>
          <w:color w:val="000000"/>
          <w:sz w:val="24"/>
        </w:rPr>
        <w:t>扫描成一张PDF文件（彩色扫描）</w:t>
      </w:r>
      <w:r>
        <w:rPr>
          <w:rFonts w:ascii="宋体" w:hAnsi="宋体"/>
          <w:color w:val="000000"/>
          <w:sz w:val="24"/>
        </w:rPr>
        <w:t>发至邮箱：</w:t>
      </w:r>
      <w:r>
        <w:rPr>
          <w:rFonts w:hint="eastAsia" w:ascii="宋体" w:hAnsi="宋体"/>
          <w:color w:val="000000"/>
          <w:sz w:val="24"/>
        </w:rPr>
        <w:t>3569265965</w:t>
      </w:r>
      <w:r>
        <w:rPr>
          <w:rFonts w:ascii="宋体" w:hAnsi="宋体"/>
          <w:color w:val="000000"/>
          <w:sz w:val="24"/>
        </w:rPr>
        <w:t>@qq.com，领取招标文件</w:t>
      </w:r>
      <w:r>
        <w:rPr>
          <w:rFonts w:hint="eastAsia" w:ascii="宋体" w:hAnsi="宋体"/>
          <w:sz w:val="24"/>
        </w:rPr>
        <w:t>。</w:t>
      </w:r>
    </w:p>
    <w:tbl>
      <w:tblPr>
        <w:tblStyle w:val="6"/>
        <w:tblW w:w="93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488"/>
        <w:gridCol w:w="1800"/>
        <w:gridCol w:w="1070"/>
        <w:gridCol w:w="1276"/>
        <w:gridCol w:w="23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385" w:type="dxa"/>
            <w:tcBorders>
              <w:top w:val="single" w:color="auto" w:sz="12" w:space="0"/>
              <w:left w:val="single" w:color="auto" w:sz="12" w:space="0"/>
              <w:bottom w:val="single" w:color="auto" w:sz="4" w:space="0"/>
              <w:right w:val="single" w:color="auto" w:sz="4" w:space="0"/>
            </w:tcBorders>
            <w:vAlign w:val="center"/>
          </w:tcPr>
          <w:p>
            <w:pPr>
              <w:adjustRightInd w:val="0"/>
              <w:snapToGrid w:val="0"/>
              <w:spacing w:line="400" w:lineRule="exact"/>
              <w:rPr>
                <w:rFonts w:ascii="宋体" w:hAnsi="宋体"/>
                <w:bCs/>
                <w:sz w:val="24"/>
              </w:rPr>
            </w:pPr>
            <w:r>
              <w:rPr>
                <w:rFonts w:hint="eastAsia" w:ascii="宋体" w:hAnsi="宋体"/>
                <w:bCs/>
                <w:sz w:val="24"/>
              </w:rPr>
              <w:t>采购项目名称</w:t>
            </w:r>
          </w:p>
        </w:tc>
        <w:tc>
          <w:tcPr>
            <w:tcW w:w="4358" w:type="dxa"/>
            <w:gridSpan w:val="3"/>
            <w:tcBorders>
              <w:top w:val="single" w:color="auto" w:sz="12"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bCs/>
                <w:sz w:val="24"/>
              </w:rPr>
            </w:pPr>
            <w:r>
              <w:rPr>
                <w:rFonts w:hint="eastAsia" w:ascii="宋体" w:hAnsi="宋体"/>
                <w:bCs/>
                <w:sz w:val="24"/>
              </w:rPr>
              <w:t>村级特色产业带电商公共服务示范点</w:t>
            </w:r>
          </w:p>
        </w:tc>
        <w:tc>
          <w:tcPr>
            <w:tcW w:w="1276" w:type="dxa"/>
            <w:tcBorders>
              <w:top w:val="single" w:color="auto" w:sz="12"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bCs/>
                <w:sz w:val="24"/>
              </w:rPr>
            </w:pPr>
            <w:r>
              <w:rPr>
                <w:rFonts w:hint="eastAsia" w:ascii="宋体" w:hAnsi="宋体"/>
                <w:bCs/>
                <w:sz w:val="24"/>
              </w:rPr>
              <w:t>领取日期</w:t>
            </w:r>
          </w:p>
        </w:tc>
        <w:tc>
          <w:tcPr>
            <w:tcW w:w="2305" w:type="dxa"/>
            <w:tcBorders>
              <w:top w:val="single" w:color="auto" w:sz="12" w:space="0"/>
              <w:left w:val="single" w:color="auto" w:sz="4" w:space="0"/>
              <w:bottom w:val="single" w:color="auto" w:sz="4" w:space="0"/>
              <w:right w:val="single" w:color="auto" w:sz="12" w:space="0"/>
            </w:tcBorders>
            <w:vAlign w:val="center"/>
          </w:tcPr>
          <w:p>
            <w:pPr>
              <w:adjustRightInd w:val="0"/>
              <w:snapToGrid w:val="0"/>
              <w:spacing w:line="400" w:lineRule="exact"/>
              <w:rPr>
                <w:rFonts w:ascii="宋体" w:hAnsi="宋体"/>
                <w:bCs/>
                <w:sz w:val="24"/>
              </w:rPr>
            </w:pPr>
            <w:r>
              <w:rPr>
                <w:rFonts w:hint="eastAsia" w:ascii="宋体" w:hAnsi="宋体"/>
                <w:bCs/>
                <w:sz w:val="24"/>
              </w:rPr>
              <w:t>2021年8月17 日—</w:t>
            </w:r>
          </w:p>
          <w:p>
            <w:pPr>
              <w:adjustRightInd w:val="0"/>
              <w:snapToGrid w:val="0"/>
              <w:spacing w:line="400" w:lineRule="exact"/>
              <w:rPr>
                <w:rFonts w:ascii="宋体" w:hAnsi="宋体"/>
                <w:bCs/>
                <w:sz w:val="24"/>
              </w:rPr>
            </w:pPr>
            <w:r>
              <w:rPr>
                <w:rFonts w:hint="eastAsia" w:ascii="宋体" w:hAnsi="宋体"/>
                <w:bCs/>
                <w:sz w:val="24"/>
              </w:rPr>
              <w:t>2021年8月24日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385" w:type="dxa"/>
            <w:tcBorders>
              <w:top w:val="single" w:color="auto" w:sz="4" w:space="0"/>
              <w:left w:val="single" w:color="auto" w:sz="12" w:space="0"/>
              <w:bottom w:val="single" w:color="auto" w:sz="4" w:space="0"/>
              <w:right w:val="single" w:color="auto" w:sz="4" w:space="0"/>
            </w:tcBorders>
            <w:vAlign w:val="center"/>
          </w:tcPr>
          <w:p>
            <w:pPr>
              <w:adjustRightInd w:val="0"/>
              <w:snapToGrid w:val="0"/>
              <w:spacing w:line="400" w:lineRule="exact"/>
              <w:rPr>
                <w:rFonts w:ascii="宋体" w:hAnsi="宋体"/>
                <w:bCs/>
                <w:sz w:val="24"/>
              </w:rPr>
            </w:pPr>
            <w:r>
              <w:rPr>
                <w:rFonts w:hint="eastAsia" w:ascii="宋体" w:hAnsi="宋体"/>
                <w:bCs/>
                <w:sz w:val="24"/>
              </w:rPr>
              <w:t>采购文件编号</w:t>
            </w:r>
          </w:p>
        </w:tc>
        <w:tc>
          <w:tcPr>
            <w:tcW w:w="7939" w:type="dxa"/>
            <w:gridSpan w:val="5"/>
            <w:tcBorders>
              <w:top w:val="single" w:color="auto" w:sz="4" w:space="0"/>
              <w:left w:val="single" w:color="auto" w:sz="4" w:space="0"/>
              <w:bottom w:val="single" w:color="auto" w:sz="4" w:space="0"/>
              <w:right w:val="single" w:color="auto" w:sz="12" w:space="0"/>
            </w:tcBorders>
            <w:vAlign w:val="center"/>
          </w:tcPr>
          <w:p>
            <w:pPr>
              <w:adjustRightInd w:val="0"/>
              <w:snapToGrid w:val="0"/>
              <w:spacing w:line="400" w:lineRule="exact"/>
              <w:ind w:firstLine="480" w:firstLineChars="200"/>
              <w:rPr>
                <w:rFonts w:ascii="宋体" w:hAnsi="宋体"/>
                <w:bCs/>
                <w:sz w:val="24"/>
              </w:rPr>
            </w:pPr>
            <w:r>
              <w:rPr>
                <w:rFonts w:hint="eastAsia" w:ascii="宋体" w:hAnsi="宋体"/>
                <w:bCs/>
                <w:sz w:val="24"/>
              </w:rPr>
              <w:t>ZJGC2021-COO8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4673" w:type="dxa"/>
            <w:gridSpan w:val="3"/>
            <w:tcBorders>
              <w:top w:val="single" w:color="auto" w:sz="4" w:space="0"/>
              <w:left w:val="single" w:color="auto" w:sz="12" w:space="0"/>
              <w:bottom w:val="single" w:color="auto" w:sz="4" w:space="0"/>
              <w:right w:val="single" w:color="auto" w:sz="2" w:space="0"/>
            </w:tcBorders>
            <w:vAlign w:val="center"/>
          </w:tcPr>
          <w:p>
            <w:pPr>
              <w:adjustRightInd w:val="0"/>
              <w:snapToGrid w:val="0"/>
              <w:spacing w:line="400" w:lineRule="exact"/>
              <w:jc w:val="center"/>
              <w:rPr>
                <w:rFonts w:ascii="宋体" w:hAnsi="宋体"/>
                <w:bCs/>
                <w:sz w:val="24"/>
              </w:rPr>
            </w:pPr>
            <w:r>
              <w:rPr>
                <w:rFonts w:hint="eastAsia" w:ascii="宋体" w:hAnsi="宋体"/>
                <w:bCs/>
                <w:sz w:val="24"/>
              </w:rPr>
              <w:t>投标单位名称</w:t>
            </w:r>
          </w:p>
        </w:tc>
        <w:tc>
          <w:tcPr>
            <w:tcW w:w="1070" w:type="dxa"/>
            <w:tcBorders>
              <w:top w:val="single" w:color="auto" w:sz="4" w:space="0"/>
              <w:left w:val="single" w:color="auto" w:sz="2" w:space="0"/>
              <w:bottom w:val="single" w:color="auto" w:sz="4" w:space="0"/>
              <w:right w:val="single" w:color="auto" w:sz="4" w:space="0"/>
            </w:tcBorders>
            <w:vAlign w:val="center"/>
          </w:tcPr>
          <w:p>
            <w:pPr>
              <w:adjustRightInd w:val="0"/>
              <w:snapToGrid w:val="0"/>
              <w:spacing w:line="400" w:lineRule="exact"/>
              <w:jc w:val="center"/>
              <w:rPr>
                <w:rFonts w:ascii="宋体" w:hAnsi="宋体"/>
                <w:bCs/>
                <w:sz w:val="24"/>
              </w:rPr>
            </w:pPr>
            <w:r>
              <w:rPr>
                <w:rFonts w:hint="eastAsia" w:ascii="宋体" w:hAnsi="宋体"/>
                <w:bCs/>
                <w:sz w:val="24"/>
              </w:rPr>
              <w:t>注册</w:t>
            </w:r>
          </w:p>
          <w:p>
            <w:pPr>
              <w:adjustRightInd w:val="0"/>
              <w:snapToGrid w:val="0"/>
              <w:spacing w:line="400" w:lineRule="exact"/>
              <w:jc w:val="center"/>
              <w:rPr>
                <w:rFonts w:ascii="宋体" w:hAnsi="宋体"/>
                <w:bCs/>
                <w:sz w:val="24"/>
              </w:rPr>
            </w:pPr>
            <w:r>
              <w:rPr>
                <w:rFonts w:hint="eastAsia" w:ascii="宋体" w:hAnsi="宋体"/>
                <w:bCs/>
                <w:sz w:val="24"/>
              </w:rPr>
              <w:t>资本</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bCs/>
                <w:sz w:val="24"/>
              </w:rPr>
            </w:pPr>
            <w:r>
              <w:rPr>
                <w:rFonts w:hint="eastAsia" w:ascii="宋体" w:hAnsi="宋体"/>
                <w:bCs/>
                <w:sz w:val="24"/>
              </w:rPr>
              <w:t>法人代表</w:t>
            </w:r>
          </w:p>
        </w:tc>
        <w:tc>
          <w:tcPr>
            <w:tcW w:w="2305"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400" w:lineRule="exact"/>
              <w:ind w:firstLine="480" w:firstLineChars="200"/>
              <w:rPr>
                <w:rFonts w:ascii="宋体" w:hAnsi="宋体"/>
                <w:bCs/>
                <w:sz w:val="24"/>
              </w:rPr>
            </w:pPr>
            <w:r>
              <w:rPr>
                <w:rFonts w:hint="eastAsia" w:ascii="宋体" w:hAnsi="宋体"/>
                <w:bCs/>
                <w:sz w:val="24"/>
              </w:rPr>
              <w:t>投标单位传真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4673" w:type="dxa"/>
            <w:gridSpan w:val="3"/>
            <w:tcBorders>
              <w:top w:val="single" w:color="auto" w:sz="4" w:space="0"/>
              <w:left w:val="single" w:color="auto" w:sz="12" w:space="0"/>
              <w:bottom w:val="single" w:color="auto" w:sz="4" w:space="0"/>
              <w:right w:val="single" w:color="auto" w:sz="2" w:space="0"/>
            </w:tcBorders>
            <w:vAlign w:val="center"/>
          </w:tcPr>
          <w:p>
            <w:pPr>
              <w:adjustRightInd w:val="0"/>
              <w:snapToGrid w:val="0"/>
              <w:spacing w:line="400" w:lineRule="exact"/>
              <w:ind w:firstLine="480" w:firstLineChars="200"/>
              <w:rPr>
                <w:rFonts w:ascii="宋体" w:hAnsi="宋体"/>
                <w:bCs/>
                <w:sz w:val="24"/>
              </w:rPr>
            </w:pPr>
          </w:p>
        </w:tc>
        <w:tc>
          <w:tcPr>
            <w:tcW w:w="1070" w:type="dxa"/>
            <w:tcBorders>
              <w:top w:val="single" w:color="auto" w:sz="4" w:space="0"/>
              <w:left w:val="single" w:color="auto" w:sz="2" w:space="0"/>
              <w:bottom w:val="single" w:color="auto" w:sz="4" w:space="0"/>
              <w:right w:val="single" w:color="auto" w:sz="4" w:space="0"/>
            </w:tcBorders>
            <w:vAlign w:val="center"/>
          </w:tcPr>
          <w:p>
            <w:pPr>
              <w:adjustRightInd w:val="0"/>
              <w:snapToGrid w:val="0"/>
              <w:spacing w:line="400" w:lineRule="exact"/>
              <w:ind w:firstLine="480" w:firstLineChars="200"/>
              <w:rPr>
                <w:rFonts w:ascii="宋体" w:hAnsi="宋体"/>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宋体" w:hAnsi="宋体"/>
                <w:bCs/>
                <w:sz w:val="24"/>
              </w:rPr>
            </w:pPr>
          </w:p>
        </w:tc>
        <w:tc>
          <w:tcPr>
            <w:tcW w:w="2305"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400" w:lineRule="exact"/>
              <w:ind w:firstLine="480" w:firstLineChars="200"/>
              <w:rPr>
                <w:rFonts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385" w:type="dxa"/>
            <w:tcBorders>
              <w:top w:val="single" w:color="auto" w:sz="4" w:space="0"/>
              <w:left w:val="single" w:color="auto" w:sz="12" w:space="0"/>
              <w:bottom w:val="single" w:color="auto" w:sz="4" w:space="0"/>
              <w:right w:val="single" w:color="auto" w:sz="4" w:space="0"/>
            </w:tcBorders>
            <w:vAlign w:val="center"/>
          </w:tcPr>
          <w:p>
            <w:pPr>
              <w:adjustRightInd w:val="0"/>
              <w:snapToGrid w:val="0"/>
              <w:spacing w:line="400" w:lineRule="exact"/>
              <w:rPr>
                <w:rFonts w:ascii="宋体" w:hAnsi="宋体"/>
                <w:bCs/>
                <w:sz w:val="24"/>
              </w:rPr>
            </w:pPr>
            <w:r>
              <w:rPr>
                <w:rFonts w:hint="eastAsia" w:ascii="宋体" w:hAnsi="宋体"/>
                <w:bCs/>
                <w:sz w:val="24"/>
              </w:rPr>
              <w:t>联系人</w:t>
            </w:r>
          </w:p>
        </w:tc>
        <w:tc>
          <w:tcPr>
            <w:tcW w:w="14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宋体" w:hAnsi="宋体"/>
                <w:bCs/>
                <w:sz w:val="24"/>
              </w:rPr>
            </w:pPr>
            <w:r>
              <w:rPr>
                <w:rFonts w:hint="eastAsia" w:ascii="宋体" w:hAnsi="宋体"/>
                <w:bCs/>
                <w:sz w:val="24"/>
              </w:rPr>
              <w:t>联系电话</w:t>
            </w:r>
          </w:p>
        </w:tc>
        <w:tc>
          <w:tcPr>
            <w:tcW w:w="1800" w:type="dxa"/>
            <w:tcBorders>
              <w:top w:val="single" w:color="auto" w:sz="4" w:space="0"/>
              <w:left w:val="single" w:color="auto" w:sz="4" w:space="0"/>
              <w:bottom w:val="single" w:color="auto" w:sz="4" w:space="0"/>
              <w:right w:val="single" w:color="auto" w:sz="2" w:space="0"/>
            </w:tcBorders>
            <w:vAlign w:val="center"/>
          </w:tcPr>
          <w:p>
            <w:pPr>
              <w:adjustRightInd w:val="0"/>
              <w:snapToGrid w:val="0"/>
              <w:spacing w:line="400" w:lineRule="exact"/>
              <w:rPr>
                <w:rFonts w:ascii="宋体" w:hAnsi="宋体"/>
                <w:bCs/>
                <w:sz w:val="24"/>
              </w:rPr>
            </w:pPr>
            <w:r>
              <w:rPr>
                <w:rFonts w:hint="eastAsia" w:ascii="宋体" w:hAnsi="宋体"/>
                <w:bCs/>
                <w:sz w:val="24"/>
              </w:rPr>
              <w:t>电子邮件</w:t>
            </w:r>
          </w:p>
        </w:tc>
        <w:tc>
          <w:tcPr>
            <w:tcW w:w="4651" w:type="dxa"/>
            <w:gridSpan w:val="3"/>
            <w:tcBorders>
              <w:top w:val="single" w:color="auto" w:sz="4" w:space="0"/>
              <w:left w:val="single" w:color="auto" w:sz="2" w:space="0"/>
              <w:bottom w:val="single" w:color="auto" w:sz="4" w:space="0"/>
              <w:right w:val="single" w:color="auto" w:sz="12" w:space="0"/>
            </w:tcBorders>
            <w:vAlign w:val="center"/>
          </w:tcPr>
          <w:p>
            <w:pPr>
              <w:adjustRightInd w:val="0"/>
              <w:snapToGrid w:val="0"/>
              <w:spacing w:line="400" w:lineRule="exact"/>
              <w:ind w:firstLine="480" w:firstLineChars="200"/>
              <w:rPr>
                <w:rFonts w:ascii="宋体" w:hAnsi="宋体"/>
                <w:bCs/>
                <w:sz w:val="24"/>
              </w:rPr>
            </w:pPr>
            <w:r>
              <w:rPr>
                <w:rFonts w:hint="eastAsia" w:ascii="宋体" w:hAnsi="宋体"/>
                <w:bCs/>
                <w:sz w:val="24"/>
              </w:rPr>
              <w:t>联 系 地 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385" w:type="dxa"/>
            <w:tcBorders>
              <w:top w:val="single" w:color="auto" w:sz="4" w:space="0"/>
              <w:left w:val="single" w:color="auto" w:sz="12" w:space="0"/>
              <w:bottom w:val="single" w:color="auto" w:sz="12" w:space="0"/>
              <w:right w:val="single" w:color="auto" w:sz="4" w:space="0"/>
            </w:tcBorders>
            <w:vAlign w:val="center"/>
          </w:tcPr>
          <w:p>
            <w:pPr>
              <w:adjustRightInd w:val="0"/>
              <w:snapToGrid w:val="0"/>
              <w:spacing w:line="400" w:lineRule="exact"/>
              <w:ind w:firstLine="480" w:firstLineChars="200"/>
              <w:rPr>
                <w:rFonts w:ascii="宋体" w:hAnsi="宋体"/>
                <w:bCs/>
                <w:sz w:val="24"/>
              </w:rPr>
            </w:pPr>
          </w:p>
        </w:tc>
        <w:tc>
          <w:tcPr>
            <w:tcW w:w="1488" w:type="dxa"/>
            <w:tcBorders>
              <w:top w:val="single" w:color="auto" w:sz="4" w:space="0"/>
              <w:left w:val="single" w:color="auto" w:sz="4" w:space="0"/>
              <w:bottom w:val="single" w:color="auto" w:sz="12" w:space="0"/>
              <w:right w:val="single" w:color="auto" w:sz="4" w:space="0"/>
            </w:tcBorders>
            <w:vAlign w:val="center"/>
          </w:tcPr>
          <w:p>
            <w:pPr>
              <w:adjustRightInd w:val="0"/>
              <w:snapToGrid w:val="0"/>
              <w:spacing w:line="400" w:lineRule="exact"/>
              <w:ind w:firstLine="480" w:firstLineChars="200"/>
              <w:rPr>
                <w:rFonts w:ascii="宋体" w:hAnsi="宋体"/>
                <w:bCs/>
                <w:sz w:val="24"/>
              </w:rPr>
            </w:pPr>
          </w:p>
        </w:tc>
        <w:tc>
          <w:tcPr>
            <w:tcW w:w="1800" w:type="dxa"/>
            <w:tcBorders>
              <w:top w:val="single" w:color="auto" w:sz="4" w:space="0"/>
              <w:left w:val="single" w:color="auto" w:sz="4" w:space="0"/>
              <w:bottom w:val="single" w:color="auto" w:sz="12" w:space="0"/>
              <w:right w:val="single" w:color="auto" w:sz="2" w:space="0"/>
            </w:tcBorders>
            <w:vAlign w:val="center"/>
          </w:tcPr>
          <w:p>
            <w:pPr>
              <w:adjustRightInd w:val="0"/>
              <w:snapToGrid w:val="0"/>
              <w:spacing w:line="400" w:lineRule="exact"/>
              <w:ind w:firstLine="480" w:firstLineChars="200"/>
              <w:rPr>
                <w:rFonts w:ascii="宋体" w:hAnsi="宋体"/>
                <w:bCs/>
                <w:sz w:val="24"/>
              </w:rPr>
            </w:pPr>
          </w:p>
        </w:tc>
        <w:tc>
          <w:tcPr>
            <w:tcW w:w="4651" w:type="dxa"/>
            <w:gridSpan w:val="3"/>
            <w:tcBorders>
              <w:top w:val="single" w:color="auto" w:sz="4" w:space="0"/>
              <w:left w:val="single" w:color="auto" w:sz="2" w:space="0"/>
              <w:bottom w:val="single" w:color="auto" w:sz="12" w:space="0"/>
              <w:right w:val="single" w:color="auto" w:sz="12" w:space="0"/>
            </w:tcBorders>
            <w:vAlign w:val="center"/>
          </w:tcPr>
          <w:p>
            <w:pPr>
              <w:adjustRightInd w:val="0"/>
              <w:snapToGrid w:val="0"/>
              <w:spacing w:line="400" w:lineRule="exact"/>
              <w:ind w:firstLine="480" w:firstLineChars="200"/>
              <w:rPr>
                <w:rFonts w:ascii="宋体" w:hAnsi="宋体"/>
                <w:bCs/>
                <w:sz w:val="24"/>
              </w:rPr>
            </w:pPr>
          </w:p>
        </w:tc>
      </w:tr>
    </w:tbl>
    <w:p>
      <w:pPr>
        <w:snapToGrid w:val="0"/>
        <w:spacing w:line="400" w:lineRule="exact"/>
        <w:textAlignment w:val="baseline"/>
        <w:rPr>
          <w:b/>
          <w:sz w:val="24"/>
        </w:rPr>
      </w:pPr>
      <w:r>
        <w:rPr>
          <w:rFonts w:hint="eastAsia"/>
          <w:b/>
          <w:sz w:val="24"/>
        </w:rPr>
        <w:t>四、</w:t>
      </w:r>
      <w:r>
        <w:rPr>
          <w:rFonts w:hint="eastAsia" w:ascii="宋体" w:hAnsi="宋体"/>
          <w:b/>
          <w:bCs/>
          <w:sz w:val="24"/>
          <w:szCs w:val="28"/>
        </w:rPr>
        <w:t>落实政府采购政策需满足的资格要求</w:t>
      </w:r>
      <w:r>
        <w:rPr>
          <w:rFonts w:hint="eastAsia" w:ascii="宋体" w:hAnsi="宋体"/>
          <w:b/>
          <w:sz w:val="24"/>
          <w:szCs w:val="28"/>
        </w:rPr>
        <w:t>：</w:t>
      </w:r>
    </w:p>
    <w:p>
      <w:pPr>
        <w:adjustRightInd w:val="0"/>
        <w:snapToGrid w:val="0"/>
        <w:spacing w:line="400" w:lineRule="exact"/>
        <w:ind w:firstLine="480" w:firstLineChars="200"/>
        <w:rPr>
          <w:rFonts w:ascii="宋体" w:hAnsi="宋体"/>
          <w:color w:val="000000"/>
          <w:sz w:val="24"/>
        </w:rPr>
      </w:pPr>
      <w:r>
        <w:rPr>
          <w:rFonts w:hint="eastAsia" w:ascii="宋体" w:hAnsi="宋体"/>
          <w:color w:val="000000"/>
          <w:sz w:val="24"/>
        </w:rPr>
        <w:t>①根据财政部、工业和信息化部关于印发《政府采购促进中小企业发展暂行办法》（财库〔2020〕46号）的规定执行。</w:t>
      </w:r>
    </w:p>
    <w:p>
      <w:pPr>
        <w:adjustRightInd w:val="0"/>
        <w:snapToGrid w:val="0"/>
        <w:spacing w:line="400" w:lineRule="exact"/>
        <w:ind w:firstLine="480" w:firstLineChars="200"/>
        <w:rPr>
          <w:rFonts w:ascii="宋体" w:hAnsi="宋体"/>
          <w:color w:val="000000"/>
          <w:sz w:val="24"/>
        </w:rPr>
      </w:pPr>
      <w:r>
        <w:rPr>
          <w:rFonts w:hint="eastAsia" w:ascii="宋体" w:hAnsi="宋体"/>
          <w:color w:val="000000"/>
          <w:sz w:val="24"/>
        </w:rPr>
        <w:t xml:space="preserve">②根据财政部、司法部《关于政府采购支持监狱企业发展有关问题的通知》（财库〔2014〕68号）的规定执行。 </w:t>
      </w:r>
    </w:p>
    <w:p>
      <w:pPr>
        <w:adjustRightInd w:val="0"/>
        <w:snapToGrid w:val="0"/>
        <w:spacing w:line="400" w:lineRule="exact"/>
        <w:ind w:firstLine="480" w:firstLineChars="200"/>
        <w:rPr>
          <w:rFonts w:ascii="宋体" w:hAnsi="宋体"/>
          <w:color w:val="000000"/>
          <w:sz w:val="24"/>
        </w:rPr>
      </w:pPr>
      <w:r>
        <w:rPr>
          <w:rFonts w:hint="eastAsia" w:ascii="宋体" w:hAnsi="宋体"/>
          <w:color w:val="000000"/>
          <w:sz w:val="24"/>
        </w:rPr>
        <w:t>③根据财政部、民政部、中国残疾人联合会《关于促进残疾人就业政府采购政策的通知》（财库〔2017〕141号）的规定执行。</w:t>
      </w:r>
    </w:p>
    <w:p>
      <w:pPr>
        <w:adjustRightInd w:val="0"/>
        <w:snapToGrid w:val="0"/>
        <w:spacing w:line="380" w:lineRule="exact"/>
        <w:ind w:firstLine="480" w:firstLineChars="200"/>
        <w:rPr>
          <w:rFonts w:ascii="宋体" w:hAnsi="宋体"/>
          <w:color w:val="000000"/>
          <w:sz w:val="24"/>
        </w:rPr>
      </w:pPr>
      <w:r>
        <w:rPr>
          <w:rFonts w:hint="eastAsia" w:ascii="宋体" w:hAnsi="宋体"/>
          <w:color w:val="000000"/>
          <w:sz w:val="24"/>
        </w:rPr>
        <w:t>同一供应商，上述三项价格扣除优惠不得重复享受。投标供应商对所报信息的真实性负责，采购人有权将相关内容进行公示。</w:t>
      </w:r>
    </w:p>
    <w:p>
      <w:pPr>
        <w:adjustRightInd w:val="0"/>
        <w:snapToGrid w:val="0"/>
        <w:spacing w:line="400" w:lineRule="exact"/>
        <w:rPr>
          <w:rFonts w:ascii="宋体" w:hAnsi="宋体"/>
          <w:b/>
          <w:sz w:val="24"/>
        </w:rPr>
      </w:pPr>
      <w:r>
        <w:rPr>
          <w:rFonts w:hint="eastAsia" w:ascii="宋体" w:hAnsi="宋体"/>
          <w:b/>
          <w:sz w:val="24"/>
        </w:rPr>
        <w:t>五、响应文件提交：</w:t>
      </w:r>
    </w:p>
    <w:p>
      <w:pPr>
        <w:adjustRightInd w:val="0"/>
        <w:snapToGrid w:val="0"/>
        <w:spacing w:line="380" w:lineRule="exact"/>
        <w:ind w:firstLine="480" w:firstLineChars="200"/>
        <w:rPr>
          <w:rFonts w:ascii="宋体" w:hAnsi="宋体"/>
          <w:b/>
          <w:sz w:val="24"/>
        </w:rPr>
      </w:pPr>
      <w:r>
        <w:rPr>
          <w:rFonts w:hint="eastAsia" w:ascii="宋体" w:hAnsi="宋体"/>
          <w:sz w:val="24"/>
        </w:rPr>
        <w:t>1、提交响应文件起止时间：</w:t>
      </w:r>
      <w:r>
        <w:rPr>
          <w:rFonts w:hint="eastAsia" w:ascii="宋体" w:hAnsi="宋体"/>
          <w:sz w:val="24"/>
          <w:szCs w:val="28"/>
        </w:rPr>
        <w:t>2021年8月27日 下午13：30-14:00</w:t>
      </w:r>
    </w:p>
    <w:p>
      <w:pPr>
        <w:adjustRightInd w:val="0"/>
        <w:snapToGrid w:val="0"/>
        <w:spacing w:line="380" w:lineRule="exact"/>
        <w:ind w:firstLine="480" w:firstLineChars="200"/>
        <w:rPr>
          <w:rFonts w:ascii="宋体" w:hAnsi="宋体"/>
          <w:sz w:val="24"/>
        </w:rPr>
      </w:pPr>
      <w:r>
        <w:rPr>
          <w:rFonts w:hint="eastAsia" w:ascii="宋体" w:hAnsi="宋体"/>
          <w:sz w:val="24"/>
        </w:rPr>
        <w:t>2、地点：中嘉工程管理咨询（江苏）有限公司（</w:t>
      </w:r>
      <w:r>
        <w:rPr>
          <w:rFonts w:hint="eastAsia" w:ascii="宋体" w:hAnsi="宋体"/>
          <w:color w:val="000000"/>
          <w:sz w:val="24"/>
        </w:rPr>
        <w:t>江阴市砂山路4号汇丰大厦A幢1504开标室）</w:t>
      </w:r>
    </w:p>
    <w:p>
      <w:pPr>
        <w:adjustRightInd w:val="0"/>
        <w:snapToGrid w:val="0"/>
        <w:spacing w:line="400" w:lineRule="exact"/>
        <w:rPr>
          <w:rFonts w:ascii="宋体" w:hAnsi="宋体"/>
          <w:b/>
          <w:sz w:val="24"/>
        </w:rPr>
      </w:pPr>
      <w:r>
        <w:rPr>
          <w:rFonts w:hint="eastAsia" w:ascii="宋体" w:hAnsi="宋体"/>
          <w:b/>
          <w:sz w:val="24"/>
        </w:rPr>
        <w:t>六、开启：</w:t>
      </w:r>
    </w:p>
    <w:p>
      <w:pPr>
        <w:adjustRightInd w:val="0"/>
        <w:snapToGrid w:val="0"/>
        <w:spacing w:line="380" w:lineRule="exact"/>
        <w:ind w:firstLine="480" w:firstLineChars="200"/>
        <w:rPr>
          <w:rFonts w:ascii="宋体" w:hAnsi="宋体"/>
          <w:sz w:val="24"/>
        </w:rPr>
      </w:pPr>
      <w:r>
        <w:rPr>
          <w:rFonts w:hint="eastAsia" w:ascii="宋体" w:hAnsi="宋体"/>
          <w:sz w:val="24"/>
        </w:rPr>
        <w:t>1、时间：2021年8月 27 日 下午14:00（北京时间）</w:t>
      </w:r>
    </w:p>
    <w:p>
      <w:pPr>
        <w:adjustRightInd w:val="0"/>
        <w:snapToGrid w:val="0"/>
        <w:spacing w:line="380" w:lineRule="exact"/>
        <w:ind w:firstLine="480" w:firstLineChars="200"/>
        <w:rPr>
          <w:rFonts w:ascii="宋体" w:hAnsi="宋体"/>
          <w:sz w:val="24"/>
        </w:rPr>
      </w:pPr>
      <w:r>
        <w:rPr>
          <w:rFonts w:hint="eastAsia" w:ascii="宋体" w:hAnsi="宋体"/>
          <w:sz w:val="24"/>
        </w:rPr>
        <w:t>2、地点：中嘉工程管理咨询（江苏）有限公司（</w:t>
      </w:r>
      <w:r>
        <w:rPr>
          <w:rFonts w:hint="eastAsia" w:ascii="宋体" w:hAnsi="宋体"/>
          <w:color w:val="000000"/>
          <w:sz w:val="24"/>
        </w:rPr>
        <w:t>江阴市砂山路4号汇丰大厦A幢1504开标室）</w:t>
      </w:r>
    </w:p>
    <w:p>
      <w:pPr>
        <w:adjustRightInd w:val="0"/>
        <w:snapToGrid w:val="0"/>
        <w:spacing w:line="400" w:lineRule="exact"/>
        <w:rPr>
          <w:rFonts w:ascii="宋体" w:hAnsi="宋体"/>
          <w:b/>
          <w:sz w:val="24"/>
        </w:rPr>
      </w:pPr>
      <w:r>
        <w:rPr>
          <w:rFonts w:hint="eastAsia" w:ascii="宋体" w:hAnsi="宋体"/>
          <w:b/>
          <w:sz w:val="24"/>
        </w:rPr>
        <w:t>七、公告期限：</w:t>
      </w:r>
    </w:p>
    <w:p>
      <w:pPr>
        <w:adjustRightInd w:val="0"/>
        <w:snapToGrid w:val="0"/>
        <w:spacing w:line="400" w:lineRule="exact"/>
        <w:ind w:firstLine="480" w:firstLineChars="200"/>
        <w:rPr>
          <w:rFonts w:ascii="宋体" w:hAnsi="宋体"/>
          <w:sz w:val="24"/>
        </w:rPr>
      </w:pPr>
      <w:r>
        <w:rPr>
          <w:rFonts w:hint="eastAsia" w:ascii="宋体" w:hAnsi="宋体"/>
          <w:sz w:val="24"/>
        </w:rPr>
        <w:t>自本公告发布之日起3个工作日。</w:t>
      </w:r>
    </w:p>
    <w:p>
      <w:pPr>
        <w:spacing w:line="400" w:lineRule="exact"/>
        <w:rPr>
          <w:b/>
          <w:sz w:val="24"/>
        </w:rPr>
      </w:pPr>
      <w:r>
        <w:rPr>
          <w:rFonts w:hint="eastAsia"/>
          <w:b/>
          <w:sz w:val="24"/>
        </w:rPr>
        <w:t>八、其他补充事宜：</w:t>
      </w:r>
    </w:p>
    <w:p>
      <w:pPr>
        <w:spacing w:line="440" w:lineRule="exact"/>
        <w:ind w:firstLine="482" w:firstLineChars="200"/>
        <w:rPr>
          <w:rFonts w:ascii="宋体" w:hAnsi="宋体" w:cs="宋体"/>
          <w:kern w:val="0"/>
          <w:sz w:val="24"/>
          <w:szCs w:val="28"/>
        </w:rPr>
      </w:pPr>
      <w:r>
        <w:rPr>
          <w:rFonts w:hint="eastAsia" w:ascii="宋体" w:hAnsi="宋体" w:cs="宋体"/>
          <w:b/>
          <w:bCs/>
          <w:kern w:val="0"/>
          <w:sz w:val="24"/>
          <w:szCs w:val="28"/>
        </w:rPr>
        <w:t>疫情期间投标特别说明：</w:t>
      </w:r>
      <w:r>
        <w:rPr>
          <w:rFonts w:hint="eastAsia" w:ascii="宋体" w:hAnsi="宋体" w:cs="宋体"/>
          <w:kern w:val="0"/>
          <w:sz w:val="24"/>
          <w:szCs w:val="28"/>
        </w:rPr>
        <w:t>凡参与项目现场投标人员（每家单位一人参加）请事先登录江苏政务服务APP或在支付宝首页搜索“江苏政务服务（官方）”申报获取“苏康码”，注册好苏康码，在开标当日携带身份证，出示苏康码，服从佩戴口罩、测量体温、监控信息登记等各项疫情防控规定出席开标、评标会议。“苏康码”验证结果为黄色、红色或体温≥37.3℃的，严禁进场。进场后请保持安全距离，分散等候，不得扎堆聚集；不配合工作人员管理的，工作人员有权拒绝其入场。</w:t>
      </w:r>
    </w:p>
    <w:p>
      <w:pPr>
        <w:adjustRightInd w:val="0"/>
        <w:snapToGrid w:val="0"/>
        <w:spacing w:line="400" w:lineRule="exact"/>
        <w:rPr>
          <w:rFonts w:ascii="宋体" w:hAnsi="宋体"/>
          <w:b/>
          <w:sz w:val="24"/>
        </w:rPr>
      </w:pPr>
      <w:r>
        <w:rPr>
          <w:rFonts w:hint="eastAsia" w:ascii="宋体" w:hAnsi="宋体"/>
          <w:b/>
          <w:sz w:val="24"/>
        </w:rPr>
        <w:t>九、凡对本次采购提出询问，请按以下方式联系：</w:t>
      </w:r>
    </w:p>
    <w:p>
      <w:pPr>
        <w:adjustRightInd w:val="0"/>
        <w:snapToGrid w:val="0"/>
        <w:spacing w:line="380" w:lineRule="exact"/>
        <w:ind w:firstLine="480" w:firstLineChars="200"/>
        <w:rPr>
          <w:rFonts w:ascii="宋体" w:hAnsi="宋体"/>
          <w:sz w:val="24"/>
        </w:rPr>
      </w:pPr>
      <w:r>
        <w:rPr>
          <w:rFonts w:hint="eastAsia" w:ascii="宋体" w:hAnsi="宋体"/>
          <w:sz w:val="24"/>
        </w:rPr>
        <w:t>1、采购人信息</w:t>
      </w:r>
    </w:p>
    <w:p>
      <w:pPr>
        <w:adjustRightInd w:val="0"/>
        <w:snapToGrid w:val="0"/>
        <w:spacing w:line="380" w:lineRule="exact"/>
        <w:ind w:firstLine="480" w:firstLineChars="200"/>
        <w:rPr>
          <w:rFonts w:ascii="宋体" w:hAnsi="宋体"/>
          <w:bCs/>
          <w:sz w:val="24"/>
        </w:rPr>
      </w:pPr>
      <w:r>
        <w:rPr>
          <w:rFonts w:hint="eastAsia" w:ascii="宋体" w:hAnsi="宋体"/>
          <w:sz w:val="24"/>
        </w:rPr>
        <w:t>名　　称：</w:t>
      </w:r>
      <w:r>
        <w:rPr>
          <w:rFonts w:hint="eastAsia" w:ascii="宋体" w:hAnsi="宋体"/>
          <w:bCs/>
          <w:sz w:val="24"/>
        </w:rPr>
        <w:t>江阴市商务局</w:t>
      </w:r>
    </w:p>
    <w:p>
      <w:pPr>
        <w:spacing w:line="380" w:lineRule="exact"/>
        <w:ind w:firstLine="480" w:firstLineChars="200"/>
        <w:jc w:val="left"/>
        <w:rPr>
          <w:rFonts w:ascii="宋体" w:hAnsi="宋体"/>
          <w:bCs/>
          <w:sz w:val="24"/>
          <w:szCs w:val="28"/>
        </w:rPr>
      </w:pPr>
      <w:r>
        <w:rPr>
          <w:rFonts w:hint="eastAsia" w:ascii="宋体" w:hAnsi="宋体"/>
          <w:bCs/>
          <w:sz w:val="24"/>
          <w:szCs w:val="28"/>
        </w:rPr>
        <w:t>统一社会信用代码：</w:t>
      </w:r>
      <w:r>
        <w:rPr>
          <w:rFonts w:ascii="宋体" w:hAnsi="宋体"/>
          <w:bCs/>
          <w:sz w:val="24"/>
          <w:szCs w:val="28"/>
        </w:rPr>
        <w:t>813202813389442604</w:t>
      </w:r>
    </w:p>
    <w:p>
      <w:pPr>
        <w:adjustRightInd w:val="0"/>
        <w:snapToGrid w:val="0"/>
        <w:spacing w:line="380" w:lineRule="exact"/>
        <w:ind w:firstLine="480" w:firstLineChars="200"/>
        <w:rPr>
          <w:rFonts w:ascii="宋体" w:hAnsi="宋体"/>
          <w:sz w:val="24"/>
        </w:rPr>
      </w:pPr>
      <w:r>
        <w:rPr>
          <w:rFonts w:hint="eastAsia" w:ascii="宋体" w:hAnsi="宋体"/>
          <w:sz w:val="24"/>
        </w:rPr>
        <w:t>地　　址：</w:t>
      </w:r>
      <w:r>
        <w:rPr>
          <w:rFonts w:hint="eastAsia" w:ascii="宋体" w:hAnsi="宋体"/>
          <w:bCs/>
          <w:sz w:val="24"/>
        </w:rPr>
        <w:t>江阴市澄江中路9号1445室</w:t>
      </w:r>
    </w:p>
    <w:p>
      <w:pPr>
        <w:adjustRightInd w:val="0"/>
        <w:snapToGrid w:val="0"/>
        <w:spacing w:line="380" w:lineRule="exact"/>
        <w:ind w:firstLine="480" w:firstLineChars="200"/>
        <w:rPr>
          <w:rFonts w:ascii="宋体" w:hAnsi="宋体"/>
          <w:sz w:val="24"/>
        </w:rPr>
      </w:pPr>
      <w:r>
        <w:rPr>
          <w:rFonts w:hint="eastAsia" w:ascii="宋体" w:hAnsi="宋体"/>
          <w:sz w:val="24"/>
        </w:rPr>
        <w:t>项目联系人：刘女士</w:t>
      </w:r>
    </w:p>
    <w:p>
      <w:pPr>
        <w:adjustRightInd w:val="0"/>
        <w:snapToGrid w:val="0"/>
        <w:spacing w:line="380" w:lineRule="exact"/>
        <w:ind w:firstLine="480" w:firstLineChars="200"/>
        <w:rPr>
          <w:rFonts w:ascii="宋体" w:hAnsi="宋体"/>
          <w:sz w:val="24"/>
        </w:rPr>
      </w:pPr>
      <w:r>
        <w:rPr>
          <w:rFonts w:hint="eastAsia" w:ascii="宋体" w:hAnsi="宋体"/>
          <w:sz w:val="24"/>
        </w:rPr>
        <w:t>联系电话：0510-</w:t>
      </w:r>
      <w:r>
        <w:rPr>
          <w:rFonts w:ascii="宋体" w:hAnsi="宋体"/>
          <w:sz w:val="24"/>
        </w:rPr>
        <w:t>86861445</w:t>
      </w:r>
    </w:p>
    <w:p>
      <w:pPr>
        <w:adjustRightInd w:val="0"/>
        <w:snapToGrid w:val="0"/>
        <w:spacing w:line="380" w:lineRule="exact"/>
        <w:ind w:firstLine="480" w:firstLineChars="200"/>
        <w:rPr>
          <w:rFonts w:ascii="宋体" w:hAnsi="宋体"/>
          <w:sz w:val="24"/>
        </w:rPr>
      </w:pPr>
      <w:r>
        <w:rPr>
          <w:rFonts w:hint="eastAsia" w:ascii="宋体" w:hAnsi="宋体"/>
          <w:sz w:val="24"/>
        </w:rPr>
        <w:t>2、采购代理机构信息</w:t>
      </w:r>
    </w:p>
    <w:p>
      <w:pPr>
        <w:adjustRightInd w:val="0"/>
        <w:snapToGrid w:val="0"/>
        <w:spacing w:line="380" w:lineRule="exact"/>
        <w:ind w:firstLine="480" w:firstLineChars="200"/>
        <w:rPr>
          <w:rFonts w:ascii="宋体" w:hAnsi="宋体"/>
          <w:sz w:val="24"/>
        </w:rPr>
      </w:pPr>
      <w:r>
        <w:rPr>
          <w:rFonts w:hint="eastAsia" w:ascii="宋体" w:hAnsi="宋体"/>
          <w:sz w:val="24"/>
        </w:rPr>
        <w:t>名　　称：中嘉工程管理咨询（江苏）有限公司</w:t>
      </w:r>
    </w:p>
    <w:p>
      <w:pPr>
        <w:adjustRightInd w:val="0"/>
        <w:snapToGrid w:val="0"/>
        <w:spacing w:line="380" w:lineRule="exact"/>
        <w:ind w:firstLine="480" w:firstLineChars="200"/>
        <w:rPr>
          <w:rFonts w:ascii="宋体" w:hAnsi="宋体"/>
          <w:b/>
          <w:sz w:val="24"/>
        </w:rPr>
      </w:pPr>
      <w:r>
        <w:rPr>
          <w:rFonts w:hint="eastAsia" w:ascii="宋体" w:hAnsi="宋体"/>
          <w:bCs/>
          <w:sz w:val="24"/>
          <w:szCs w:val="28"/>
        </w:rPr>
        <w:t>统一社会信用代码：</w:t>
      </w:r>
      <w:r>
        <w:rPr>
          <w:rFonts w:ascii="宋体" w:hAnsi="宋体"/>
          <w:bCs/>
          <w:sz w:val="24"/>
          <w:szCs w:val="28"/>
        </w:rPr>
        <w:t>913202117168919532</w:t>
      </w:r>
    </w:p>
    <w:p>
      <w:pPr>
        <w:adjustRightInd w:val="0"/>
        <w:snapToGrid w:val="0"/>
        <w:spacing w:line="380" w:lineRule="exact"/>
        <w:ind w:firstLine="480" w:firstLineChars="200"/>
        <w:rPr>
          <w:rFonts w:ascii="宋体" w:hAnsi="宋体"/>
          <w:sz w:val="24"/>
        </w:rPr>
      </w:pPr>
      <w:r>
        <w:rPr>
          <w:rFonts w:hint="eastAsia" w:ascii="宋体" w:hAnsi="宋体"/>
          <w:sz w:val="24"/>
        </w:rPr>
        <w:t>地　　址：江阴市砂山路4号汇丰大厦A幢1503-1504室</w:t>
      </w:r>
    </w:p>
    <w:p>
      <w:pPr>
        <w:adjustRightInd w:val="0"/>
        <w:snapToGrid w:val="0"/>
        <w:spacing w:line="380" w:lineRule="exact"/>
        <w:ind w:firstLine="480" w:firstLineChars="200"/>
        <w:rPr>
          <w:rFonts w:ascii="宋体" w:hAnsi="宋体"/>
          <w:sz w:val="24"/>
        </w:rPr>
      </w:pPr>
      <w:r>
        <w:rPr>
          <w:rFonts w:hint="eastAsia" w:ascii="宋体" w:hAnsi="宋体"/>
          <w:sz w:val="24"/>
        </w:rPr>
        <w:t>项目联系人：严静</w:t>
      </w:r>
    </w:p>
    <w:p>
      <w:pPr>
        <w:adjustRightInd w:val="0"/>
        <w:snapToGrid w:val="0"/>
        <w:spacing w:line="380" w:lineRule="exact"/>
        <w:ind w:firstLine="480" w:firstLineChars="200"/>
        <w:rPr>
          <w:rFonts w:ascii="宋体" w:hAnsi="宋体"/>
          <w:sz w:val="24"/>
        </w:rPr>
      </w:pPr>
      <w:r>
        <w:rPr>
          <w:rFonts w:hint="eastAsia" w:ascii="宋体" w:hAnsi="宋体"/>
          <w:sz w:val="24"/>
        </w:rPr>
        <w:t>联系电话：0510-86252331、13921203957</w:t>
      </w:r>
    </w:p>
    <w:p>
      <w:pPr>
        <w:adjustRightInd w:val="0"/>
        <w:snapToGrid w:val="0"/>
        <w:spacing w:line="380" w:lineRule="exact"/>
        <w:ind w:firstLine="480" w:firstLineChars="200"/>
        <w:rPr>
          <w:rFonts w:ascii="宋体" w:hAnsi="宋体"/>
          <w:color w:val="000000"/>
          <w:sz w:val="24"/>
        </w:rPr>
      </w:pPr>
    </w:p>
    <w:p>
      <w:pPr>
        <w:adjustRightInd w:val="0"/>
        <w:snapToGrid w:val="0"/>
        <w:spacing w:line="400" w:lineRule="exact"/>
        <w:ind w:firstLine="480" w:firstLineChars="200"/>
        <w:rPr>
          <w:rFonts w:ascii="宋体" w:hAnsi="宋体"/>
          <w:sz w:val="24"/>
        </w:rPr>
      </w:pPr>
    </w:p>
    <w:p>
      <w:pPr>
        <w:adjustRightInd w:val="0"/>
        <w:snapToGrid w:val="0"/>
        <w:spacing w:line="400" w:lineRule="exact"/>
        <w:ind w:left="615" w:right="720"/>
        <w:jc w:val="right"/>
        <w:rPr>
          <w:rFonts w:asciiTheme="minorEastAsia" w:hAnsiTheme="minorEastAsia"/>
          <w:sz w:val="24"/>
        </w:rPr>
      </w:pPr>
      <w:r>
        <w:rPr>
          <w:rFonts w:hint="eastAsia" w:asciiTheme="minorEastAsia" w:hAnsiTheme="minorEastAsia"/>
          <w:sz w:val="24"/>
        </w:rPr>
        <w:t>中嘉工程管理咨询（江苏）有限公司</w:t>
      </w:r>
    </w:p>
    <w:p>
      <w:pPr>
        <w:adjustRightInd w:val="0"/>
        <w:snapToGrid w:val="0"/>
        <w:spacing w:line="400" w:lineRule="exact"/>
        <w:ind w:left="615" w:right="720"/>
        <w:jc w:val="right"/>
        <w:rPr>
          <w:rFonts w:asciiTheme="minorEastAsia" w:hAnsiTheme="minorEastAsia"/>
          <w:sz w:val="24"/>
        </w:rPr>
      </w:pPr>
      <w:r>
        <w:rPr>
          <w:rFonts w:hint="eastAsia" w:asciiTheme="minorEastAsia" w:hAnsiTheme="minorEastAsia"/>
          <w:sz w:val="24"/>
        </w:rPr>
        <w:t>2021年8月17日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D2"/>
    <w:rsid w:val="00005AD5"/>
    <w:rsid w:val="00014705"/>
    <w:rsid w:val="000437E0"/>
    <w:rsid w:val="000827DC"/>
    <w:rsid w:val="00087CE7"/>
    <w:rsid w:val="000919BD"/>
    <w:rsid w:val="00095B41"/>
    <w:rsid w:val="00096C83"/>
    <w:rsid w:val="000C1D8C"/>
    <w:rsid w:val="000D2D02"/>
    <w:rsid w:val="000F0B48"/>
    <w:rsid w:val="001554B2"/>
    <w:rsid w:val="001713DC"/>
    <w:rsid w:val="0017364E"/>
    <w:rsid w:val="001B6102"/>
    <w:rsid w:val="001D377F"/>
    <w:rsid w:val="001F39F9"/>
    <w:rsid w:val="001F590E"/>
    <w:rsid w:val="00234502"/>
    <w:rsid w:val="00296B3E"/>
    <w:rsid w:val="002C22C2"/>
    <w:rsid w:val="003246F8"/>
    <w:rsid w:val="00354174"/>
    <w:rsid w:val="003B70BF"/>
    <w:rsid w:val="00446FEA"/>
    <w:rsid w:val="004574BB"/>
    <w:rsid w:val="00484CCE"/>
    <w:rsid w:val="004D219D"/>
    <w:rsid w:val="004D2BAC"/>
    <w:rsid w:val="00515DE4"/>
    <w:rsid w:val="0053128F"/>
    <w:rsid w:val="0058764F"/>
    <w:rsid w:val="00594691"/>
    <w:rsid w:val="00596CD6"/>
    <w:rsid w:val="005E73ED"/>
    <w:rsid w:val="005E76CF"/>
    <w:rsid w:val="005F3B9E"/>
    <w:rsid w:val="00643CD9"/>
    <w:rsid w:val="006876CA"/>
    <w:rsid w:val="00710D96"/>
    <w:rsid w:val="00720F29"/>
    <w:rsid w:val="007249B3"/>
    <w:rsid w:val="00740763"/>
    <w:rsid w:val="0074272F"/>
    <w:rsid w:val="007661ED"/>
    <w:rsid w:val="007829FD"/>
    <w:rsid w:val="007B1AC8"/>
    <w:rsid w:val="00825DAE"/>
    <w:rsid w:val="0083030B"/>
    <w:rsid w:val="0084252B"/>
    <w:rsid w:val="00844140"/>
    <w:rsid w:val="0087225A"/>
    <w:rsid w:val="00887B88"/>
    <w:rsid w:val="008B49A7"/>
    <w:rsid w:val="009072D0"/>
    <w:rsid w:val="009079D2"/>
    <w:rsid w:val="0092051C"/>
    <w:rsid w:val="009449D2"/>
    <w:rsid w:val="009900EE"/>
    <w:rsid w:val="009D6DA3"/>
    <w:rsid w:val="009F4B28"/>
    <w:rsid w:val="00A27203"/>
    <w:rsid w:val="00A53014"/>
    <w:rsid w:val="00AE0E42"/>
    <w:rsid w:val="00B56B6F"/>
    <w:rsid w:val="00B57D64"/>
    <w:rsid w:val="00B84E64"/>
    <w:rsid w:val="00BF377B"/>
    <w:rsid w:val="00C00722"/>
    <w:rsid w:val="00C007E5"/>
    <w:rsid w:val="00C07707"/>
    <w:rsid w:val="00C111A7"/>
    <w:rsid w:val="00C175C4"/>
    <w:rsid w:val="00C22492"/>
    <w:rsid w:val="00C5664D"/>
    <w:rsid w:val="00C7575C"/>
    <w:rsid w:val="00C77D59"/>
    <w:rsid w:val="00C84F1C"/>
    <w:rsid w:val="00C85151"/>
    <w:rsid w:val="00C854EA"/>
    <w:rsid w:val="00D04056"/>
    <w:rsid w:val="00D7179A"/>
    <w:rsid w:val="00DA363C"/>
    <w:rsid w:val="00DD2BDA"/>
    <w:rsid w:val="00E421C4"/>
    <w:rsid w:val="00EA34C3"/>
    <w:rsid w:val="00F40AE5"/>
    <w:rsid w:val="00F92CBB"/>
    <w:rsid w:val="00F93A21"/>
    <w:rsid w:val="00FD22D4"/>
    <w:rsid w:val="00FF4A98"/>
    <w:rsid w:val="354660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qFormat/>
    <w:uiPriority w:val="99"/>
    <w:rPr>
      <w:rFonts w:cs="Times New Roman"/>
      <w:color w:val="auto"/>
      <w:u w:val="non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2 Char"/>
    <w:basedOn w:val="7"/>
    <w:link w:val="2"/>
    <w:qFormat/>
    <w:uiPriority w:val="9"/>
    <w:rPr>
      <w:rFonts w:ascii="宋体" w:hAnsi="宋体" w:eastAsia="宋体" w:cs="宋体"/>
      <w:b/>
      <w:bCs/>
      <w:kern w:val="0"/>
      <w:sz w:val="36"/>
      <w:szCs w:val="36"/>
    </w:rPr>
  </w:style>
  <w:style w:type="character" w:customStyle="1" w:styleId="12">
    <w:name w:val="正文文本 Char"/>
    <w:basedOn w:val="7"/>
    <w:link w:val="3"/>
    <w:semiHidden/>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288</Words>
  <Characters>1644</Characters>
  <Lines>13</Lines>
  <Paragraphs>3</Paragraphs>
  <TotalTime>179</TotalTime>
  <ScaleCrop>false</ScaleCrop>
  <LinksUpToDate>false</LinksUpToDate>
  <CharactersWithSpaces>1929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2019-08-23T02:35:00Z</dcterms:created>
  <dc:creator>Windows User</dc:creator>
  <cp:lastModifiedBy>一定有办法</cp:lastModifiedBy>
  <dcterms:modified xsi:type="dcterms:W3CDTF">2021-08-17T06:10:46Z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79FFA2115DB943DBA4222316E211B891</vt:lpwstr>
  </property>
</Properties>
</file>