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828" w:rsidRPr="000D1828" w:rsidRDefault="000D1828" w:rsidP="000D1828">
      <w:pPr>
        <w:widowControl/>
        <w:shd w:val="clear" w:color="auto" w:fill="FFFFFF"/>
        <w:spacing w:line="480" w:lineRule="auto"/>
        <w:jc w:val="center"/>
        <w:rPr>
          <w:rFonts w:ascii="宋体" w:eastAsia="宋体" w:hAnsi="宋体" w:cs="宋体"/>
          <w:color w:val="000000"/>
          <w:kern w:val="0"/>
          <w:sz w:val="28"/>
          <w:szCs w:val="28"/>
        </w:rPr>
      </w:pPr>
      <w:r w:rsidRPr="000D1828">
        <w:rPr>
          <w:rFonts w:ascii="宋体" w:eastAsia="宋体" w:hAnsi="宋体" w:cs="宋体" w:hint="eastAsia"/>
          <w:b/>
          <w:bCs/>
          <w:color w:val="000000"/>
          <w:kern w:val="0"/>
          <w:sz w:val="28"/>
          <w:szCs w:val="28"/>
          <w:bdr w:val="none" w:sz="0" w:space="0" w:color="auto" w:frame="1"/>
        </w:rPr>
        <w:t>无锡市人民代表大会常务委员会关于修改《无锡市排水管理条例》的决定</w:t>
      </w:r>
    </w:p>
    <w:p w:rsidR="000D1828" w:rsidRPr="000D1828" w:rsidRDefault="000D1828" w:rsidP="000D1828">
      <w:pPr>
        <w:widowControl/>
        <w:shd w:val="clear" w:color="auto" w:fill="FFFFFF"/>
        <w:spacing w:line="480" w:lineRule="auto"/>
        <w:rPr>
          <w:rFonts w:ascii="宋体" w:eastAsia="宋体" w:hAnsi="宋体" w:cs="宋体" w:hint="eastAsia"/>
          <w:color w:val="000000"/>
          <w:kern w:val="0"/>
          <w:sz w:val="28"/>
          <w:szCs w:val="28"/>
        </w:rPr>
      </w:pPr>
      <w:r w:rsidRPr="000D1828">
        <w:rPr>
          <w:rFonts w:ascii="宋体" w:eastAsia="宋体" w:hAnsi="宋体" w:cs="宋体" w:hint="eastAsia"/>
          <w:color w:val="000000"/>
          <w:kern w:val="0"/>
          <w:sz w:val="28"/>
          <w:szCs w:val="28"/>
        </w:rPr>
        <w:t xml:space="preserve">　　（2020年7月1日无锡市第十六届人民代表大会常务委员会第三十次会议通过  2020年7月31日江苏省第十三届人民代表大会常务委员会第十七次会议批准）</w:t>
      </w:r>
    </w:p>
    <w:p w:rsidR="000D1828" w:rsidRPr="000D1828" w:rsidRDefault="000D1828" w:rsidP="000D1828">
      <w:pPr>
        <w:widowControl/>
        <w:shd w:val="clear" w:color="auto" w:fill="FFFFFF"/>
        <w:spacing w:line="480" w:lineRule="auto"/>
        <w:rPr>
          <w:rFonts w:ascii="宋体" w:eastAsia="宋体" w:hAnsi="宋体" w:cs="宋体" w:hint="eastAsia"/>
          <w:color w:val="000000"/>
          <w:kern w:val="0"/>
          <w:sz w:val="28"/>
          <w:szCs w:val="28"/>
        </w:rPr>
      </w:pPr>
      <w:r w:rsidRPr="000D1828">
        <w:rPr>
          <w:rFonts w:ascii="宋体" w:eastAsia="宋体" w:hAnsi="宋体" w:cs="宋体" w:hint="eastAsia"/>
          <w:color w:val="000000"/>
          <w:kern w:val="0"/>
          <w:sz w:val="28"/>
          <w:szCs w:val="28"/>
        </w:rPr>
        <w:t xml:space="preserve">　　无锡市第十六届人民代表大会常务委员会第三十次会议决定对《无锡市排水管理条例》作如下修改：</w:t>
      </w:r>
    </w:p>
    <w:p w:rsidR="000D1828" w:rsidRPr="000D1828" w:rsidRDefault="000D1828" w:rsidP="000D1828">
      <w:pPr>
        <w:widowControl/>
        <w:shd w:val="clear" w:color="auto" w:fill="FFFFFF"/>
        <w:spacing w:line="480" w:lineRule="auto"/>
        <w:rPr>
          <w:rFonts w:ascii="宋体" w:eastAsia="宋体" w:hAnsi="宋体" w:cs="宋体" w:hint="eastAsia"/>
          <w:color w:val="000000"/>
          <w:kern w:val="0"/>
          <w:sz w:val="28"/>
          <w:szCs w:val="28"/>
        </w:rPr>
      </w:pPr>
      <w:r w:rsidRPr="000D1828">
        <w:rPr>
          <w:rFonts w:ascii="宋体" w:eastAsia="宋体" w:hAnsi="宋体" w:cs="宋体" w:hint="eastAsia"/>
          <w:color w:val="000000"/>
          <w:kern w:val="0"/>
          <w:sz w:val="28"/>
          <w:szCs w:val="28"/>
        </w:rPr>
        <w:t xml:space="preserve">　　一、 将第四条第一款中的“各自职责范围”、第二款中的“职责范围”修改为“本行政区域”。</w:t>
      </w:r>
    </w:p>
    <w:p w:rsidR="000D1828" w:rsidRPr="000D1828" w:rsidRDefault="000D1828" w:rsidP="000D1828">
      <w:pPr>
        <w:widowControl/>
        <w:shd w:val="clear" w:color="auto" w:fill="FFFFFF"/>
        <w:spacing w:line="480" w:lineRule="auto"/>
        <w:rPr>
          <w:rFonts w:ascii="宋体" w:eastAsia="宋体" w:hAnsi="宋体" w:cs="宋体" w:hint="eastAsia"/>
          <w:color w:val="000000"/>
          <w:kern w:val="0"/>
          <w:sz w:val="28"/>
          <w:szCs w:val="28"/>
        </w:rPr>
      </w:pPr>
      <w:r w:rsidRPr="000D1828">
        <w:rPr>
          <w:rFonts w:ascii="宋体" w:eastAsia="宋体" w:hAnsi="宋体" w:cs="宋体" w:hint="eastAsia"/>
          <w:color w:val="000000"/>
          <w:kern w:val="0"/>
          <w:sz w:val="28"/>
          <w:szCs w:val="28"/>
        </w:rPr>
        <w:t xml:space="preserve">　　二、将第八条第二款中的“表彰”修改为“表扬”。</w:t>
      </w:r>
    </w:p>
    <w:p w:rsidR="000D1828" w:rsidRPr="000D1828" w:rsidRDefault="000D1828" w:rsidP="000D1828">
      <w:pPr>
        <w:widowControl/>
        <w:shd w:val="clear" w:color="auto" w:fill="FFFFFF"/>
        <w:spacing w:line="480" w:lineRule="auto"/>
        <w:rPr>
          <w:rFonts w:ascii="宋体" w:eastAsia="宋体" w:hAnsi="宋体" w:cs="宋体" w:hint="eastAsia"/>
          <w:color w:val="000000"/>
          <w:kern w:val="0"/>
          <w:sz w:val="28"/>
          <w:szCs w:val="28"/>
        </w:rPr>
      </w:pPr>
      <w:r w:rsidRPr="000D1828">
        <w:rPr>
          <w:rFonts w:ascii="宋体" w:eastAsia="宋体" w:hAnsi="宋体" w:cs="宋体" w:hint="eastAsia"/>
          <w:color w:val="000000"/>
          <w:kern w:val="0"/>
          <w:sz w:val="28"/>
          <w:szCs w:val="28"/>
        </w:rPr>
        <w:t xml:space="preserve">　　三、将第九条修改为：“市排水行政主管部门应当会同有关部门，根据国民经济和社会发展规划、国土空间总体规划组织编制市排水规划，报市人民政府批准后实施。县级市排水行政主管部门负责编制本行政区域排水规划，报县级市人民政府批准后实施。排水规划应当报上一级人民政府排水行政主管部门备案。</w:t>
      </w:r>
    </w:p>
    <w:p w:rsidR="000D1828" w:rsidRPr="000D1828" w:rsidRDefault="000D1828" w:rsidP="000D1828">
      <w:pPr>
        <w:widowControl/>
        <w:shd w:val="clear" w:color="auto" w:fill="FFFFFF"/>
        <w:spacing w:line="480" w:lineRule="auto"/>
        <w:rPr>
          <w:rFonts w:ascii="宋体" w:eastAsia="宋体" w:hAnsi="宋体" w:cs="宋体" w:hint="eastAsia"/>
          <w:color w:val="000000"/>
          <w:kern w:val="0"/>
          <w:sz w:val="28"/>
          <w:szCs w:val="28"/>
        </w:rPr>
      </w:pPr>
      <w:r w:rsidRPr="000D1828">
        <w:rPr>
          <w:rFonts w:ascii="宋体" w:eastAsia="宋体" w:hAnsi="宋体" w:cs="宋体" w:hint="eastAsia"/>
          <w:color w:val="000000"/>
          <w:kern w:val="0"/>
          <w:sz w:val="28"/>
          <w:szCs w:val="28"/>
        </w:rPr>
        <w:t xml:space="preserve">　　“区排水行政主管部门应当依据市排水规划，结合本地区实际情况编制实施方案，经市排水行政主管部门会同自然资源规划部门审查同意后实施。</w:t>
      </w:r>
    </w:p>
    <w:p w:rsidR="000D1828" w:rsidRPr="000D1828" w:rsidRDefault="000D1828" w:rsidP="000D1828">
      <w:pPr>
        <w:widowControl/>
        <w:shd w:val="clear" w:color="auto" w:fill="FFFFFF"/>
        <w:spacing w:line="480" w:lineRule="auto"/>
        <w:rPr>
          <w:rFonts w:ascii="宋体" w:eastAsia="宋体" w:hAnsi="宋体" w:cs="宋体" w:hint="eastAsia"/>
          <w:color w:val="000000"/>
          <w:kern w:val="0"/>
          <w:sz w:val="28"/>
          <w:szCs w:val="28"/>
        </w:rPr>
      </w:pPr>
      <w:r w:rsidRPr="000D1828">
        <w:rPr>
          <w:rFonts w:ascii="宋体" w:eastAsia="宋体" w:hAnsi="宋体" w:cs="宋体" w:hint="eastAsia"/>
          <w:color w:val="000000"/>
          <w:kern w:val="0"/>
          <w:sz w:val="28"/>
          <w:szCs w:val="28"/>
        </w:rPr>
        <w:t xml:space="preserve">　　“各类开发区、园区、新城建设等建设单位应当依据市或者县级市排水规划编制实施方案，经排水行政主管部门会同自然资源规划部门审查同意后实施。”</w:t>
      </w:r>
    </w:p>
    <w:p w:rsidR="000D1828" w:rsidRPr="000D1828" w:rsidRDefault="000D1828" w:rsidP="000D1828">
      <w:pPr>
        <w:widowControl/>
        <w:shd w:val="clear" w:color="auto" w:fill="FFFFFF"/>
        <w:spacing w:line="480" w:lineRule="auto"/>
        <w:rPr>
          <w:rFonts w:ascii="宋体" w:eastAsia="宋体" w:hAnsi="宋体" w:cs="宋体" w:hint="eastAsia"/>
          <w:color w:val="000000"/>
          <w:kern w:val="0"/>
          <w:sz w:val="28"/>
          <w:szCs w:val="28"/>
        </w:rPr>
      </w:pPr>
      <w:r w:rsidRPr="000D1828">
        <w:rPr>
          <w:rFonts w:ascii="宋体" w:eastAsia="宋体" w:hAnsi="宋体" w:cs="宋体" w:hint="eastAsia"/>
          <w:color w:val="000000"/>
          <w:kern w:val="0"/>
          <w:sz w:val="28"/>
          <w:szCs w:val="28"/>
        </w:rPr>
        <w:lastRenderedPageBreak/>
        <w:t xml:space="preserve">　　四、增加一款，作为第十条第二款：“详细规划应当落实排水规划的有关内容，明确规划区的排水总量和排水分区、排水设施的位置以及卫生安全防护距离等控制性要求。”</w:t>
      </w:r>
    </w:p>
    <w:p w:rsidR="000D1828" w:rsidRPr="000D1828" w:rsidRDefault="000D1828" w:rsidP="000D1828">
      <w:pPr>
        <w:widowControl/>
        <w:shd w:val="clear" w:color="auto" w:fill="FFFFFF"/>
        <w:spacing w:line="480" w:lineRule="auto"/>
        <w:rPr>
          <w:rFonts w:ascii="宋体" w:eastAsia="宋体" w:hAnsi="宋体" w:cs="宋体" w:hint="eastAsia"/>
          <w:color w:val="000000"/>
          <w:kern w:val="0"/>
          <w:sz w:val="28"/>
          <w:szCs w:val="28"/>
        </w:rPr>
      </w:pPr>
      <w:r w:rsidRPr="000D1828">
        <w:rPr>
          <w:rFonts w:ascii="宋体" w:eastAsia="宋体" w:hAnsi="宋体" w:cs="宋体" w:hint="eastAsia"/>
          <w:color w:val="000000"/>
          <w:kern w:val="0"/>
          <w:sz w:val="28"/>
          <w:szCs w:val="28"/>
        </w:rPr>
        <w:t xml:space="preserve">　　五、将第十三条第一款中的“公共排水设施建设项目”修改为“排水规划范围内的排水设施建设项目”。</w:t>
      </w:r>
    </w:p>
    <w:p w:rsidR="000D1828" w:rsidRPr="000D1828" w:rsidRDefault="000D1828" w:rsidP="000D1828">
      <w:pPr>
        <w:widowControl/>
        <w:shd w:val="clear" w:color="auto" w:fill="FFFFFF"/>
        <w:spacing w:line="480" w:lineRule="auto"/>
        <w:rPr>
          <w:rFonts w:ascii="宋体" w:eastAsia="宋体" w:hAnsi="宋体" w:cs="宋体" w:hint="eastAsia"/>
          <w:color w:val="000000"/>
          <w:kern w:val="0"/>
          <w:sz w:val="28"/>
          <w:szCs w:val="28"/>
        </w:rPr>
      </w:pPr>
      <w:r w:rsidRPr="000D1828">
        <w:rPr>
          <w:rFonts w:ascii="宋体" w:eastAsia="宋体" w:hAnsi="宋体" w:cs="宋体" w:hint="eastAsia"/>
          <w:color w:val="000000"/>
          <w:kern w:val="0"/>
          <w:sz w:val="28"/>
          <w:szCs w:val="28"/>
        </w:rPr>
        <w:t xml:space="preserve">　　六、增加一款，作为第十四条第二款：“排水设施建设项目竣工档案应当包括工程竣工验收报告、工程质量监督报告以及排水设施地理信息、排水管道内部视频检测等排水隐蔽工程竣工资料。”</w:t>
      </w:r>
    </w:p>
    <w:p w:rsidR="000D1828" w:rsidRPr="000D1828" w:rsidRDefault="000D1828" w:rsidP="000D1828">
      <w:pPr>
        <w:widowControl/>
        <w:shd w:val="clear" w:color="auto" w:fill="FFFFFF"/>
        <w:spacing w:line="480" w:lineRule="auto"/>
        <w:rPr>
          <w:rFonts w:ascii="宋体" w:eastAsia="宋体" w:hAnsi="宋体" w:cs="宋体" w:hint="eastAsia"/>
          <w:color w:val="000000"/>
          <w:kern w:val="0"/>
          <w:sz w:val="28"/>
          <w:szCs w:val="28"/>
        </w:rPr>
      </w:pPr>
      <w:r w:rsidRPr="000D1828">
        <w:rPr>
          <w:rFonts w:ascii="宋体" w:eastAsia="宋体" w:hAnsi="宋体" w:cs="宋体" w:hint="eastAsia"/>
          <w:color w:val="000000"/>
          <w:kern w:val="0"/>
          <w:sz w:val="28"/>
          <w:szCs w:val="28"/>
        </w:rPr>
        <w:t xml:space="preserve">　　七、将第十八条修改为：“公共排水设施覆盖范围内的排水单位和个人，应当按照国家有关规定将污水排入公共排水设施。</w:t>
      </w:r>
    </w:p>
    <w:p w:rsidR="000D1828" w:rsidRPr="000D1828" w:rsidRDefault="000D1828" w:rsidP="000D1828">
      <w:pPr>
        <w:widowControl/>
        <w:shd w:val="clear" w:color="auto" w:fill="FFFFFF"/>
        <w:spacing w:line="480" w:lineRule="auto"/>
        <w:rPr>
          <w:rFonts w:ascii="宋体" w:eastAsia="宋体" w:hAnsi="宋体" w:cs="宋体" w:hint="eastAsia"/>
          <w:color w:val="000000"/>
          <w:kern w:val="0"/>
          <w:sz w:val="28"/>
          <w:szCs w:val="28"/>
        </w:rPr>
      </w:pPr>
      <w:r w:rsidRPr="000D1828">
        <w:rPr>
          <w:rFonts w:ascii="宋体" w:eastAsia="宋体" w:hAnsi="宋体" w:cs="宋体" w:hint="eastAsia"/>
          <w:color w:val="000000"/>
          <w:kern w:val="0"/>
          <w:sz w:val="28"/>
          <w:szCs w:val="28"/>
        </w:rPr>
        <w:t xml:space="preserve">　　“在雨水、污水分流地区，不得将污水排入雨水管网。”</w:t>
      </w:r>
    </w:p>
    <w:p w:rsidR="000D1828" w:rsidRPr="000D1828" w:rsidRDefault="000D1828" w:rsidP="000D1828">
      <w:pPr>
        <w:widowControl/>
        <w:shd w:val="clear" w:color="auto" w:fill="FFFFFF"/>
        <w:spacing w:line="480" w:lineRule="auto"/>
        <w:rPr>
          <w:rFonts w:ascii="宋体" w:eastAsia="宋体" w:hAnsi="宋体" w:cs="宋体" w:hint="eastAsia"/>
          <w:color w:val="000000"/>
          <w:kern w:val="0"/>
          <w:sz w:val="28"/>
          <w:szCs w:val="28"/>
        </w:rPr>
      </w:pPr>
      <w:r w:rsidRPr="000D1828">
        <w:rPr>
          <w:rFonts w:ascii="宋体" w:eastAsia="宋体" w:hAnsi="宋体" w:cs="宋体" w:hint="eastAsia"/>
          <w:color w:val="000000"/>
          <w:kern w:val="0"/>
          <w:sz w:val="28"/>
          <w:szCs w:val="28"/>
        </w:rPr>
        <w:t xml:space="preserve">　　八、删去第十九条第一款中的“洗浴、洗染、美容美发、洗车、汽车修理和加油”。</w:t>
      </w:r>
    </w:p>
    <w:p w:rsidR="000D1828" w:rsidRPr="000D1828" w:rsidRDefault="000D1828" w:rsidP="000D1828">
      <w:pPr>
        <w:widowControl/>
        <w:shd w:val="clear" w:color="auto" w:fill="FFFFFF"/>
        <w:spacing w:line="480" w:lineRule="auto"/>
        <w:rPr>
          <w:rFonts w:ascii="宋体" w:eastAsia="宋体" w:hAnsi="宋体" w:cs="宋体" w:hint="eastAsia"/>
          <w:color w:val="000000"/>
          <w:kern w:val="0"/>
          <w:sz w:val="28"/>
          <w:szCs w:val="28"/>
        </w:rPr>
      </w:pPr>
      <w:r w:rsidRPr="000D1828">
        <w:rPr>
          <w:rFonts w:ascii="宋体" w:eastAsia="宋体" w:hAnsi="宋体" w:cs="宋体" w:hint="eastAsia"/>
          <w:color w:val="000000"/>
          <w:kern w:val="0"/>
          <w:sz w:val="28"/>
          <w:szCs w:val="28"/>
        </w:rPr>
        <w:t xml:space="preserve">　　九、将第二十条第二款中的“辖区”修改为“行政区域”。</w:t>
      </w:r>
    </w:p>
    <w:p w:rsidR="000D1828" w:rsidRPr="000D1828" w:rsidRDefault="000D1828" w:rsidP="000D1828">
      <w:pPr>
        <w:widowControl/>
        <w:shd w:val="clear" w:color="auto" w:fill="FFFFFF"/>
        <w:spacing w:line="480" w:lineRule="auto"/>
        <w:rPr>
          <w:rFonts w:ascii="宋体" w:eastAsia="宋体" w:hAnsi="宋体" w:cs="宋体" w:hint="eastAsia"/>
          <w:color w:val="000000"/>
          <w:kern w:val="0"/>
          <w:sz w:val="28"/>
          <w:szCs w:val="28"/>
        </w:rPr>
      </w:pPr>
      <w:r w:rsidRPr="000D1828">
        <w:rPr>
          <w:rFonts w:ascii="宋体" w:eastAsia="宋体" w:hAnsi="宋体" w:cs="宋体" w:hint="eastAsia"/>
          <w:color w:val="000000"/>
          <w:kern w:val="0"/>
          <w:sz w:val="28"/>
          <w:szCs w:val="28"/>
        </w:rPr>
        <w:t xml:space="preserve">　　十、将第二十一条修改为：“申请领取排水许可证，应当按照国家规定提交相关材料。”</w:t>
      </w:r>
    </w:p>
    <w:p w:rsidR="000D1828" w:rsidRPr="000D1828" w:rsidRDefault="000D1828" w:rsidP="000D1828">
      <w:pPr>
        <w:widowControl/>
        <w:shd w:val="clear" w:color="auto" w:fill="FFFFFF"/>
        <w:spacing w:line="480" w:lineRule="auto"/>
        <w:rPr>
          <w:rFonts w:ascii="宋体" w:eastAsia="宋体" w:hAnsi="宋体" w:cs="宋体" w:hint="eastAsia"/>
          <w:color w:val="000000"/>
          <w:kern w:val="0"/>
          <w:sz w:val="28"/>
          <w:szCs w:val="28"/>
        </w:rPr>
      </w:pPr>
      <w:r w:rsidRPr="000D1828">
        <w:rPr>
          <w:rFonts w:ascii="宋体" w:eastAsia="宋体" w:hAnsi="宋体" w:cs="宋体" w:hint="eastAsia"/>
          <w:color w:val="000000"/>
          <w:kern w:val="0"/>
          <w:sz w:val="28"/>
          <w:szCs w:val="28"/>
        </w:rPr>
        <w:t xml:space="preserve">　　十一、删去第二十五条中的“但”。</w:t>
      </w:r>
    </w:p>
    <w:p w:rsidR="000D1828" w:rsidRPr="000D1828" w:rsidRDefault="000D1828" w:rsidP="000D1828">
      <w:pPr>
        <w:widowControl/>
        <w:shd w:val="clear" w:color="auto" w:fill="FFFFFF"/>
        <w:spacing w:line="480" w:lineRule="auto"/>
        <w:rPr>
          <w:rFonts w:ascii="宋体" w:eastAsia="宋体" w:hAnsi="宋体" w:cs="宋体" w:hint="eastAsia"/>
          <w:color w:val="000000"/>
          <w:kern w:val="0"/>
          <w:sz w:val="28"/>
          <w:szCs w:val="28"/>
        </w:rPr>
      </w:pPr>
      <w:r w:rsidRPr="000D1828">
        <w:rPr>
          <w:rFonts w:ascii="宋体" w:eastAsia="宋体" w:hAnsi="宋体" w:cs="宋体" w:hint="eastAsia"/>
          <w:color w:val="000000"/>
          <w:kern w:val="0"/>
          <w:sz w:val="28"/>
          <w:szCs w:val="28"/>
        </w:rPr>
        <w:t xml:space="preserve">　　十二、删去第三十三条第一款中的“市、县级市、区”“投标”。</w:t>
      </w:r>
    </w:p>
    <w:p w:rsidR="000D1828" w:rsidRPr="000D1828" w:rsidRDefault="000D1828" w:rsidP="000D1828">
      <w:pPr>
        <w:widowControl/>
        <w:shd w:val="clear" w:color="auto" w:fill="FFFFFF"/>
        <w:spacing w:line="480" w:lineRule="auto"/>
        <w:rPr>
          <w:rFonts w:ascii="宋体" w:eastAsia="宋体" w:hAnsi="宋体" w:cs="宋体" w:hint="eastAsia"/>
          <w:color w:val="000000"/>
          <w:kern w:val="0"/>
          <w:sz w:val="28"/>
          <w:szCs w:val="28"/>
        </w:rPr>
      </w:pPr>
      <w:r w:rsidRPr="000D1828">
        <w:rPr>
          <w:rFonts w:ascii="宋体" w:eastAsia="宋体" w:hAnsi="宋体" w:cs="宋体" w:hint="eastAsia"/>
          <w:color w:val="000000"/>
          <w:kern w:val="0"/>
          <w:sz w:val="28"/>
          <w:szCs w:val="28"/>
        </w:rPr>
        <w:t xml:space="preserve">　　十三、将第四十二条修改为：“污水处理设施运行维护单位不得擅自停运污水处理设施，因改造、检修、更新或者生产工艺重大调整等原因需要停运或者部分停运污水处理设施的，应当在九十个工作日前向排水、生态环境行政主管部门报告。</w:t>
      </w:r>
    </w:p>
    <w:p w:rsidR="000D1828" w:rsidRPr="000D1828" w:rsidRDefault="000D1828" w:rsidP="000D1828">
      <w:pPr>
        <w:widowControl/>
        <w:shd w:val="clear" w:color="auto" w:fill="FFFFFF"/>
        <w:spacing w:line="480" w:lineRule="auto"/>
        <w:rPr>
          <w:rFonts w:ascii="宋体" w:eastAsia="宋体" w:hAnsi="宋体" w:cs="宋体" w:hint="eastAsia"/>
          <w:color w:val="000000"/>
          <w:kern w:val="0"/>
          <w:sz w:val="28"/>
          <w:szCs w:val="28"/>
        </w:rPr>
      </w:pPr>
      <w:r w:rsidRPr="000D1828">
        <w:rPr>
          <w:rFonts w:ascii="宋体" w:eastAsia="宋体" w:hAnsi="宋体" w:cs="宋体" w:hint="eastAsia"/>
          <w:color w:val="000000"/>
          <w:kern w:val="0"/>
          <w:sz w:val="28"/>
          <w:szCs w:val="28"/>
        </w:rPr>
        <w:lastRenderedPageBreak/>
        <w:t xml:space="preserve">　　“污水处理设施运行维护单位在出现进水水质和水量发生重大变化可能导致出水水质超标，或者发生影响污水处理设施安全运行的突发情况时，应当立即采取应急处理措施，并向排水、生态环境行政主管部门报告。</w:t>
      </w:r>
    </w:p>
    <w:p w:rsidR="000D1828" w:rsidRPr="000D1828" w:rsidRDefault="000D1828" w:rsidP="000D1828">
      <w:pPr>
        <w:widowControl/>
        <w:shd w:val="clear" w:color="auto" w:fill="FFFFFF"/>
        <w:spacing w:line="480" w:lineRule="auto"/>
        <w:rPr>
          <w:rFonts w:ascii="宋体" w:eastAsia="宋体" w:hAnsi="宋体" w:cs="宋体" w:hint="eastAsia"/>
          <w:color w:val="000000"/>
          <w:kern w:val="0"/>
          <w:sz w:val="28"/>
          <w:szCs w:val="28"/>
        </w:rPr>
      </w:pPr>
      <w:r w:rsidRPr="000D1828">
        <w:rPr>
          <w:rFonts w:ascii="宋体" w:eastAsia="宋体" w:hAnsi="宋体" w:cs="宋体" w:hint="eastAsia"/>
          <w:color w:val="000000"/>
          <w:kern w:val="0"/>
          <w:sz w:val="28"/>
          <w:szCs w:val="28"/>
        </w:rPr>
        <w:t xml:space="preserve">　　“排水、生态环境行政主管部门接到报告后，应当及时核查处理。”</w:t>
      </w:r>
    </w:p>
    <w:p w:rsidR="000D1828" w:rsidRPr="000D1828" w:rsidRDefault="000D1828" w:rsidP="000D1828">
      <w:pPr>
        <w:widowControl/>
        <w:shd w:val="clear" w:color="auto" w:fill="FFFFFF"/>
        <w:spacing w:line="480" w:lineRule="auto"/>
        <w:rPr>
          <w:rFonts w:ascii="宋体" w:eastAsia="宋体" w:hAnsi="宋体" w:cs="宋体" w:hint="eastAsia"/>
          <w:color w:val="000000"/>
          <w:kern w:val="0"/>
          <w:sz w:val="28"/>
          <w:szCs w:val="28"/>
        </w:rPr>
      </w:pPr>
      <w:r w:rsidRPr="000D1828">
        <w:rPr>
          <w:rFonts w:ascii="宋体" w:eastAsia="宋体" w:hAnsi="宋体" w:cs="宋体" w:hint="eastAsia"/>
          <w:color w:val="000000"/>
          <w:kern w:val="0"/>
          <w:sz w:val="28"/>
          <w:szCs w:val="28"/>
        </w:rPr>
        <w:t xml:space="preserve">　　十四、将第四十三条修改为：“市、县级市、区人民政府应当根据有关突发公共事件应急预案的要求，制定突发排水安全事件应急预案。</w:t>
      </w:r>
    </w:p>
    <w:p w:rsidR="000D1828" w:rsidRPr="000D1828" w:rsidRDefault="000D1828" w:rsidP="000D1828">
      <w:pPr>
        <w:widowControl/>
        <w:shd w:val="clear" w:color="auto" w:fill="FFFFFF"/>
        <w:spacing w:line="480" w:lineRule="auto"/>
        <w:rPr>
          <w:rFonts w:ascii="宋体" w:eastAsia="宋体" w:hAnsi="宋体" w:cs="宋体" w:hint="eastAsia"/>
          <w:color w:val="000000"/>
          <w:kern w:val="0"/>
          <w:sz w:val="28"/>
          <w:szCs w:val="28"/>
        </w:rPr>
      </w:pPr>
      <w:r w:rsidRPr="000D1828">
        <w:rPr>
          <w:rFonts w:ascii="宋体" w:eastAsia="宋体" w:hAnsi="宋体" w:cs="宋体" w:hint="eastAsia"/>
          <w:color w:val="000000"/>
          <w:kern w:val="0"/>
          <w:sz w:val="28"/>
          <w:szCs w:val="28"/>
        </w:rPr>
        <w:t xml:space="preserve">　　“公共排水设施运行维护单位应当制定本单位的应急预案，配备必要的抢险装备、器材，并定期组织演练。</w:t>
      </w:r>
    </w:p>
    <w:p w:rsidR="000D1828" w:rsidRPr="000D1828" w:rsidRDefault="000D1828" w:rsidP="000D1828">
      <w:pPr>
        <w:widowControl/>
        <w:shd w:val="clear" w:color="auto" w:fill="FFFFFF"/>
        <w:spacing w:line="480" w:lineRule="auto"/>
        <w:rPr>
          <w:rFonts w:ascii="宋体" w:eastAsia="宋体" w:hAnsi="宋体" w:cs="宋体" w:hint="eastAsia"/>
          <w:color w:val="000000"/>
          <w:kern w:val="0"/>
          <w:sz w:val="28"/>
          <w:szCs w:val="28"/>
        </w:rPr>
      </w:pPr>
      <w:r w:rsidRPr="000D1828">
        <w:rPr>
          <w:rFonts w:ascii="宋体" w:eastAsia="宋体" w:hAnsi="宋体" w:cs="宋体" w:hint="eastAsia"/>
          <w:color w:val="000000"/>
          <w:kern w:val="0"/>
          <w:sz w:val="28"/>
          <w:szCs w:val="28"/>
        </w:rPr>
        <w:t xml:space="preserve">　　“公共排水安全事故或者突发事件发生后，公共排水设施运行维护单位应当立即启动本单位应急预案，采取防护措施、组织抢修，并及时向排水行政主管部门和有关部门报告。”</w:t>
      </w:r>
    </w:p>
    <w:p w:rsidR="000D1828" w:rsidRPr="000D1828" w:rsidRDefault="000D1828" w:rsidP="000D1828">
      <w:pPr>
        <w:widowControl/>
        <w:shd w:val="clear" w:color="auto" w:fill="FFFFFF"/>
        <w:spacing w:line="480" w:lineRule="auto"/>
        <w:rPr>
          <w:rFonts w:ascii="宋体" w:eastAsia="宋体" w:hAnsi="宋体" w:cs="宋体" w:hint="eastAsia"/>
          <w:color w:val="000000"/>
          <w:kern w:val="0"/>
          <w:sz w:val="28"/>
          <w:szCs w:val="28"/>
        </w:rPr>
      </w:pPr>
      <w:r w:rsidRPr="000D1828">
        <w:rPr>
          <w:rFonts w:ascii="宋体" w:eastAsia="宋体" w:hAnsi="宋体" w:cs="宋体" w:hint="eastAsia"/>
          <w:color w:val="000000"/>
          <w:kern w:val="0"/>
          <w:sz w:val="28"/>
          <w:szCs w:val="28"/>
        </w:rPr>
        <w:t xml:space="preserve">　　十五、将第四十五条中的“由排水行政主管部门责令改正，予以警告，并可以处以一万元以上十万元以下的罚款”修改为 “由排水行政主管部门责令改正，对建设单位处以工程合同价款百分之二以上百分之四以下的罚款”。</w:t>
      </w:r>
    </w:p>
    <w:p w:rsidR="000D1828" w:rsidRPr="000D1828" w:rsidRDefault="000D1828" w:rsidP="000D1828">
      <w:pPr>
        <w:widowControl/>
        <w:shd w:val="clear" w:color="auto" w:fill="FFFFFF"/>
        <w:spacing w:line="480" w:lineRule="auto"/>
        <w:rPr>
          <w:rFonts w:ascii="宋体" w:eastAsia="宋体" w:hAnsi="宋体" w:cs="宋体" w:hint="eastAsia"/>
          <w:color w:val="000000"/>
          <w:kern w:val="0"/>
          <w:sz w:val="28"/>
          <w:szCs w:val="28"/>
        </w:rPr>
      </w:pPr>
      <w:r w:rsidRPr="000D1828">
        <w:rPr>
          <w:rFonts w:ascii="宋体" w:eastAsia="宋体" w:hAnsi="宋体" w:cs="宋体" w:hint="eastAsia"/>
          <w:color w:val="000000"/>
          <w:kern w:val="0"/>
          <w:sz w:val="28"/>
          <w:szCs w:val="28"/>
        </w:rPr>
        <w:t xml:space="preserve">　　十六、删去第四十六条、第四十七条。</w:t>
      </w:r>
    </w:p>
    <w:p w:rsidR="000D1828" w:rsidRPr="000D1828" w:rsidRDefault="000D1828" w:rsidP="000D1828">
      <w:pPr>
        <w:widowControl/>
        <w:shd w:val="clear" w:color="auto" w:fill="FFFFFF"/>
        <w:spacing w:line="480" w:lineRule="auto"/>
        <w:rPr>
          <w:rFonts w:ascii="宋体" w:eastAsia="宋体" w:hAnsi="宋体" w:cs="宋体" w:hint="eastAsia"/>
          <w:color w:val="000000"/>
          <w:kern w:val="0"/>
          <w:sz w:val="28"/>
          <w:szCs w:val="28"/>
        </w:rPr>
      </w:pPr>
      <w:r w:rsidRPr="000D1828">
        <w:rPr>
          <w:rFonts w:ascii="宋体" w:eastAsia="宋体" w:hAnsi="宋体" w:cs="宋体" w:hint="eastAsia"/>
          <w:color w:val="000000"/>
          <w:kern w:val="0"/>
          <w:sz w:val="28"/>
          <w:szCs w:val="28"/>
        </w:rPr>
        <w:t xml:space="preserve">　　此外，对有关部门的表述，根据机构改革后的变化作相应修改。对条文顺序作相应调整。 </w:t>
      </w:r>
    </w:p>
    <w:p w:rsidR="000D1828" w:rsidRPr="000D1828" w:rsidRDefault="000D1828" w:rsidP="000D1828">
      <w:pPr>
        <w:widowControl/>
        <w:shd w:val="clear" w:color="auto" w:fill="FFFFFF"/>
        <w:spacing w:line="480" w:lineRule="auto"/>
        <w:rPr>
          <w:rFonts w:ascii="宋体" w:eastAsia="宋体" w:hAnsi="宋体" w:cs="宋体" w:hint="eastAsia"/>
          <w:color w:val="000000"/>
          <w:kern w:val="0"/>
          <w:sz w:val="28"/>
          <w:szCs w:val="28"/>
        </w:rPr>
      </w:pPr>
      <w:r w:rsidRPr="000D1828">
        <w:rPr>
          <w:rFonts w:ascii="宋体" w:eastAsia="宋体" w:hAnsi="宋体" w:cs="宋体" w:hint="eastAsia"/>
          <w:color w:val="000000"/>
          <w:kern w:val="0"/>
          <w:sz w:val="28"/>
          <w:szCs w:val="28"/>
        </w:rPr>
        <w:t xml:space="preserve">　　本决定自公布之日起施行。</w:t>
      </w:r>
    </w:p>
    <w:p w:rsidR="000D1828" w:rsidRPr="000D1828" w:rsidRDefault="000D1828" w:rsidP="000D1828">
      <w:pPr>
        <w:widowControl/>
        <w:shd w:val="clear" w:color="auto" w:fill="FFFFFF"/>
        <w:spacing w:line="480" w:lineRule="auto"/>
        <w:rPr>
          <w:rFonts w:ascii="宋体" w:eastAsia="宋体" w:hAnsi="宋体" w:cs="宋体" w:hint="eastAsia"/>
          <w:color w:val="000000"/>
          <w:kern w:val="0"/>
          <w:sz w:val="28"/>
          <w:szCs w:val="28"/>
        </w:rPr>
      </w:pPr>
      <w:r w:rsidRPr="000D1828">
        <w:rPr>
          <w:rFonts w:ascii="宋体" w:eastAsia="宋体" w:hAnsi="宋体" w:cs="宋体" w:hint="eastAsia"/>
          <w:color w:val="000000"/>
          <w:kern w:val="0"/>
          <w:sz w:val="28"/>
          <w:szCs w:val="28"/>
        </w:rPr>
        <w:t xml:space="preserve">　　《无锡市排水管理条例》根据本决定作相应修改，重新公布。</w:t>
      </w:r>
    </w:p>
    <w:p w:rsidR="000D1828" w:rsidRPr="000D1828" w:rsidRDefault="000D1828" w:rsidP="00D70246">
      <w:pPr>
        <w:widowControl/>
        <w:shd w:val="clear" w:color="auto" w:fill="FFFFFF"/>
        <w:spacing w:line="480" w:lineRule="auto"/>
        <w:jc w:val="center"/>
        <w:rPr>
          <w:rFonts w:ascii="宋体" w:eastAsia="宋体" w:hAnsi="宋体" w:cs="宋体" w:hint="eastAsia"/>
          <w:b/>
          <w:bCs/>
          <w:color w:val="000000"/>
          <w:kern w:val="0"/>
          <w:sz w:val="28"/>
          <w:szCs w:val="28"/>
          <w:bdr w:val="none" w:sz="0" w:space="0" w:color="auto" w:frame="1"/>
        </w:rPr>
      </w:pPr>
    </w:p>
    <w:p w:rsidR="00D70246" w:rsidRPr="00D70246" w:rsidRDefault="00D70246" w:rsidP="00D70246">
      <w:pPr>
        <w:widowControl/>
        <w:shd w:val="clear" w:color="auto" w:fill="FFFFFF"/>
        <w:spacing w:line="480" w:lineRule="auto"/>
        <w:jc w:val="center"/>
        <w:rPr>
          <w:rFonts w:ascii="宋体" w:eastAsia="宋体" w:hAnsi="宋体" w:cs="宋体"/>
          <w:color w:val="000000"/>
          <w:kern w:val="0"/>
          <w:sz w:val="28"/>
          <w:szCs w:val="28"/>
        </w:rPr>
      </w:pPr>
      <w:r w:rsidRPr="00D70246">
        <w:rPr>
          <w:rFonts w:ascii="宋体" w:eastAsia="宋体" w:hAnsi="宋体" w:cs="宋体" w:hint="eastAsia"/>
          <w:b/>
          <w:bCs/>
          <w:color w:val="000000"/>
          <w:kern w:val="0"/>
          <w:sz w:val="28"/>
          <w:szCs w:val="28"/>
          <w:bdr w:val="none" w:sz="0" w:space="0" w:color="auto" w:frame="1"/>
        </w:rPr>
        <w:t>无锡市排水管理条例</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（2009年10月29日无锡市第十四届人民代表大会常务委员会第十四次会议通过  2009年11月23日江苏省第十一届人民代表大会常务委员会第十二次会议批准  根据2018年8月29日无锡市第十六届人民代表大会常务委员会第十二次会议通过，2018年9月21日江苏省第十三届人民代表大会常务委员会第五次会议批准的《关于修改〈无锡市排水管理条例〉等三件地方性法规的决定》第一次修正  根据2020年7月1日无锡市第十六届人民代表大会常务委员会第三十次会议通过，2020年7月31日江苏省第十三届人民代表大会常务委员会第十七次会议批准的《关于修改〈无锡市排水管理条例〉的决定》第二次修正）</w:t>
      </w:r>
    </w:p>
    <w:p w:rsidR="00D70246" w:rsidRPr="00D70246" w:rsidRDefault="00D70246" w:rsidP="00D70246">
      <w:pPr>
        <w:widowControl/>
        <w:shd w:val="clear" w:color="auto" w:fill="FFFFFF"/>
        <w:spacing w:line="480" w:lineRule="auto"/>
        <w:jc w:val="center"/>
        <w:rPr>
          <w:rFonts w:ascii="宋体" w:eastAsia="宋体" w:hAnsi="宋体" w:cs="宋体" w:hint="eastAsia"/>
          <w:color w:val="000000"/>
          <w:kern w:val="0"/>
          <w:sz w:val="28"/>
          <w:szCs w:val="28"/>
        </w:rPr>
      </w:pPr>
      <w:r w:rsidRPr="00D70246">
        <w:rPr>
          <w:rFonts w:ascii="宋体" w:eastAsia="宋体" w:hAnsi="宋体" w:cs="宋体" w:hint="eastAsia"/>
          <w:b/>
          <w:bCs/>
          <w:color w:val="000000"/>
          <w:kern w:val="0"/>
          <w:sz w:val="28"/>
          <w:szCs w:val="28"/>
          <w:bdr w:val="none" w:sz="0" w:space="0" w:color="auto" w:frame="1"/>
        </w:rPr>
        <w:t>目  录</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第一章  总则</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第二章　规划与建设</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第三章  排水管理</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第四章  排水设施运行维护管理</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第五章  法律责任</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第六章  附则</w:t>
      </w:r>
    </w:p>
    <w:p w:rsidR="00D70246" w:rsidRPr="00D70246" w:rsidRDefault="00D70246" w:rsidP="00D70246">
      <w:pPr>
        <w:widowControl/>
        <w:shd w:val="clear" w:color="auto" w:fill="FFFFFF"/>
        <w:spacing w:line="480" w:lineRule="auto"/>
        <w:jc w:val="center"/>
        <w:rPr>
          <w:rFonts w:ascii="宋体" w:eastAsia="宋体" w:hAnsi="宋体" w:cs="宋体" w:hint="eastAsia"/>
          <w:color w:val="000000"/>
          <w:kern w:val="0"/>
          <w:sz w:val="28"/>
          <w:szCs w:val="28"/>
        </w:rPr>
      </w:pPr>
      <w:r w:rsidRPr="00D70246">
        <w:rPr>
          <w:rFonts w:ascii="宋体" w:eastAsia="宋体" w:hAnsi="宋体" w:cs="宋体" w:hint="eastAsia"/>
          <w:b/>
          <w:bCs/>
          <w:color w:val="000000"/>
          <w:kern w:val="0"/>
          <w:sz w:val="28"/>
          <w:szCs w:val="28"/>
          <w:bdr w:val="none" w:sz="0" w:space="0" w:color="auto" w:frame="1"/>
        </w:rPr>
        <w:t>第一章  总则</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lastRenderedPageBreak/>
        <w:t xml:space="preserve">　　第一条  为了加强排水管理，确保排水设施完好和正常运行，保护和改善水环境，促进经济和社会发展，根据有关法律、法规，结合本市实际，制定本条例。</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第二条  本条例适用于本市行政区域内的排水及相关的规划、建设、运行、维护和管理等活动，但农业生产排水和水利排灌除外。</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第三条  本条例所称排水是指对排入排水设施的产业废水、生活污水（以下统称污水）和雨水的接纳、输送、处理、排放的行为。</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本条例所称排水设施，包括排水管网、泵站、污水处理厂及其附属设施。排水设施分为公共排水设施和自用排水设施。公共排水设施是指提供公共服务的排水设施；自用排水设施是指供本区域特定单位或者个体经营者专用的排水设施。</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第四条  市排水行政主管部门对本市排水进行统一监督管理。县级市、区排水行政主管部门负责本行政区域内的排水管理工作，并接受市排水行政主管部门的监督、指导。</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市排水行政主管部门所属的排水管理机构具体负责全市排水的日常管理工作。县级市、区排水行政主管部门所属的排水管理机构具体实施本行政区域内的排水日常管理工作，并接受市排水管理机构的业务指导。</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发展改革、自然资源规划、住房城乡建设、生态环境、水利、行政审批等部门应当按照各自的职责，协同做好排水管理工作。</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第五条  本市排水实行统一规划、配套建设、雨污分流和建设、维护、管理并重的原则。</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lastRenderedPageBreak/>
        <w:t xml:space="preserve">　　第六条  各级人民政府应当按照各自职责，保障本市公共排水设施建设、运行和管理的各项资金投入。</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公共排水设施的建设资金可以通过政府投资、市场融资、社会投资等方式筹措。</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第七条  鼓励排水的科学研究，引进和推广新技术、新工艺、新材料，提高排水的现代化水平。</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第八条  任何单位和个人都有保护排水设施的义务，有权对违反本条例的行为进行制止和举报。</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对在排水工作中做出突出贡献的单位和个人，政府或者排水行政主管部门应当给予表扬和奖励。</w:t>
      </w:r>
    </w:p>
    <w:p w:rsidR="00D70246" w:rsidRPr="00D70246" w:rsidRDefault="00D70246" w:rsidP="00D70246">
      <w:pPr>
        <w:widowControl/>
        <w:shd w:val="clear" w:color="auto" w:fill="FFFFFF"/>
        <w:spacing w:line="480" w:lineRule="auto"/>
        <w:jc w:val="center"/>
        <w:rPr>
          <w:rFonts w:ascii="宋体" w:eastAsia="宋体" w:hAnsi="宋体" w:cs="宋体" w:hint="eastAsia"/>
          <w:color w:val="000000"/>
          <w:kern w:val="0"/>
          <w:sz w:val="28"/>
          <w:szCs w:val="28"/>
        </w:rPr>
      </w:pPr>
      <w:r w:rsidRPr="00D70246">
        <w:rPr>
          <w:rFonts w:ascii="宋体" w:eastAsia="宋体" w:hAnsi="宋体" w:cs="宋体" w:hint="eastAsia"/>
          <w:b/>
          <w:bCs/>
          <w:color w:val="000000"/>
          <w:kern w:val="0"/>
          <w:sz w:val="28"/>
          <w:szCs w:val="28"/>
          <w:bdr w:val="none" w:sz="0" w:space="0" w:color="auto" w:frame="1"/>
        </w:rPr>
        <w:t>第二章　规划与建设</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第九条  市排水行政主管部门应当会同有关部门，根据国民经济和社会发展规划、国土空间总体规划组织编制市排水规划，报市人民政府批准后实施。县级市排水行政主管部门负责编制本行政区域排水规划，报县级市人民政府批准后实施。排水规划应当报上一级人民政府排水行政主管部门备案。</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区排水行政主管部门应当依据市排水规划，结合本地区实际情况编制实施方案，经市排水行政主管部门会同自然资源规划部门审查同意后实施。</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各类开发区、园区、新城建设等建设单位应当依据市或者县级市排水规划编制实施方案，经排水行政主管部门会同自然资源规划部门审查同意后实施。</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lastRenderedPageBreak/>
        <w:t xml:space="preserve">　　第十条  排水规划应当按照水环境保护的要求，结合降雨量、污水量等状况进行编制。</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详细规划应当落实排水规划的有关内容，明确规划区的排水总量和排水分区、排水设施的位置以及卫生安全防护距离等控制性要求。</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第十一条  新建排水设施必须实行雨水、污水分流；原有的排水设施应当按照排水规划要求，加快实施雨水、污水分流改造。在雨水、污水分流改造过程中涉及的有关居民住户应当予以配合。</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排水单位和个人不得混接雨污管道。</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第十二条  排水设施建设项目的勘察、设计、施工、监理，应当由具有相应资质（等级）的单位承担。</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各级排水行政主管部门应当加强排水设施建设的工程质量监督。</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第十三条  排水规划范围内的排水设施建设项目以及需要与公共排水设施相连接的新建、改建、扩建建设工程，行政审批主管部门在依法核发建设用地规划许可证时，应当征求排水行政主管部门的意见。排水行政主管部门应当就建设单位的排水设计方案是否符合排水规划和相关标准提出意见。</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建设项目完工后，建设单位应当按照有关规定组织排水设施验收；未经验收或者验收不合格的，不得投入生产或者使用。</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第十四条  排水设施建设单位应当建立完整的排水设施建设项目竣工档案资料，并自竣工验收合格之日起十五日内，将排水设施建设项目竣工档案资料报排水管理机构备案。</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lastRenderedPageBreak/>
        <w:t xml:space="preserve">　　排水设施建设项目竣工档案应当包括工程竣工验收报告、工程质量监督报告以及排水设施地理信息、排水管道内部视频检测等排水隐蔽工程竣工资料。</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第十五条  各级排水行政主管部门应当依据排水规划分期安排公共排水设施的建设计划。</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城市道路、桥梁建设必须同步建设公共排水设施。</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第十六条  公共排水设施验收合格的，建设单位应当与排水管理机构办理移交手续。尚未移交排水管理机构管理的公共排水设施，由建设单位负责维护管理。</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第十七条  在公共排水设施覆盖范围内的排水单位和个人，应当按照排水行政主管部门规定的期限和要求，将自用排水设施接入公共排水设施。</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自用排水设施与公共排水设施的连接管由排水单位和个人负责建设，验收合格后，应当将连接管移交给排水管理机构统一管理。</w:t>
      </w:r>
    </w:p>
    <w:p w:rsidR="00D70246" w:rsidRPr="00D70246" w:rsidRDefault="00D70246" w:rsidP="00D70246">
      <w:pPr>
        <w:widowControl/>
        <w:shd w:val="clear" w:color="auto" w:fill="FFFFFF"/>
        <w:spacing w:line="480" w:lineRule="auto"/>
        <w:jc w:val="center"/>
        <w:rPr>
          <w:rFonts w:ascii="宋体" w:eastAsia="宋体" w:hAnsi="宋体" w:cs="宋体" w:hint="eastAsia"/>
          <w:color w:val="000000"/>
          <w:kern w:val="0"/>
          <w:sz w:val="28"/>
          <w:szCs w:val="28"/>
        </w:rPr>
      </w:pPr>
      <w:r w:rsidRPr="00D70246">
        <w:rPr>
          <w:rFonts w:ascii="宋体" w:eastAsia="宋体" w:hAnsi="宋体" w:cs="宋体" w:hint="eastAsia"/>
          <w:b/>
          <w:bCs/>
          <w:color w:val="000000"/>
          <w:kern w:val="0"/>
          <w:sz w:val="28"/>
          <w:szCs w:val="28"/>
          <w:bdr w:val="none" w:sz="0" w:space="0" w:color="auto" w:frame="1"/>
        </w:rPr>
        <w:t>第三章  排水管理</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第十八条  公共排水设施覆盖范围内的排水单位和个人，应当按照国家有关规定将污水排入公共排水设施。</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在雨水、污水分流地区，不得将污水排入雨水管网。</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第十九条  从事工业、建筑、餐饮、医疗等活动的企业事业单位、个体工商户（以下简称排水户）向公共排水设施排放污水的，应当向排水行政主管部门申请领取污水排入排水管网许可证（以下简称排水许可证）。</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lastRenderedPageBreak/>
        <w:t xml:space="preserve">　　未取得排水许可证，排水户不得向公共排水设施排放污水。</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第二十条  市排水行政主管部门负责市区范围内排水许可证的核发和监管。</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县级市排水行政主管部门负责本行政区域内排水许可证的核发和监管。</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第二十一条  申请领取排水许可证，应当按照国家规定提交相关材料。</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第二十二条  核发排水许可证应当具备下列条件：</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（一）污水排放口的设置符合排水规划的要求。</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（二）排入公共排水设施的水质符合国家、行业和省有关标准的规定。</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（三）已按照规定建设相应的污水管网和预处理设施。</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（四）已按照规定在排放口设置便于采样和水量计量的专用检测井和计量设备；列入重点排污单位名录的排水户已安装主要水污染排放自动监测设备。</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（五）法律、法规规定的其他条件。</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第二十三条  排水许可证有效期为五年。</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排水许可证有效期满需要继续排放污水的，排水户应当在有效期届满三十日前，向排水行政主管部门提出延续申请。排水行政主管部门应当根据申请，在有效期届满前作出是否准予延续的决定。</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lastRenderedPageBreak/>
        <w:t xml:space="preserve">　　第二十四条  在排水许可证的有效期内，排水户名称、单位负责人变更的，排水户应当及时向排水行政主管部门申请办理变更手续；排水许可内容变更的，应当重新办理排水许可证。</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第二十五条  因建设施工需要向公共排水设施临时排放污水的，排水许可证的有效期由排水行政主管部门根据排水状况具体确定，最长不得超过施工期限。</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第二十六条  根据排水户排放水质、水量等情况，排水户分为列入重点排污单位名录的排水户和其他排水户。</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排水行政主管部门会同生态环境行政主管部门依法确定并向社会公布列入重点排污单位名录的排水户。</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第二十七条  在集中管理的建筑或者单位中，包含多个排水户的，产权单位或者管理单位可以申请统一办理排水许可证，并由领证单位对排水行为负责。</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第二十八条  依照本条例规定应当限期接入公共排水设施的排水单位和个人逾期未接入的，排水行政主管部门可以要求供水企业或者其他供水单位限制向其供水。有关供水单位应当予以配合，并落实相应措施。</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第二十九条  排水户应当按照许可的排水总量、排放口数量和位置、排放的污染物种类和浓度、排放时限排放污水。</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污水水质不符合排入公共排水设施标准的，必须进行预处理并达到排放标准。</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lastRenderedPageBreak/>
        <w:t xml:space="preserve">　　从事餐饮、洗浴、洗染、美容美发、洗车、汽车修理和加油等经营活动的排水户，应当确保隔油池、毛发收集池、沉砂池等污水预处理设施正常运行。</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第三十条  排水管理机构应当建立检查监测制度，定期对排水户排放污水的情况进行检查和监测。</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排水户应当接受排水监测，并如实提供有关数据。</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排水管理机构及其工作人员对被检查的排水户的商业秘密负有保密义务。</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第三十一条  列入重点排污单位名录的排水户安装的水质自动监控装置，应当与全市排水监测监控系统联网，并确保正常运行。不得擅自改动水质自动监控装置的参数和监测数据，不得擅自闲置或者停用水质自动监控装置。</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排水户安装的水质自动监控装置所测数据，可以作为行政执法的事实依据。</w:t>
      </w:r>
    </w:p>
    <w:p w:rsidR="00D70246" w:rsidRPr="00D70246" w:rsidRDefault="00D70246" w:rsidP="00D70246">
      <w:pPr>
        <w:widowControl/>
        <w:shd w:val="clear" w:color="auto" w:fill="FFFFFF"/>
        <w:spacing w:line="480" w:lineRule="auto"/>
        <w:jc w:val="center"/>
        <w:rPr>
          <w:rFonts w:ascii="宋体" w:eastAsia="宋体" w:hAnsi="宋体" w:cs="宋体" w:hint="eastAsia"/>
          <w:color w:val="000000"/>
          <w:kern w:val="0"/>
          <w:sz w:val="28"/>
          <w:szCs w:val="28"/>
        </w:rPr>
      </w:pPr>
      <w:r w:rsidRPr="00D70246">
        <w:rPr>
          <w:rFonts w:ascii="宋体" w:eastAsia="宋体" w:hAnsi="宋体" w:cs="宋体" w:hint="eastAsia"/>
          <w:b/>
          <w:bCs/>
          <w:color w:val="000000"/>
          <w:kern w:val="0"/>
          <w:sz w:val="28"/>
          <w:szCs w:val="28"/>
          <w:bdr w:val="none" w:sz="0" w:space="0" w:color="auto" w:frame="1"/>
        </w:rPr>
        <w:t>第四章  排水设施运行维护管理</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第三十二条  市排水行政主管部门应当按照国家、行业和省有关技术标准，制定排水设施的运行维护技术规范。</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排水行政主管部门应当建立对公共排水设施运行维护单位的考核制度。</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第三十三条  公共排水设施由排水行政主管部门通过招标、委托等方式确定符合条件的单位负责运行维护管理。</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公共排水设施运行维护单位应当具备下列条件：</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lastRenderedPageBreak/>
        <w:t xml:space="preserve">　　（一）有法人资格；</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（二）有与从事排水设施运行维护活动相适应的资金和设备；</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（三）有完善的运行管理和安全管理制度；</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（四）技术负责人和关键岗位人员经专业培训并考核合格；</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（五）有相应的良好业绩和运行维护经验；</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（六）法律、法规规定的其他条件。</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公共排水设施运行维护单位应当按照国家、行业和省有关技术标准、市运行维护技术规范，加强公共排水设施运行维护管理，确保公共排水设施完好和正常运行，对公共排水设施的出水水质负责，做到达标排放。</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第三十四条  自用排水设施由产权单位或者使用单位负责运行维护。</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住宅小区内的排水设施由物业服务企业根据物业服务合同，负责运行维护；无物业服务企业的，由县级市、区人民政府指定的单位负责运行维护。 </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自用排水设施运行维护责任单位应当依据排水设施运行维护要求，建立养护制度，配备必要的人员和设备进行运行维护，或者委托专业运行维护单位进行运行维护，确保排水设施正常运行，并不得影响公共排水设施正常运行。</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第三十五条  发生污水外溢、管道堵塞等情况后，排水设施的运行维护责任单位应当及时进行抢修和疏通。</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排水设施抢修时，有关单位和个人应当支持、配合，不得阻挠。</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lastRenderedPageBreak/>
        <w:t xml:space="preserve">　　第三十六条  排水户因发生事故或者其他突发事件，排放的污水可能危及公共排水设施安全运行的，应当立即采取措施消除危害，并及时向排水、生态环境行政主管部门等有关部门报告。</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第三十七条  因建设工程需要拆除公共排水设施的，应当经排水管理机构同意后方可实施。需要迁移的，应当先建后拆，所需费用由建设单位承担。</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第三十八条  建设工程施工范围内有排水管网等排水设施的，建设单位应当在施工前提出保护方案，经排水管理机构同意后方可施工，所需费用由建设单位承担。</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因施工不当损坏排水设施的，建设、施工单位应当协助排水设施运行维护单位进行抢修，并承担相应费用。</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第三十九条  禁止从事下列危及排水设施安全的活动：</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（一）堵塞排水管道或者向排水管道内倾倒垃圾、渣土、施工泥浆等易堵塞物；</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（二）擅自占压、拆卸、移动和穿凿排水设施；</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（三）擅自向公共排水设施倾倒污水；</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（四）向排水管道排放剧毒、易燃易爆、重金属、腐蚀性废液、废渣和有害气体等物质；</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（五）损毁、盗窃排水设施；</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（六）损害排水设施安全的其他活动。</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lastRenderedPageBreak/>
        <w:t xml:space="preserve">　　第四十条  公共排水设施运行维护单位应当建立水质检测化验制度，并按照有关规定向排水管理机构及时、准确报送污水处理水量、主要污染物削减等数据信息。</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第四十一条  因排水设施维护或者检修可能对排水造成影响的，公共排水设施运行维护单位应当提前二十四小时通知相关排水户；可能对排水造成严重影响的，应当事先向排水行政主管部门报告，采取应急处理措施，并向社会公告。</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第四十二条  污水处理设施运行维护单位不得擅自停运污水处理设施，因改造、检修、更新或者生产工艺重大调整等原因需要停运或者部分停运污水处理设施的，应当在九十个工作日前向排水、生态环境行政主管部门报告。</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污水处理设施运行维护单位在出现进水水质和水量发生重大变化可能导致出水水质超标，或者发生影响污水处理设施安全运行的突发情况时，应当立即采取应急处理措施，并向排水、生态环境行政主管部门报告。</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排水、生态环境行政主管部门接到报告后，应当及时核查处理。</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第四十三条  市、县级市、区人民政府应当根据有关突发公共事件应急预案的要求，制定突发排水安全事件应急预案。</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公共排水设施运行维护单位应当制定本单位的应急预案，配备必要的抢险装备、器材，并定期组织演练。</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lastRenderedPageBreak/>
        <w:t xml:space="preserve">　　公共排水安全事故或者突发事件发生后，公共排水设施运行维护单位应当立即启动本单位应急预案，采取防护措施、组织抢修，并及时向排水行政主管部门和有关部门报告。</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第四十四条  公共排水设施应当按照规定安装进出水流量计、水质在线自动监测仪等监测装置，并与排水管理机构联网。</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排水管理机构应当定期对公共排水设施的运行维护情况进行检查和监测。</w:t>
      </w:r>
    </w:p>
    <w:p w:rsidR="00D70246" w:rsidRPr="00D70246" w:rsidRDefault="00D70246" w:rsidP="00D70246">
      <w:pPr>
        <w:widowControl/>
        <w:shd w:val="clear" w:color="auto" w:fill="FFFFFF"/>
        <w:spacing w:line="480" w:lineRule="auto"/>
        <w:jc w:val="center"/>
        <w:rPr>
          <w:rFonts w:ascii="宋体" w:eastAsia="宋体" w:hAnsi="宋体" w:cs="宋体" w:hint="eastAsia"/>
          <w:color w:val="000000"/>
          <w:kern w:val="0"/>
          <w:sz w:val="28"/>
          <w:szCs w:val="28"/>
        </w:rPr>
      </w:pPr>
      <w:r w:rsidRPr="00D70246">
        <w:rPr>
          <w:rFonts w:ascii="宋体" w:eastAsia="宋体" w:hAnsi="宋体" w:cs="宋体" w:hint="eastAsia"/>
          <w:b/>
          <w:bCs/>
          <w:color w:val="000000"/>
          <w:kern w:val="0"/>
          <w:sz w:val="28"/>
          <w:szCs w:val="28"/>
          <w:bdr w:val="none" w:sz="0" w:space="0" w:color="auto" w:frame="1"/>
        </w:rPr>
        <w:t>第五章  法律责任</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第四十五条  违反本条例第十三条第二款的规定，建设项目完工后，排水设施未经验收或者验收不合格投入生产或者使用的，由排水行政主管部门责令改正，对建设单位处以工程合同价款百分之二以上百分之四以下的罚款；造成损失的，依法承担赔偿责任。</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第四十六条</w:t>
      </w:r>
      <w:r w:rsidR="000D1828">
        <w:rPr>
          <w:rFonts w:ascii="宋体" w:eastAsia="宋体" w:hAnsi="宋体" w:cs="宋体" w:hint="eastAsia"/>
          <w:color w:val="000000"/>
          <w:kern w:val="0"/>
          <w:sz w:val="28"/>
          <w:szCs w:val="28"/>
        </w:rPr>
        <w:t xml:space="preserve">  </w:t>
      </w:r>
      <w:r w:rsidRPr="00D70246">
        <w:rPr>
          <w:rFonts w:ascii="宋体" w:eastAsia="宋体" w:hAnsi="宋体" w:cs="宋体" w:hint="eastAsia"/>
          <w:color w:val="000000"/>
          <w:kern w:val="0"/>
          <w:sz w:val="28"/>
          <w:szCs w:val="28"/>
        </w:rPr>
        <w:t>违反本条例规定，《中华人民共和国水污染防治法》、国务院《城镇排水与污水处理条例》等有关法律、法规已有处罚规定的，从其规定。</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第四十七条  排水行政主管部门或者其他有关的行政管理部门、事业单位工作人员有下列情形之一的，由其所在单位或者上级行政主管部门给予处分；构成犯罪的，依法追究刑事责任：</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（一）对不符合规定条件的排水户准予排水许可的；</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（二）对符合规定条件的排水户不予核发排水许可证或者不在法定期限内作出准予许可决定的；</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（三）对符合法定条件的申请不予受理的；</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lastRenderedPageBreak/>
        <w:t xml:space="preserve">　　（四）利用职务上的便利，收受他人财物的；</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（五）其他玩忽职守、滥用职权、徇私舞弊的。</w:t>
      </w:r>
    </w:p>
    <w:p w:rsidR="00D70246" w:rsidRPr="00D70246" w:rsidRDefault="00D70246" w:rsidP="00D70246">
      <w:pPr>
        <w:widowControl/>
        <w:shd w:val="clear" w:color="auto" w:fill="FFFFFF"/>
        <w:spacing w:line="480" w:lineRule="auto"/>
        <w:jc w:val="center"/>
        <w:rPr>
          <w:rFonts w:ascii="宋体" w:eastAsia="宋体" w:hAnsi="宋体" w:cs="宋体" w:hint="eastAsia"/>
          <w:color w:val="000000"/>
          <w:kern w:val="0"/>
          <w:sz w:val="28"/>
          <w:szCs w:val="28"/>
        </w:rPr>
      </w:pPr>
      <w:r w:rsidRPr="00D70246">
        <w:rPr>
          <w:rFonts w:ascii="宋体" w:eastAsia="宋体" w:hAnsi="宋体" w:cs="宋体" w:hint="eastAsia"/>
          <w:b/>
          <w:bCs/>
          <w:color w:val="000000"/>
          <w:kern w:val="0"/>
          <w:sz w:val="28"/>
          <w:szCs w:val="28"/>
          <w:bdr w:val="none" w:sz="0" w:space="0" w:color="auto" w:frame="1"/>
        </w:rPr>
        <w:t>第六章  附则</w:t>
      </w:r>
    </w:p>
    <w:p w:rsidR="00D70246" w:rsidRPr="00D70246" w:rsidRDefault="00D70246" w:rsidP="00D70246">
      <w:pPr>
        <w:widowControl/>
        <w:shd w:val="clear" w:color="auto" w:fill="FFFFFF"/>
        <w:spacing w:line="480" w:lineRule="auto"/>
        <w:rPr>
          <w:rFonts w:ascii="宋体" w:eastAsia="宋体" w:hAnsi="宋体" w:cs="宋体" w:hint="eastAsia"/>
          <w:color w:val="000000"/>
          <w:kern w:val="0"/>
          <w:sz w:val="28"/>
          <w:szCs w:val="28"/>
        </w:rPr>
      </w:pPr>
      <w:r w:rsidRPr="00D70246">
        <w:rPr>
          <w:rFonts w:ascii="宋体" w:eastAsia="宋体" w:hAnsi="宋体" w:cs="宋体" w:hint="eastAsia"/>
          <w:color w:val="000000"/>
          <w:kern w:val="0"/>
          <w:sz w:val="28"/>
          <w:szCs w:val="28"/>
        </w:rPr>
        <w:t xml:space="preserve">　　第四十八条  本条例自2010年3月1日起施行。《无锡市城市排水管理条例》同时废止。</w:t>
      </w:r>
    </w:p>
    <w:p w:rsidR="0061609D" w:rsidRDefault="0061609D"/>
    <w:sectPr w:rsidR="0061609D" w:rsidSect="006160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0246"/>
    <w:rsid w:val="000D1828"/>
    <w:rsid w:val="0061609D"/>
    <w:rsid w:val="00702D16"/>
    <w:rsid w:val="00D702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09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6859314">
      <w:bodyDiv w:val="1"/>
      <w:marLeft w:val="0"/>
      <w:marRight w:val="0"/>
      <w:marTop w:val="0"/>
      <w:marBottom w:val="0"/>
      <w:divBdr>
        <w:top w:val="none" w:sz="0" w:space="0" w:color="auto"/>
        <w:left w:val="none" w:sz="0" w:space="0" w:color="auto"/>
        <w:bottom w:val="none" w:sz="0" w:space="0" w:color="auto"/>
        <w:right w:val="none" w:sz="0" w:space="0" w:color="auto"/>
      </w:divBdr>
      <w:divsChild>
        <w:div w:id="1534924505">
          <w:marLeft w:val="0"/>
          <w:marRight w:val="0"/>
          <w:marTop w:val="0"/>
          <w:marBottom w:val="240"/>
          <w:divBdr>
            <w:top w:val="none" w:sz="0" w:space="0" w:color="auto"/>
            <w:left w:val="none" w:sz="0" w:space="0" w:color="auto"/>
            <w:bottom w:val="none" w:sz="0" w:space="0" w:color="auto"/>
            <w:right w:val="none" w:sz="0" w:space="0" w:color="auto"/>
          </w:divBdr>
        </w:div>
        <w:div w:id="128404860">
          <w:marLeft w:val="0"/>
          <w:marRight w:val="0"/>
          <w:marTop w:val="0"/>
          <w:marBottom w:val="240"/>
          <w:divBdr>
            <w:top w:val="none" w:sz="0" w:space="0" w:color="auto"/>
            <w:left w:val="none" w:sz="0" w:space="0" w:color="auto"/>
            <w:bottom w:val="none" w:sz="0" w:space="0" w:color="auto"/>
            <w:right w:val="none" w:sz="0" w:space="0" w:color="auto"/>
          </w:divBdr>
        </w:div>
        <w:div w:id="948855222">
          <w:marLeft w:val="0"/>
          <w:marRight w:val="0"/>
          <w:marTop w:val="0"/>
          <w:marBottom w:val="240"/>
          <w:divBdr>
            <w:top w:val="none" w:sz="0" w:space="0" w:color="auto"/>
            <w:left w:val="none" w:sz="0" w:space="0" w:color="auto"/>
            <w:bottom w:val="none" w:sz="0" w:space="0" w:color="auto"/>
            <w:right w:val="none" w:sz="0" w:space="0" w:color="auto"/>
          </w:divBdr>
        </w:div>
        <w:div w:id="806244680">
          <w:marLeft w:val="0"/>
          <w:marRight w:val="0"/>
          <w:marTop w:val="0"/>
          <w:marBottom w:val="240"/>
          <w:divBdr>
            <w:top w:val="none" w:sz="0" w:space="0" w:color="auto"/>
            <w:left w:val="none" w:sz="0" w:space="0" w:color="auto"/>
            <w:bottom w:val="none" w:sz="0" w:space="0" w:color="auto"/>
            <w:right w:val="none" w:sz="0" w:space="0" w:color="auto"/>
          </w:divBdr>
        </w:div>
        <w:div w:id="1619987229">
          <w:marLeft w:val="0"/>
          <w:marRight w:val="0"/>
          <w:marTop w:val="0"/>
          <w:marBottom w:val="240"/>
          <w:divBdr>
            <w:top w:val="none" w:sz="0" w:space="0" w:color="auto"/>
            <w:left w:val="none" w:sz="0" w:space="0" w:color="auto"/>
            <w:bottom w:val="none" w:sz="0" w:space="0" w:color="auto"/>
            <w:right w:val="none" w:sz="0" w:space="0" w:color="auto"/>
          </w:divBdr>
        </w:div>
        <w:div w:id="1694765041">
          <w:marLeft w:val="0"/>
          <w:marRight w:val="0"/>
          <w:marTop w:val="0"/>
          <w:marBottom w:val="240"/>
          <w:divBdr>
            <w:top w:val="none" w:sz="0" w:space="0" w:color="auto"/>
            <w:left w:val="none" w:sz="0" w:space="0" w:color="auto"/>
            <w:bottom w:val="none" w:sz="0" w:space="0" w:color="auto"/>
            <w:right w:val="none" w:sz="0" w:space="0" w:color="auto"/>
          </w:divBdr>
        </w:div>
        <w:div w:id="368729583">
          <w:marLeft w:val="0"/>
          <w:marRight w:val="0"/>
          <w:marTop w:val="0"/>
          <w:marBottom w:val="240"/>
          <w:divBdr>
            <w:top w:val="none" w:sz="0" w:space="0" w:color="auto"/>
            <w:left w:val="none" w:sz="0" w:space="0" w:color="auto"/>
            <w:bottom w:val="none" w:sz="0" w:space="0" w:color="auto"/>
            <w:right w:val="none" w:sz="0" w:space="0" w:color="auto"/>
          </w:divBdr>
        </w:div>
        <w:div w:id="990400189">
          <w:marLeft w:val="0"/>
          <w:marRight w:val="0"/>
          <w:marTop w:val="0"/>
          <w:marBottom w:val="240"/>
          <w:divBdr>
            <w:top w:val="none" w:sz="0" w:space="0" w:color="auto"/>
            <w:left w:val="none" w:sz="0" w:space="0" w:color="auto"/>
            <w:bottom w:val="none" w:sz="0" w:space="0" w:color="auto"/>
            <w:right w:val="none" w:sz="0" w:space="0" w:color="auto"/>
          </w:divBdr>
        </w:div>
        <w:div w:id="987511122">
          <w:marLeft w:val="0"/>
          <w:marRight w:val="0"/>
          <w:marTop w:val="0"/>
          <w:marBottom w:val="240"/>
          <w:divBdr>
            <w:top w:val="none" w:sz="0" w:space="0" w:color="auto"/>
            <w:left w:val="none" w:sz="0" w:space="0" w:color="auto"/>
            <w:bottom w:val="none" w:sz="0" w:space="0" w:color="auto"/>
            <w:right w:val="none" w:sz="0" w:space="0" w:color="auto"/>
          </w:divBdr>
        </w:div>
        <w:div w:id="226186330">
          <w:marLeft w:val="0"/>
          <w:marRight w:val="0"/>
          <w:marTop w:val="0"/>
          <w:marBottom w:val="240"/>
          <w:divBdr>
            <w:top w:val="none" w:sz="0" w:space="0" w:color="auto"/>
            <w:left w:val="none" w:sz="0" w:space="0" w:color="auto"/>
            <w:bottom w:val="none" w:sz="0" w:space="0" w:color="auto"/>
            <w:right w:val="none" w:sz="0" w:space="0" w:color="auto"/>
          </w:divBdr>
        </w:div>
        <w:div w:id="783622542">
          <w:marLeft w:val="0"/>
          <w:marRight w:val="0"/>
          <w:marTop w:val="0"/>
          <w:marBottom w:val="240"/>
          <w:divBdr>
            <w:top w:val="none" w:sz="0" w:space="0" w:color="auto"/>
            <w:left w:val="none" w:sz="0" w:space="0" w:color="auto"/>
            <w:bottom w:val="none" w:sz="0" w:space="0" w:color="auto"/>
            <w:right w:val="none" w:sz="0" w:space="0" w:color="auto"/>
          </w:divBdr>
        </w:div>
        <w:div w:id="1484348387">
          <w:marLeft w:val="0"/>
          <w:marRight w:val="0"/>
          <w:marTop w:val="0"/>
          <w:marBottom w:val="240"/>
          <w:divBdr>
            <w:top w:val="none" w:sz="0" w:space="0" w:color="auto"/>
            <w:left w:val="none" w:sz="0" w:space="0" w:color="auto"/>
            <w:bottom w:val="none" w:sz="0" w:space="0" w:color="auto"/>
            <w:right w:val="none" w:sz="0" w:space="0" w:color="auto"/>
          </w:divBdr>
        </w:div>
        <w:div w:id="1078986579">
          <w:marLeft w:val="0"/>
          <w:marRight w:val="0"/>
          <w:marTop w:val="0"/>
          <w:marBottom w:val="240"/>
          <w:divBdr>
            <w:top w:val="none" w:sz="0" w:space="0" w:color="auto"/>
            <w:left w:val="none" w:sz="0" w:space="0" w:color="auto"/>
            <w:bottom w:val="none" w:sz="0" w:space="0" w:color="auto"/>
            <w:right w:val="none" w:sz="0" w:space="0" w:color="auto"/>
          </w:divBdr>
        </w:div>
        <w:div w:id="198205568">
          <w:marLeft w:val="0"/>
          <w:marRight w:val="0"/>
          <w:marTop w:val="0"/>
          <w:marBottom w:val="240"/>
          <w:divBdr>
            <w:top w:val="none" w:sz="0" w:space="0" w:color="auto"/>
            <w:left w:val="none" w:sz="0" w:space="0" w:color="auto"/>
            <w:bottom w:val="none" w:sz="0" w:space="0" w:color="auto"/>
            <w:right w:val="none" w:sz="0" w:space="0" w:color="auto"/>
          </w:divBdr>
        </w:div>
        <w:div w:id="810174872">
          <w:marLeft w:val="0"/>
          <w:marRight w:val="0"/>
          <w:marTop w:val="0"/>
          <w:marBottom w:val="240"/>
          <w:divBdr>
            <w:top w:val="none" w:sz="0" w:space="0" w:color="auto"/>
            <w:left w:val="none" w:sz="0" w:space="0" w:color="auto"/>
            <w:bottom w:val="none" w:sz="0" w:space="0" w:color="auto"/>
            <w:right w:val="none" w:sz="0" w:space="0" w:color="auto"/>
          </w:divBdr>
        </w:div>
        <w:div w:id="1643463102">
          <w:marLeft w:val="0"/>
          <w:marRight w:val="0"/>
          <w:marTop w:val="0"/>
          <w:marBottom w:val="240"/>
          <w:divBdr>
            <w:top w:val="none" w:sz="0" w:space="0" w:color="auto"/>
            <w:left w:val="none" w:sz="0" w:space="0" w:color="auto"/>
            <w:bottom w:val="none" w:sz="0" w:space="0" w:color="auto"/>
            <w:right w:val="none" w:sz="0" w:space="0" w:color="auto"/>
          </w:divBdr>
        </w:div>
        <w:div w:id="701708429">
          <w:marLeft w:val="0"/>
          <w:marRight w:val="0"/>
          <w:marTop w:val="0"/>
          <w:marBottom w:val="240"/>
          <w:divBdr>
            <w:top w:val="none" w:sz="0" w:space="0" w:color="auto"/>
            <w:left w:val="none" w:sz="0" w:space="0" w:color="auto"/>
            <w:bottom w:val="none" w:sz="0" w:space="0" w:color="auto"/>
            <w:right w:val="none" w:sz="0" w:space="0" w:color="auto"/>
          </w:divBdr>
        </w:div>
        <w:div w:id="193612754">
          <w:marLeft w:val="0"/>
          <w:marRight w:val="0"/>
          <w:marTop w:val="0"/>
          <w:marBottom w:val="240"/>
          <w:divBdr>
            <w:top w:val="none" w:sz="0" w:space="0" w:color="auto"/>
            <w:left w:val="none" w:sz="0" w:space="0" w:color="auto"/>
            <w:bottom w:val="none" w:sz="0" w:space="0" w:color="auto"/>
            <w:right w:val="none" w:sz="0" w:space="0" w:color="auto"/>
          </w:divBdr>
        </w:div>
        <w:div w:id="1638677536">
          <w:marLeft w:val="0"/>
          <w:marRight w:val="0"/>
          <w:marTop w:val="0"/>
          <w:marBottom w:val="240"/>
          <w:divBdr>
            <w:top w:val="none" w:sz="0" w:space="0" w:color="auto"/>
            <w:left w:val="none" w:sz="0" w:space="0" w:color="auto"/>
            <w:bottom w:val="none" w:sz="0" w:space="0" w:color="auto"/>
            <w:right w:val="none" w:sz="0" w:space="0" w:color="auto"/>
          </w:divBdr>
        </w:div>
        <w:div w:id="930620457">
          <w:marLeft w:val="0"/>
          <w:marRight w:val="0"/>
          <w:marTop w:val="0"/>
          <w:marBottom w:val="240"/>
          <w:divBdr>
            <w:top w:val="none" w:sz="0" w:space="0" w:color="auto"/>
            <w:left w:val="none" w:sz="0" w:space="0" w:color="auto"/>
            <w:bottom w:val="none" w:sz="0" w:space="0" w:color="auto"/>
            <w:right w:val="none" w:sz="0" w:space="0" w:color="auto"/>
          </w:divBdr>
        </w:div>
        <w:div w:id="1478186696">
          <w:marLeft w:val="0"/>
          <w:marRight w:val="0"/>
          <w:marTop w:val="0"/>
          <w:marBottom w:val="240"/>
          <w:divBdr>
            <w:top w:val="none" w:sz="0" w:space="0" w:color="auto"/>
            <w:left w:val="none" w:sz="0" w:space="0" w:color="auto"/>
            <w:bottom w:val="none" w:sz="0" w:space="0" w:color="auto"/>
            <w:right w:val="none" w:sz="0" w:space="0" w:color="auto"/>
          </w:divBdr>
        </w:div>
        <w:div w:id="1233656241">
          <w:marLeft w:val="0"/>
          <w:marRight w:val="0"/>
          <w:marTop w:val="0"/>
          <w:marBottom w:val="240"/>
          <w:divBdr>
            <w:top w:val="none" w:sz="0" w:space="0" w:color="auto"/>
            <w:left w:val="none" w:sz="0" w:space="0" w:color="auto"/>
            <w:bottom w:val="none" w:sz="0" w:space="0" w:color="auto"/>
            <w:right w:val="none" w:sz="0" w:space="0" w:color="auto"/>
          </w:divBdr>
        </w:div>
        <w:div w:id="690302292">
          <w:marLeft w:val="0"/>
          <w:marRight w:val="0"/>
          <w:marTop w:val="0"/>
          <w:marBottom w:val="240"/>
          <w:divBdr>
            <w:top w:val="none" w:sz="0" w:space="0" w:color="auto"/>
            <w:left w:val="none" w:sz="0" w:space="0" w:color="auto"/>
            <w:bottom w:val="none" w:sz="0" w:space="0" w:color="auto"/>
            <w:right w:val="none" w:sz="0" w:space="0" w:color="auto"/>
          </w:divBdr>
        </w:div>
        <w:div w:id="213123462">
          <w:marLeft w:val="0"/>
          <w:marRight w:val="0"/>
          <w:marTop w:val="0"/>
          <w:marBottom w:val="240"/>
          <w:divBdr>
            <w:top w:val="none" w:sz="0" w:space="0" w:color="auto"/>
            <w:left w:val="none" w:sz="0" w:space="0" w:color="auto"/>
            <w:bottom w:val="none" w:sz="0" w:space="0" w:color="auto"/>
            <w:right w:val="none" w:sz="0" w:space="0" w:color="auto"/>
          </w:divBdr>
        </w:div>
        <w:div w:id="116991672">
          <w:marLeft w:val="0"/>
          <w:marRight w:val="0"/>
          <w:marTop w:val="0"/>
          <w:marBottom w:val="240"/>
          <w:divBdr>
            <w:top w:val="none" w:sz="0" w:space="0" w:color="auto"/>
            <w:left w:val="none" w:sz="0" w:space="0" w:color="auto"/>
            <w:bottom w:val="none" w:sz="0" w:space="0" w:color="auto"/>
            <w:right w:val="none" w:sz="0" w:space="0" w:color="auto"/>
          </w:divBdr>
        </w:div>
        <w:div w:id="2085371246">
          <w:marLeft w:val="0"/>
          <w:marRight w:val="0"/>
          <w:marTop w:val="0"/>
          <w:marBottom w:val="240"/>
          <w:divBdr>
            <w:top w:val="none" w:sz="0" w:space="0" w:color="auto"/>
            <w:left w:val="none" w:sz="0" w:space="0" w:color="auto"/>
            <w:bottom w:val="none" w:sz="0" w:space="0" w:color="auto"/>
            <w:right w:val="none" w:sz="0" w:space="0" w:color="auto"/>
          </w:divBdr>
        </w:div>
        <w:div w:id="744912151">
          <w:marLeft w:val="0"/>
          <w:marRight w:val="0"/>
          <w:marTop w:val="0"/>
          <w:marBottom w:val="240"/>
          <w:divBdr>
            <w:top w:val="none" w:sz="0" w:space="0" w:color="auto"/>
            <w:left w:val="none" w:sz="0" w:space="0" w:color="auto"/>
            <w:bottom w:val="none" w:sz="0" w:space="0" w:color="auto"/>
            <w:right w:val="none" w:sz="0" w:space="0" w:color="auto"/>
          </w:divBdr>
        </w:div>
        <w:div w:id="493422379">
          <w:marLeft w:val="0"/>
          <w:marRight w:val="0"/>
          <w:marTop w:val="0"/>
          <w:marBottom w:val="240"/>
          <w:divBdr>
            <w:top w:val="none" w:sz="0" w:space="0" w:color="auto"/>
            <w:left w:val="none" w:sz="0" w:space="0" w:color="auto"/>
            <w:bottom w:val="none" w:sz="0" w:space="0" w:color="auto"/>
            <w:right w:val="none" w:sz="0" w:space="0" w:color="auto"/>
          </w:divBdr>
        </w:div>
        <w:div w:id="115106333">
          <w:marLeft w:val="0"/>
          <w:marRight w:val="0"/>
          <w:marTop w:val="0"/>
          <w:marBottom w:val="240"/>
          <w:divBdr>
            <w:top w:val="none" w:sz="0" w:space="0" w:color="auto"/>
            <w:left w:val="none" w:sz="0" w:space="0" w:color="auto"/>
            <w:bottom w:val="none" w:sz="0" w:space="0" w:color="auto"/>
            <w:right w:val="none" w:sz="0" w:space="0" w:color="auto"/>
          </w:divBdr>
        </w:div>
        <w:div w:id="344209543">
          <w:marLeft w:val="0"/>
          <w:marRight w:val="0"/>
          <w:marTop w:val="0"/>
          <w:marBottom w:val="240"/>
          <w:divBdr>
            <w:top w:val="none" w:sz="0" w:space="0" w:color="auto"/>
            <w:left w:val="none" w:sz="0" w:space="0" w:color="auto"/>
            <w:bottom w:val="none" w:sz="0" w:space="0" w:color="auto"/>
            <w:right w:val="none" w:sz="0" w:space="0" w:color="auto"/>
          </w:divBdr>
        </w:div>
        <w:div w:id="795027963">
          <w:marLeft w:val="0"/>
          <w:marRight w:val="0"/>
          <w:marTop w:val="0"/>
          <w:marBottom w:val="240"/>
          <w:divBdr>
            <w:top w:val="none" w:sz="0" w:space="0" w:color="auto"/>
            <w:left w:val="none" w:sz="0" w:space="0" w:color="auto"/>
            <w:bottom w:val="none" w:sz="0" w:space="0" w:color="auto"/>
            <w:right w:val="none" w:sz="0" w:space="0" w:color="auto"/>
          </w:divBdr>
        </w:div>
        <w:div w:id="152840213">
          <w:marLeft w:val="0"/>
          <w:marRight w:val="0"/>
          <w:marTop w:val="0"/>
          <w:marBottom w:val="240"/>
          <w:divBdr>
            <w:top w:val="none" w:sz="0" w:space="0" w:color="auto"/>
            <w:left w:val="none" w:sz="0" w:space="0" w:color="auto"/>
            <w:bottom w:val="none" w:sz="0" w:space="0" w:color="auto"/>
            <w:right w:val="none" w:sz="0" w:space="0" w:color="auto"/>
          </w:divBdr>
        </w:div>
        <w:div w:id="950480886">
          <w:marLeft w:val="0"/>
          <w:marRight w:val="0"/>
          <w:marTop w:val="0"/>
          <w:marBottom w:val="240"/>
          <w:divBdr>
            <w:top w:val="none" w:sz="0" w:space="0" w:color="auto"/>
            <w:left w:val="none" w:sz="0" w:space="0" w:color="auto"/>
            <w:bottom w:val="none" w:sz="0" w:space="0" w:color="auto"/>
            <w:right w:val="none" w:sz="0" w:space="0" w:color="auto"/>
          </w:divBdr>
        </w:div>
        <w:div w:id="388649259">
          <w:marLeft w:val="0"/>
          <w:marRight w:val="0"/>
          <w:marTop w:val="0"/>
          <w:marBottom w:val="240"/>
          <w:divBdr>
            <w:top w:val="none" w:sz="0" w:space="0" w:color="auto"/>
            <w:left w:val="none" w:sz="0" w:space="0" w:color="auto"/>
            <w:bottom w:val="none" w:sz="0" w:space="0" w:color="auto"/>
            <w:right w:val="none" w:sz="0" w:space="0" w:color="auto"/>
          </w:divBdr>
        </w:div>
        <w:div w:id="2013217353">
          <w:marLeft w:val="0"/>
          <w:marRight w:val="0"/>
          <w:marTop w:val="0"/>
          <w:marBottom w:val="240"/>
          <w:divBdr>
            <w:top w:val="none" w:sz="0" w:space="0" w:color="auto"/>
            <w:left w:val="none" w:sz="0" w:space="0" w:color="auto"/>
            <w:bottom w:val="none" w:sz="0" w:space="0" w:color="auto"/>
            <w:right w:val="none" w:sz="0" w:space="0" w:color="auto"/>
          </w:divBdr>
        </w:div>
        <w:div w:id="1937471700">
          <w:marLeft w:val="0"/>
          <w:marRight w:val="0"/>
          <w:marTop w:val="0"/>
          <w:marBottom w:val="240"/>
          <w:divBdr>
            <w:top w:val="none" w:sz="0" w:space="0" w:color="auto"/>
            <w:left w:val="none" w:sz="0" w:space="0" w:color="auto"/>
            <w:bottom w:val="none" w:sz="0" w:space="0" w:color="auto"/>
            <w:right w:val="none" w:sz="0" w:space="0" w:color="auto"/>
          </w:divBdr>
        </w:div>
        <w:div w:id="120000318">
          <w:marLeft w:val="0"/>
          <w:marRight w:val="0"/>
          <w:marTop w:val="0"/>
          <w:marBottom w:val="240"/>
          <w:divBdr>
            <w:top w:val="none" w:sz="0" w:space="0" w:color="auto"/>
            <w:left w:val="none" w:sz="0" w:space="0" w:color="auto"/>
            <w:bottom w:val="none" w:sz="0" w:space="0" w:color="auto"/>
            <w:right w:val="none" w:sz="0" w:space="0" w:color="auto"/>
          </w:divBdr>
        </w:div>
        <w:div w:id="1520313836">
          <w:marLeft w:val="0"/>
          <w:marRight w:val="0"/>
          <w:marTop w:val="0"/>
          <w:marBottom w:val="240"/>
          <w:divBdr>
            <w:top w:val="none" w:sz="0" w:space="0" w:color="auto"/>
            <w:left w:val="none" w:sz="0" w:space="0" w:color="auto"/>
            <w:bottom w:val="none" w:sz="0" w:space="0" w:color="auto"/>
            <w:right w:val="none" w:sz="0" w:space="0" w:color="auto"/>
          </w:divBdr>
        </w:div>
        <w:div w:id="1830362569">
          <w:marLeft w:val="0"/>
          <w:marRight w:val="0"/>
          <w:marTop w:val="0"/>
          <w:marBottom w:val="240"/>
          <w:divBdr>
            <w:top w:val="none" w:sz="0" w:space="0" w:color="auto"/>
            <w:left w:val="none" w:sz="0" w:space="0" w:color="auto"/>
            <w:bottom w:val="none" w:sz="0" w:space="0" w:color="auto"/>
            <w:right w:val="none" w:sz="0" w:space="0" w:color="auto"/>
          </w:divBdr>
        </w:div>
        <w:div w:id="1076896641">
          <w:marLeft w:val="0"/>
          <w:marRight w:val="0"/>
          <w:marTop w:val="0"/>
          <w:marBottom w:val="240"/>
          <w:divBdr>
            <w:top w:val="none" w:sz="0" w:space="0" w:color="auto"/>
            <w:left w:val="none" w:sz="0" w:space="0" w:color="auto"/>
            <w:bottom w:val="none" w:sz="0" w:space="0" w:color="auto"/>
            <w:right w:val="none" w:sz="0" w:space="0" w:color="auto"/>
          </w:divBdr>
        </w:div>
        <w:div w:id="564024638">
          <w:marLeft w:val="0"/>
          <w:marRight w:val="0"/>
          <w:marTop w:val="0"/>
          <w:marBottom w:val="240"/>
          <w:divBdr>
            <w:top w:val="none" w:sz="0" w:space="0" w:color="auto"/>
            <w:left w:val="none" w:sz="0" w:space="0" w:color="auto"/>
            <w:bottom w:val="none" w:sz="0" w:space="0" w:color="auto"/>
            <w:right w:val="none" w:sz="0" w:space="0" w:color="auto"/>
          </w:divBdr>
        </w:div>
        <w:div w:id="1571383142">
          <w:marLeft w:val="0"/>
          <w:marRight w:val="0"/>
          <w:marTop w:val="0"/>
          <w:marBottom w:val="240"/>
          <w:divBdr>
            <w:top w:val="none" w:sz="0" w:space="0" w:color="auto"/>
            <w:left w:val="none" w:sz="0" w:space="0" w:color="auto"/>
            <w:bottom w:val="none" w:sz="0" w:space="0" w:color="auto"/>
            <w:right w:val="none" w:sz="0" w:space="0" w:color="auto"/>
          </w:divBdr>
        </w:div>
        <w:div w:id="1213273461">
          <w:marLeft w:val="0"/>
          <w:marRight w:val="0"/>
          <w:marTop w:val="0"/>
          <w:marBottom w:val="240"/>
          <w:divBdr>
            <w:top w:val="none" w:sz="0" w:space="0" w:color="auto"/>
            <w:left w:val="none" w:sz="0" w:space="0" w:color="auto"/>
            <w:bottom w:val="none" w:sz="0" w:space="0" w:color="auto"/>
            <w:right w:val="none" w:sz="0" w:space="0" w:color="auto"/>
          </w:divBdr>
        </w:div>
        <w:div w:id="1168792374">
          <w:marLeft w:val="0"/>
          <w:marRight w:val="0"/>
          <w:marTop w:val="0"/>
          <w:marBottom w:val="240"/>
          <w:divBdr>
            <w:top w:val="none" w:sz="0" w:space="0" w:color="auto"/>
            <w:left w:val="none" w:sz="0" w:space="0" w:color="auto"/>
            <w:bottom w:val="none" w:sz="0" w:space="0" w:color="auto"/>
            <w:right w:val="none" w:sz="0" w:space="0" w:color="auto"/>
          </w:divBdr>
        </w:div>
        <w:div w:id="1441216145">
          <w:marLeft w:val="0"/>
          <w:marRight w:val="0"/>
          <w:marTop w:val="0"/>
          <w:marBottom w:val="240"/>
          <w:divBdr>
            <w:top w:val="none" w:sz="0" w:space="0" w:color="auto"/>
            <w:left w:val="none" w:sz="0" w:space="0" w:color="auto"/>
            <w:bottom w:val="none" w:sz="0" w:space="0" w:color="auto"/>
            <w:right w:val="none" w:sz="0" w:space="0" w:color="auto"/>
          </w:divBdr>
        </w:div>
        <w:div w:id="1890340717">
          <w:marLeft w:val="0"/>
          <w:marRight w:val="0"/>
          <w:marTop w:val="0"/>
          <w:marBottom w:val="240"/>
          <w:divBdr>
            <w:top w:val="none" w:sz="0" w:space="0" w:color="auto"/>
            <w:left w:val="none" w:sz="0" w:space="0" w:color="auto"/>
            <w:bottom w:val="none" w:sz="0" w:space="0" w:color="auto"/>
            <w:right w:val="none" w:sz="0" w:space="0" w:color="auto"/>
          </w:divBdr>
        </w:div>
        <w:div w:id="956327775">
          <w:marLeft w:val="0"/>
          <w:marRight w:val="0"/>
          <w:marTop w:val="0"/>
          <w:marBottom w:val="240"/>
          <w:divBdr>
            <w:top w:val="none" w:sz="0" w:space="0" w:color="auto"/>
            <w:left w:val="none" w:sz="0" w:space="0" w:color="auto"/>
            <w:bottom w:val="none" w:sz="0" w:space="0" w:color="auto"/>
            <w:right w:val="none" w:sz="0" w:space="0" w:color="auto"/>
          </w:divBdr>
        </w:div>
        <w:div w:id="1614286302">
          <w:marLeft w:val="0"/>
          <w:marRight w:val="0"/>
          <w:marTop w:val="0"/>
          <w:marBottom w:val="240"/>
          <w:divBdr>
            <w:top w:val="none" w:sz="0" w:space="0" w:color="auto"/>
            <w:left w:val="none" w:sz="0" w:space="0" w:color="auto"/>
            <w:bottom w:val="none" w:sz="0" w:space="0" w:color="auto"/>
            <w:right w:val="none" w:sz="0" w:space="0" w:color="auto"/>
          </w:divBdr>
        </w:div>
        <w:div w:id="424419063">
          <w:marLeft w:val="0"/>
          <w:marRight w:val="0"/>
          <w:marTop w:val="0"/>
          <w:marBottom w:val="240"/>
          <w:divBdr>
            <w:top w:val="none" w:sz="0" w:space="0" w:color="auto"/>
            <w:left w:val="none" w:sz="0" w:space="0" w:color="auto"/>
            <w:bottom w:val="none" w:sz="0" w:space="0" w:color="auto"/>
            <w:right w:val="none" w:sz="0" w:space="0" w:color="auto"/>
          </w:divBdr>
        </w:div>
        <w:div w:id="97600550">
          <w:marLeft w:val="0"/>
          <w:marRight w:val="0"/>
          <w:marTop w:val="0"/>
          <w:marBottom w:val="240"/>
          <w:divBdr>
            <w:top w:val="none" w:sz="0" w:space="0" w:color="auto"/>
            <w:left w:val="none" w:sz="0" w:space="0" w:color="auto"/>
            <w:bottom w:val="none" w:sz="0" w:space="0" w:color="auto"/>
            <w:right w:val="none" w:sz="0" w:space="0" w:color="auto"/>
          </w:divBdr>
        </w:div>
        <w:div w:id="1966425220">
          <w:marLeft w:val="0"/>
          <w:marRight w:val="0"/>
          <w:marTop w:val="0"/>
          <w:marBottom w:val="240"/>
          <w:divBdr>
            <w:top w:val="none" w:sz="0" w:space="0" w:color="auto"/>
            <w:left w:val="none" w:sz="0" w:space="0" w:color="auto"/>
            <w:bottom w:val="none" w:sz="0" w:space="0" w:color="auto"/>
            <w:right w:val="none" w:sz="0" w:space="0" w:color="auto"/>
          </w:divBdr>
        </w:div>
        <w:div w:id="94400968">
          <w:marLeft w:val="0"/>
          <w:marRight w:val="0"/>
          <w:marTop w:val="0"/>
          <w:marBottom w:val="240"/>
          <w:divBdr>
            <w:top w:val="none" w:sz="0" w:space="0" w:color="auto"/>
            <w:left w:val="none" w:sz="0" w:space="0" w:color="auto"/>
            <w:bottom w:val="none" w:sz="0" w:space="0" w:color="auto"/>
            <w:right w:val="none" w:sz="0" w:space="0" w:color="auto"/>
          </w:divBdr>
        </w:div>
        <w:div w:id="576944692">
          <w:marLeft w:val="0"/>
          <w:marRight w:val="0"/>
          <w:marTop w:val="0"/>
          <w:marBottom w:val="240"/>
          <w:divBdr>
            <w:top w:val="none" w:sz="0" w:space="0" w:color="auto"/>
            <w:left w:val="none" w:sz="0" w:space="0" w:color="auto"/>
            <w:bottom w:val="none" w:sz="0" w:space="0" w:color="auto"/>
            <w:right w:val="none" w:sz="0" w:space="0" w:color="auto"/>
          </w:divBdr>
        </w:div>
        <w:div w:id="978532682">
          <w:marLeft w:val="0"/>
          <w:marRight w:val="0"/>
          <w:marTop w:val="0"/>
          <w:marBottom w:val="240"/>
          <w:divBdr>
            <w:top w:val="none" w:sz="0" w:space="0" w:color="auto"/>
            <w:left w:val="none" w:sz="0" w:space="0" w:color="auto"/>
            <w:bottom w:val="none" w:sz="0" w:space="0" w:color="auto"/>
            <w:right w:val="none" w:sz="0" w:space="0" w:color="auto"/>
          </w:divBdr>
        </w:div>
        <w:div w:id="1963145294">
          <w:marLeft w:val="0"/>
          <w:marRight w:val="0"/>
          <w:marTop w:val="0"/>
          <w:marBottom w:val="240"/>
          <w:divBdr>
            <w:top w:val="none" w:sz="0" w:space="0" w:color="auto"/>
            <w:left w:val="none" w:sz="0" w:space="0" w:color="auto"/>
            <w:bottom w:val="none" w:sz="0" w:space="0" w:color="auto"/>
            <w:right w:val="none" w:sz="0" w:space="0" w:color="auto"/>
          </w:divBdr>
        </w:div>
        <w:div w:id="528495331">
          <w:marLeft w:val="0"/>
          <w:marRight w:val="0"/>
          <w:marTop w:val="0"/>
          <w:marBottom w:val="240"/>
          <w:divBdr>
            <w:top w:val="none" w:sz="0" w:space="0" w:color="auto"/>
            <w:left w:val="none" w:sz="0" w:space="0" w:color="auto"/>
            <w:bottom w:val="none" w:sz="0" w:space="0" w:color="auto"/>
            <w:right w:val="none" w:sz="0" w:space="0" w:color="auto"/>
          </w:divBdr>
        </w:div>
        <w:div w:id="913851652">
          <w:marLeft w:val="0"/>
          <w:marRight w:val="0"/>
          <w:marTop w:val="0"/>
          <w:marBottom w:val="240"/>
          <w:divBdr>
            <w:top w:val="none" w:sz="0" w:space="0" w:color="auto"/>
            <w:left w:val="none" w:sz="0" w:space="0" w:color="auto"/>
            <w:bottom w:val="none" w:sz="0" w:space="0" w:color="auto"/>
            <w:right w:val="none" w:sz="0" w:space="0" w:color="auto"/>
          </w:divBdr>
        </w:div>
        <w:div w:id="1056317542">
          <w:marLeft w:val="0"/>
          <w:marRight w:val="0"/>
          <w:marTop w:val="0"/>
          <w:marBottom w:val="240"/>
          <w:divBdr>
            <w:top w:val="none" w:sz="0" w:space="0" w:color="auto"/>
            <w:left w:val="none" w:sz="0" w:space="0" w:color="auto"/>
            <w:bottom w:val="none" w:sz="0" w:space="0" w:color="auto"/>
            <w:right w:val="none" w:sz="0" w:space="0" w:color="auto"/>
          </w:divBdr>
        </w:div>
        <w:div w:id="2136637076">
          <w:marLeft w:val="0"/>
          <w:marRight w:val="0"/>
          <w:marTop w:val="0"/>
          <w:marBottom w:val="240"/>
          <w:divBdr>
            <w:top w:val="none" w:sz="0" w:space="0" w:color="auto"/>
            <w:left w:val="none" w:sz="0" w:space="0" w:color="auto"/>
            <w:bottom w:val="none" w:sz="0" w:space="0" w:color="auto"/>
            <w:right w:val="none" w:sz="0" w:space="0" w:color="auto"/>
          </w:divBdr>
        </w:div>
        <w:div w:id="632949318">
          <w:marLeft w:val="0"/>
          <w:marRight w:val="0"/>
          <w:marTop w:val="0"/>
          <w:marBottom w:val="240"/>
          <w:divBdr>
            <w:top w:val="none" w:sz="0" w:space="0" w:color="auto"/>
            <w:left w:val="none" w:sz="0" w:space="0" w:color="auto"/>
            <w:bottom w:val="none" w:sz="0" w:space="0" w:color="auto"/>
            <w:right w:val="none" w:sz="0" w:space="0" w:color="auto"/>
          </w:divBdr>
        </w:div>
        <w:div w:id="512377287">
          <w:marLeft w:val="0"/>
          <w:marRight w:val="0"/>
          <w:marTop w:val="0"/>
          <w:marBottom w:val="240"/>
          <w:divBdr>
            <w:top w:val="none" w:sz="0" w:space="0" w:color="auto"/>
            <w:left w:val="none" w:sz="0" w:space="0" w:color="auto"/>
            <w:bottom w:val="none" w:sz="0" w:space="0" w:color="auto"/>
            <w:right w:val="none" w:sz="0" w:space="0" w:color="auto"/>
          </w:divBdr>
        </w:div>
        <w:div w:id="138689572">
          <w:marLeft w:val="0"/>
          <w:marRight w:val="0"/>
          <w:marTop w:val="0"/>
          <w:marBottom w:val="240"/>
          <w:divBdr>
            <w:top w:val="none" w:sz="0" w:space="0" w:color="auto"/>
            <w:left w:val="none" w:sz="0" w:space="0" w:color="auto"/>
            <w:bottom w:val="none" w:sz="0" w:space="0" w:color="auto"/>
            <w:right w:val="none" w:sz="0" w:space="0" w:color="auto"/>
          </w:divBdr>
        </w:div>
        <w:div w:id="1495995414">
          <w:marLeft w:val="0"/>
          <w:marRight w:val="0"/>
          <w:marTop w:val="0"/>
          <w:marBottom w:val="240"/>
          <w:divBdr>
            <w:top w:val="none" w:sz="0" w:space="0" w:color="auto"/>
            <w:left w:val="none" w:sz="0" w:space="0" w:color="auto"/>
            <w:bottom w:val="none" w:sz="0" w:space="0" w:color="auto"/>
            <w:right w:val="none" w:sz="0" w:space="0" w:color="auto"/>
          </w:divBdr>
        </w:div>
        <w:div w:id="463037831">
          <w:marLeft w:val="0"/>
          <w:marRight w:val="0"/>
          <w:marTop w:val="0"/>
          <w:marBottom w:val="240"/>
          <w:divBdr>
            <w:top w:val="none" w:sz="0" w:space="0" w:color="auto"/>
            <w:left w:val="none" w:sz="0" w:space="0" w:color="auto"/>
            <w:bottom w:val="none" w:sz="0" w:space="0" w:color="auto"/>
            <w:right w:val="none" w:sz="0" w:space="0" w:color="auto"/>
          </w:divBdr>
        </w:div>
        <w:div w:id="85661687">
          <w:marLeft w:val="0"/>
          <w:marRight w:val="0"/>
          <w:marTop w:val="0"/>
          <w:marBottom w:val="240"/>
          <w:divBdr>
            <w:top w:val="none" w:sz="0" w:space="0" w:color="auto"/>
            <w:left w:val="none" w:sz="0" w:space="0" w:color="auto"/>
            <w:bottom w:val="none" w:sz="0" w:space="0" w:color="auto"/>
            <w:right w:val="none" w:sz="0" w:space="0" w:color="auto"/>
          </w:divBdr>
        </w:div>
        <w:div w:id="1930501279">
          <w:marLeft w:val="0"/>
          <w:marRight w:val="0"/>
          <w:marTop w:val="0"/>
          <w:marBottom w:val="240"/>
          <w:divBdr>
            <w:top w:val="none" w:sz="0" w:space="0" w:color="auto"/>
            <w:left w:val="none" w:sz="0" w:space="0" w:color="auto"/>
            <w:bottom w:val="none" w:sz="0" w:space="0" w:color="auto"/>
            <w:right w:val="none" w:sz="0" w:space="0" w:color="auto"/>
          </w:divBdr>
        </w:div>
        <w:div w:id="55016751">
          <w:marLeft w:val="0"/>
          <w:marRight w:val="0"/>
          <w:marTop w:val="0"/>
          <w:marBottom w:val="240"/>
          <w:divBdr>
            <w:top w:val="none" w:sz="0" w:space="0" w:color="auto"/>
            <w:left w:val="none" w:sz="0" w:space="0" w:color="auto"/>
            <w:bottom w:val="none" w:sz="0" w:space="0" w:color="auto"/>
            <w:right w:val="none" w:sz="0" w:space="0" w:color="auto"/>
          </w:divBdr>
        </w:div>
        <w:div w:id="552810009">
          <w:marLeft w:val="0"/>
          <w:marRight w:val="0"/>
          <w:marTop w:val="0"/>
          <w:marBottom w:val="240"/>
          <w:divBdr>
            <w:top w:val="none" w:sz="0" w:space="0" w:color="auto"/>
            <w:left w:val="none" w:sz="0" w:space="0" w:color="auto"/>
            <w:bottom w:val="none" w:sz="0" w:space="0" w:color="auto"/>
            <w:right w:val="none" w:sz="0" w:space="0" w:color="auto"/>
          </w:divBdr>
        </w:div>
        <w:div w:id="1681855021">
          <w:marLeft w:val="0"/>
          <w:marRight w:val="0"/>
          <w:marTop w:val="0"/>
          <w:marBottom w:val="240"/>
          <w:divBdr>
            <w:top w:val="none" w:sz="0" w:space="0" w:color="auto"/>
            <w:left w:val="none" w:sz="0" w:space="0" w:color="auto"/>
            <w:bottom w:val="none" w:sz="0" w:space="0" w:color="auto"/>
            <w:right w:val="none" w:sz="0" w:space="0" w:color="auto"/>
          </w:divBdr>
        </w:div>
        <w:div w:id="1358576490">
          <w:marLeft w:val="0"/>
          <w:marRight w:val="0"/>
          <w:marTop w:val="0"/>
          <w:marBottom w:val="240"/>
          <w:divBdr>
            <w:top w:val="none" w:sz="0" w:space="0" w:color="auto"/>
            <w:left w:val="none" w:sz="0" w:space="0" w:color="auto"/>
            <w:bottom w:val="none" w:sz="0" w:space="0" w:color="auto"/>
            <w:right w:val="none" w:sz="0" w:space="0" w:color="auto"/>
          </w:divBdr>
        </w:div>
        <w:div w:id="1906599387">
          <w:marLeft w:val="0"/>
          <w:marRight w:val="0"/>
          <w:marTop w:val="0"/>
          <w:marBottom w:val="240"/>
          <w:divBdr>
            <w:top w:val="none" w:sz="0" w:space="0" w:color="auto"/>
            <w:left w:val="none" w:sz="0" w:space="0" w:color="auto"/>
            <w:bottom w:val="none" w:sz="0" w:space="0" w:color="auto"/>
            <w:right w:val="none" w:sz="0" w:space="0" w:color="auto"/>
          </w:divBdr>
        </w:div>
        <w:div w:id="379746691">
          <w:marLeft w:val="0"/>
          <w:marRight w:val="0"/>
          <w:marTop w:val="0"/>
          <w:marBottom w:val="240"/>
          <w:divBdr>
            <w:top w:val="none" w:sz="0" w:space="0" w:color="auto"/>
            <w:left w:val="none" w:sz="0" w:space="0" w:color="auto"/>
            <w:bottom w:val="none" w:sz="0" w:space="0" w:color="auto"/>
            <w:right w:val="none" w:sz="0" w:space="0" w:color="auto"/>
          </w:divBdr>
        </w:div>
        <w:div w:id="1050499364">
          <w:marLeft w:val="0"/>
          <w:marRight w:val="0"/>
          <w:marTop w:val="0"/>
          <w:marBottom w:val="240"/>
          <w:divBdr>
            <w:top w:val="none" w:sz="0" w:space="0" w:color="auto"/>
            <w:left w:val="none" w:sz="0" w:space="0" w:color="auto"/>
            <w:bottom w:val="none" w:sz="0" w:space="0" w:color="auto"/>
            <w:right w:val="none" w:sz="0" w:space="0" w:color="auto"/>
          </w:divBdr>
        </w:div>
        <w:div w:id="1669943326">
          <w:marLeft w:val="0"/>
          <w:marRight w:val="0"/>
          <w:marTop w:val="0"/>
          <w:marBottom w:val="240"/>
          <w:divBdr>
            <w:top w:val="none" w:sz="0" w:space="0" w:color="auto"/>
            <w:left w:val="none" w:sz="0" w:space="0" w:color="auto"/>
            <w:bottom w:val="none" w:sz="0" w:space="0" w:color="auto"/>
            <w:right w:val="none" w:sz="0" w:space="0" w:color="auto"/>
          </w:divBdr>
        </w:div>
        <w:div w:id="590701361">
          <w:marLeft w:val="0"/>
          <w:marRight w:val="0"/>
          <w:marTop w:val="0"/>
          <w:marBottom w:val="240"/>
          <w:divBdr>
            <w:top w:val="none" w:sz="0" w:space="0" w:color="auto"/>
            <w:left w:val="none" w:sz="0" w:space="0" w:color="auto"/>
            <w:bottom w:val="none" w:sz="0" w:space="0" w:color="auto"/>
            <w:right w:val="none" w:sz="0" w:space="0" w:color="auto"/>
          </w:divBdr>
        </w:div>
        <w:div w:id="1853834122">
          <w:marLeft w:val="0"/>
          <w:marRight w:val="0"/>
          <w:marTop w:val="0"/>
          <w:marBottom w:val="240"/>
          <w:divBdr>
            <w:top w:val="none" w:sz="0" w:space="0" w:color="auto"/>
            <w:left w:val="none" w:sz="0" w:space="0" w:color="auto"/>
            <w:bottom w:val="none" w:sz="0" w:space="0" w:color="auto"/>
            <w:right w:val="none" w:sz="0" w:space="0" w:color="auto"/>
          </w:divBdr>
        </w:div>
        <w:div w:id="619727122">
          <w:marLeft w:val="0"/>
          <w:marRight w:val="0"/>
          <w:marTop w:val="0"/>
          <w:marBottom w:val="240"/>
          <w:divBdr>
            <w:top w:val="none" w:sz="0" w:space="0" w:color="auto"/>
            <w:left w:val="none" w:sz="0" w:space="0" w:color="auto"/>
            <w:bottom w:val="none" w:sz="0" w:space="0" w:color="auto"/>
            <w:right w:val="none" w:sz="0" w:space="0" w:color="auto"/>
          </w:divBdr>
        </w:div>
        <w:div w:id="1230772125">
          <w:marLeft w:val="0"/>
          <w:marRight w:val="0"/>
          <w:marTop w:val="0"/>
          <w:marBottom w:val="240"/>
          <w:divBdr>
            <w:top w:val="none" w:sz="0" w:space="0" w:color="auto"/>
            <w:left w:val="none" w:sz="0" w:space="0" w:color="auto"/>
            <w:bottom w:val="none" w:sz="0" w:space="0" w:color="auto"/>
            <w:right w:val="none" w:sz="0" w:space="0" w:color="auto"/>
          </w:divBdr>
        </w:div>
        <w:div w:id="2139643791">
          <w:marLeft w:val="0"/>
          <w:marRight w:val="0"/>
          <w:marTop w:val="0"/>
          <w:marBottom w:val="240"/>
          <w:divBdr>
            <w:top w:val="none" w:sz="0" w:space="0" w:color="auto"/>
            <w:left w:val="none" w:sz="0" w:space="0" w:color="auto"/>
            <w:bottom w:val="none" w:sz="0" w:space="0" w:color="auto"/>
            <w:right w:val="none" w:sz="0" w:space="0" w:color="auto"/>
          </w:divBdr>
        </w:div>
        <w:div w:id="205066470">
          <w:marLeft w:val="0"/>
          <w:marRight w:val="0"/>
          <w:marTop w:val="0"/>
          <w:marBottom w:val="240"/>
          <w:divBdr>
            <w:top w:val="none" w:sz="0" w:space="0" w:color="auto"/>
            <w:left w:val="none" w:sz="0" w:space="0" w:color="auto"/>
            <w:bottom w:val="none" w:sz="0" w:space="0" w:color="auto"/>
            <w:right w:val="none" w:sz="0" w:space="0" w:color="auto"/>
          </w:divBdr>
        </w:div>
        <w:div w:id="1686403067">
          <w:marLeft w:val="0"/>
          <w:marRight w:val="0"/>
          <w:marTop w:val="0"/>
          <w:marBottom w:val="240"/>
          <w:divBdr>
            <w:top w:val="none" w:sz="0" w:space="0" w:color="auto"/>
            <w:left w:val="none" w:sz="0" w:space="0" w:color="auto"/>
            <w:bottom w:val="none" w:sz="0" w:space="0" w:color="auto"/>
            <w:right w:val="none" w:sz="0" w:space="0" w:color="auto"/>
          </w:divBdr>
        </w:div>
        <w:div w:id="382872436">
          <w:marLeft w:val="0"/>
          <w:marRight w:val="0"/>
          <w:marTop w:val="0"/>
          <w:marBottom w:val="240"/>
          <w:divBdr>
            <w:top w:val="none" w:sz="0" w:space="0" w:color="auto"/>
            <w:left w:val="none" w:sz="0" w:space="0" w:color="auto"/>
            <w:bottom w:val="none" w:sz="0" w:space="0" w:color="auto"/>
            <w:right w:val="none" w:sz="0" w:space="0" w:color="auto"/>
          </w:divBdr>
        </w:div>
        <w:div w:id="229076339">
          <w:marLeft w:val="0"/>
          <w:marRight w:val="0"/>
          <w:marTop w:val="0"/>
          <w:marBottom w:val="240"/>
          <w:divBdr>
            <w:top w:val="none" w:sz="0" w:space="0" w:color="auto"/>
            <w:left w:val="none" w:sz="0" w:space="0" w:color="auto"/>
            <w:bottom w:val="none" w:sz="0" w:space="0" w:color="auto"/>
            <w:right w:val="none" w:sz="0" w:space="0" w:color="auto"/>
          </w:divBdr>
        </w:div>
        <w:div w:id="1908108415">
          <w:marLeft w:val="0"/>
          <w:marRight w:val="0"/>
          <w:marTop w:val="0"/>
          <w:marBottom w:val="240"/>
          <w:divBdr>
            <w:top w:val="none" w:sz="0" w:space="0" w:color="auto"/>
            <w:left w:val="none" w:sz="0" w:space="0" w:color="auto"/>
            <w:bottom w:val="none" w:sz="0" w:space="0" w:color="auto"/>
            <w:right w:val="none" w:sz="0" w:space="0" w:color="auto"/>
          </w:divBdr>
        </w:div>
        <w:div w:id="1671370774">
          <w:marLeft w:val="0"/>
          <w:marRight w:val="0"/>
          <w:marTop w:val="0"/>
          <w:marBottom w:val="240"/>
          <w:divBdr>
            <w:top w:val="none" w:sz="0" w:space="0" w:color="auto"/>
            <w:left w:val="none" w:sz="0" w:space="0" w:color="auto"/>
            <w:bottom w:val="none" w:sz="0" w:space="0" w:color="auto"/>
            <w:right w:val="none" w:sz="0" w:space="0" w:color="auto"/>
          </w:divBdr>
        </w:div>
        <w:div w:id="422142243">
          <w:marLeft w:val="0"/>
          <w:marRight w:val="0"/>
          <w:marTop w:val="0"/>
          <w:marBottom w:val="240"/>
          <w:divBdr>
            <w:top w:val="none" w:sz="0" w:space="0" w:color="auto"/>
            <w:left w:val="none" w:sz="0" w:space="0" w:color="auto"/>
            <w:bottom w:val="none" w:sz="0" w:space="0" w:color="auto"/>
            <w:right w:val="none" w:sz="0" w:space="0" w:color="auto"/>
          </w:divBdr>
        </w:div>
        <w:div w:id="406610611">
          <w:marLeft w:val="0"/>
          <w:marRight w:val="0"/>
          <w:marTop w:val="0"/>
          <w:marBottom w:val="240"/>
          <w:divBdr>
            <w:top w:val="none" w:sz="0" w:space="0" w:color="auto"/>
            <w:left w:val="none" w:sz="0" w:space="0" w:color="auto"/>
            <w:bottom w:val="none" w:sz="0" w:space="0" w:color="auto"/>
            <w:right w:val="none" w:sz="0" w:space="0" w:color="auto"/>
          </w:divBdr>
        </w:div>
        <w:div w:id="270942551">
          <w:marLeft w:val="0"/>
          <w:marRight w:val="0"/>
          <w:marTop w:val="0"/>
          <w:marBottom w:val="240"/>
          <w:divBdr>
            <w:top w:val="none" w:sz="0" w:space="0" w:color="auto"/>
            <w:left w:val="none" w:sz="0" w:space="0" w:color="auto"/>
            <w:bottom w:val="none" w:sz="0" w:space="0" w:color="auto"/>
            <w:right w:val="none" w:sz="0" w:space="0" w:color="auto"/>
          </w:divBdr>
        </w:div>
        <w:div w:id="1223828301">
          <w:marLeft w:val="0"/>
          <w:marRight w:val="0"/>
          <w:marTop w:val="0"/>
          <w:marBottom w:val="240"/>
          <w:divBdr>
            <w:top w:val="none" w:sz="0" w:space="0" w:color="auto"/>
            <w:left w:val="none" w:sz="0" w:space="0" w:color="auto"/>
            <w:bottom w:val="none" w:sz="0" w:space="0" w:color="auto"/>
            <w:right w:val="none" w:sz="0" w:space="0" w:color="auto"/>
          </w:divBdr>
        </w:div>
        <w:div w:id="1225797606">
          <w:marLeft w:val="0"/>
          <w:marRight w:val="0"/>
          <w:marTop w:val="0"/>
          <w:marBottom w:val="240"/>
          <w:divBdr>
            <w:top w:val="none" w:sz="0" w:space="0" w:color="auto"/>
            <w:left w:val="none" w:sz="0" w:space="0" w:color="auto"/>
            <w:bottom w:val="none" w:sz="0" w:space="0" w:color="auto"/>
            <w:right w:val="none" w:sz="0" w:space="0" w:color="auto"/>
          </w:divBdr>
        </w:div>
        <w:div w:id="841899516">
          <w:marLeft w:val="0"/>
          <w:marRight w:val="0"/>
          <w:marTop w:val="0"/>
          <w:marBottom w:val="240"/>
          <w:divBdr>
            <w:top w:val="none" w:sz="0" w:space="0" w:color="auto"/>
            <w:left w:val="none" w:sz="0" w:space="0" w:color="auto"/>
            <w:bottom w:val="none" w:sz="0" w:space="0" w:color="auto"/>
            <w:right w:val="none" w:sz="0" w:space="0" w:color="auto"/>
          </w:divBdr>
        </w:div>
        <w:div w:id="1088621411">
          <w:marLeft w:val="0"/>
          <w:marRight w:val="0"/>
          <w:marTop w:val="0"/>
          <w:marBottom w:val="240"/>
          <w:divBdr>
            <w:top w:val="none" w:sz="0" w:space="0" w:color="auto"/>
            <w:left w:val="none" w:sz="0" w:space="0" w:color="auto"/>
            <w:bottom w:val="none" w:sz="0" w:space="0" w:color="auto"/>
            <w:right w:val="none" w:sz="0" w:space="0" w:color="auto"/>
          </w:divBdr>
        </w:div>
        <w:div w:id="1667198059">
          <w:marLeft w:val="0"/>
          <w:marRight w:val="0"/>
          <w:marTop w:val="0"/>
          <w:marBottom w:val="240"/>
          <w:divBdr>
            <w:top w:val="none" w:sz="0" w:space="0" w:color="auto"/>
            <w:left w:val="none" w:sz="0" w:space="0" w:color="auto"/>
            <w:bottom w:val="none" w:sz="0" w:space="0" w:color="auto"/>
            <w:right w:val="none" w:sz="0" w:space="0" w:color="auto"/>
          </w:divBdr>
        </w:div>
        <w:div w:id="1732463089">
          <w:marLeft w:val="0"/>
          <w:marRight w:val="0"/>
          <w:marTop w:val="0"/>
          <w:marBottom w:val="240"/>
          <w:divBdr>
            <w:top w:val="none" w:sz="0" w:space="0" w:color="auto"/>
            <w:left w:val="none" w:sz="0" w:space="0" w:color="auto"/>
            <w:bottom w:val="none" w:sz="0" w:space="0" w:color="auto"/>
            <w:right w:val="none" w:sz="0" w:space="0" w:color="auto"/>
          </w:divBdr>
        </w:div>
        <w:div w:id="1357775306">
          <w:marLeft w:val="0"/>
          <w:marRight w:val="0"/>
          <w:marTop w:val="0"/>
          <w:marBottom w:val="240"/>
          <w:divBdr>
            <w:top w:val="none" w:sz="0" w:space="0" w:color="auto"/>
            <w:left w:val="none" w:sz="0" w:space="0" w:color="auto"/>
            <w:bottom w:val="none" w:sz="0" w:space="0" w:color="auto"/>
            <w:right w:val="none" w:sz="0" w:space="0" w:color="auto"/>
          </w:divBdr>
        </w:div>
        <w:div w:id="722406895">
          <w:marLeft w:val="0"/>
          <w:marRight w:val="0"/>
          <w:marTop w:val="0"/>
          <w:marBottom w:val="240"/>
          <w:divBdr>
            <w:top w:val="none" w:sz="0" w:space="0" w:color="auto"/>
            <w:left w:val="none" w:sz="0" w:space="0" w:color="auto"/>
            <w:bottom w:val="none" w:sz="0" w:space="0" w:color="auto"/>
            <w:right w:val="none" w:sz="0" w:space="0" w:color="auto"/>
          </w:divBdr>
        </w:div>
        <w:div w:id="393742745">
          <w:marLeft w:val="0"/>
          <w:marRight w:val="0"/>
          <w:marTop w:val="0"/>
          <w:marBottom w:val="240"/>
          <w:divBdr>
            <w:top w:val="none" w:sz="0" w:space="0" w:color="auto"/>
            <w:left w:val="none" w:sz="0" w:space="0" w:color="auto"/>
            <w:bottom w:val="none" w:sz="0" w:space="0" w:color="auto"/>
            <w:right w:val="none" w:sz="0" w:space="0" w:color="auto"/>
          </w:divBdr>
        </w:div>
        <w:div w:id="917055486">
          <w:marLeft w:val="0"/>
          <w:marRight w:val="0"/>
          <w:marTop w:val="0"/>
          <w:marBottom w:val="240"/>
          <w:divBdr>
            <w:top w:val="none" w:sz="0" w:space="0" w:color="auto"/>
            <w:left w:val="none" w:sz="0" w:space="0" w:color="auto"/>
            <w:bottom w:val="none" w:sz="0" w:space="0" w:color="auto"/>
            <w:right w:val="none" w:sz="0" w:space="0" w:color="auto"/>
          </w:divBdr>
        </w:div>
        <w:div w:id="1417290962">
          <w:marLeft w:val="0"/>
          <w:marRight w:val="0"/>
          <w:marTop w:val="0"/>
          <w:marBottom w:val="240"/>
          <w:divBdr>
            <w:top w:val="none" w:sz="0" w:space="0" w:color="auto"/>
            <w:left w:val="none" w:sz="0" w:space="0" w:color="auto"/>
            <w:bottom w:val="none" w:sz="0" w:space="0" w:color="auto"/>
            <w:right w:val="none" w:sz="0" w:space="0" w:color="auto"/>
          </w:divBdr>
        </w:div>
        <w:div w:id="656148035">
          <w:marLeft w:val="0"/>
          <w:marRight w:val="0"/>
          <w:marTop w:val="0"/>
          <w:marBottom w:val="240"/>
          <w:divBdr>
            <w:top w:val="none" w:sz="0" w:space="0" w:color="auto"/>
            <w:left w:val="none" w:sz="0" w:space="0" w:color="auto"/>
            <w:bottom w:val="none" w:sz="0" w:space="0" w:color="auto"/>
            <w:right w:val="none" w:sz="0" w:space="0" w:color="auto"/>
          </w:divBdr>
        </w:div>
        <w:div w:id="958219050">
          <w:marLeft w:val="0"/>
          <w:marRight w:val="0"/>
          <w:marTop w:val="0"/>
          <w:marBottom w:val="240"/>
          <w:divBdr>
            <w:top w:val="none" w:sz="0" w:space="0" w:color="auto"/>
            <w:left w:val="none" w:sz="0" w:space="0" w:color="auto"/>
            <w:bottom w:val="none" w:sz="0" w:space="0" w:color="auto"/>
            <w:right w:val="none" w:sz="0" w:space="0" w:color="auto"/>
          </w:divBdr>
        </w:div>
        <w:div w:id="1310133272">
          <w:marLeft w:val="0"/>
          <w:marRight w:val="0"/>
          <w:marTop w:val="0"/>
          <w:marBottom w:val="240"/>
          <w:divBdr>
            <w:top w:val="none" w:sz="0" w:space="0" w:color="auto"/>
            <w:left w:val="none" w:sz="0" w:space="0" w:color="auto"/>
            <w:bottom w:val="none" w:sz="0" w:space="0" w:color="auto"/>
            <w:right w:val="none" w:sz="0" w:space="0" w:color="auto"/>
          </w:divBdr>
        </w:div>
        <w:div w:id="204368982">
          <w:marLeft w:val="0"/>
          <w:marRight w:val="0"/>
          <w:marTop w:val="0"/>
          <w:marBottom w:val="240"/>
          <w:divBdr>
            <w:top w:val="none" w:sz="0" w:space="0" w:color="auto"/>
            <w:left w:val="none" w:sz="0" w:space="0" w:color="auto"/>
            <w:bottom w:val="none" w:sz="0" w:space="0" w:color="auto"/>
            <w:right w:val="none" w:sz="0" w:space="0" w:color="auto"/>
          </w:divBdr>
        </w:div>
        <w:div w:id="1497186853">
          <w:marLeft w:val="0"/>
          <w:marRight w:val="0"/>
          <w:marTop w:val="0"/>
          <w:marBottom w:val="240"/>
          <w:divBdr>
            <w:top w:val="none" w:sz="0" w:space="0" w:color="auto"/>
            <w:left w:val="none" w:sz="0" w:space="0" w:color="auto"/>
            <w:bottom w:val="none" w:sz="0" w:space="0" w:color="auto"/>
            <w:right w:val="none" w:sz="0" w:space="0" w:color="auto"/>
          </w:divBdr>
        </w:div>
        <w:div w:id="359555947">
          <w:marLeft w:val="0"/>
          <w:marRight w:val="0"/>
          <w:marTop w:val="0"/>
          <w:marBottom w:val="240"/>
          <w:divBdr>
            <w:top w:val="none" w:sz="0" w:space="0" w:color="auto"/>
            <w:left w:val="none" w:sz="0" w:space="0" w:color="auto"/>
            <w:bottom w:val="none" w:sz="0" w:space="0" w:color="auto"/>
            <w:right w:val="none" w:sz="0" w:space="0" w:color="auto"/>
          </w:divBdr>
        </w:div>
        <w:div w:id="647127115">
          <w:marLeft w:val="0"/>
          <w:marRight w:val="0"/>
          <w:marTop w:val="0"/>
          <w:marBottom w:val="240"/>
          <w:divBdr>
            <w:top w:val="none" w:sz="0" w:space="0" w:color="auto"/>
            <w:left w:val="none" w:sz="0" w:space="0" w:color="auto"/>
            <w:bottom w:val="none" w:sz="0" w:space="0" w:color="auto"/>
            <w:right w:val="none" w:sz="0" w:space="0" w:color="auto"/>
          </w:divBdr>
        </w:div>
        <w:div w:id="990065695">
          <w:marLeft w:val="0"/>
          <w:marRight w:val="0"/>
          <w:marTop w:val="0"/>
          <w:marBottom w:val="240"/>
          <w:divBdr>
            <w:top w:val="none" w:sz="0" w:space="0" w:color="auto"/>
            <w:left w:val="none" w:sz="0" w:space="0" w:color="auto"/>
            <w:bottom w:val="none" w:sz="0" w:space="0" w:color="auto"/>
            <w:right w:val="none" w:sz="0" w:space="0" w:color="auto"/>
          </w:divBdr>
        </w:div>
        <w:div w:id="414521651">
          <w:marLeft w:val="0"/>
          <w:marRight w:val="0"/>
          <w:marTop w:val="0"/>
          <w:marBottom w:val="240"/>
          <w:divBdr>
            <w:top w:val="none" w:sz="0" w:space="0" w:color="auto"/>
            <w:left w:val="none" w:sz="0" w:space="0" w:color="auto"/>
            <w:bottom w:val="none" w:sz="0" w:space="0" w:color="auto"/>
            <w:right w:val="none" w:sz="0" w:space="0" w:color="auto"/>
          </w:divBdr>
        </w:div>
        <w:div w:id="1221095152">
          <w:marLeft w:val="0"/>
          <w:marRight w:val="0"/>
          <w:marTop w:val="0"/>
          <w:marBottom w:val="240"/>
          <w:divBdr>
            <w:top w:val="none" w:sz="0" w:space="0" w:color="auto"/>
            <w:left w:val="none" w:sz="0" w:space="0" w:color="auto"/>
            <w:bottom w:val="none" w:sz="0" w:space="0" w:color="auto"/>
            <w:right w:val="none" w:sz="0" w:space="0" w:color="auto"/>
          </w:divBdr>
        </w:div>
        <w:div w:id="420571489">
          <w:marLeft w:val="0"/>
          <w:marRight w:val="0"/>
          <w:marTop w:val="0"/>
          <w:marBottom w:val="240"/>
          <w:divBdr>
            <w:top w:val="none" w:sz="0" w:space="0" w:color="auto"/>
            <w:left w:val="none" w:sz="0" w:space="0" w:color="auto"/>
            <w:bottom w:val="none" w:sz="0" w:space="0" w:color="auto"/>
            <w:right w:val="none" w:sz="0" w:space="0" w:color="auto"/>
          </w:divBdr>
        </w:div>
        <w:div w:id="1466771042">
          <w:marLeft w:val="0"/>
          <w:marRight w:val="0"/>
          <w:marTop w:val="0"/>
          <w:marBottom w:val="240"/>
          <w:divBdr>
            <w:top w:val="none" w:sz="0" w:space="0" w:color="auto"/>
            <w:left w:val="none" w:sz="0" w:space="0" w:color="auto"/>
            <w:bottom w:val="none" w:sz="0" w:space="0" w:color="auto"/>
            <w:right w:val="none" w:sz="0" w:space="0" w:color="auto"/>
          </w:divBdr>
        </w:div>
        <w:div w:id="515270876">
          <w:marLeft w:val="0"/>
          <w:marRight w:val="0"/>
          <w:marTop w:val="0"/>
          <w:marBottom w:val="240"/>
          <w:divBdr>
            <w:top w:val="none" w:sz="0" w:space="0" w:color="auto"/>
            <w:left w:val="none" w:sz="0" w:space="0" w:color="auto"/>
            <w:bottom w:val="none" w:sz="0" w:space="0" w:color="auto"/>
            <w:right w:val="none" w:sz="0" w:space="0" w:color="auto"/>
          </w:divBdr>
        </w:div>
        <w:div w:id="1496218240">
          <w:marLeft w:val="0"/>
          <w:marRight w:val="0"/>
          <w:marTop w:val="0"/>
          <w:marBottom w:val="240"/>
          <w:divBdr>
            <w:top w:val="none" w:sz="0" w:space="0" w:color="auto"/>
            <w:left w:val="none" w:sz="0" w:space="0" w:color="auto"/>
            <w:bottom w:val="none" w:sz="0" w:space="0" w:color="auto"/>
            <w:right w:val="none" w:sz="0" w:space="0" w:color="auto"/>
          </w:divBdr>
        </w:div>
        <w:div w:id="958879200">
          <w:marLeft w:val="0"/>
          <w:marRight w:val="0"/>
          <w:marTop w:val="0"/>
          <w:marBottom w:val="240"/>
          <w:divBdr>
            <w:top w:val="none" w:sz="0" w:space="0" w:color="auto"/>
            <w:left w:val="none" w:sz="0" w:space="0" w:color="auto"/>
            <w:bottom w:val="none" w:sz="0" w:space="0" w:color="auto"/>
            <w:right w:val="none" w:sz="0" w:space="0" w:color="auto"/>
          </w:divBdr>
        </w:div>
        <w:div w:id="444815484">
          <w:marLeft w:val="0"/>
          <w:marRight w:val="0"/>
          <w:marTop w:val="0"/>
          <w:marBottom w:val="240"/>
          <w:divBdr>
            <w:top w:val="none" w:sz="0" w:space="0" w:color="auto"/>
            <w:left w:val="none" w:sz="0" w:space="0" w:color="auto"/>
            <w:bottom w:val="none" w:sz="0" w:space="0" w:color="auto"/>
            <w:right w:val="none" w:sz="0" w:space="0" w:color="auto"/>
          </w:divBdr>
        </w:div>
        <w:div w:id="525363792">
          <w:marLeft w:val="0"/>
          <w:marRight w:val="0"/>
          <w:marTop w:val="0"/>
          <w:marBottom w:val="240"/>
          <w:divBdr>
            <w:top w:val="none" w:sz="0" w:space="0" w:color="auto"/>
            <w:left w:val="none" w:sz="0" w:space="0" w:color="auto"/>
            <w:bottom w:val="none" w:sz="0" w:space="0" w:color="auto"/>
            <w:right w:val="none" w:sz="0" w:space="0" w:color="auto"/>
          </w:divBdr>
        </w:div>
        <w:div w:id="803275759">
          <w:marLeft w:val="0"/>
          <w:marRight w:val="0"/>
          <w:marTop w:val="0"/>
          <w:marBottom w:val="240"/>
          <w:divBdr>
            <w:top w:val="none" w:sz="0" w:space="0" w:color="auto"/>
            <w:left w:val="none" w:sz="0" w:space="0" w:color="auto"/>
            <w:bottom w:val="none" w:sz="0" w:space="0" w:color="auto"/>
            <w:right w:val="none" w:sz="0" w:space="0" w:color="auto"/>
          </w:divBdr>
        </w:div>
        <w:div w:id="1961258905">
          <w:marLeft w:val="0"/>
          <w:marRight w:val="0"/>
          <w:marTop w:val="0"/>
          <w:marBottom w:val="240"/>
          <w:divBdr>
            <w:top w:val="none" w:sz="0" w:space="0" w:color="auto"/>
            <w:left w:val="none" w:sz="0" w:space="0" w:color="auto"/>
            <w:bottom w:val="none" w:sz="0" w:space="0" w:color="auto"/>
            <w:right w:val="none" w:sz="0" w:space="0" w:color="auto"/>
          </w:divBdr>
        </w:div>
        <w:div w:id="1559852409">
          <w:marLeft w:val="0"/>
          <w:marRight w:val="0"/>
          <w:marTop w:val="0"/>
          <w:marBottom w:val="240"/>
          <w:divBdr>
            <w:top w:val="none" w:sz="0" w:space="0" w:color="auto"/>
            <w:left w:val="none" w:sz="0" w:space="0" w:color="auto"/>
            <w:bottom w:val="none" w:sz="0" w:space="0" w:color="auto"/>
            <w:right w:val="none" w:sz="0" w:space="0" w:color="auto"/>
          </w:divBdr>
        </w:div>
        <w:div w:id="1200312462">
          <w:marLeft w:val="0"/>
          <w:marRight w:val="0"/>
          <w:marTop w:val="0"/>
          <w:marBottom w:val="240"/>
          <w:divBdr>
            <w:top w:val="none" w:sz="0" w:space="0" w:color="auto"/>
            <w:left w:val="none" w:sz="0" w:space="0" w:color="auto"/>
            <w:bottom w:val="none" w:sz="0" w:space="0" w:color="auto"/>
            <w:right w:val="none" w:sz="0" w:space="0" w:color="auto"/>
          </w:divBdr>
        </w:div>
        <w:div w:id="157886689">
          <w:marLeft w:val="0"/>
          <w:marRight w:val="0"/>
          <w:marTop w:val="0"/>
          <w:marBottom w:val="240"/>
          <w:divBdr>
            <w:top w:val="none" w:sz="0" w:space="0" w:color="auto"/>
            <w:left w:val="none" w:sz="0" w:space="0" w:color="auto"/>
            <w:bottom w:val="none" w:sz="0" w:space="0" w:color="auto"/>
            <w:right w:val="none" w:sz="0" w:space="0" w:color="auto"/>
          </w:divBdr>
        </w:div>
      </w:divsChild>
    </w:div>
    <w:div w:id="2117869296">
      <w:bodyDiv w:val="1"/>
      <w:marLeft w:val="0"/>
      <w:marRight w:val="0"/>
      <w:marTop w:val="0"/>
      <w:marBottom w:val="0"/>
      <w:divBdr>
        <w:top w:val="none" w:sz="0" w:space="0" w:color="auto"/>
        <w:left w:val="none" w:sz="0" w:space="0" w:color="auto"/>
        <w:bottom w:val="none" w:sz="0" w:space="0" w:color="auto"/>
        <w:right w:val="none" w:sz="0" w:space="0" w:color="auto"/>
      </w:divBdr>
      <w:divsChild>
        <w:div w:id="931863131">
          <w:marLeft w:val="0"/>
          <w:marRight w:val="0"/>
          <w:marTop w:val="0"/>
          <w:marBottom w:val="240"/>
          <w:divBdr>
            <w:top w:val="none" w:sz="0" w:space="0" w:color="auto"/>
            <w:left w:val="none" w:sz="0" w:space="0" w:color="auto"/>
            <w:bottom w:val="none" w:sz="0" w:space="0" w:color="auto"/>
            <w:right w:val="none" w:sz="0" w:space="0" w:color="auto"/>
          </w:divBdr>
        </w:div>
        <w:div w:id="300383878">
          <w:marLeft w:val="0"/>
          <w:marRight w:val="0"/>
          <w:marTop w:val="0"/>
          <w:marBottom w:val="240"/>
          <w:divBdr>
            <w:top w:val="none" w:sz="0" w:space="0" w:color="auto"/>
            <w:left w:val="none" w:sz="0" w:space="0" w:color="auto"/>
            <w:bottom w:val="none" w:sz="0" w:space="0" w:color="auto"/>
            <w:right w:val="none" w:sz="0" w:space="0" w:color="auto"/>
          </w:divBdr>
        </w:div>
        <w:div w:id="393966247">
          <w:marLeft w:val="0"/>
          <w:marRight w:val="0"/>
          <w:marTop w:val="0"/>
          <w:marBottom w:val="240"/>
          <w:divBdr>
            <w:top w:val="none" w:sz="0" w:space="0" w:color="auto"/>
            <w:left w:val="none" w:sz="0" w:space="0" w:color="auto"/>
            <w:bottom w:val="none" w:sz="0" w:space="0" w:color="auto"/>
            <w:right w:val="none" w:sz="0" w:space="0" w:color="auto"/>
          </w:divBdr>
        </w:div>
        <w:div w:id="445929101">
          <w:marLeft w:val="0"/>
          <w:marRight w:val="0"/>
          <w:marTop w:val="0"/>
          <w:marBottom w:val="240"/>
          <w:divBdr>
            <w:top w:val="none" w:sz="0" w:space="0" w:color="auto"/>
            <w:left w:val="none" w:sz="0" w:space="0" w:color="auto"/>
            <w:bottom w:val="none" w:sz="0" w:space="0" w:color="auto"/>
            <w:right w:val="none" w:sz="0" w:space="0" w:color="auto"/>
          </w:divBdr>
        </w:div>
        <w:div w:id="1925529521">
          <w:marLeft w:val="0"/>
          <w:marRight w:val="0"/>
          <w:marTop w:val="0"/>
          <w:marBottom w:val="240"/>
          <w:divBdr>
            <w:top w:val="none" w:sz="0" w:space="0" w:color="auto"/>
            <w:left w:val="none" w:sz="0" w:space="0" w:color="auto"/>
            <w:bottom w:val="none" w:sz="0" w:space="0" w:color="auto"/>
            <w:right w:val="none" w:sz="0" w:space="0" w:color="auto"/>
          </w:divBdr>
        </w:div>
        <w:div w:id="386414908">
          <w:marLeft w:val="0"/>
          <w:marRight w:val="0"/>
          <w:marTop w:val="0"/>
          <w:marBottom w:val="240"/>
          <w:divBdr>
            <w:top w:val="none" w:sz="0" w:space="0" w:color="auto"/>
            <w:left w:val="none" w:sz="0" w:space="0" w:color="auto"/>
            <w:bottom w:val="none" w:sz="0" w:space="0" w:color="auto"/>
            <w:right w:val="none" w:sz="0" w:space="0" w:color="auto"/>
          </w:divBdr>
        </w:div>
        <w:div w:id="1576864001">
          <w:marLeft w:val="0"/>
          <w:marRight w:val="0"/>
          <w:marTop w:val="0"/>
          <w:marBottom w:val="240"/>
          <w:divBdr>
            <w:top w:val="none" w:sz="0" w:space="0" w:color="auto"/>
            <w:left w:val="none" w:sz="0" w:space="0" w:color="auto"/>
            <w:bottom w:val="none" w:sz="0" w:space="0" w:color="auto"/>
            <w:right w:val="none" w:sz="0" w:space="0" w:color="auto"/>
          </w:divBdr>
        </w:div>
        <w:div w:id="1704091344">
          <w:marLeft w:val="0"/>
          <w:marRight w:val="0"/>
          <w:marTop w:val="0"/>
          <w:marBottom w:val="240"/>
          <w:divBdr>
            <w:top w:val="none" w:sz="0" w:space="0" w:color="auto"/>
            <w:left w:val="none" w:sz="0" w:space="0" w:color="auto"/>
            <w:bottom w:val="none" w:sz="0" w:space="0" w:color="auto"/>
            <w:right w:val="none" w:sz="0" w:space="0" w:color="auto"/>
          </w:divBdr>
        </w:div>
        <w:div w:id="2011637064">
          <w:marLeft w:val="0"/>
          <w:marRight w:val="0"/>
          <w:marTop w:val="0"/>
          <w:marBottom w:val="240"/>
          <w:divBdr>
            <w:top w:val="none" w:sz="0" w:space="0" w:color="auto"/>
            <w:left w:val="none" w:sz="0" w:space="0" w:color="auto"/>
            <w:bottom w:val="none" w:sz="0" w:space="0" w:color="auto"/>
            <w:right w:val="none" w:sz="0" w:space="0" w:color="auto"/>
          </w:divBdr>
        </w:div>
        <w:div w:id="1296835766">
          <w:marLeft w:val="0"/>
          <w:marRight w:val="0"/>
          <w:marTop w:val="0"/>
          <w:marBottom w:val="240"/>
          <w:divBdr>
            <w:top w:val="none" w:sz="0" w:space="0" w:color="auto"/>
            <w:left w:val="none" w:sz="0" w:space="0" w:color="auto"/>
            <w:bottom w:val="none" w:sz="0" w:space="0" w:color="auto"/>
            <w:right w:val="none" w:sz="0" w:space="0" w:color="auto"/>
          </w:divBdr>
        </w:div>
        <w:div w:id="1696268387">
          <w:marLeft w:val="0"/>
          <w:marRight w:val="0"/>
          <w:marTop w:val="0"/>
          <w:marBottom w:val="240"/>
          <w:divBdr>
            <w:top w:val="none" w:sz="0" w:space="0" w:color="auto"/>
            <w:left w:val="none" w:sz="0" w:space="0" w:color="auto"/>
            <w:bottom w:val="none" w:sz="0" w:space="0" w:color="auto"/>
            <w:right w:val="none" w:sz="0" w:space="0" w:color="auto"/>
          </w:divBdr>
        </w:div>
        <w:div w:id="1788113943">
          <w:marLeft w:val="0"/>
          <w:marRight w:val="0"/>
          <w:marTop w:val="0"/>
          <w:marBottom w:val="240"/>
          <w:divBdr>
            <w:top w:val="none" w:sz="0" w:space="0" w:color="auto"/>
            <w:left w:val="none" w:sz="0" w:space="0" w:color="auto"/>
            <w:bottom w:val="none" w:sz="0" w:space="0" w:color="auto"/>
            <w:right w:val="none" w:sz="0" w:space="0" w:color="auto"/>
          </w:divBdr>
        </w:div>
        <w:div w:id="1276904724">
          <w:marLeft w:val="0"/>
          <w:marRight w:val="0"/>
          <w:marTop w:val="0"/>
          <w:marBottom w:val="240"/>
          <w:divBdr>
            <w:top w:val="none" w:sz="0" w:space="0" w:color="auto"/>
            <w:left w:val="none" w:sz="0" w:space="0" w:color="auto"/>
            <w:bottom w:val="none" w:sz="0" w:space="0" w:color="auto"/>
            <w:right w:val="none" w:sz="0" w:space="0" w:color="auto"/>
          </w:divBdr>
        </w:div>
        <w:div w:id="1611231980">
          <w:marLeft w:val="0"/>
          <w:marRight w:val="0"/>
          <w:marTop w:val="0"/>
          <w:marBottom w:val="240"/>
          <w:divBdr>
            <w:top w:val="none" w:sz="0" w:space="0" w:color="auto"/>
            <w:left w:val="none" w:sz="0" w:space="0" w:color="auto"/>
            <w:bottom w:val="none" w:sz="0" w:space="0" w:color="auto"/>
            <w:right w:val="none" w:sz="0" w:space="0" w:color="auto"/>
          </w:divBdr>
        </w:div>
        <w:div w:id="1841040727">
          <w:marLeft w:val="0"/>
          <w:marRight w:val="0"/>
          <w:marTop w:val="0"/>
          <w:marBottom w:val="240"/>
          <w:divBdr>
            <w:top w:val="none" w:sz="0" w:space="0" w:color="auto"/>
            <w:left w:val="none" w:sz="0" w:space="0" w:color="auto"/>
            <w:bottom w:val="none" w:sz="0" w:space="0" w:color="auto"/>
            <w:right w:val="none" w:sz="0" w:space="0" w:color="auto"/>
          </w:divBdr>
        </w:div>
        <w:div w:id="1409959491">
          <w:marLeft w:val="0"/>
          <w:marRight w:val="0"/>
          <w:marTop w:val="0"/>
          <w:marBottom w:val="240"/>
          <w:divBdr>
            <w:top w:val="none" w:sz="0" w:space="0" w:color="auto"/>
            <w:left w:val="none" w:sz="0" w:space="0" w:color="auto"/>
            <w:bottom w:val="none" w:sz="0" w:space="0" w:color="auto"/>
            <w:right w:val="none" w:sz="0" w:space="0" w:color="auto"/>
          </w:divBdr>
        </w:div>
        <w:div w:id="153300652">
          <w:marLeft w:val="0"/>
          <w:marRight w:val="0"/>
          <w:marTop w:val="0"/>
          <w:marBottom w:val="240"/>
          <w:divBdr>
            <w:top w:val="none" w:sz="0" w:space="0" w:color="auto"/>
            <w:left w:val="none" w:sz="0" w:space="0" w:color="auto"/>
            <w:bottom w:val="none" w:sz="0" w:space="0" w:color="auto"/>
            <w:right w:val="none" w:sz="0" w:space="0" w:color="auto"/>
          </w:divBdr>
        </w:div>
        <w:div w:id="320813041">
          <w:marLeft w:val="0"/>
          <w:marRight w:val="0"/>
          <w:marTop w:val="0"/>
          <w:marBottom w:val="240"/>
          <w:divBdr>
            <w:top w:val="none" w:sz="0" w:space="0" w:color="auto"/>
            <w:left w:val="none" w:sz="0" w:space="0" w:color="auto"/>
            <w:bottom w:val="none" w:sz="0" w:space="0" w:color="auto"/>
            <w:right w:val="none" w:sz="0" w:space="0" w:color="auto"/>
          </w:divBdr>
        </w:div>
        <w:div w:id="1019744293">
          <w:marLeft w:val="0"/>
          <w:marRight w:val="0"/>
          <w:marTop w:val="0"/>
          <w:marBottom w:val="240"/>
          <w:divBdr>
            <w:top w:val="none" w:sz="0" w:space="0" w:color="auto"/>
            <w:left w:val="none" w:sz="0" w:space="0" w:color="auto"/>
            <w:bottom w:val="none" w:sz="0" w:space="0" w:color="auto"/>
            <w:right w:val="none" w:sz="0" w:space="0" w:color="auto"/>
          </w:divBdr>
        </w:div>
        <w:div w:id="2048795860">
          <w:marLeft w:val="0"/>
          <w:marRight w:val="0"/>
          <w:marTop w:val="0"/>
          <w:marBottom w:val="240"/>
          <w:divBdr>
            <w:top w:val="none" w:sz="0" w:space="0" w:color="auto"/>
            <w:left w:val="none" w:sz="0" w:space="0" w:color="auto"/>
            <w:bottom w:val="none" w:sz="0" w:space="0" w:color="auto"/>
            <w:right w:val="none" w:sz="0" w:space="0" w:color="auto"/>
          </w:divBdr>
        </w:div>
        <w:div w:id="1837921405">
          <w:marLeft w:val="0"/>
          <w:marRight w:val="0"/>
          <w:marTop w:val="0"/>
          <w:marBottom w:val="240"/>
          <w:divBdr>
            <w:top w:val="none" w:sz="0" w:space="0" w:color="auto"/>
            <w:left w:val="none" w:sz="0" w:space="0" w:color="auto"/>
            <w:bottom w:val="none" w:sz="0" w:space="0" w:color="auto"/>
            <w:right w:val="none" w:sz="0" w:space="0" w:color="auto"/>
          </w:divBdr>
        </w:div>
        <w:div w:id="15620458">
          <w:marLeft w:val="0"/>
          <w:marRight w:val="0"/>
          <w:marTop w:val="0"/>
          <w:marBottom w:val="240"/>
          <w:divBdr>
            <w:top w:val="none" w:sz="0" w:space="0" w:color="auto"/>
            <w:left w:val="none" w:sz="0" w:space="0" w:color="auto"/>
            <w:bottom w:val="none" w:sz="0" w:space="0" w:color="auto"/>
            <w:right w:val="none" w:sz="0" w:space="0" w:color="auto"/>
          </w:divBdr>
        </w:div>
        <w:div w:id="1365473692">
          <w:marLeft w:val="0"/>
          <w:marRight w:val="0"/>
          <w:marTop w:val="0"/>
          <w:marBottom w:val="240"/>
          <w:divBdr>
            <w:top w:val="none" w:sz="0" w:space="0" w:color="auto"/>
            <w:left w:val="none" w:sz="0" w:space="0" w:color="auto"/>
            <w:bottom w:val="none" w:sz="0" w:space="0" w:color="auto"/>
            <w:right w:val="none" w:sz="0" w:space="0" w:color="auto"/>
          </w:divBdr>
        </w:div>
        <w:div w:id="284117401">
          <w:marLeft w:val="0"/>
          <w:marRight w:val="0"/>
          <w:marTop w:val="0"/>
          <w:marBottom w:val="240"/>
          <w:divBdr>
            <w:top w:val="none" w:sz="0" w:space="0" w:color="auto"/>
            <w:left w:val="none" w:sz="0" w:space="0" w:color="auto"/>
            <w:bottom w:val="none" w:sz="0" w:space="0" w:color="auto"/>
            <w:right w:val="none" w:sz="0" w:space="0" w:color="auto"/>
          </w:divBdr>
        </w:div>
        <w:div w:id="349920110">
          <w:marLeft w:val="0"/>
          <w:marRight w:val="0"/>
          <w:marTop w:val="0"/>
          <w:marBottom w:val="240"/>
          <w:divBdr>
            <w:top w:val="none" w:sz="0" w:space="0" w:color="auto"/>
            <w:left w:val="none" w:sz="0" w:space="0" w:color="auto"/>
            <w:bottom w:val="none" w:sz="0" w:space="0" w:color="auto"/>
            <w:right w:val="none" w:sz="0" w:space="0" w:color="auto"/>
          </w:divBdr>
        </w:div>
        <w:div w:id="763843112">
          <w:marLeft w:val="0"/>
          <w:marRight w:val="0"/>
          <w:marTop w:val="0"/>
          <w:marBottom w:val="240"/>
          <w:divBdr>
            <w:top w:val="none" w:sz="0" w:space="0" w:color="auto"/>
            <w:left w:val="none" w:sz="0" w:space="0" w:color="auto"/>
            <w:bottom w:val="none" w:sz="0" w:space="0" w:color="auto"/>
            <w:right w:val="none" w:sz="0" w:space="0" w:color="auto"/>
          </w:divBdr>
        </w:div>
        <w:div w:id="1571188324">
          <w:marLeft w:val="0"/>
          <w:marRight w:val="0"/>
          <w:marTop w:val="0"/>
          <w:marBottom w:val="240"/>
          <w:divBdr>
            <w:top w:val="none" w:sz="0" w:space="0" w:color="auto"/>
            <w:left w:val="none" w:sz="0" w:space="0" w:color="auto"/>
            <w:bottom w:val="none" w:sz="0" w:space="0" w:color="auto"/>
            <w:right w:val="none" w:sz="0" w:space="0" w:color="auto"/>
          </w:divBdr>
        </w:div>
        <w:div w:id="149491555">
          <w:marLeft w:val="0"/>
          <w:marRight w:val="0"/>
          <w:marTop w:val="0"/>
          <w:marBottom w:val="240"/>
          <w:divBdr>
            <w:top w:val="none" w:sz="0" w:space="0" w:color="auto"/>
            <w:left w:val="none" w:sz="0" w:space="0" w:color="auto"/>
            <w:bottom w:val="none" w:sz="0" w:space="0" w:color="auto"/>
            <w:right w:val="none" w:sz="0" w:space="0" w:color="auto"/>
          </w:divBdr>
        </w:div>
        <w:div w:id="152432257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1158</Words>
  <Characters>6606</Characters>
  <Application>Microsoft Office Word</Application>
  <DocSecurity>0</DocSecurity>
  <Lines>55</Lines>
  <Paragraphs>15</Paragraphs>
  <ScaleCrop>false</ScaleCrop>
  <Company>Microsoft</Company>
  <LinksUpToDate>false</LinksUpToDate>
  <CharactersWithSpaces>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2020-08-10T06:41:00Z</dcterms:created>
  <dcterms:modified xsi:type="dcterms:W3CDTF">2020-08-10T06:44:00Z</dcterms:modified>
</cp:coreProperties>
</file>