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B71D79">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470077">
        <w:rPr>
          <w:rFonts w:asciiTheme="minorEastAsia" w:eastAsiaTheme="minorEastAsia" w:hAnsiTheme="minorEastAsia" w:hint="eastAsia"/>
          <w:bCs/>
          <w:sz w:val="32"/>
        </w:rPr>
        <w:t>气相色谱仪采购项目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470077">
        <w:rPr>
          <w:rFonts w:asciiTheme="minorEastAsia" w:eastAsiaTheme="minorEastAsia" w:hAnsiTheme="minorEastAsia"/>
          <w:bCs/>
          <w:sz w:val="32"/>
        </w:rPr>
        <w:t>JYGQ2020G034</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9176EB">
        <w:rPr>
          <w:rFonts w:asciiTheme="minorEastAsia" w:eastAsiaTheme="minorEastAsia" w:hAnsiTheme="minorEastAsia" w:hint="eastAsia"/>
          <w:bCs/>
          <w:sz w:val="48"/>
        </w:rPr>
        <w:t>八</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0220F6">
        <w:rPr>
          <w:rStyle w:val="a8"/>
          <w:rFonts w:asciiTheme="minorEastAsia" w:eastAsiaTheme="minorEastAsia" w:hAnsiTheme="minorEastAsia" w:hint="eastAsia"/>
          <w:bCs/>
          <w:color w:val="auto"/>
          <w:sz w:val="28"/>
          <w:szCs w:val="28"/>
          <w:u w:val="none"/>
        </w:rPr>
        <w:t>18</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0220F6">
        <w:rPr>
          <w:rStyle w:val="a8"/>
          <w:rFonts w:asciiTheme="minorEastAsia" w:eastAsiaTheme="minorEastAsia" w:hAnsiTheme="minorEastAsia" w:hint="eastAsia"/>
          <w:bCs/>
          <w:color w:val="auto"/>
          <w:sz w:val="28"/>
          <w:szCs w:val="28"/>
          <w:u w:val="none"/>
        </w:rPr>
        <w:t>20</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0220F6">
        <w:rPr>
          <w:rStyle w:val="a8"/>
          <w:rFonts w:asciiTheme="minorEastAsia" w:eastAsiaTheme="minorEastAsia" w:hAnsiTheme="minorEastAsia" w:hint="eastAsia"/>
          <w:bCs/>
          <w:color w:val="auto"/>
          <w:sz w:val="28"/>
          <w:szCs w:val="28"/>
          <w:u w:val="none"/>
        </w:rPr>
        <w:t>21</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0220F6">
        <w:rPr>
          <w:rStyle w:val="a8"/>
          <w:rFonts w:asciiTheme="minorEastAsia" w:eastAsiaTheme="minorEastAsia" w:hAnsiTheme="minorEastAsia" w:hint="eastAsia"/>
          <w:bCs/>
          <w:color w:val="auto"/>
          <w:sz w:val="28"/>
          <w:szCs w:val="28"/>
          <w:u w:val="none"/>
        </w:rPr>
        <w:t>25</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Start w:id="8" w:name="_GoBack"/>
      <w:bookmarkEnd w:id="5"/>
      <w:r w:rsidRPr="004E1A0B">
        <w:rPr>
          <w:rFonts w:ascii="宋体" w:hAnsi="宋体" w:hint="eastAsia"/>
          <w:b/>
          <w:sz w:val="24"/>
          <w:szCs w:val="28"/>
        </w:rPr>
        <w:t>项目概况</w:t>
      </w:r>
    </w:p>
    <w:p w:rsidR="004E1A0B" w:rsidRPr="004E1A0B" w:rsidRDefault="00470077" w:rsidP="004E1A0B">
      <w:pPr>
        <w:spacing w:line="440" w:lineRule="exact"/>
        <w:ind w:firstLineChars="200" w:firstLine="480"/>
        <w:rPr>
          <w:rFonts w:ascii="宋体" w:hAnsi="宋体"/>
          <w:sz w:val="24"/>
          <w:szCs w:val="28"/>
        </w:rPr>
      </w:pPr>
      <w:r>
        <w:rPr>
          <w:rFonts w:ascii="宋体" w:hAnsi="宋体" w:hint="eastAsia"/>
          <w:sz w:val="24"/>
          <w:szCs w:val="28"/>
        </w:rPr>
        <w:t>气相色谱仪采购项目</w:t>
      </w:r>
      <w:r w:rsidR="004E1A0B" w:rsidRPr="004E1A0B">
        <w:rPr>
          <w:rFonts w:ascii="宋体" w:hAnsi="宋体" w:hint="eastAsia"/>
          <w:sz w:val="24"/>
          <w:szCs w:val="28"/>
        </w:rPr>
        <w:t>的潜在投标人应在江阴市公共资源交易中心网（</w:t>
      </w:r>
      <w:hyperlink r:id="rId15" w:history="1">
        <w:r w:rsidR="00815F63" w:rsidRPr="001F0AC3">
          <w:rPr>
            <w:rStyle w:val="af"/>
            <w:rFonts w:ascii="宋体" w:hAnsi="宋体" w:hint="eastAsia"/>
            <w:sz w:val="24"/>
            <w:szCs w:val="28"/>
          </w:rPr>
          <w:t>http://www.jiangyin.gov.cn/ggzy/）免费下载招标文件，并于2020年</w:t>
        </w:r>
      </w:hyperlink>
      <w:r w:rsidR="003B607D">
        <w:rPr>
          <w:rFonts w:ascii="宋体" w:hAnsi="宋体" w:hint="eastAsia"/>
          <w:sz w:val="24"/>
          <w:szCs w:val="28"/>
        </w:rPr>
        <w:t>9</w:t>
      </w:r>
      <w:r w:rsidR="004E1A0B" w:rsidRPr="004E1A0B">
        <w:rPr>
          <w:rFonts w:ascii="宋体" w:hAnsi="宋体" w:hint="eastAsia"/>
          <w:sz w:val="24"/>
          <w:szCs w:val="28"/>
        </w:rPr>
        <w:t>月</w:t>
      </w:r>
      <w:r w:rsidR="003B607D">
        <w:rPr>
          <w:rFonts w:ascii="宋体" w:hAnsi="宋体" w:hint="eastAsia"/>
          <w:sz w:val="24"/>
          <w:szCs w:val="28"/>
        </w:rPr>
        <w:t>23</w:t>
      </w:r>
      <w:r w:rsidR="004E1A0B" w:rsidRPr="004E1A0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470077">
        <w:rPr>
          <w:rFonts w:ascii="宋体" w:hAnsi="宋体"/>
          <w:sz w:val="24"/>
          <w:szCs w:val="28"/>
        </w:rPr>
        <w:t>JYGQ2020G034</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470077">
        <w:rPr>
          <w:rFonts w:ascii="宋体" w:hAnsi="宋体" w:hint="eastAsia"/>
          <w:sz w:val="24"/>
          <w:szCs w:val="28"/>
        </w:rPr>
        <w:t>气相色谱仪采购项目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470077">
        <w:rPr>
          <w:rFonts w:ascii="宋体" w:hAnsi="宋体" w:hint="eastAsia"/>
          <w:sz w:val="24"/>
          <w:szCs w:val="28"/>
        </w:rPr>
        <w:t>700000</w:t>
      </w:r>
      <w:r w:rsidRPr="004E1A0B">
        <w:rPr>
          <w:rFonts w:ascii="宋体" w:hAnsi="宋体" w:hint="eastAsia"/>
          <w:sz w:val="24"/>
          <w:szCs w:val="28"/>
        </w:rPr>
        <w:t>元</w:t>
      </w:r>
    </w:p>
    <w:p w:rsidR="004E1A0B" w:rsidRPr="004E1A0B" w:rsidRDefault="004E1A0B" w:rsidP="00707C38">
      <w:pPr>
        <w:spacing w:line="400" w:lineRule="exact"/>
        <w:ind w:firstLineChars="200" w:firstLine="480"/>
        <w:rPr>
          <w:rFonts w:ascii="宋体" w:hAnsi="宋体"/>
          <w:sz w:val="24"/>
          <w:szCs w:val="28"/>
        </w:rPr>
      </w:pPr>
      <w:r w:rsidRPr="004E1A0B">
        <w:rPr>
          <w:rFonts w:ascii="宋体" w:hAnsi="宋体" w:hint="eastAsia"/>
          <w:sz w:val="24"/>
          <w:szCs w:val="28"/>
        </w:rPr>
        <w:t>4、采购</w:t>
      </w:r>
      <w:r w:rsidRPr="00707C38">
        <w:rPr>
          <w:rFonts w:ascii="宋体" w:hAnsi="宋体" w:hint="eastAsia"/>
          <w:sz w:val="24"/>
          <w:szCs w:val="28"/>
        </w:rPr>
        <w:t>需求：本项目</w:t>
      </w:r>
      <w:r w:rsidR="003554A3" w:rsidRPr="00707C38">
        <w:rPr>
          <w:rFonts w:ascii="宋体" w:hAnsi="宋体" w:hint="eastAsia"/>
          <w:sz w:val="24"/>
          <w:szCs w:val="28"/>
        </w:rPr>
        <w:t>采购2台</w:t>
      </w:r>
      <w:r w:rsidR="00470077" w:rsidRPr="00707C38">
        <w:rPr>
          <w:rFonts w:ascii="宋体" w:hAnsi="宋体" w:hint="eastAsia"/>
          <w:sz w:val="24"/>
          <w:szCs w:val="28"/>
        </w:rPr>
        <w:t>气相色谱仪</w:t>
      </w:r>
      <w:r w:rsidR="00707C38">
        <w:rPr>
          <w:rFonts w:ascii="宋体" w:hAnsi="宋体" w:hint="eastAsia"/>
          <w:sz w:val="24"/>
          <w:szCs w:val="28"/>
        </w:rPr>
        <w:t>，允许进口产品参与投标</w:t>
      </w:r>
      <w:r w:rsidRPr="00707C38">
        <w:rPr>
          <w:rFonts w:ascii="宋体" w:hAnsi="宋体" w:hint="eastAsia"/>
          <w:sz w:val="24"/>
          <w:szCs w:val="28"/>
        </w:rPr>
        <w:t>（详见</w:t>
      </w:r>
      <w:r w:rsidRPr="004E1A0B">
        <w:rPr>
          <w:rFonts w:ascii="宋体" w:hAnsi="宋体" w:hint="eastAsia"/>
          <w:sz w:val="24"/>
          <w:szCs w:val="28"/>
        </w:rPr>
        <w:t>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9" w:name="_Toc35393791"/>
      <w:bookmarkStart w:id="10" w:name="_Toc35393622"/>
      <w:bookmarkStart w:id="11" w:name="_Toc28359080"/>
      <w:bookmarkStart w:id="12" w:name="_Toc28359003"/>
      <w:r w:rsidRPr="004E1A0B">
        <w:rPr>
          <w:rFonts w:ascii="宋体" w:eastAsia="宋体" w:hAnsi="宋体" w:cs="宋体" w:hint="eastAsia"/>
          <w:sz w:val="24"/>
          <w:szCs w:val="28"/>
        </w:rPr>
        <w:t>二、申请人的资格要求：</w:t>
      </w:r>
      <w:bookmarkEnd w:id="9"/>
      <w:bookmarkEnd w:id="10"/>
      <w:bookmarkEnd w:id="11"/>
      <w:bookmarkEnd w:id="12"/>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3" w:name="_Toc28359004"/>
      <w:bookmarkStart w:id="14"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5" w:name="_Toc35393792"/>
      <w:bookmarkStart w:id="16" w:name="_Toc35393623"/>
      <w:r w:rsidRPr="004E1A0B">
        <w:rPr>
          <w:rFonts w:ascii="宋体" w:hAnsi="宋体" w:hint="eastAsia"/>
          <w:sz w:val="24"/>
          <w:szCs w:val="28"/>
        </w:rPr>
        <w:t>无。</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3"/>
      <w:bookmarkEnd w:id="14"/>
      <w:bookmarkEnd w:id="15"/>
      <w:bookmarkEnd w:id="16"/>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7" w:name="_Toc28359082"/>
      <w:bookmarkStart w:id="18" w:name="_Toc28359005"/>
      <w:bookmarkStart w:id="19" w:name="_Toc35393624"/>
      <w:bookmarkStart w:id="20" w:name="_Toc35393793"/>
      <w:r w:rsidRPr="004E1A0B">
        <w:rPr>
          <w:rFonts w:ascii="宋体" w:eastAsia="宋体" w:hAnsi="宋体" w:cs="宋体" w:hint="eastAsia"/>
          <w:sz w:val="24"/>
          <w:szCs w:val="28"/>
        </w:rPr>
        <w:t>四、</w:t>
      </w:r>
      <w:bookmarkEnd w:id="17"/>
      <w:bookmarkEnd w:id="18"/>
      <w:r w:rsidRPr="004E1A0B">
        <w:rPr>
          <w:rFonts w:ascii="宋体" w:eastAsia="宋体" w:hAnsi="宋体" w:cs="宋体" w:hint="eastAsia"/>
          <w:sz w:val="24"/>
          <w:szCs w:val="28"/>
        </w:rPr>
        <w:t>提交投标文件截止时间、开标时间和地点</w:t>
      </w:r>
      <w:bookmarkEnd w:id="19"/>
      <w:bookmarkEnd w:id="20"/>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3B607D">
        <w:rPr>
          <w:rFonts w:ascii="宋体" w:hAnsi="宋体" w:hint="eastAsia"/>
          <w:sz w:val="24"/>
          <w:szCs w:val="28"/>
        </w:rPr>
        <w:t>9</w:t>
      </w:r>
      <w:r w:rsidRPr="004E1A0B">
        <w:rPr>
          <w:rFonts w:ascii="宋体" w:hAnsi="宋体" w:hint="eastAsia"/>
          <w:sz w:val="24"/>
          <w:szCs w:val="28"/>
        </w:rPr>
        <w:t>月</w:t>
      </w:r>
      <w:r w:rsidR="003B607D">
        <w:rPr>
          <w:rFonts w:ascii="宋体" w:hAnsi="宋体" w:hint="eastAsia"/>
          <w:sz w:val="24"/>
          <w:szCs w:val="28"/>
        </w:rPr>
        <w:t>23</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3B607D">
        <w:rPr>
          <w:rFonts w:ascii="宋体" w:hAnsi="宋体" w:hint="eastAsia"/>
          <w:sz w:val="24"/>
          <w:szCs w:val="28"/>
        </w:rPr>
        <w:t>9</w:t>
      </w:r>
      <w:r w:rsidRPr="004E1A0B">
        <w:rPr>
          <w:rFonts w:ascii="宋体" w:hAnsi="宋体" w:hint="eastAsia"/>
          <w:sz w:val="24"/>
          <w:szCs w:val="28"/>
        </w:rPr>
        <w:t>月</w:t>
      </w:r>
      <w:r w:rsidR="003B607D">
        <w:rPr>
          <w:rFonts w:ascii="宋体" w:hAnsi="宋体" w:hint="eastAsia"/>
          <w:sz w:val="24"/>
          <w:szCs w:val="28"/>
        </w:rPr>
        <w:t>23</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3B607D">
        <w:rPr>
          <w:rFonts w:ascii="宋体" w:hAnsi="宋体" w:hint="eastAsia"/>
          <w:sz w:val="24"/>
          <w:szCs w:val="28"/>
        </w:rPr>
        <w:t>9</w:t>
      </w:r>
      <w:r w:rsidRPr="004E1A0B">
        <w:rPr>
          <w:rFonts w:ascii="宋体" w:hAnsi="宋体" w:hint="eastAsia"/>
          <w:sz w:val="24"/>
          <w:szCs w:val="28"/>
        </w:rPr>
        <w:t>月</w:t>
      </w:r>
      <w:r w:rsidR="003B607D">
        <w:rPr>
          <w:rFonts w:ascii="宋体" w:hAnsi="宋体" w:hint="eastAsia"/>
          <w:sz w:val="24"/>
          <w:szCs w:val="28"/>
        </w:rPr>
        <w:t>23</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1" w:name="_Toc35393794"/>
      <w:bookmarkStart w:id="22" w:name="_Toc28359007"/>
      <w:bookmarkStart w:id="23" w:name="_Toc28359084"/>
      <w:bookmarkStart w:id="24" w:name="_Toc35393625"/>
      <w:r w:rsidRPr="004E1A0B">
        <w:rPr>
          <w:rFonts w:ascii="宋体" w:eastAsia="宋体" w:hAnsi="宋体" w:cs="宋体" w:hint="eastAsia"/>
          <w:sz w:val="24"/>
          <w:szCs w:val="28"/>
        </w:rPr>
        <w:lastRenderedPageBreak/>
        <w:t>五、公告期限</w:t>
      </w:r>
      <w:bookmarkEnd w:id="21"/>
      <w:bookmarkEnd w:id="22"/>
      <w:bookmarkEnd w:id="23"/>
      <w:bookmarkEnd w:id="24"/>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5" w:name="_Toc35393795"/>
      <w:bookmarkStart w:id="26" w:name="_Toc35393626"/>
      <w:r w:rsidRPr="004E1A0B">
        <w:rPr>
          <w:rFonts w:ascii="宋体" w:eastAsia="宋体" w:hAnsi="宋体" w:cs="宋体" w:hint="eastAsia"/>
          <w:sz w:val="24"/>
          <w:szCs w:val="28"/>
        </w:rPr>
        <w:t>六、其他补充事宜</w:t>
      </w:r>
      <w:bookmarkEnd w:id="25"/>
      <w:bookmarkEnd w:id="26"/>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w:t>
      </w:r>
      <w:proofErr w:type="gramStart"/>
      <w:r w:rsidRPr="004E1A0B">
        <w:rPr>
          <w:rFonts w:ascii="宋体" w:hAnsi="宋体" w:hint="eastAsia"/>
          <w:sz w:val="24"/>
          <w:szCs w:val="28"/>
        </w:rPr>
        <w:t>采购全</w:t>
      </w:r>
      <w:proofErr w:type="gramEnd"/>
      <w:r w:rsidRPr="004E1A0B">
        <w:rPr>
          <w:rFonts w:ascii="宋体" w:hAnsi="宋体" w:hint="eastAsia"/>
          <w:sz w:val="24"/>
          <w:szCs w:val="28"/>
        </w:rPr>
        <w:t>流程电子化平台的要求，凡有意参加本项目的供应商，应进行供应</w:t>
      </w:r>
      <w:proofErr w:type="gramStart"/>
      <w:r w:rsidRPr="004E1A0B">
        <w:rPr>
          <w:rFonts w:ascii="宋体" w:hAnsi="宋体" w:hint="eastAsia"/>
          <w:sz w:val="24"/>
          <w:szCs w:val="28"/>
        </w:rPr>
        <w:t>商注册</w:t>
      </w:r>
      <w:proofErr w:type="gramEnd"/>
      <w:r w:rsidRPr="004E1A0B">
        <w:rPr>
          <w:rFonts w:ascii="宋体" w:hAnsi="宋体" w:hint="eastAsia"/>
          <w:sz w:val="24"/>
          <w:szCs w:val="28"/>
        </w:rPr>
        <w:t>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7" w:name="_Toc35393796"/>
      <w:bookmarkStart w:id="28" w:name="_Toc35393627"/>
      <w:bookmarkStart w:id="29" w:name="_Toc28359008"/>
      <w:bookmarkStart w:id="30" w:name="_Toc28359085"/>
      <w:r w:rsidRPr="004E1A0B">
        <w:rPr>
          <w:rFonts w:ascii="宋体" w:eastAsia="宋体" w:hAnsi="宋体" w:cs="宋体" w:hint="eastAsia"/>
          <w:sz w:val="24"/>
          <w:szCs w:val="28"/>
        </w:rPr>
        <w:t>七、对本次招标提出询问，请按以下方式联系</w:t>
      </w:r>
      <w:bookmarkEnd w:id="27"/>
      <w:bookmarkEnd w:id="28"/>
      <w:bookmarkEnd w:id="29"/>
      <w:bookmarkEnd w:id="30"/>
      <w:r w:rsidRPr="004E1A0B">
        <w:rPr>
          <w:rFonts w:ascii="宋体" w:eastAsia="宋体" w:hAnsi="宋体" w:cs="宋体" w:hint="eastAsia"/>
          <w:sz w:val="24"/>
          <w:szCs w:val="28"/>
        </w:rPr>
        <w:t>。</w:t>
      </w:r>
    </w:p>
    <w:p w:rsidR="004E1A0B" w:rsidRPr="004E1A0B" w:rsidRDefault="004E1A0B" w:rsidP="004E1A0B">
      <w:pPr>
        <w:widowControl/>
        <w:spacing w:line="440" w:lineRule="exact"/>
        <w:ind w:firstLineChars="200" w:firstLine="480"/>
        <w:jc w:val="left"/>
        <w:rPr>
          <w:rFonts w:ascii="宋体" w:hAnsi="宋体"/>
          <w:sz w:val="24"/>
          <w:szCs w:val="28"/>
        </w:rPr>
      </w:pPr>
      <w:r w:rsidRPr="004E1A0B">
        <w:rPr>
          <w:rFonts w:ascii="宋体" w:hAnsi="宋体" w:cs="宋体" w:hint="eastAsia"/>
          <w:sz w:val="24"/>
          <w:szCs w:val="28"/>
        </w:rPr>
        <w:t>1、采购人信息</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名　　称：江阴市产品质量监督检验所</w:t>
      </w:r>
    </w:p>
    <w:p w:rsidR="004E1A0B" w:rsidRPr="004E1A0B" w:rsidRDefault="004E1A0B" w:rsidP="004E1A0B">
      <w:pPr>
        <w:spacing w:line="440" w:lineRule="exact"/>
        <w:ind w:firstLineChars="200" w:firstLine="480"/>
        <w:jc w:val="left"/>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：江阴市东外环路188号</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项目联系人：袁女士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bookmarkStart w:id="31" w:name="_Toc28359009"/>
      <w:bookmarkStart w:id="32" w:name="_Toc28359086"/>
      <w:r w:rsidRPr="004E1A0B">
        <w:rPr>
          <w:rFonts w:ascii="宋体" w:hAnsi="宋体"/>
          <w:sz w:val="24"/>
          <w:szCs w:val="28"/>
        </w:rPr>
        <w:t>0510-88015022</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1"/>
      <w:bookmarkEnd w:id="32"/>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3B607D">
        <w:rPr>
          <w:rFonts w:ascii="宋体" w:hAnsi="宋体" w:hint="eastAsia"/>
          <w:sz w:val="24"/>
          <w:szCs w:val="28"/>
        </w:rPr>
        <w:t>8</w:t>
      </w:r>
      <w:r w:rsidRPr="004E1A0B">
        <w:rPr>
          <w:rFonts w:ascii="宋体" w:hAnsi="宋体" w:hint="eastAsia"/>
          <w:sz w:val="24"/>
          <w:szCs w:val="28"/>
        </w:rPr>
        <w:t>月</w:t>
      </w:r>
      <w:r w:rsidR="003B607D">
        <w:rPr>
          <w:rFonts w:ascii="宋体" w:hAnsi="宋体" w:hint="eastAsia"/>
          <w:sz w:val="24"/>
          <w:szCs w:val="28"/>
        </w:rPr>
        <w:t>31</w:t>
      </w:r>
      <w:r w:rsidRPr="004E1A0B">
        <w:rPr>
          <w:rFonts w:ascii="宋体" w:hAnsi="宋体" w:hint="eastAsia"/>
          <w:sz w:val="24"/>
          <w:szCs w:val="28"/>
        </w:rPr>
        <w:t>日</w:t>
      </w:r>
      <w:bookmarkEnd w:id="8"/>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470077">
              <w:rPr>
                <w:rFonts w:asciiTheme="minorEastAsia" w:eastAsiaTheme="minorEastAsia" w:hAnsiTheme="minorEastAsia" w:hint="eastAsia"/>
                <w:sz w:val="24"/>
              </w:rPr>
              <w:t>气相色谱仪采购项目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470077">
              <w:rPr>
                <w:rFonts w:asciiTheme="minorEastAsia" w:eastAsiaTheme="minorEastAsia" w:hAnsiTheme="minorEastAsia" w:hint="eastAsia"/>
                <w:sz w:val="24"/>
              </w:rPr>
              <w:t>JYGQ2020G034</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1D3EFB">
              <w:rPr>
                <w:rFonts w:asciiTheme="minorEastAsia" w:eastAsiaTheme="minorEastAsia" w:hAnsiTheme="minorEastAsia" w:hint="eastAsia"/>
                <w:bCs/>
                <w:sz w:val="24"/>
              </w:rPr>
              <w:t>江阴市产品质量监督检验所</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3B607D">
              <w:rPr>
                <w:rFonts w:asciiTheme="minorEastAsia" w:eastAsiaTheme="minorEastAsia" w:hAnsiTheme="minorEastAsia" w:hint="eastAsia"/>
                <w:sz w:val="24"/>
              </w:rPr>
              <w:t>9</w:t>
            </w:r>
            <w:r w:rsidRPr="001A53AF">
              <w:rPr>
                <w:rFonts w:asciiTheme="minorEastAsia" w:eastAsiaTheme="minorEastAsia" w:hAnsiTheme="minorEastAsia" w:hint="eastAsia"/>
                <w:sz w:val="24"/>
              </w:rPr>
              <w:t>月</w:t>
            </w:r>
            <w:r w:rsidR="001B30EB">
              <w:rPr>
                <w:rFonts w:asciiTheme="minorEastAsia" w:eastAsiaTheme="minorEastAsia" w:hAnsiTheme="minorEastAsia" w:hint="eastAsia"/>
                <w:sz w:val="24"/>
              </w:rPr>
              <w:t>23</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1B30EB">
              <w:rPr>
                <w:rFonts w:asciiTheme="minorEastAsia" w:eastAsiaTheme="minorEastAsia" w:hAnsiTheme="minorEastAsia" w:hint="eastAsia"/>
                <w:sz w:val="24"/>
              </w:rPr>
              <w:t>9</w:t>
            </w:r>
            <w:r w:rsidRPr="001A53AF">
              <w:rPr>
                <w:rFonts w:asciiTheme="minorEastAsia" w:eastAsiaTheme="minorEastAsia" w:hAnsiTheme="minorEastAsia" w:hint="eastAsia"/>
                <w:sz w:val="24"/>
              </w:rPr>
              <w:t>月</w:t>
            </w:r>
            <w:r w:rsidR="001B30EB">
              <w:rPr>
                <w:rFonts w:asciiTheme="minorEastAsia" w:eastAsiaTheme="minorEastAsia" w:hAnsiTheme="minorEastAsia" w:hint="eastAsia"/>
                <w:sz w:val="24"/>
              </w:rPr>
              <w:t>23</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1D3EFB"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江阴市产品质量监督检验所</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 系 人：袁女士</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0510-88015022</w:t>
            </w:r>
          </w:p>
          <w:p w:rsidR="000A3777" w:rsidRPr="001A53AF" w:rsidRDefault="00693F4E" w:rsidP="00C463B6">
            <w:pPr>
              <w:adjustRightInd w:val="0"/>
              <w:snapToGrid w:val="0"/>
              <w:spacing w:line="400" w:lineRule="exact"/>
              <w:rPr>
                <w:rFonts w:asciiTheme="minorEastAsia" w:eastAsiaTheme="minorEastAsia" w:hAnsiTheme="minorEastAsia"/>
                <w:bCs/>
                <w:sz w:val="24"/>
              </w:rPr>
            </w:pPr>
            <w:r w:rsidRPr="00954683">
              <w:rPr>
                <w:rFonts w:asciiTheme="minorEastAsia" w:eastAsiaTheme="minorEastAsia" w:hAnsiTheme="minorEastAsia" w:hint="eastAsia"/>
                <w:bCs/>
                <w:sz w:val="24"/>
              </w:rPr>
              <w:t>联系地址：</w:t>
            </w:r>
            <w:r w:rsidRPr="00954683">
              <w:rPr>
                <w:rFonts w:ascii="宋体" w:hAnsi="宋体" w:hint="eastAsia"/>
                <w:sz w:val="24"/>
              </w:rPr>
              <w:t>江阴市东外环路188号</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①其中加“*”项目若有缺失或无效，将作为无效投标文件。原件或公证件备查的实质性条款项目必须携带备查。</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lastRenderedPageBreak/>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w:t>
      </w:r>
      <w:r w:rsidRPr="001A53AF">
        <w:rPr>
          <w:rFonts w:asciiTheme="minorEastAsia" w:eastAsiaTheme="minorEastAsia" w:hAnsiTheme="minorEastAsia" w:hint="eastAsia"/>
          <w:b/>
          <w:bCs/>
          <w:sz w:val="24"/>
        </w:rPr>
        <w:lastRenderedPageBreak/>
        <w:t>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6" w:history="1">
        <w:r w:rsidRPr="001A53AF">
          <w:rPr>
            <w:rStyle w:val="af"/>
            <w:rFonts w:asciiTheme="minorEastAsia" w:eastAsiaTheme="minorEastAsia" w:hAnsiTheme="minorEastAsia" w:hint="eastAsia"/>
            <w:sz w:val="24"/>
          </w:rPr>
          <w:t>www.credi</w:t>
        </w:r>
        <w:bookmarkStart w:id="33" w:name="_Hlt531866603"/>
        <w:r w:rsidRPr="001A53AF">
          <w:rPr>
            <w:rStyle w:val="af"/>
            <w:rFonts w:asciiTheme="minorEastAsia" w:eastAsiaTheme="minorEastAsia" w:hAnsiTheme="minorEastAsia" w:hint="eastAsia"/>
            <w:sz w:val="24"/>
          </w:rPr>
          <w:t>t</w:t>
        </w:r>
        <w:bookmarkEnd w:id="33"/>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7" w:history="1">
        <w:r w:rsidRPr="001A53AF">
          <w:rPr>
            <w:rStyle w:val="af"/>
            <w:rFonts w:asciiTheme="minorEastAsia" w:eastAsiaTheme="minorEastAsia" w:hAnsiTheme="minorEastAsia" w:hint="eastAsia"/>
            <w:sz w:val="24"/>
          </w:rPr>
          <w:t>http://www.</w:t>
        </w:r>
        <w:bookmarkStart w:id="34" w:name="_Hlt531866630"/>
        <w:r w:rsidRPr="001A53AF">
          <w:rPr>
            <w:rStyle w:val="af"/>
            <w:rFonts w:asciiTheme="minorEastAsia" w:eastAsiaTheme="minorEastAsia" w:hAnsiTheme="minorEastAsia" w:hint="eastAsia"/>
            <w:sz w:val="24"/>
          </w:rPr>
          <w:t>c</w:t>
        </w:r>
        <w:bookmarkEnd w:id="34"/>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w:t>
      </w:r>
      <w:r w:rsidRPr="001A53AF">
        <w:rPr>
          <w:rFonts w:asciiTheme="minorEastAsia" w:eastAsiaTheme="minorEastAsia" w:hAnsiTheme="minorEastAsia" w:hint="eastAsia"/>
          <w:sz w:val="24"/>
        </w:rPr>
        <w:lastRenderedPageBreak/>
        <w:t>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w:t>
      </w:r>
      <w:r w:rsidRPr="001A53AF">
        <w:rPr>
          <w:rFonts w:asciiTheme="minorEastAsia" w:eastAsiaTheme="minorEastAsia" w:hAnsiTheme="minorEastAsia"/>
          <w:sz w:val="24"/>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w:t>
      </w:r>
      <w:r w:rsidRPr="001A53AF">
        <w:rPr>
          <w:rFonts w:asciiTheme="minorEastAsia" w:eastAsiaTheme="minorEastAsia" w:hAnsiTheme="minorEastAsia" w:hint="eastAsia"/>
          <w:sz w:val="24"/>
        </w:rPr>
        <w:lastRenderedPageBreak/>
        <w:t>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hyperlink r:id="rId18" w:history="1">
        <w:r w:rsidRPr="001A53AF">
          <w:rPr>
            <w:rStyle w:val="af"/>
            <w:rFonts w:asciiTheme="minorEastAsia" w:eastAsiaTheme="minorEastAsia" w:hAnsiTheme="minorEastAsia" w:hint="eastAsia"/>
            <w:sz w:val="24"/>
          </w:rPr>
          <w:t>http://www.jiangyi</w:t>
        </w:r>
        <w:bookmarkStart w:id="35" w:name="_Hlt531866653"/>
        <w:bookmarkStart w:id="36" w:name="_Hlt531866654"/>
        <w:r w:rsidRPr="001A53AF">
          <w:rPr>
            <w:rStyle w:val="af"/>
            <w:rFonts w:asciiTheme="minorEastAsia" w:eastAsiaTheme="minorEastAsia" w:hAnsiTheme="minorEastAsia" w:hint="eastAsia"/>
            <w:sz w:val="24"/>
          </w:rPr>
          <w:t>n</w:t>
        </w:r>
        <w:bookmarkEnd w:id="35"/>
        <w:bookmarkEnd w:id="36"/>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w:t>
      </w:r>
      <w:r w:rsidRPr="001A53AF">
        <w:rPr>
          <w:rFonts w:asciiTheme="minorEastAsia" w:eastAsiaTheme="minorEastAsia" w:hAnsiTheme="minorEastAsia" w:hint="eastAsia"/>
          <w:bCs/>
          <w:sz w:val="24"/>
        </w:rPr>
        <w:lastRenderedPageBreak/>
        <w:t>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E254B9" w:rsidRPr="00E254B9" w:rsidRDefault="00E254B9" w:rsidP="00E254B9">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w:t>
      </w:r>
      <w:r w:rsidRPr="006147F6">
        <w:rPr>
          <w:rFonts w:asciiTheme="minorEastAsia" w:eastAsiaTheme="minorEastAsia" w:hAnsiTheme="minorEastAsia"/>
          <w:sz w:val="24"/>
        </w:rPr>
        <w:t>向采购单位缴纳</w:t>
      </w:r>
      <w:r w:rsidR="001D3EFB" w:rsidRPr="006147F6">
        <w:rPr>
          <w:rFonts w:ascii="黑体" w:eastAsia="黑体" w:hAnsi="黑体" w:hint="eastAsia"/>
          <w:b/>
          <w:sz w:val="24"/>
        </w:rPr>
        <w:t>叁</w:t>
      </w:r>
      <w:r w:rsidRPr="006147F6">
        <w:rPr>
          <w:rFonts w:ascii="黑体" w:eastAsia="黑体" w:hAnsi="黑体"/>
          <w:b/>
          <w:sz w:val="24"/>
        </w:rPr>
        <w:t>万元</w:t>
      </w:r>
      <w:r w:rsidRPr="006147F6">
        <w:rPr>
          <w:rFonts w:asciiTheme="minorEastAsia" w:eastAsiaTheme="minorEastAsia" w:hAnsiTheme="minorEastAsia"/>
          <w:sz w:val="24"/>
        </w:rPr>
        <w:t>履约保证金</w:t>
      </w:r>
      <w:r w:rsidRPr="00E254B9">
        <w:rPr>
          <w:rFonts w:asciiTheme="minorEastAsia" w:eastAsiaTheme="minorEastAsia" w:hAnsiTheme="minorEastAsia"/>
          <w:sz w:val="24"/>
        </w:rPr>
        <w:t>。合同见证时，中标方向市公共资源交易中心提交履约保证金缴纳证明。</w:t>
      </w:r>
      <w:r w:rsidRPr="00E254B9">
        <w:rPr>
          <w:rFonts w:asciiTheme="minorEastAsia" w:eastAsiaTheme="minorEastAsia" w:hAnsiTheme="minorEastAsia"/>
          <w:sz w:val="24"/>
        </w:rPr>
        <w:br/>
      </w: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5、合同履行期间，中标人若被列入“信用中国”网站(</w:t>
      </w:r>
      <w:hyperlink r:id="rId19" w:history="1">
        <w:r w:rsidRPr="001A53AF">
          <w:rPr>
            <w:rStyle w:val="af"/>
            <w:rFonts w:asciiTheme="minorEastAsia" w:eastAsiaTheme="minorEastAsia" w:hAnsiTheme="minorEastAsia" w:hint="eastAsia"/>
            <w:sz w:val="24"/>
          </w:rPr>
          <w:t>www.creditc</w:t>
        </w:r>
        <w:bookmarkStart w:id="37" w:name="_Hlt531866703"/>
        <w:bookmarkStart w:id="38" w:name="_Hlt531866704"/>
        <w:r w:rsidRPr="001A53AF">
          <w:rPr>
            <w:rStyle w:val="af"/>
            <w:rFonts w:asciiTheme="minorEastAsia" w:eastAsiaTheme="minorEastAsia" w:hAnsiTheme="minorEastAsia" w:hint="eastAsia"/>
            <w:sz w:val="24"/>
          </w:rPr>
          <w:t>h</w:t>
        </w:r>
        <w:bookmarkEnd w:id="37"/>
        <w:bookmarkEnd w:id="38"/>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)、“中国政府采购网”(</w:t>
      </w:r>
      <w:hyperlink r:id="rId20" w:history="1">
        <w:r w:rsidRPr="001A53AF">
          <w:rPr>
            <w:rStyle w:val="af"/>
            <w:rFonts w:asciiTheme="minorEastAsia" w:eastAsiaTheme="minorEastAsia" w:hAnsiTheme="minorEastAsia" w:hint="eastAsia"/>
            <w:sz w:val="24"/>
          </w:rPr>
          <w:t>www.ccgp</w:t>
        </w:r>
        <w:bookmarkStart w:id="39" w:name="_Hlt531866715"/>
        <w:bookmarkStart w:id="40" w:name="_Hlt531866716"/>
        <w:r w:rsidRPr="001A53AF">
          <w:rPr>
            <w:rStyle w:val="af"/>
            <w:rFonts w:asciiTheme="minorEastAsia" w:eastAsiaTheme="minorEastAsia" w:hAnsiTheme="minorEastAsia" w:hint="eastAsia"/>
            <w:sz w:val="24"/>
          </w:rPr>
          <w:t>.</w:t>
        </w:r>
        <w:bookmarkEnd w:id="39"/>
        <w:bookmarkEnd w:id="40"/>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1"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570FF6" w:rsidRPr="00B6560A" w:rsidRDefault="00570FF6" w:rsidP="00B6560A">
      <w:pPr>
        <w:spacing w:line="600" w:lineRule="exact"/>
        <w:rPr>
          <w:rFonts w:ascii="黑体" w:eastAsia="黑体" w:hAnsi="黑体"/>
          <w:sz w:val="28"/>
        </w:rPr>
      </w:pPr>
      <w:r w:rsidRPr="00B6560A">
        <w:rPr>
          <w:rFonts w:ascii="黑体" w:eastAsia="黑体" w:hAnsi="黑体" w:hint="eastAsia"/>
          <w:sz w:val="28"/>
        </w:rPr>
        <w:t>一、项目需实现的功能</w:t>
      </w:r>
    </w:p>
    <w:p w:rsidR="00570FF6" w:rsidRPr="00B6560A" w:rsidRDefault="00570FF6" w:rsidP="00B6560A">
      <w:pPr>
        <w:pStyle w:val="affff6"/>
        <w:adjustRightInd w:val="0"/>
        <w:snapToGrid w:val="0"/>
        <w:spacing w:line="400" w:lineRule="exact"/>
        <w:ind w:firstLineChars="200" w:firstLine="480"/>
        <w:rPr>
          <w:rFonts w:asciiTheme="minorEastAsia" w:eastAsiaTheme="minorEastAsia" w:hAnsiTheme="minorEastAsia"/>
          <w:sz w:val="24"/>
          <w:szCs w:val="24"/>
        </w:rPr>
      </w:pPr>
      <w:r w:rsidRPr="00B6560A">
        <w:rPr>
          <w:rFonts w:asciiTheme="minorEastAsia" w:eastAsiaTheme="minorEastAsia" w:hAnsiTheme="minorEastAsia" w:hint="eastAsia"/>
          <w:sz w:val="24"/>
          <w:szCs w:val="24"/>
        </w:rPr>
        <w:t>气相色谱仪（GC）是一种多组份混合物的分离、分析工具，它是以气体为流动相，采用冲洗法的柱色谱技术。当多组份的分析物质进入到色谱柱时，由于各组分在色谱柱中的气相和固定液液相间的分配系数不同，因此各组份在色谱柱的运行速度也就不同，经过一定的柱长后，顺序离开色谱柱进入检测器，经检测后转换为电信号送至数据处理工作站，从而完成了对被测物质的定性定量分析。</w:t>
      </w:r>
    </w:p>
    <w:p w:rsidR="00B6560A" w:rsidRDefault="00570FF6" w:rsidP="00B6560A">
      <w:pPr>
        <w:pStyle w:val="affff6"/>
        <w:adjustRightInd w:val="0"/>
        <w:snapToGrid w:val="0"/>
        <w:spacing w:line="400" w:lineRule="exact"/>
        <w:ind w:firstLineChars="200" w:firstLine="480"/>
        <w:rPr>
          <w:rFonts w:asciiTheme="minorEastAsia" w:eastAsiaTheme="minorEastAsia" w:hAnsiTheme="minorEastAsia"/>
          <w:sz w:val="24"/>
          <w:szCs w:val="24"/>
        </w:rPr>
      </w:pPr>
      <w:r w:rsidRPr="00B6560A">
        <w:rPr>
          <w:rFonts w:asciiTheme="minorEastAsia" w:eastAsiaTheme="minorEastAsia" w:hAnsiTheme="minorEastAsia" w:hint="eastAsia"/>
          <w:sz w:val="24"/>
          <w:szCs w:val="24"/>
        </w:rPr>
        <w:t>根据食品相关产品特点，要求检验结果具有权威性和准确度，因而对仪器的性能要求较高，部分食品相关产品检测目标物含量较低，气相色谱仪是食品相关产品中低含量目标物定量分析检测的主要设备，检测精度高、灵敏度高。主要用于对试样中的有机残留物进行定量和定性分析。在食品相关产品领域，气相色谱仪是必备设备，主要用于检测食品相关产品中溶剂残留、甲苯二胺，苯乙烯、丁二烯等项目。设备必须满足食品包装材料安全禁用与限用化合物监测分析，并且分析方法必须符合相关国内和国际法规</w:t>
      </w:r>
      <w:r w:rsidR="00B6560A">
        <w:rPr>
          <w:rFonts w:asciiTheme="minorEastAsia" w:eastAsiaTheme="minorEastAsia" w:hAnsiTheme="minorEastAsia" w:hint="eastAsia"/>
          <w:sz w:val="24"/>
          <w:szCs w:val="24"/>
        </w:rPr>
        <w:t>。</w:t>
      </w:r>
    </w:p>
    <w:p w:rsidR="00B6560A" w:rsidRDefault="00B6560A" w:rsidP="00B6560A">
      <w:pPr>
        <w:pStyle w:val="affff6"/>
        <w:adjustRightInd w:val="0"/>
        <w:snapToGrid w:val="0"/>
        <w:spacing w:line="400" w:lineRule="exact"/>
        <w:ind w:firstLineChars="200" w:firstLine="480"/>
        <w:rPr>
          <w:rFonts w:asciiTheme="minorEastAsia" w:eastAsiaTheme="minorEastAsia" w:hAnsiTheme="minorEastAsia"/>
          <w:sz w:val="24"/>
          <w:szCs w:val="24"/>
        </w:rPr>
      </w:pPr>
    </w:p>
    <w:p w:rsidR="00570FF6" w:rsidRPr="00B6560A" w:rsidRDefault="00570FF6" w:rsidP="00B6560A">
      <w:pPr>
        <w:pStyle w:val="affff6"/>
        <w:adjustRightInd w:val="0"/>
        <w:snapToGrid w:val="0"/>
        <w:spacing w:line="400" w:lineRule="exact"/>
        <w:rPr>
          <w:rFonts w:ascii="黑体" w:eastAsia="黑体" w:hAnsi="黑体"/>
          <w:sz w:val="28"/>
          <w:szCs w:val="24"/>
        </w:rPr>
      </w:pPr>
      <w:r w:rsidRPr="00B6560A">
        <w:rPr>
          <w:rFonts w:ascii="黑体" w:eastAsia="黑体" w:hAnsi="黑体" w:cs="Times New Roman" w:hint="eastAsia"/>
          <w:sz w:val="28"/>
        </w:rPr>
        <w:t>二、设备</w:t>
      </w:r>
      <w:r w:rsidRPr="00D47A25">
        <w:rPr>
          <w:rFonts w:ascii="黑体" w:eastAsia="黑体" w:hAnsi="黑体" w:cs="Times New Roman" w:hint="eastAsia"/>
          <w:sz w:val="28"/>
        </w:rPr>
        <w:t>参数</w:t>
      </w:r>
      <w:r w:rsidR="00C33D17" w:rsidRPr="00D47A25">
        <w:rPr>
          <w:rFonts w:asciiTheme="minorEastAsia" w:eastAsiaTheme="minorEastAsia" w:hAnsiTheme="minorEastAsia" w:cs="Times New Roman" w:hint="eastAsia"/>
          <w:b/>
          <w:bCs/>
          <w:sz w:val="24"/>
          <w:szCs w:val="24"/>
        </w:rPr>
        <w:t>（打★为重要技术参数项）</w:t>
      </w:r>
    </w:p>
    <w:p w:rsidR="00570FF6" w:rsidRPr="00B6560A" w:rsidRDefault="00570FF6" w:rsidP="00B6560A">
      <w:pPr>
        <w:spacing w:line="400" w:lineRule="exact"/>
        <w:ind w:firstLineChars="200" w:firstLine="482"/>
        <w:rPr>
          <w:rFonts w:asciiTheme="minorEastAsia" w:eastAsiaTheme="minorEastAsia" w:hAnsiTheme="minorEastAsia"/>
          <w:b/>
          <w:bCs/>
          <w:sz w:val="24"/>
        </w:rPr>
      </w:pPr>
      <w:r w:rsidRPr="00B6560A">
        <w:rPr>
          <w:rFonts w:asciiTheme="minorEastAsia" w:eastAsiaTheme="minorEastAsia" w:hAnsiTheme="minorEastAsia" w:hint="eastAsia"/>
          <w:b/>
          <w:bCs/>
          <w:sz w:val="24"/>
        </w:rPr>
        <w:t>1、</w:t>
      </w:r>
      <w:proofErr w:type="gramStart"/>
      <w:r w:rsidRPr="00B6560A">
        <w:rPr>
          <w:rFonts w:asciiTheme="minorEastAsia" w:eastAsiaTheme="minorEastAsia" w:hAnsiTheme="minorEastAsia" w:hint="eastAsia"/>
          <w:b/>
          <w:bCs/>
          <w:sz w:val="24"/>
        </w:rPr>
        <w:t>柱温箱</w:t>
      </w:r>
      <w:proofErr w:type="gramEnd"/>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1.1   </w:t>
      </w:r>
      <w:proofErr w:type="gramStart"/>
      <w:r w:rsidRPr="00B6560A">
        <w:rPr>
          <w:rFonts w:asciiTheme="minorEastAsia" w:eastAsiaTheme="minorEastAsia" w:hAnsiTheme="minorEastAsia" w:hint="eastAsia"/>
          <w:sz w:val="24"/>
        </w:rPr>
        <w:t>柱箱温度</w:t>
      </w:r>
      <w:proofErr w:type="gramEnd"/>
      <w:r w:rsidRPr="00B6560A">
        <w:rPr>
          <w:rFonts w:asciiTheme="minorEastAsia" w:eastAsiaTheme="minorEastAsia" w:hAnsiTheme="minorEastAsia" w:hint="eastAsia"/>
          <w:sz w:val="24"/>
        </w:rPr>
        <w:t xml:space="preserve">：室温以上4℃ ～ 450℃    </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1.2   程序升温：大于20阶21平台</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★1.3  可设定升温速率：±120℃/min</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1.4   温度设定精度：0.1℃</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1.5   控温精度：设定值(K)±1% (可校准至0.01℃)</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1.6   温度稳定性：周围温度每变化1℃，</w:t>
      </w:r>
      <w:proofErr w:type="gramStart"/>
      <w:r w:rsidRPr="00B6560A">
        <w:rPr>
          <w:rFonts w:asciiTheme="minorEastAsia" w:eastAsiaTheme="minorEastAsia" w:hAnsiTheme="minorEastAsia" w:hint="eastAsia"/>
          <w:sz w:val="24"/>
        </w:rPr>
        <w:t>柱温箱</w:t>
      </w:r>
      <w:proofErr w:type="gramEnd"/>
      <w:r w:rsidRPr="00B6560A">
        <w:rPr>
          <w:rFonts w:asciiTheme="minorEastAsia" w:eastAsiaTheme="minorEastAsia" w:hAnsiTheme="minorEastAsia" w:hint="eastAsia"/>
          <w:sz w:val="24"/>
        </w:rPr>
        <w:t>温度变化小于0.01℃</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★1.7  冷却速度：从450℃降到50℃≤4min</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1.8   峰面积重现性：&lt;0.5%RSD </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1.9   </w:t>
      </w:r>
      <w:proofErr w:type="gramStart"/>
      <w:r w:rsidRPr="00B6560A">
        <w:rPr>
          <w:rFonts w:asciiTheme="minorEastAsia" w:eastAsiaTheme="minorEastAsia" w:hAnsiTheme="minorEastAsia" w:hint="eastAsia"/>
          <w:sz w:val="24"/>
        </w:rPr>
        <w:t>具有柱温箱</w:t>
      </w:r>
      <w:proofErr w:type="gramEnd"/>
      <w:r w:rsidRPr="00B6560A">
        <w:rPr>
          <w:rFonts w:asciiTheme="minorEastAsia" w:eastAsiaTheme="minorEastAsia" w:hAnsiTheme="minorEastAsia" w:hint="eastAsia"/>
          <w:sz w:val="24"/>
        </w:rPr>
        <w:t>温度的自动保护功能。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1.10  最大运行时间：9999.99分钟 </w:t>
      </w:r>
    </w:p>
    <w:p w:rsidR="00570FF6" w:rsidRPr="00B6560A" w:rsidRDefault="00570FF6" w:rsidP="00B6560A">
      <w:pPr>
        <w:spacing w:line="400" w:lineRule="exact"/>
        <w:ind w:firstLineChars="200" w:firstLine="482"/>
        <w:rPr>
          <w:rFonts w:asciiTheme="minorEastAsia" w:eastAsiaTheme="minorEastAsia" w:hAnsiTheme="minorEastAsia"/>
          <w:b/>
          <w:bCs/>
          <w:sz w:val="24"/>
        </w:rPr>
      </w:pPr>
      <w:r w:rsidRPr="00B6560A">
        <w:rPr>
          <w:rFonts w:asciiTheme="minorEastAsia" w:eastAsiaTheme="minorEastAsia" w:hAnsiTheme="minorEastAsia" w:hint="eastAsia"/>
          <w:b/>
          <w:bCs/>
          <w:sz w:val="24"/>
        </w:rPr>
        <w:t>2、进样单元</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 分流/不分流进样口</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2.1.1  最高温度能达到400℃</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2.1.2  配备全自动流量控制系统，具备室温补偿和自动环境补偿功能。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2.1.3  压力设定范围： 0～100psi</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2.1.4  压力程序比率设定范围：-400～400kPa/min</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lastRenderedPageBreak/>
        <w:t>2.1.5  具备不使用任何工具即可打开/关闭进样口，不使用任何工具即可安装/更换色谱柱功能。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2.1.6 进样器：</w:t>
      </w:r>
      <w:proofErr w:type="gramStart"/>
      <w:r w:rsidRPr="00B6560A">
        <w:rPr>
          <w:rFonts w:asciiTheme="minorEastAsia" w:eastAsiaTheme="minorEastAsia" w:hAnsiTheme="minorEastAsia" w:hint="eastAsia"/>
          <w:sz w:val="24"/>
        </w:rPr>
        <w:t>进样位不</w:t>
      </w:r>
      <w:proofErr w:type="gramEnd"/>
      <w:r w:rsidRPr="00B6560A">
        <w:rPr>
          <w:rFonts w:asciiTheme="minorEastAsia" w:eastAsiaTheme="minorEastAsia" w:hAnsiTheme="minorEastAsia" w:hint="eastAsia"/>
          <w:sz w:val="24"/>
        </w:rPr>
        <w:t>小于108位。</w:t>
      </w:r>
    </w:p>
    <w:p w:rsidR="00570FF6" w:rsidRPr="00B6560A" w:rsidRDefault="00570FF6" w:rsidP="00B6560A">
      <w:pPr>
        <w:spacing w:line="400" w:lineRule="exact"/>
        <w:ind w:firstLineChars="200" w:firstLine="482"/>
        <w:rPr>
          <w:rFonts w:asciiTheme="minorEastAsia" w:eastAsiaTheme="minorEastAsia" w:hAnsiTheme="minorEastAsia"/>
          <w:b/>
          <w:bCs/>
          <w:sz w:val="24"/>
        </w:rPr>
      </w:pPr>
      <w:r w:rsidRPr="00B6560A">
        <w:rPr>
          <w:rFonts w:asciiTheme="minorEastAsia" w:eastAsiaTheme="minorEastAsia" w:hAnsiTheme="minorEastAsia" w:hint="eastAsia"/>
          <w:b/>
          <w:bCs/>
          <w:sz w:val="24"/>
        </w:rPr>
        <w:t>3、检测器单元</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3.1  </w:t>
      </w:r>
      <w:r w:rsidRPr="00B6560A">
        <w:rPr>
          <w:rFonts w:asciiTheme="minorEastAsia" w:eastAsiaTheme="minorEastAsia" w:hAnsiTheme="minorEastAsia" w:hint="eastAsia"/>
          <w:b/>
          <w:bCs/>
          <w:sz w:val="24"/>
        </w:rPr>
        <w:t>氢火焰离子化检测器（FID）</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3.1.1   最高使用温度：450℃</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3.1.2   具有自动点火功能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★3.1.3 检测限：不大于3×10</w:t>
      </w:r>
      <w:r w:rsidRPr="00B6560A">
        <w:rPr>
          <w:rFonts w:asciiTheme="minorEastAsia" w:eastAsiaTheme="minorEastAsia" w:hAnsiTheme="minorEastAsia" w:hint="eastAsia"/>
          <w:sz w:val="24"/>
          <w:vertAlign w:val="superscript"/>
        </w:rPr>
        <w:t>-12</w:t>
      </w:r>
      <w:r w:rsidRPr="00B6560A">
        <w:rPr>
          <w:rFonts w:asciiTheme="minorEastAsia" w:eastAsiaTheme="minorEastAsia" w:hAnsiTheme="minorEastAsia" w:hint="eastAsia"/>
          <w:sz w:val="24"/>
        </w:rPr>
        <w:t>g/s ( 十二烷 )</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3.1.4  动态范围：10</w:t>
      </w:r>
      <w:r w:rsidRPr="00B6560A">
        <w:rPr>
          <w:rFonts w:asciiTheme="minorEastAsia" w:eastAsiaTheme="minorEastAsia" w:hAnsiTheme="minorEastAsia" w:hint="eastAsia"/>
          <w:sz w:val="24"/>
          <w:vertAlign w:val="superscript"/>
        </w:rPr>
        <w:t>7</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3.1.5  数据采集速度：大于400Hz </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3.2 </w:t>
      </w:r>
      <w:r w:rsidRPr="00B6560A">
        <w:rPr>
          <w:rFonts w:asciiTheme="minorEastAsia" w:eastAsiaTheme="minorEastAsia" w:hAnsiTheme="minorEastAsia" w:hint="eastAsia"/>
          <w:b/>
          <w:bCs/>
          <w:sz w:val="24"/>
        </w:rPr>
        <w:t xml:space="preserve"> 电子捕获检测器（ECD）</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3.2.1  最高使用温度：400°C</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3.2.2 检测限：不大于4.5fg/s (γ-BHC) </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3.2.3  动态范围：10</w:t>
      </w:r>
      <w:r w:rsidRPr="00B6560A">
        <w:rPr>
          <w:rFonts w:asciiTheme="minorEastAsia" w:eastAsiaTheme="minorEastAsia" w:hAnsiTheme="minorEastAsia" w:hint="eastAsia"/>
          <w:sz w:val="24"/>
          <w:vertAlign w:val="superscript"/>
        </w:rPr>
        <w:t>4</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 xml:space="preserve">3.2.4  数据采集速度：大于300Hz </w:t>
      </w:r>
    </w:p>
    <w:p w:rsidR="00570FF6" w:rsidRPr="00B6560A" w:rsidRDefault="00570FF6" w:rsidP="00B6560A">
      <w:pPr>
        <w:spacing w:line="400" w:lineRule="exact"/>
        <w:ind w:firstLineChars="200" w:firstLine="482"/>
        <w:rPr>
          <w:rFonts w:asciiTheme="minorEastAsia" w:eastAsiaTheme="minorEastAsia" w:hAnsiTheme="minorEastAsia"/>
          <w:b/>
          <w:bCs/>
          <w:sz w:val="24"/>
        </w:rPr>
      </w:pPr>
      <w:r w:rsidRPr="00B6560A">
        <w:rPr>
          <w:rFonts w:asciiTheme="minorEastAsia" w:eastAsiaTheme="minorEastAsia" w:hAnsiTheme="minorEastAsia" w:hint="eastAsia"/>
          <w:b/>
          <w:bCs/>
          <w:sz w:val="24"/>
        </w:rPr>
        <w:t>4．顶空进样系统</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4.1   样品流路：样品流路温度：室温+10℃至220℃，1℃增量，精度±0.5℃</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4.2   样品瓶：样品瓶数量：不少于80位</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4.3   恒温炉：温度范围：室温+10℃至300℃（1℃增量，精度±0.1℃）</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★4.4  加热孔数量：不少于12个</w:t>
      </w:r>
      <w:proofErr w:type="gramStart"/>
      <w:r w:rsidRPr="00B6560A">
        <w:rPr>
          <w:rFonts w:asciiTheme="minorEastAsia" w:eastAsiaTheme="minorEastAsia" w:hAnsiTheme="minorEastAsia" w:hint="eastAsia"/>
          <w:sz w:val="24"/>
        </w:rPr>
        <w:t>样品瓶位旋转</w:t>
      </w:r>
      <w:proofErr w:type="gramEnd"/>
      <w:r w:rsidRPr="00B6560A">
        <w:rPr>
          <w:rFonts w:asciiTheme="minorEastAsia" w:eastAsiaTheme="minorEastAsia" w:hAnsiTheme="minorEastAsia" w:hint="eastAsia"/>
          <w:sz w:val="24"/>
        </w:rPr>
        <w:t xml:space="preserve">托盘 </w:t>
      </w:r>
    </w:p>
    <w:p w:rsidR="00570FF6" w:rsidRPr="00B6560A" w:rsidRDefault="00570FF6" w:rsidP="00B6560A">
      <w:pPr>
        <w:spacing w:line="400" w:lineRule="exact"/>
        <w:ind w:firstLineChars="200" w:firstLine="482"/>
        <w:rPr>
          <w:rFonts w:asciiTheme="minorEastAsia" w:eastAsiaTheme="minorEastAsia" w:hAnsiTheme="minorEastAsia"/>
          <w:b/>
          <w:bCs/>
          <w:sz w:val="24"/>
        </w:rPr>
      </w:pPr>
      <w:r w:rsidRPr="00B6560A">
        <w:rPr>
          <w:rFonts w:asciiTheme="minorEastAsia" w:eastAsiaTheme="minorEastAsia" w:hAnsiTheme="minorEastAsia" w:hint="eastAsia"/>
          <w:b/>
          <w:bCs/>
          <w:sz w:val="24"/>
        </w:rPr>
        <w:t>5、数据处理系统</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5.1  数据采集和数据解析</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采用一体化的数据结构，利用定量浏览器和数据浏览器可方便的进行分析操作和信息追溯。可针对工作流程灵活设定软件操作界面。快速批处理窗口将系统中的</w:t>
      </w:r>
      <w:proofErr w:type="gramStart"/>
      <w:r w:rsidRPr="00B6560A">
        <w:rPr>
          <w:rFonts w:asciiTheme="minorEastAsia" w:eastAsiaTheme="minorEastAsia" w:hAnsiTheme="minorEastAsia" w:hint="eastAsia"/>
          <w:sz w:val="24"/>
        </w:rPr>
        <w:t>样品瓶架图形化</w:t>
      </w:r>
      <w:proofErr w:type="gramEnd"/>
      <w:r w:rsidRPr="00B6560A">
        <w:rPr>
          <w:rFonts w:asciiTheme="minorEastAsia" w:eastAsiaTheme="minorEastAsia" w:hAnsiTheme="minorEastAsia" w:hint="eastAsia"/>
          <w:sz w:val="24"/>
        </w:rPr>
        <w:t>显示。</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5.2 报告制作</w:t>
      </w:r>
      <w:r w:rsidRPr="00B6560A">
        <w:rPr>
          <w:rFonts w:asciiTheme="minorEastAsia" w:eastAsiaTheme="minorEastAsia" w:hAnsiTheme="minorEastAsia" w:hint="eastAsia"/>
          <w:sz w:val="24"/>
        </w:rPr>
        <w:tab/>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高度灵活的报告制作功能，各种类型的模板文件快捷选用，并</w:t>
      </w:r>
      <w:proofErr w:type="gramStart"/>
      <w:r w:rsidRPr="00B6560A">
        <w:rPr>
          <w:rFonts w:asciiTheme="minorEastAsia" w:eastAsiaTheme="minorEastAsia" w:hAnsiTheme="minorEastAsia" w:hint="eastAsia"/>
          <w:sz w:val="24"/>
        </w:rPr>
        <w:t>支持自</w:t>
      </w:r>
      <w:proofErr w:type="gramEnd"/>
      <w:r w:rsidRPr="00B6560A">
        <w:rPr>
          <w:rFonts w:asciiTheme="minorEastAsia" w:eastAsiaTheme="minorEastAsia" w:hAnsiTheme="minorEastAsia" w:hint="eastAsia"/>
          <w:sz w:val="24"/>
        </w:rPr>
        <w:t>建模板。标准配备PDF输出功能。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5.3  质量控制</w:t>
      </w:r>
      <w:r w:rsidRPr="00B6560A">
        <w:rPr>
          <w:rFonts w:asciiTheme="minorEastAsia" w:eastAsiaTheme="minorEastAsia" w:hAnsiTheme="minorEastAsia" w:hint="eastAsia"/>
          <w:sz w:val="24"/>
        </w:rPr>
        <w:tab/>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支持自动计算噪音、漂移、信噪比、LOD、LOQ、精密度和回收率等方法学指标，具有仪器系统检查功能和用户安全管理功能。</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5.4  网络化控制</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可通过数据管理系统进行软件远程控制。</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5.5 法规符合性</w:t>
      </w:r>
      <w:r w:rsidRPr="00B6560A">
        <w:rPr>
          <w:rFonts w:asciiTheme="minorEastAsia" w:eastAsiaTheme="minorEastAsia" w:hAnsiTheme="minorEastAsia" w:hint="eastAsia"/>
          <w:sz w:val="24"/>
        </w:rPr>
        <w:tab/>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GC具有安全性策略、系统策略、用户权限和用户管理、审核追踪和理由输入等功能，</w:t>
      </w:r>
      <w:r w:rsidRPr="00B6560A">
        <w:rPr>
          <w:rFonts w:asciiTheme="minorEastAsia" w:eastAsiaTheme="minorEastAsia" w:hAnsiTheme="minorEastAsia" w:hint="eastAsia"/>
          <w:sz w:val="24"/>
        </w:rPr>
        <w:lastRenderedPageBreak/>
        <w:t>完全符合相关法规的要求。</w:t>
      </w:r>
    </w:p>
    <w:p w:rsidR="00570FF6" w:rsidRPr="00B6560A" w:rsidRDefault="00570FF6" w:rsidP="00B6560A">
      <w:pPr>
        <w:tabs>
          <w:tab w:val="left" w:pos="1050"/>
        </w:tabs>
        <w:spacing w:line="400" w:lineRule="exact"/>
        <w:ind w:firstLineChars="200" w:firstLine="482"/>
        <w:jc w:val="left"/>
        <w:rPr>
          <w:rFonts w:asciiTheme="minorEastAsia" w:eastAsiaTheme="minorEastAsia" w:hAnsiTheme="minorEastAsia"/>
          <w:b/>
          <w:kern w:val="0"/>
          <w:sz w:val="24"/>
        </w:rPr>
      </w:pPr>
      <w:r w:rsidRPr="00B6560A">
        <w:rPr>
          <w:rFonts w:asciiTheme="minorEastAsia" w:eastAsiaTheme="minorEastAsia" w:hAnsiTheme="minorEastAsia" w:hint="eastAsia"/>
          <w:b/>
          <w:kern w:val="0"/>
          <w:sz w:val="24"/>
        </w:rPr>
        <w:t>6、产品配置要求</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6.1  GC主机二套；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6.2  自动进样器三套；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6.3  顶空进样器一套；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6.4  分流不分流进样口五个；</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6.5  ECD检测器二个；</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6.6  FID检测器三个；</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6.7  气相主机箱一套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6.8  色谱柱五根；</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6.9  原装</w:t>
      </w:r>
      <w:proofErr w:type="gramStart"/>
      <w:r w:rsidRPr="00B6560A">
        <w:rPr>
          <w:rFonts w:asciiTheme="minorEastAsia" w:eastAsiaTheme="minorEastAsia" w:hAnsiTheme="minorEastAsia" w:hint="eastAsia"/>
          <w:sz w:val="24"/>
        </w:rPr>
        <w:t>装</w:t>
      </w:r>
      <w:proofErr w:type="gramEnd"/>
      <w:r w:rsidRPr="00B6560A">
        <w:rPr>
          <w:rFonts w:asciiTheme="minorEastAsia" w:eastAsiaTheme="minorEastAsia" w:hAnsiTheme="minorEastAsia" w:hint="eastAsia"/>
          <w:sz w:val="24"/>
        </w:rPr>
        <w:t>软件三套；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6.10  配套电脑打印机三套；</w:t>
      </w:r>
    </w:p>
    <w:p w:rsidR="00570FF6" w:rsidRPr="00B6560A" w:rsidRDefault="00570FF6" w:rsidP="00B6560A">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6.11  隔垫耗材一年用三套；</w:t>
      </w:r>
    </w:p>
    <w:p w:rsidR="00D56CF2" w:rsidRDefault="00570FF6" w:rsidP="00D56CF2">
      <w:pPr>
        <w:spacing w:line="400" w:lineRule="exact"/>
        <w:ind w:firstLineChars="200" w:firstLine="480"/>
        <w:rPr>
          <w:rFonts w:asciiTheme="minorEastAsia" w:eastAsiaTheme="minorEastAsia" w:hAnsiTheme="minorEastAsia"/>
          <w:sz w:val="24"/>
        </w:rPr>
      </w:pPr>
      <w:r w:rsidRPr="00B6560A">
        <w:rPr>
          <w:rFonts w:asciiTheme="minorEastAsia" w:eastAsiaTheme="minorEastAsia" w:hAnsiTheme="minorEastAsia" w:hint="eastAsia"/>
          <w:sz w:val="24"/>
        </w:rPr>
        <w:t>6.12  随机工具三套。</w:t>
      </w:r>
    </w:p>
    <w:p w:rsidR="00D56CF2" w:rsidRDefault="00D56CF2" w:rsidP="00D56CF2">
      <w:pPr>
        <w:spacing w:line="400" w:lineRule="exact"/>
        <w:rPr>
          <w:rFonts w:asciiTheme="minorEastAsia" w:eastAsiaTheme="minorEastAsia" w:hAnsiTheme="minorEastAsia"/>
          <w:sz w:val="24"/>
        </w:rPr>
      </w:pPr>
    </w:p>
    <w:p w:rsidR="00570FF6" w:rsidRPr="00D56CF2" w:rsidRDefault="00570FF6" w:rsidP="00D56CF2">
      <w:pPr>
        <w:spacing w:line="400" w:lineRule="exact"/>
        <w:rPr>
          <w:rFonts w:ascii="黑体" w:eastAsia="黑体" w:hAnsi="黑体"/>
          <w:sz w:val="28"/>
        </w:rPr>
      </w:pPr>
      <w:r w:rsidRPr="00D56CF2">
        <w:rPr>
          <w:rFonts w:ascii="黑体" w:eastAsia="黑体" w:hAnsi="黑体" w:hint="eastAsia"/>
          <w:sz w:val="28"/>
        </w:rPr>
        <w:t>三、数量及交付期</w:t>
      </w:r>
    </w:p>
    <w:p w:rsidR="00D56CF2" w:rsidRDefault="00570FF6" w:rsidP="00D56CF2">
      <w:pPr>
        <w:spacing w:line="400" w:lineRule="exact"/>
        <w:ind w:firstLineChars="200" w:firstLine="480"/>
        <w:rPr>
          <w:rFonts w:ascii="宋体" w:hAnsi="宋体"/>
          <w:sz w:val="24"/>
        </w:rPr>
      </w:pPr>
      <w:r w:rsidRPr="00B6560A">
        <w:rPr>
          <w:rFonts w:ascii="宋体" w:hAnsi="宋体" w:hint="eastAsia"/>
          <w:sz w:val="24"/>
        </w:rPr>
        <w:t>数量：2套（含所有配置），交付期：合同签订后2个月内运输至采购方指定实验室。</w:t>
      </w:r>
    </w:p>
    <w:p w:rsidR="00D56CF2" w:rsidRDefault="00D56CF2" w:rsidP="00D56CF2">
      <w:pPr>
        <w:spacing w:line="400" w:lineRule="exact"/>
        <w:rPr>
          <w:rFonts w:ascii="宋体" w:hAnsi="宋体"/>
          <w:sz w:val="24"/>
        </w:rPr>
      </w:pPr>
    </w:p>
    <w:p w:rsidR="00570FF6" w:rsidRPr="00D56CF2" w:rsidRDefault="00570FF6" w:rsidP="00D56CF2">
      <w:pPr>
        <w:spacing w:line="400" w:lineRule="exact"/>
        <w:rPr>
          <w:rFonts w:ascii="黑体" w:eastAsia="黑体" w:hAnsi="黑体"/>
          <w:sz w:val="28"/>
        </w:rPr>
      </w:pPr>
      <w:r w:rsidRPr="00D56CF2">
        <w:rPr>
          <w:rFonts w:ascii="黑体" w:eastAsia="黑体" w:hAnsi="黑体" w:hint="eastAsia"/>
          <w:sz w:val="28"/>
        </w:rPr>
        <w:t>四、交付地点及质保期：</w:t>
      </w:r>
    </w:p>
    <w:p w:rsidR="00570FF6" w:rsidRPr="00B6560A" w:rsidRDefault="00570FF6" w:rsidP="00D56CF2">
      <w:pPr>
        <w:spacing w:line="400" w:lineRule="exact"/>
        <w:ind w:firstLineChars="200" w:firstLine="480"/>
        <w:rPr>
          <w:rFonts w:ascii="宋体" w:hAnsi="宋体"/>
          <w:sz w:val="24"/>
        </w:rPr>
      </w:pPr>
      <w:r w:rsidRPr="00B6560A">
        <w:rPr>
          <w:rFonts w:ascii="宋体" w:hAnsi="宋体" w:hint="eastAsia"/>
          <w:sz w:val="24"/>
        </w:rPr>
        <w:t>1、交付地点：江阴市东外环路188号6号楼；</w:t>
      </w:r>
    </w:p>
    <w:p w:rsidR="00570FF6" w:rsidRPr="00B6560A" w:rsidRDefault="00570FF6" w:rsidP="00D56CF2">
      <w:pPr>
        <w:tabs>
          <w:tab w:val="left" w:pos="1050"/>
        </w:tabs>
        <w:spacing w:line="400" w:lineRule="exact"/>
        <w:ind w:firstLineChars="200" w:firstLine="480"/>
        <w:jc w:val="left"/>
        <w:rPr>
          <w:rFonts w:ascii="宋体" w:hAnsi="宋体"/>
          <w:sz w:val="24"/>
        </w:rPr>
      </w:pPr>
      <w:r w:rsidRPr="00B6560A">
        <w:rPr>
          <w:rFonts w:ascii="宋体" w:hAnsi="宋体" w:hint="eastAsia"/>
          <w:sz w:val="24"/>
        </w:rPr>
        <w:t>2、质保期：设备安装结束并经验收合格之日起计算，至少1年；</w:t>
      </w:r>
    </w:p>
    <w:p w:rsidR="00D56CF2" w:rsidRDefault="00D56CF2" w:rsidP="00D56CF2">
      <w:pPr>
        <w:spacing w:line="400" w:lineRule="exact"/>
        <w:rPr>
          <w:rFonts w:ascii="黑体" w:eastAsia="黑体" w:hAnsi="黑体"/>
          <w:sz w:val="28"/>
        </w:rPr>
      </w:pPr>
    </w:p>
    <w:p w:rsidR="00570FF6" w:rsidRPr="00D56CF2" w:rsidRDefault="00570FF6" w:rsidP="00D56CF2">
      <w:pPr>
        <w:spacing w:line="400" w:lineRule="exact"/>
        <w:rPr>
          <w:rFonts w:ascii="黑体" w:eastAsia="黑体" w:hAnsi="黑体"/>
          <w:sz w:val="28"/>
        </w:rPr>
      </w:pPr>
      <w:r w:rsidRPr="00D56CF2">
        <w:rPr>
          <w:rFonts w:ascii="黑体" w:eastAsia="黑体" w:hAnsi="黑体" w:hint="eastAsia"/>
          <w:sz w:val="28"/>
        </w:rPr>
        <w:t>五、运输、安装、调试要求：</w:t>
      </w:r>
    </w:p>
    <w:p w:rsidR="00D56CF2" w:rsidRDefault="00570FF6" w:rsidP="00D56CF2">
      <w:pPr>
        <w:tabs>
          <w:tab w:val="left" w:pos="1050"/>
        </w:tabs>
        <w:spacing w:line="400" w:lineRule="exact"/>
        <w:ind w:firstLineChars="200" w:firstLine="480"/>
        <w:jc w:val="left"/>
        <w:rPr>
          <w:rFonts w:asciiTheme="minorEastAsia" w:eastAsiaTheme="minorEastAsia" w:hAnsiTheme="minorEastAsia"/>
          <w:sz w:val="24"/>
        </w:rPr>
      </w:pPr>
      <w:r w:rsidRPr="00B6560A">
        <w:rPr>
          <w:rFonts w:asciiTheme="minorEastAsia" w:eastAsiaTheme="minorEastAsia" w:hAnsiTheme="minorEastAsia" w:hint="eastAsia"/>
          <w:sz w:val="24"/>
        </w:rPr>
        <w:t>仪器到达现场后供应商应安排有经验的工程技术人员到用户现场安装、调试仪器，并达到标书和技术文件（仪器说明书等）要求的性能，并</w:t>
      </w:r>
      <w:proofErr w:type="gramStart"/>
      <w:r w:rsidRPr="00B6560A">
        <w:rPr>
          <w:rFonts w:asciiTheme="minorEastAsia" w:eastAsiaTheme="minorEastAsia" w:hAnsiTheme="minorEastAsia" w:hint="eastAsia"/>
          <w:sz w:val="24"/>
        </w:rPr>
        <w:t>经供应</w:t>
      </w:r>
      <w:proofErr w:type="gramEnd"/>
      <w:r w:rsidRPr="00B6560A">
        <w:rPr>
          <w:rFonts w:asciiTheme="minorEastAsia" w:eastAsiaTheme="minorEastAsia" w:hAnsiTheme="minorEastAsia" w:hint="eastAsia"/>
          <w:sz w:val="24"/>
        </w:rPr>
        <w:t>商和采购方双方共同完成相关技术条款的确认，视为正式交付；从设备拆箱之日起10天内现场安装测试指标未能通过验收，视为供应商未按合同规定的质量要求供货，购买方有权退货并要求赔偿损失。</w:t>
      </w:r>
    </w:p>
    <w:p w:rsidR="00D56CF2" w:rsidRDefault="00D56CF2" w:rsidP="00D56CF2">
      <w:pPr>
        <w:tabs>
          <w:tab w:val="left" w:pos="1050"/>
        </w:tabs>
        <w:spacing w:line="400" w:lineRule="exact"/>
        <w:jc w:val="left"/>
        <w:rPr>
          <w:rFonts w:asciiTheme="minorEastAsia" w:eastAsiaTheme="minorEastAsia" w:hAnsiTheme="minorEastAsia"/>
          <w:sz w:val="24"/>
        </w:rPr>
      </w:pPr>
    </w:p>
    <w:p w:rsidR="00570FF6" w:rsidRPr="00D56CF2" w:rsidRDefault="00570FF6" w:rsidP="00D56CF2">
      <w:pPr>
        <w:tabs>
          <w:tab w:val="left" w:pos="1050"/>
        </w:tabs>
        <w:spacing w:line="400" w:lineRule="exact"/>
        <w:jc w:val="left"/>
        <w:rPr>
          <w:rFonts w:ascii="黑体" w:eastAsia="黑体" w:hAnsi="黑体"/>
          <w:sz w:val="28"/>
        </w:rPr>
      </w:pPr>
      <w:r w:rsidRPr="00D56CF2">
        <w:rPr>
          <w:rFonts w:ascii="黑体" w:eastAsia="黑体" w:hAnsi="黑体" w:hint="eastAsia"/>
          <w:sz w:val="28"/>
        </w:rPr>
        <w:t>六、售后服务及其他要求：</w:t>
      </w:r>
    </w:p>
    <w:p w:rsidR="00570FF6" w:rsidRPr="00B6560A" w:rsidRDefault="00570FF6" w:rsidP="00570FF6">
      <w:pPr>
        <w:tabs>
          <w:tab w:val="left" w:pos="1050"/>
        </w:tabs>
        <w:spacing w:line="400" w:lineRule="exact"/>
        <w:ind w:firstLineChars="200" w:firstLine="480"/>
        <w:jc w:val="left"/>
        <w:rPr>
          <w:rFonts w:asciiTheme="minorEastAsia" w:eastAsiaTheme="minorEastAsia" w:hAnsiTheme="minorEastAsia"/>
          <w:sz w:val="24"/>
        </w:rPr>
      </w:pPr>
      <w:r w:rsidRPr="00B6560A">
        <w:rPr>
          <w:rFonts w:asciiTheme="minorEastAsia" w:eastAsiaTheme="minorEastAsia" w:hAnsiTheme="minorEastAsia" w:hint="eastAsia"/>
          <w:sz w:val="24"/>
        </w:rPr>
        <w:t>1.供应商免费提供用户现场安装、调试及培训。安装工程师在用户现场安装调试完毕后，进行现场讲解培训，人员不限。免费提供仪器使用手册、培训教材、应用文章等。保证用户掌握基本操作，可以正确操作使用仪器。</w:t>
      </w:r>
    </w:p>
    <w:p w:rsidR="00570FF6" w:rsidRPr="00B6560A" w:rsidRDefault="00570FF6" w:rsidP="00570FF6">
      <w:pPr>
        <w:tabs>
          <w:tab w:val="left" w:pos="1050"/>
        </w:tabs>
        <w:spacing w:line="400" w:lineRule="exact"/>
        <w:ind w:firstLineChars="200" w:firstLine="480"/>
        <w:jc w:val="left"/>
        <w:rPr>
          <w:rFonts w:asciiTheme="minorEastAsia" w:eastAsiaTheme="minorEastAsia" w:hAnsiTheme="minorEastAsia"/>
          <w:sz w:val="24"/>
        </w:rPr>
      </w:pPr>
      <w:r w:rsidRPr="00B6560A">
        <w:rPr>
          <w:rFonts w:asciiTheme="minorEastAsia" w:eastAsiaTheme="minorEastAsia" w:hAnsiTheme="minorEastAsia" w:hint="eastAsia"/>
          <w:sz w:val="24"/>
        </w:rPr>
        <w:t>2. 供应商提供免费专业培训机会（供应商提供培训环境），培训名额不少于4名。</w:t>
      </w:r>
      <w:r w:rsidRPr="00B6560A">
        <w:rPr>
          <w:rFonts w:asciiTheme="minorEastAsia" w:eastAsiaTheme="minorEastAsia" w:hAnsiTheme="minorEastAsia" w:hint="eastAsia"/>
          <w:sz w:val="24"/>
        </w:rPr>
        <w:lastRenderedPageBreak/>
        <w:t>课时不少于3天，培训内容包括仪器的基本原理、操作、日常维护及基础分析仪器理论课程，并提供上机培训，以确保参培人员取得一定的仪器操作能力。</w:t>
      </w:r>
    </w:p>
    <w:p w:rsidR="00570FF6" w:rsidRPr="00B6560A" w:rsidRDefault="00570FF6" w:rsidP="00570FF6">
      <w:pPr>
        <w:tabs>
          <w:tab w:val="left" w:pos="1050"/>
        </w:tabs>
        <w:spacing w:line="400" w:lineRule="exact"/>
        <w:ind w:firstLineChars="200" w:firstLine="480"/>
        <w:jc w:val="left"/>
        <w:rPr>
          <w:rFonts w:asciiTheme="minorEastAsia" w:eastAsiaTheme="minorEastAsia" w:hAnsiTheme="minorEastAsia"/>
          <w:sz w:val="24"/>
        </w:rPr>
      </w:pPr>
      <w:r w:rsidRPr="00B6560A">
        <w:rPr>
          <w:rFonts w:asciiTheme="minorEastAsia" w:eastAsiaTheme="minorEastAsia" w:hAnsiTheme="minorEastAsia" w:hint="eastAsia"/>
          <w:sz w:val="24"/>
        </w:rPr>
        <w:t>3.供应商应在投标文件中声明终身售后服务承诺、售后服务的方式和能力。能够提供快速的安装调度，操作指导和维修等方面的技术服务，要求至少24小时内响应，若设备故障在检修8工作小时后仍无法排除，供应商应免费提供不低于故障设备或零配件规格型号档次的</w:t>
      </w:r>
      <w:proofErr w:type="gramStart"/>
      <w:r w:rsidRPr="00B6560A">
        <w:rPr>
          <w:rFonts w:asciiTheme="minorEastAsia" w:eastAsiaTheme="minorEastAsia" w:hAnsiTheme="minorEastAsia" w:hint="eastAsia"/>
          <w:sz w:val="24"/>
        </w:rPr>
        <w:t>备用件供采购</w:t>
      </w:r>
      <w:proofErr w:type="gramEnd"/>
      <w:r w:rsidRPr="00B6560A">
        <w:rPr>
          <w:rFonts w:asciiTheme="minorEastAsia" w:eastAsiaTheme="minorEastAsia" w:hAnsiTheme="minorEastAsia" w:hint="eastAsia"/>
          <w:sz w:val="24"/>
        </w:rPr>
        <w:t>方使用，直至故障完全修复。</w:t>
      </w:r>
    </w:p>
    <w:p w:rsidR="00D56CF2" w:rsidRDefault="00570FF6" w:rsidP="00D56CF2">
      <w:pPr>
        <w:tabs>
          <w:tab w:val="left" w:pos="1050"/>
        </w:tabs>
        <w:spacing w:line="400" w:lineRule="exact"/>
        <w:ind w:firstLineChars="200" w:firstLine="480"/>
        <w:jc w:val="left"/>
        <w:rPr>
          <w:rFonts w:asciiTheme="minorEastAsia" w:eastAsiaTheme="minorEastAsia" w:hAnsiTheme="minorEastAsia"/>
          <w:sz w:val="24"/>
        </w:rPr>
      </w:pPr>
      <w:r w:rsidRPr="00B6560A">
        <w:rPr>
          <w:rFonts w:asciiTheme="minorEastAsia" w:eastAsiaTheme="minorEastAsia" w:hAnsiTheme="minorEastAsia" w:hint="eastAsia"/>
          <w:sz w:val="24"/>
        </w:rPr>
        <w:t>4．供应商在中国有属于自己的客户应用支持中心，提供终身的技术支持，有专门的应用工程师而非售后维修工程师对客户提供专业的应用技术支持。在客户遇到困难，可及时提供方法开发和应用支持的指导。</w:t>
      </w:r>
    </w:p>
    <w:p w:rsidR="00D56CF2" w:rsidRDefault="00D56CF2" w:rsidP="00D56CF2">
      <w:pPr>
        <w:tabs>
          <w:tab w:val="left" w:pos="1050"/>
        </w:tabs>
        <w:spacing w:line="400" w:lineRule="exact"/>
        <w:jc w:val="left"/>
        <w:rPr>
          <w:rFonts w:asciiTheme="minorEastAsia" w:eastAsiaTheme="minorEastAsia" w:hAnsiTheme="minorEastAsia"/>
          <w:sz w:val="24"/>
        </w:rPr>
      </w:pPr>
    </w:p>
    <w:p w:rsidR="00570FF6" w:rsidRPr="00D56CF2" w:rsidRDefault="00570FF6" w:rsidP="00D56CF2">
      <w:pPr>
        <w:tabs>
          <w:tab w:val="left" w:pos="1050"/>
        </w:tabs>
        <w:spacing w:line="400" w:lineRule="exact"/>
        <w:jc w:val="left"/>
        <w:rPr>
          <w:rFonts w:ascii="黑体" w:eastAsia="黑体" w:hAnsi="黑体"/>
          <w:sz w:val="28"/>
        </w:rPr>
      </w:pPr>
      <w:r w:rsidRPr="00D56CF2">
        <w:rPr>
          <w:rFonts w:ascii="黑体" w:eastAsia="黑体" w:hAnsi="黑体" w:hint="eastAsia"/>
          <w:sz w:val="28"/>
        </w:rPr>
        <w:t>七、付款方式</w:t>
      </w:r>
    </w:p>
    <w:p w:rsidR="00570FF6" w:rsidRPr="006F390F" w:rsidRDefault="00570FF6" w:rsidP="00570FF6">
      <w:pPr>
        <w:spacing w:line="360" w:lineRule="exact"/>
        <w:ind w:firstLineChars="196" w:firstLine="470"/>
        <w:contextualSpacing/>
        <w:rPr>
          <w:rFonts w:ascii="方正楷体简体" w:eastAsia="方正楷体简体" w:hAnsi="方正楷体简体" w:cs="方正楷体简体"/>
          <w:sz w:val="28"/>
          <w:szCs w:val="28"/>
        </w:rPr>
      </w:pPr>
      <w:r w:rsidRPr="006F390F">
        <w:rPr>
          <w:rFonts w:asciiTheme="minorEastAsia" w:eastAsiaTheme="minorEastAsia" w:hAnsiTheme="minorEastAsia" w:hint="eastAsia"/>
          <w:sz w:val="24"/>
        </w:rPr>
        <w:t>合同签订后7日内支付合同价款的30%；验收合格后付至合同价款的90%；验收合格一年后付至合同价款的95%；尾款在质保期结束后付清（不计息）。</w:t>
      </w:r>
    </w:p>
    <w:p w:rsidR="00D56CF2" w:rsidRDefault="00D56CF2" w:rsidP="00D56CF2">
      <w:pPr>
        <w:tabs>
          <w:tab w:val="left" w:pos="1050"/>
        </w:tabs>
        <w:spacing w:line="400" w:lineRule="exact"/>
        <w:jc w:val="left"/>
        <w:rPr>
          <w:rFonts w:ascii="黑体" w:eastAsia="黑体" w:hAnsi="黑体"/>
          <w:sz w:val="28"/>
        </w:rPr>
      </w:pPr>
    </w:p>
    <w:p w:rsidR="00570FF6" w:rsidRPr="00D56CF2" w:rsidRDefault="00570FF6" w:rsidP="00D56CF2">
      <w:pPr>
        <w:tabs>
          <w:tab w:val="left" w:pos="1050"/>
        </w:tabs>
        <w:spacing w:line="400" w:lineRule="exact"/>
        <w:jc w:val="left"/>
        <w:rPr>
          <w:rFonts w:ascii="黑体" w:eastAsia="黑体" w:hAnsi="黑体"/>
          <w:sz w:val="28"/>
        </w:rPr>
      </w:pPr>
      <w:r w:rsidRPr="00D56CF2">
        <w:rPr>
          <w:rFonts w:ascii="黑体" w:eastAsia="黑体" w:hAnsi="黑体" w:hint="eastAsia"/>
          <w:sz w:val="28"/>
        </w:rPr>
        <w:t>八、有关说明</w:t>
      </w:r>
    </w:p>
    <w:p w:rsidR="00570FF6" w:rsidRPr="00B6560A" w:rsidRDefault="00570FF6" w:rsidP="00D56CF2">
      <w:pPr>
        <w:spacing w:line="400" w:lineRule="exact"/>
        <w:ind w:firstLineChars="200" w:firstLine="480"/>
        <w:rPr>
          <w:rFonts w:asciiTheme="minorEastAsia" w:eastAsiaTheme="minorEastAsia" w:hAnsiTheme="minorEastAsia"/>
          <w:bCs/>
          <w:sz w:val="24"/>
        </w:rPr>
      </w:pPr>
      <w:r w:rsidRPr="00B6560A">
        <w:rPr>
          <w:rFonts w:asciiTheme="minorEastAsia" w:eastAsiaTheme="minorEastAsia" w:hAnsiTheme="minorEastAsia" w:hint="eastAsia"/>
          <w:bCs/>
          <w:sz w:val="24"/>
        </w:rPr>
        <w:t>1．合同总价（即投标最终价）是货物设计、制造、包装、仓储、运输装卸、报关、保险、安装、调试及其材料及验收合格之前保管及保修期内备品备件、专用工具、伴随服务、技术图纸资料、人员培训发生的所有含税费用、包括全部货物和服务的报价，应包括所投设备及其备品、备件和专用工具费用、税费及包装、运至最终目的地的运输、保险、安装、检测验收、调试、技术支持与培训、售后服务</w:t>
      </w:r>
      <w:proofErr w:type="gramStart"/>
      <w:r w:rsidRPr="00B6560A">
        <w:rPr>
          <w:rFonts w:asciiTheme="minorEastAsia" w:eastAsiaTheme="minorEastAsia" w:hAnsiTheme="minorEastAsia" w:hint="eastAsia"/>
          <w:bCs/>
          <w:sz w:val="24"/>
        </w:rPr>
        <w:t>与维保及</w:t>
      </w:r>
      <w:proofErr w:type="gramEnd"/>
      <w:r w:rsidRPr="00B6560A">
        <w:rPr>
          <w:rFonts w:asciiTheme="minorEastAsia" w:eastAsiaTheme="minorEastAsia" w:hAnsiTheme="minorEastAsia" w:hint="eastAsia"/>
          <w:bCs/>
          <w:sz w:val="24"/>
        </w:rPr>
        <w:t>相关劳务支出等工作所发生的全部费用以及投标人企业利润、税金和政策性文件规定及合同包含的所有风险、责任等各项应有费。</w:t>
      </w:r>
    </w:p>
    <w:p w:rsidR="00570FF6" w:rsidRPr="00B6560A" w:rsidRDefault="00570FF6" w:rsidP="00D56CF2">
      <w:pPr>
        <w:spacing w:line="400" w:lineRule="exact"/>
        <w:ind w:firstLineChars="200" w:firstLine="480"/>
        <w:rPr>
          <w:rFonts w:asciiTheme="minorEastAsia" w:eastAsiaTheme="minorEastAsia" w:hAnsiTheme="minorEastAsia"/>
          <w:bCs/>
          <w:sz w:val="24"/>
        </w:rPr>
      </w:pPr>
      <w:r w:rsidRPr="00B6560A">
        <w:rPr>
          <w:rFonts w:asciiTheme="minorEastAsia" w:eastAsiaTheme="minorEastAsia" w:hAnsiTheme="minorEastAsia" w:hint="eastAsia"/>
          <w:bCs/>
          <w:sz w:val="24"/>
        </w:rPr>
        <w:t>2.投标文件中还应提供：</w:t>
      </w:r>
      <w:proofErr w:type="gramStart"/>
      <w:r w:rsidRPr="00B6560A">
        <w:rPr>
          <w:rFonts w:asciiTheme="minorEastAsia" w:eastAsiaTheme="minorEastAsia" w:hAnsiTheme="minorEastAsia" w:hint="eastAsia"/>
          <w:bCs/>
          <w:sz w:val="24"/>
        </w:rPr>
        <w:t>随设备</w:t>
      </w:r>
      <w:proofErr w:type="gramEnd"/>
      <w:r w:rsidRPr="00B6560A">
        <w:rPr>
          <w:rFonts w:asciiTheme="minorEastAsia" w:eastAsiaTheme="minorEastAsia" w:hAnsiTheme="minorEastAsia" w:hint="eastAsia"/>
          <w:bCs/>
          <w:sz w:val="24"/>
        </w:rPr>
        <w:t>提供的备品备件及专用工具名称、型号规格、数量，常用易损件、易耗品的单价明细表。</w:t>
      </w:r>
    </w:p>
    <w:p w:rsidR="00570FF6" w:rsidRPr="00B6560A" w:rsidRDefault="00570FF6" w:rsidP="00D56CF2">
      <w:pPr>
        <w:spacing w:line="400" w:lineRule="exact"/>
        <w:ind w:firstLineChars="200" w:firstLine="480"/>
        <w:rPr>
          <w:rFonts w:asciiTheme="minorEastAsia" w:eastAsiaTheme="minorEastAsia" w:hAnsiTheme="minorEastAsia"/>
          <w:bCs/>
          <w:sz w:val="24"/>
        </w:rPr>
      </w:pPr>
      <w:r w:rsidRPr="00B6560A">
        <w:rPr>
          <w:rFonts w:asciiTheme="minorEastAsia" w:eastAsiaTheme="minorEastAsia" w:hAnsiTheme="minorEastAsia" w:hint="eastAsia"/>
          <w:bCs/>
          <w:sz w:val="24"/>
        </w:rPr>
        <w:t>3.中标方在签订合同时缺失相关证明文件，则视同拒签合同，并以“提供虚假材料谋取中标、成交的行为”报相关部门处理，由第二名递补中标。</w:t>
      </w:r>
    </w:p>
    <w:p w:rsidR="00570FF6" w:rsidRPr="00B6560A" w:rsidRDefault="00570FF6" w:rsidP="00D56CF2">
      <w:pPr>
        <w:spacing w:line="400" w:lineRule="exact"/>
        <w:ind w:firstLineChars="200" w:firstLine="480"/>
        <w:rPr>
          <w:rFonts w:asciiTheme="minorEastAsia" w:eastAsiaTheme="minorEastAsia" w:hAnsiTheme="minorEastAsia"/>
          <w:bCs/>
          <w:sz w:val="24"/>
        </w:rPr>
      </w:pPr>
      <w:r w:rsidRPr="00B6560A">
        <w:rPr>
          <w:rFonts w:asciiTheme="minorEastAsia" w:eastAsiaTheme="minorEastAsia" w:hAnsiTheme="minorEastAsia" w:hint="eastAsia"/>
          <w:bCs/>
          <w:sz w:val="24"/>
        </w:rPr>
        <w:t>4、凡涉及招标文件的补充说明或修正，均以江阴市公共资源交易中心书面依据为准。</w:t>
      </w:r>
    </w:p>
    <w:p w:rsidR="00570FF6" w:rsidRPr="00B6560A" w:rsidRDefault="00570FF6" w:rsidP="00D56CF2">
      <w:pPr>
        <w:spacing w:line="400" w:lineRule="exact"/>
        <w:ind w:firstLineChars="200" w:firstLine="480"/>
        <w:outlineLvl w:val="0"/>
        <w:rPr>
          <w:rFonts w:ascii="黑体" w:eastAsia="黑体" w:hAnsi="楷体_GB2312"/>
          <w:sz w:val="30"/>
          <w:szCs w:val="30"/>
        </w:rPr>
      </w:pPr>
      <w:r w:rsidRPr="00B6560A">
        <w:rPr>
          <w:rFonts w:asciiTheme="minorEastAsia" w:eastAsiaTheme="minorEastAsia" w:hAnsiTheme="minorEastAsia" w:hint="eastAsia"/>
          <w:bCs/>
          <w:sz w:val="24"/>
        </w:rPr>
        <w:t>5、江阴市公共资源交易中心对本次招标结果不作任何解释</w:t>
      </w:r>
      <w:r w:rsidRPr="00B6560A">
        <w:rPr>
          <w:rFonts w:asciiTheme="minorEastAsia" w:eastAsiaTheme="minorEastAsia" w:hAnsiTheme="minorEastAsia" w:hint="eastAsia"/>
          <w:sz w:val="24"/>
        </w:rPr>
        <w:t>。</w:t>
      </w:r>
    </w:p>
    <w:p w:rsidR="00E00D1D" w:rsidRPr="00B6560A" w:rsidRDefault="00E00D1D" w:rsidP="00570FF6">
      <w:pPr>
        <w:tabs>
          <w:tab w:val="left" w:pos="0"/>
        </w:tabs>
        <w:spacing w:line="400" w:lineRule="exact"/>
        <w:ind w:firstLineChars="200" w:firstLine="482"/>
        <w:rPr>
          <w:rFonts w:asciiTheme="majorEastAsia" w:eastAsiaTheme="majorEastAsia" w:hAnsiTheme="majorEastAsia"/>
          <w:b/>
          <w:sz w:val="24"/>
        </w:rPr>
      </w:pPr>
    </w:p>
    <w:p w:rsidR="002C666A" w:rsidRPr="00E00D1D"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00D1D" w:rsidRDefault="00E00D1D" w:rsidP="00C43738">
      <w:pPr>
        <w:tabs>
          <w:tab w:val="left" w:pos="0"/>
        </w:tabs>
        <w:spacing w:line="400" w:lineRule="exact"/>
        <w:rPr>
          <w:rFonts w:asciiTheme="majorEastAsia" w:eastAsiaTheme="majorEastAsia" w:hAnsiTheme="majorEastAsia"/>
          <w:b/>
          <w:sz w:val="24"/>
        </w:rPr>
      </w:pPr>
    </w:p>
    <w:p w:rsidR="00DA25BC" w:rsidRDefault="00DA25BC" w:rsidP="00C43738">
      <w:pPr>
        <w:tabs>
          <w:tab w:val="left" w:pos="0"/>
        </w:tabs>
        <w:spacing w:line="400" w:lineRule="exact"/>
        <w:rPr>
          <w:rStyle w:val="a8"/>
          <w:rFonts w:ascii="黑体" w:eastAsia="黑体" w:hAnsi="黑体"/>
          <w:bCs/>
          <w:color w:val="auto"/>
          <w:sz w:val="30"/>
          <w:szCs w:val="30"/>
          <w:u w:val="none"/>
        </w:rPr>
      </w:pPr>
    </w:p>
    <w:p w:rsidR="00E54CA5" w:rsidRPr="001A53AF" w:rsidRDefault="00E54CA5" w:rsidP="00C43738">
      <w:pPr>
        <w:tabs>
          <w:tab w:val="left" w:pos="0"/>
        </w:tabs>
        <w:spacing w:line="400" w:lineRule="exact"/>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1"/>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w:t>
      </w:r>
      <w:r w:rsidR="00795BC3">
        <w:rPr>
          <w:rFonts w:asciiTheme="minorEastAsia" w:eastAsiaTheme="minorEastAsia" w:hAnsiTheme="minorEastAsia" w:hint="eastAsia"/>
          <w:bCs/>
          <w:sz w:val="24"/>
        </w:rPr>
        <w:t>最高者为</w:t>
      </w:r>
      <w:r w:rsidRPr="001A53AF">
        <w:rPr>
          <w:rFonts w:asciiTheme="minorEastAsia" w:eastAsiaTheme="minorEastAsia" w:hAnsiTheme="minorEastAsia" w:hint="eastAsia"/>
          <w:bCs/>
          <w:sz w:val="24"/>
        </w:rPr>
        <w:t>中标候选单位，采购人确认为中标单位。若得分相同，按投标报价由低到高顺序排列；得分且投标报价相同，按技术指标优劣顺序排列。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BE4446" w:rsidTr="00825BC9">
        <w:trPr>
          <w:tblHeader/>
          <w:jc w:val="center"/>
        </w:trPr>
        <w:tc>
          <w:tcPr>
            <w:tcW w:w="1276"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评分项</w:t>
            </w:r>
          </w:p>
        </w:tc>
        <w:tc>
          <w:tcPr>
            <w:tcW w:w="899"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BE4446" w:rsidTr="00825BC9">
        <w:trPr>
          <w:jc w:val="center"/>
        </w:trPr>
        <w:tc>
          <w:tcPr>
            <w:tcW w:w="1276"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一、价格部分</w:t>
            </w:r>
          </w:p>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（30分）</w:t>
            </w: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280"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5657" w:type="dxa"/>
            <w:vAlign w:val="center"/>
          </w:tcPr>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Pr>
                <w:rFonts w:asciiTheme="minorEastAsia" w:eastAsiaTheme="minorEastAsia" w:hAnsiTheme="minorEastAsia" w:hint="eastAsia"/>
                <w:sz w:val="24"/>
              </w:rPr>
              <w:t>分按照</w:t>
            </w:r>
            <w:proofErr w:type="gramEnd"/>
            <w:r>
              <w:rPr>
                <w:rFonts w:asciiTheme="minorEastAsia" w:eastAsiaTheme="minorEastAsia" w:hAnsiTheme="minorEastAsia" w:hint="eastAsia"/>
                <w:sz w:val="24"/>
              </w:rPr>
              <w:t>下列公式计算：</w:t>
            </w:r>
          </w:p>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投标报价得分＝（评标基准价/投标报价）×30分</w:t>
            </w:r>
          </w:p>
        </w:tc>
        <w:tc>
          <w:tcPr>
            <w:tcW w:w="712"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BE4446" w:rsidTr="00825BC9">
        <w:trPr>
          <w:jc w:val="center"/>
        </w:trPr>
        <w:tc>
          <w:tcPr>
            <w:tcW w:w="1276" w:type="dxa"/>
            <w:vMerge w:val="restart"/>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二、技术部分</w:t>
            </w:r>
          </w:p>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5E17E9">
              <w:rPr>
                <w:rFonts w:asciiTheme="minorEastAsia" w:eastAsiaTheme="minorEastAsia" w:hAnsiTheme="minorEastAsia" w:hint="eastAsia"/>
                <w:sz w:val="24"/>
              </w:rPr>
              <w:t>60</w:t>
            </w:r>
            <w:r>
              <w:rPr>
                <w:rFonts w:asciiTheme="minorEastAsia" w:eastAsiaTheme="minorEastAsia" w:hAnsiTheme="minorEastAsia" w:hint="eastAsia"/>
                <w:sz w:val="24"/>
              </w:rPr>
              <w:t>分）</w:t>
            </w: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280" w:type="dxa"/>
            <w:vAlign w:val="center"/>
          </w:tcPr>
          <w:p w:rsidR="00BE4446" w:rsidRPr="006F390F" w:rsidRDefault="00BE4446" w:rsidP="00825BC9">
            <w:pPr>
              <w:spacing w:line="360" w:lineRule="exact"/>
              <w:jc w:val="center"/>
              <w:rPr>
                <w:rFonts w:ascii="宋体" w:hAnsi="宋体"/>
                <w:sz w:val="24"/>
              </w:rPr>
            </w:pPr>
            <w:r w:rsidRPr="006F390F">
              <w:rPr>
                <w:rFonts w:ascii="宋体" w:hAnsi="宋体" w:hint="eastAsia"/>
                <w:sz w:val="24"/>
              </w:rPr>
              <w:t>产品主要技术性能指标</w:t>
            </w:r>
          </w:p>
        </w:tc>
        <w:tc>
          <w:tcPr>
            <w:tcW w:w="5657" w:type="dxa"/>
            <w:vAlign w:val="center"/>
          </w:tcPr>
          <w:p w:rsidR="00BE4446" w:rsidRPr="006F390F" w:rsidRDefault="00174742" w:rsidP="00795BC3">
            <w:pPr>
              <w:spacing w:line="360" w:lineRule="exact"/>
              <w:rPr>
                <w:rFonts w:ascii="宋体" w:hAnsi="宋体"/>
                <w:sz w:val="24"/>
              </w:rPr>
            </w:pPr>
            <w:r w:rsidRPr="006F390F">
              <w:rPr>
                <w:rFonts w:asciiTheme="minorEastAsia" w:eastAsiaTheme="minorEastAsia" w:hAnsiTheme="minorEastAsia" w:hint="eastAsia"/>
                <w:color w:val="000000"/>
                <w:sz w:val="24"/>
              </w:rPr>
              <w:t>根据设备参数响应情况进行综合评审。所投产</w:t>
            </w:r>
            <w:proofErr w:type="gramStart"/>
            <w:r w:rsidRPr="006F390F">
              <w:rPr>
                <w:rFonts w:asciiTheme="minorEastAsia" w:eastAsiaTheme="minorEastAsia" w:hAnsiTheme="minorEastAsia" w:hint="eastAsia"/>
                <w:color w:val="000000"/>
                <w:sz w:val="24"/>
              </w:rPr>
              <w:t>品能够</w:t>
            </w:r>
            <w:proofErr w:type="gramEnd"/>
            <w:r w:rsidRPr="006F390F">
              <w:rPr>
                <w:rFonts w:asciiTheme="minorEastAsia" w:eastAsiaTheme="minorEastAsia" w:hAnsiTheme="minorEastAsia" w:hint="eastAsia"/>
                <w:color w:val="000000"/>
                <w:sz w:val="24"/>
              </w:rPr>
              <w:t>全部响应本次采购技术参数要求的，</w:t>
            </w:r>
            <w:r w:rsidRPr="006F390F">
              <w:rPr>
                <w:rFonts w:asciiTheme="minorEastAsia" w:eastAsiaTheme="minorEastAsia" w:hAnsiTheme="minorEastAsia" w:hint="eastAsia"/>
                <w:bCs/>
                <w:color w:val="000000"/>
                <w:sz w:val="24"/>
              </w:rPr>
              <w:t>得满分</w:t>
            </w:r>
            <w:r w:rsidRPr="006F390F">
              <w:rPr>
                <w:rFonts w:asciiTheme="minorEastAsia" w:eastAsiaTheme="minorEastAsia" w:hAnsiTheme="minorEastAsia" w:hint="eastAsia"/>
                <w:color w:val="000000"/>
                <w:sz w:val="24"/>
              </w:rPr>
              <w:t>35</w:t>
            </w:r>
            <w:r w:rsidR="00795BC3" w:rsidRPr="006F390F">
              <w:rPr>
                <w:rFonts w:asciiTheme="minorEastAsia" w:eastAsiaTheme="minorEastAsia" w:hAnsiTheme="minorEastAsia" w:hint="eastAsia"/>
                <w:color w:val="000000"/>
                <w:sz w:val="24"/>
              </w:rPr>
              <w:t>分。</w:t>
            </w:r>
            <w:proofErr w:type="gramStart"/>
            <w:r w:rsidR="00F013BA" w:rsidRPr="006F390F">
              <w:rPr>
                <w:rFonts w:asciiTheme="minorEastAsia" w:eastAsiaTheme="minorEastAsia" w:hAnsiTheme="minorEastAsia" w:hint="eastAsia"/>
                <w:color w:val="000000"/>
                <w:sz w:val="24"/>
              </w:rPr>
              <w:t>其中打</w:t>
            </w:r>
            <w:proofErr w:type="gramEnd"/>
            <w:r w:rsidR="00F013BA" w:rsidRPr="006F390F">
              <w:rPr>
                <w:rFonts w:asciiTheme="minorEastAsia" w:eastAsiaTheme="minorEastAsia" w:hAnsiTheme="minorEastAsia" w:hint="eastAsia"/>
                <w:color w:val="000000"/>
                <w:sz w:val="24"/>
              </w:rPr>
              <w:t>★为重要技术参数项，有一项负偏离扣3分，其他有一项负偏离扣1分，扣完为止。</w:t>
            </w:r>
            <w:r w:rsidR="00F013BA" w:rsidRPr="006F390F">
              <w:rPr>
                <w:rFonts w:asciiTheme="minorEastAsia" w:eastAsiaTheme="minorEastAsia" w:hAnsiTheme="minorEastAsia" w:hint="eastAsia"/>
                <w:bCs/>
                <w:color w:val="000000"/>
                <w:sz w:val="24"/>
              </w:rPr>
              <w:t>（未按要求提供证明材料的视为负偏离）</w:t>
            </w:r>
          </w:p>
        </w:tc>
        <w:tc>
          <w:tcPr>
            <w:tcW w:w="712" w:type="dxa"/>
            <w:vAlign w:val="center"/>
          </w:tcPr>
          <w:p w:rsidR="00BE4446" w:rsidRPr="006F390F" w:rsidRDefault="00174742" w:rsidP="00174742">
            <w:pPr>
              <w:spacing w:line="360" w:lineRule="exact"/>
              <w:jc w:val="center"/>
              <w:rPr>
                <w:rFonts w:ascii="宋体" w:hAnsi="宋体"/>
                <w:color w:val="FF0000"/>
                <w:sz w:val="24"/>
              </w:rPr>
            </w:pPr>
            <w:r w:rsidRPr="006F390F">
              <w:rPr>
                <w:rFonts w:ascii="宋体" w:hAnsi="宋体" w:hint="eastAsia"/>
                <w:sz w:val="24"/>
              </w:rPr>
              <w:t>35</w:t>
            </w:r>
          </w:p>
        </w:tc>
      </w:tr>
      <w:tr w:rsidR="00BE4446" w:rsidTr="00825BC9">
        <w:trPr>
          <w:jc w:val="center"/>
        </w:trPr>
        <w:tc>
          <w:tcPr>
            <w:tcW w:w="1276" w:type="dxa"/>
            <w:vMerge/>
            <w:vAlign w:val="center"/>
          </w:tcPr>
          <w:p w:rsidR="00BE4446" w:rsidRDefault="00BE4446" w:rsidP="00825BC9">
            <w:pPr>
              <w:spacing w:line="400" w:lineRule="exact"/>
              <w:jc w:val="center"/>
              <w:rPr>
                <w:rFonts w:asciiTheme="minorEastAsia" w:eastAsiaTheme="minorEastAsia" w:hAnsiTheme="minorEastAsia"/>
                <w:sz w:val="24"/>
              </w:rPr>
            </w:pP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280" w:type="dxa"/>
            <w:vAlign w:val="center"/>
          </w:tcPr>
          <w:p w:rsidR="00BE4446" w:rsidRPr="006F390F" w:rsidRDefault="00BE4446" w:rsidP="00825BC9">
            <w:pPr>
              <w:spacing w:line="276" w:lineRule="auto"/>
              <w:jc w:val="center"/>
              <w:rPr>
                <w:rFonts w:ascii="宋体" w:hAnsi="宋体"/>
                <w:color w:val="000000"/>
                <w:sz w:val="24"/>
              </w:rPr>
            </w:pPr>
            <w:r w:rsidRPr="006F390F">
              <w:rPr>
                <w:rFonts w:ascii="宋体" w:hAnsi="宋体" w:hint="eastAsia"/>
                <w:color w:val="000000"/>
                <w:sz w:val="24"/>
              </w:rPr>
              <w:t>主要设备选型</w:t>
            </w:r>
          </w:p>
        </w:tc>
        <w:tc>
          <w:tcPr>
            <w:tcW w:w="5657" w:type="dxa"/>
            <w:vAlign w:val="center"/>
          </w:tcPr>
          <w:p w:rsidR="00BE4446" w:rsidRPr="006F390F" w:rsidRDefault="00BE4446" w:rsidP="00825BC9">
            <w:pPr>
              <w:spacing w:line="400" w:lineRule="exact"/>
              <w:jc w:val="left"/>
              <w:rPr>
                <w:rFonts w:ascii="宋体" w:hAnsi="宋体"/>
                <w:color w:val="000000"/>
                <w:sz w:val="24"/>
              </w:rPr>
            </w:pPr>
            <w:r w:rsidRPr="006F390F">
              <w:rPr>
                <w:rFonts w:ascii="宋体" w:hAnsi="宋体" w:hint="eastAsia"/>
                <w:color w:val="000000"/>
                <w:sz w:val="24"/>
              </w:rPr>
              <w:t>根据投标所选设备的品牌、质量、市场认可度等要素进行综合评估：优秀得</w:t>
            </w:r>
            <w:r w:rsidR="00614178" w:rsidRPr="006F390F">
              <w:rPr>
                <w:rFonts w:ascii="宋体" w:hAnsi="宋体" w:hint="eastAsia"/>
                <w:color w:val="000000"/>
                <w:sz w:val="24"/>
              </w:rPr>
              <w:t>6-8</w:t>
            </w:r>
            <w:r w:rsidRPr="006F390F">
              <w:rPr>
                <w:rFonts w:ascii="宋体" w:hAnsi="宋体" w:hint="eastAsia"/>
                <w:color w:val="000000"/>
                <w:sz w:val="24"/>
              </w:rPr>
              <w:t>分，良好得</w:t>
            </w:r>
            <w:r w:rsidR="00614178" w:rsidRPr="006F390F">
              <w:rPr>
                <w:rFonts w:ascii="宋体" w:hAnsi="宋体" w:hint="eastAsia"/>
                <w:color w:val="000000"/>
                <w:sz w:val="24"/>
              </w:rPr>
              <w:t>3-5</w:t>
            </w:r>
            <w:r w:rsidRPr="006F390F">
              <w:rPr>
                <w:rFonts w:ascii="宋体" w:hAnsi="宋体" w:hint="eastAsia"/>
                <w:color w:val="000000"/>
                <w:sz w:val="24"/>
              </w:rPr>
              <w:t>分，一般得</w:t>
            </w:r>
            <w:r w:rsidR="00614178" w:rsidRPr="006F390F">
              <w:rPr>
                <w:rFonts w:ascii="宋体" w:hAnsi="宋体" w:hint="eastAsia"/>
                <w:color w:val="000000"/>
                <w:sz w:val="24"/>
              </w:rPr>
              <w:t>1-2</w:t>
            </w:r>
            <w:r w:rsidRPr="006F390F">
              <w:rPr>
                <w:rFonts w:ascii="宋体" w:hAnsi="宋体" w:hint="eastAsia"/>
                <w:color w:val="000000"/>
                <w:sz w:val="24"/>
              </w:rPr>
              <w:t>分。</w:t>
            </w:r>
          </w:p>
        </w:tc>
        <w:tc>
          <w:tcPr>
            <w:tcW w:w="712" w:type="dxa"/>
            <w:vAlign w:val="center"/>
          </w:tcPr>
          <w:p w:rsidR="00BE4446" w:rsidRPr="006F390F" w:rsidRDefault="00614178" w:rsidP="00825BC9">
            <w:pPr>
              <w:spacing w:line="276" w:lineRule="auto"/>
              <w:jc w:val="center"/>
              <w:rPr>
                <w:rFonts w:ascii="宋体" w:hAnsi="宋体" w:cs="宋体"/>
                <w:b/>
                <w:sz w:val="24"/>
              </w:rPr>
            </w:pPr>
            <w:r w:rsidRPr="006F390F">
              <w:rPr>
                <w:rFonts w:ascii="宋体" w:hAnsi="宋体" w:cs="宋体" w:hint="eastAsia"/>
                <w:sz w:val="24"/>
              </w:rPr>
              <w:t>8</w:t>
            </w:r>
          </w:p>
        </w:tc>
      </w:tr>
      <w:tr w:rsidR="003549A6" w:rsidTr="00825BC9">
        <w:trPr>
          <w:jc w:val="center"/>
        </w:trPr>
        <w:tc>
          <w:tcPr>
            <w:tcW w:w="1276" w:type="dxa"/>
            <w:vMerge/>
            <w:vAlign w:val="center"/>
          </w:tcPr>
          <w:p w:rsidR="003549A6" w:rsidRDefault="003549A6" w:rsidP="00825BC9">
            <w:pPr>
              <w:spacing w:line="400" w:lineRule="exact"/>
              <w:jc w:val="center"/>
              <w:rPr>
                <w:rFonts w:asciiTheme="minorEastAsia" w:eastAsiaTheme="minorEastAsia" w:hAnsiTheme="minorEastAsia"/>
                <w:sz w:val="24"/>
              </w:rPr>
            </w:pPr>
          </w:p>
        </w:tc>
        <w:tc>
          <w:tcPr>
            <w:tcW w:w="899" w:type="dxa"/>
            <w:vAlign w:val="center"/>
          </w:tcPr>
          <w:p w:rsidR="003549A6" w:rsidRDefault="003549A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3549A6" w:rsidRPr="003549A6" w:rsidRDefault="003549A6" w:rsidP="006147F6">
            <w:pPr>
              <w:spacing w:line="360" w:lineRule="exact"/>
              <w:jc w:val="center"/>
              <w:rPr>
                <w:rFonts w:asciiTheme="minorEastAsia" w:eastAsiaTheme="minorEastAsia" w:hAnsiTheme="minorEastAsia"/>
                <w:sz w:val="24"/>
              </w:rPr>
            </w:pPr>
            <w:r w:rsidRPr="003549A6">
              <w:rPr>
                <w:rFonts w:asciiTheme="minorEastAsia" w:eastAsiaTheme="minorEastAsia" w:hAnsiTheme="minorEastAsia" w:hint="eastAsia"/>
                <w:sz w:val="24"/>
              </w:rPr>
              <w:t>产品的技术先进性</w:t>
            </w:r>
          </w:p>
        </w:tc>
        <w:tc>
          <w:tcPr>
            <w:tcW w:w="5657" w:type="dxa"/>
            <w:vAlign w:val="center"/>
          </w:tcPr>
          <w:p w:rsidR="003549A6" w:rsidRPr="003549A6" w:rsidRDefault="003549A6" w:rsidP="006147F6">
            <w:pPr>
              <w:spacing w:line="360" w:lineRule="exact"/>
              <w:rPr>
                <w:rFonts w:asciiTheme="minorEastAsia" w:eastAsiaTheme="minorEastAsia" w:hAnsiTheme="minorEastAsia"/>
                <w:sz w:val="24"/>
              </w:rPr>
            </w:pPr>
            <w:r w:rsidRPr="003549A6">
              <w:rPr>
                <w:rFonts w:asciiTheme="minorEastAsia" w:eastAsiaTheme="minorEastAsia" w:hAnsiTheme="minorEastAsia" w:hint="eastAsia"/>
                <w:sz w:val="24"/>
              </w:rPr>
              <w:t>根据投标方案提供的设备管理功能是否方便，运</w:t>
            </w:r>
            <w:proofErr w:type="gramStart"/>
            <w:r w:rsidRPr="003549A6">
              <w:rPr>
                <w:rFonts w:asciiTheme="minorEastAsia" w:eastAsiaTheme="minorEastAsia" w:hAnsiTheme="minorEastAsia" w:hint="eastAsia"/>
                <w:sz w:val="24"/>
              </w:rPr>
              <w:t>维是否</w:t>
            </w:r>
            <w:proofErr w:type="gramEnd"/>
            <w:r w:rsidRPr="003549A6">
              <w:rPr>
                <w:rFonts w:asciiTheme="minorEastAsia" w:eastAsiaTheme="minorEastAsia" w:hAnsiTheme="minorEastAsia" w:hint="eastAsia"/>
                <w:sz w:val="24"/>
              </w:rPr>
              <w:t>成本低廉、技术功能的先进性等进行综合评审：优秀得4-5分，良好得2-3分，一般得</w:t>
            </w:r>
            <w:r w:rsidRPr="003549A6">
              <w:rPr>
                <w:rFonts w:asciiTheme="minorEastAsia" w:eastAsiaTheme="minorEastAsia" w:hAnsiTheme="minorEastAsia"/>
                <w:sz w:val="24"/>
              </w:rPr>
              <w:t>1</w:t>
            </w:r>
            <w:r w:rsidRPr="003549A6">
              <w:rPr>
                <w:rFonts w:asciiTheme="minorEastAsia" w:eastAsiaTheme="minorEastAsia" w:hAnsiTheme="minorEastAsia" w:hint="eastAsia"/>
                <w:sz w:val="24"/>
              </w:rPr>
              <w:t>分。</w:t>
            </w:r>
          </w:p>
        </w:tc>
        <w:tc>
          <w:tcPr>
            <w:tcW w:w="712" w:type="dxa"/>
            <w:vAlign w:val="center"/>
          </w:tcPr>
          <w:p w:rsidR="003549A6" w:rsidRPr="003549A6" w:rsidRDefault="003549A6" w:rsidP="006147F6">
            <w:pPr>
              <w:spacing w:line="276" w:lineRule="auto"/>
              <w:jc w:val="center"/>
              <w:rPr>
                <w:rFonts w:asciiTheme="minorEastAsia" w:eastAsiaTheme="minorEastAsia" w:hAnsiTheme="minorEastAsia" w:cs="宋体"/>
                <w:sz w:val="24"/>
              </w:rPr>
            </w:pPr>
            <w:r w:rsidRPr="003549A6">
              <w:rPr>
                <w:rFonts w:asciiTheme="minorEastAsia" w:eastAsiaTheme="minorEastAsia" w:hAnsiTheme="minorEastAsia" w:cs="宋体" w:hint="eastAsia"/>
                <w:sz w:val="24"/>
              </w:rPr>
              <w:t>5</w:t>
            </w:r>
          </w:p>
        </w:tc>
      </w:tr>
      <w:tr w:rsidR="00BE4446" w:rsidTr="00825BC9">
        <w:trPr>
          <w:jc w:val="center"/>
        </w:trPr>
        <w:tc>
          <w:tcPr>
            <w:tcW w:w="1276" w:type="dxa"/>
            <w:vMerge/>
            <w:vAlign w:val="center"/>
          </w:tcPr>
          <w:p w:rsidR="00BE4446" w:rsidRDefault="00BE4446" w:rsidP="00825BC9">
            <w:pPr>
              <w:spacing w:line="400" w:lineRule="exact"/>
              <w:jc w:val="center"/>
              <w:rPr>
                <w:rFonts w:asciiTheme="minorEastAsia" w:eastAsiaTheme="minorEastAsia" w:hAnsiTheme="minorEastAsia"/>
                <w:sz w:val="24"/>
              </w:rPr>
            </w:pP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3549A6">
              <w:rPr>
                <w:rFonts w:asciiTheme="minorEastAsia" w:eastAsiaTheme="minorEastAsia" w:hAnsiTheme="minorEastAsia" w:hint="eastAsia"/>
                <w:sz w:val="24"/>
              </w:rPr>
              <w:t>4</w:t>
            </w:r>
          </w:p>
        </w:tc>
        <w:tc>
          <w:tcPr>
            <w:tcW w:w="1280" w:type="dxa"/>
            <w:vAlign w:val="center"/>
          </w:tcPr>
          <w:p w:rsidR="00BE4446" w:rsidRDefault="00BE4446" w:rsidP="00825BC9">
            <w:pPr>
              <w:spacing w:line="276" w:lineRule="auto"/>
              <w:jc w:val="center"/>
              <w:rPr>
                <w:rFonts w:ascii="宋体" w:hAnsi="宋体"/>
                <w:color w:val="000000"/>
                <w:sz w:val="24"/>
              </w:rPr>
            </w:pPr>
            <w:r>
              <w:rPr>
                <w:rFonts w:ascii="宋体" w:hAnsi="宋体" w:hint="eastAsia"/>
                <w:color w:val="000000"/>
                <w:sz w:val="24"/>
              </w:rPr>
              <w:t>质保期</w:t>
            </w:r>
          </w:p>
        </w:tc>
        <w:tc>
          <w:tcPr>
            <w:tcW w:w="5657" w:type="dxa"/>
            <w:vAlign w:val="center"/>
          </w:tcPr>
          <w:p w:rsidR="00BE4446" w:rsidRPr="006F390F" w:rsidRDefault="00BE4446" w:rsidP="00825BC9">
            <w:pPr>
              <w:spacing w:line="276" w:lineRule="auto"/>
              <w:jc w:val="left"/>
              <w:rPr>
                <w:rFonts w:ascii="宋体" w:hAnsi="宋体"/>
                <w:color w:val="000000"/>
                <w:sz w:val="24"/>
              </w:rPr>
            </w:pPr>
            <w:r w:rsidRPr="006F390F">
              <w:rPr>
                <w:rFonts w:ascii="宋体" w:hAnsi="宋体" w:hint="eastAsia"/>
                <w:color w:val="000000"/>
                <w:sz w:val="24"/>
              </w:rPr>
              <w:t>基本质保期（1年）不得分，投标人承诺提供免费质保期每延长1年加</w:t>
            </w:r>
            <w:r w:rsidR="003549A6" w:rsidRPr="006F390F">
              <w:rPr>
                <w:rFonts w:ascii="宋体" w:hAnsi="宋体" w:hint="eastAsia"/>
                <w:color w:val="000000"/>
                <w:sz w:val="24"/>
              </w:rPr>
              <w:t>2</w:t>
            </w:r>
            <w:r w:rsidRPr="006F390F">
              <w:rPr>
                <w:rFonts w:ascii="宋体" w:hAnsi="宋体" w:hint="eastAsia"/>
                <w:color w:val="000000"/>
                <w:sz w:val="24"/>
              </w:rPr>
              <w:t>分，最多加</w:t>
            </w:r>
            <w:r w:rsidR="003549A6" w:rsidRPr="006F390F">
              <w:rPr>
                <w:rFonts w:ascii="宋体" w:hAnsi="宋体" w:hint="eastAsia"/>
                <w:color w:val="000000"/>
                <w:sz w:val="24"/>
              </w:rPr>
              <w:t>4</w:t>
            </w:r>
            <w:r w:rsidRPr="006F390F">
              <w:rPr>
                <w:rFonts w:ascii="宋体" w:hAnsi="宋体" w:hint="eastAsia"/>
                <w:color w:val="000000"/>
                <w:sz w:val="24"/>
              </w:rPr>
              <w:t>分。</w:t>
            </w:r>
            <w:r w:rsidR="003549A6" w:rsidRPr="006F390F">
              <w:rPr>
                <w:rFonts w:ascii="宋体" w:hAnsi="宋体" w:hint="eastAsia"/>
                <w:color w:val="000000"/>
                <w:sz w:val="24"/>
              </w:rPr>
              <w:t>（</w:t>
            </w:r>
            <w:r w:rsidR="00610522" w:rsidRPr="006F390F">
              <w:rPr>
                <w:rFonts w:ascii="宋体" w:hAnsi="宋体" w:hint="eastAsia"/>
                <w:color w:val="000000"/>
                <w:sz w:val="24"/>
              </w:rPr>
              <w:t>签订合同时</w:t>
            </w:r>
            <w:r w:rsidR="003549A6" w:rsidRPr="006F390F">
              <w:rPr>
                <w:rFonts w:asciiTheme="minorEastAsia" w:eastAsiaTheme="minorEastAsia" w:hAnsiTheme="minorEastAsia" w:hint="eastAsia"/>
                <w:sz w:val="24"/>
              </w:rPr>
              <w:t>须提供原厂质保期承诺函）</w:t>
            </w:r>
          </w:p>
        </w:tc>
        <w:tc>
          <w:tcPr>
            <w:tcW w:w="712" w:type="dxa"/>
            <w:vAlign w:val="center"/>
          </w:tcPr>
          <w:p w:rsidR="00BE4446" w:rsidRPr="006F390F" w:rsidRDefault="003549A6" w:rsidP="00825BC9">
            <w:pPr>
              <w:spacing w:line="360" w:lineRule="exact"/>
              <w:jc w:val="center"/>
              <w:rPr>
                <w:rFonts w:ascii="宋体" w:hAnsi="宋体"/>
                <w:color w:val="000000"/>
                <w:sz w:val="24"/>
              </w:rPr>
            </w:pPr>
            <w:r w:rsidRPr="006F390F">
              <w:rPr>
                <w:rFonts w:ascii="宋体" w:hAnsi="宋体" w:hint="eastAsia"/>
                <w:color w:val="000000"/>
                <w:sz w:val="24"/>
              </w:rPr>
              <w:t>4</w:t>
            </w:r>
          </w:p>
        </w:tc>
      </w:tr>
      <w:tr w:rsidR="00BE4446" w:rsidTr="00825BC9">
        <w:trPr>
          <w:jc w:val="center"/>
        </w:trPr>
        <w:tc>
          <w:tcPr>
            <w:tcW w:w="1276" w:type="dxa"/>
            <w:vMerge/>
            <w:vAlign w:val="center"/>
          </w:tcPr>
          <w:p w:rsidR="00BE4446" w:rsidRDefault="00BE4446" w:rsidP="00825BC9">
            <w:pPr>
              <w:spacing w:line="400" w:lineRule="exact"/>
              <w:jc w:val="center"/>
              <w:rPr>
                <w:rFonts w:asciiTheme="minorEastAsia" w:eastAsiaTheme="minorEastAsia" w:hAnsiTheme="minorEastAsia"/>
                <w:sz w:val="24"/>
              </w:rPr>
            </w:pP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0E2783">
              <w:rPr>
                <w:rFonts w:asciiTheme="minorEastAsia" w:eastAsiaTheme="minorEastAsia" w:hAnsiTheme="minorEastAsia" w:hint="eastAsia"/>
                <w:sz w:val="24"/>
              </w:rPr>
              <w:t>5</w:t>
            </w:r>
          </w:p>
        </w:tc>
        <w:tc>
          <w:tcPr>
            <w:tcW w:w="1280" w:type="dxa"/>
            <w:vAlign w:val="center"/>
          </w:tcPr>
          <w:p w:rsidR="00BE4446" w:rsidRDefault="00BE4446" w:rsidP="00825BC9">
            <w:pPr>
              <w:spacing w:line="360" w:lineRule="exact"/>
              <w:jc w:val="center"/>
              <w:rPr>
                <w:rFonts w:ascii="宋体" w:hAnsi="宋体"/>
                <w:color w:val="000000"/>
                <w:sz w:val="24"/>
              </w:rPr>
            </w:pPr>
            <w:r>
              <w:rPr>
                <w:rFonts w:ascii="宋体" w:hAnsi="宋体" w:hint="eastAsia"/>
                <w:color w:val="000000"/>
                <w:sz w:val="24"/>
              </w:rPr>
              <w:t>服务方案和响应速</w:t>
            </w:r>
            <w:r>
              <w:rPr>
                <w:rFonts w:ascii="宋体" w:hAnsi="宋体" w:hint="eastAsia"/>
                <w:color w:val="000000"/>
                <w:sz w:val="24"/>
              </w:rPr>
              <w:lastRenderedPageBreak/>
              <w:t>度</w:t>
            </w:r>
          </w:p>
        </w:tc>
        <w:tc>
          <w:tcPr>
            <w:tcW w:w="5657" w:type="dxa"/>
            <w:vAlign w:val="center"/>
          </w:tcPr>
          <w:p w:rsidR="003549A6" w:rsidRPr="003549A6" w:rsidRDefault="003549A6" w:rsidP="00825BC9">
            <w:pPr>
              <w:spacing w:line="276" w:lineRule="auto"/>
              <w:jc w:val="left"/>
              <w:rPr>
                <w:rFonts w:ascii="宋体" w:hAnsi="宋体"/>
                <w:sz w:val="24"/>
              </w:rPr>
            </w:pPr>
            <w:r w:rsidRPr="003549A6">
              <w:rPr>
                <w:rFonts w:asciiTheme="minorEastAsia" w:eastAsiaTheme="minorEastAsia" w:hAnsiTheme="minorEastAsia" w:hint="eastAsia"/>
                <w:sz w:val="24"/>
              </w:rPr>
              <w:lastRenderedPageBreak/>
              <w:t>售后服务方案和响应速度5分：评委根据投标承诺的售后服务总体方案（包括安装维护方式、配件供应和</w:t>
            </w:r>
            <w:r w:rsidRPr="003549A6">
              <w:rPr>
                <w:rFonts w:asciiTheme="minorEastAsia" w:eastAsiaTheme="minorEastAsia" w:hAnsiTheme="minorEastAsia" w:hint="eastAsia"/>
                <w:sz w:val="24"/>
              </w:rPr>
              <w:lastRenderedPageBreak/>
              <w:t>服务质量保证等）以及供应商承诺的服务响应时间酌情打分：优秀得4-5分、良好得2-3分、一般得1分。</w:t>
            </w:r>
          </w:p>
        </w:tc>
        <w:tc>
          <w:tcPr>
            <w:tcW w:w="712" w:type="dxa"/>
            <w:vAlign w:val="center"/>
          </w:tcPr>
          <w:p w:rsidR="00BE4446" w:rsidRDefault="003549A6" w:rsidP="00825BC9">
            <w:pPr>
              <w:spacing w:line="360" w:lineRule="exact"/>
              <w:jc w:val="center"/>
              <w:rPr>
                <w:rFonts w:ascii="宋体" w:hAnsi="宋体"/>
                <w:color w:val="000000"/>
                <w:sz w:val="24"/>
              </w:rPr>
            </w:pPr>
            <w:r>
              <w:rPr>
                <w:rFonts w:ascii="宋体" w:hAnsi="宋体" w:hint="eastAsia"/>
                <w:color w:val="000000"/>
                <w:sz w:val="24"/>
              </w:rPr>
              <w:lastRenderedPageBreak/>
              <w:t>5</w:t>
            </w:r>
          </w:p>
        </w:tc>
      </w:tr>
      <w:tr w:rsidR="00BE4446" w:rsidTr="00825BC9">
        <w:trPr>
          <w:jc w:val="center"/>
        </w:trPr>
        <w:tc>
          <w:tcPr>
            <w:tcW w:w="1276" w:type="dxa"/>
            <w:vMerge/>
            <w:vAlign w:val="center"/>
          </w:tcPr>
          <w:p w:rsidR="00BE4446" w:rsidRDefault="00BE4446" w:rsidP="00825BC9">
            <w:pPr>
              <w:spacing w:line="400" w:lineRule="exact"/>
              <w:jc w:val="center"/>
              <w:rPr>
                <w:rFonts w:asciiTheme="minorEastAsia" w:eastAsiaTheme="minorEastAsia" w:hAnsiTheme="minorEastAsia"/>
                <w:sz w:val="24"/>
              </w:rPr>
            </w:pP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0E2783">
              <w:rPr>
                <w:rFonts w:asciiTheme="minorEastAsia" w:eastAsiaTheme="minorEastAsia" w:hAnsiTheme="minorEastAsia" w:hint="eastAsia"/>
                <w:sz w:val="24"/>
              </w:rPr>
              <w:t>6</w:t>
            </w:r>
          </w:p>
        </w:tc>
        <w:tc>
          <w:tcPr>
            <w:tcW w:w="1280" w:type="dxa"/>
            <w:vAlign w:val="center"/>
          </w:tcPr>
          <w:p w:rsidR="00BE4446" w:rsidRDefault="00BE4446" w:rsidP="00825BC9">
            <w:pPr>
              <w:spacing w:line="360" w:lineRule="exact"/>
              <w:jc w:val="center"/>
              <w:rPr>
                <w:rFonts w:ascii="宋体" w:hAnsi="宋体"/>
                <w:color w:val="000000"/>
                <w:sz w:val="24"/>
              </w:rPr>
            </w:pPr>
            <w:r>
              <w:rPr>
                <w:rFonts w:ascii="宋体" w:hAnsi="宋体" w:hint="eastAsia"/>
                <w:color w:val="000000"/>
                <w:sz w:val="24"/>
              </w:rPr>
              <w:t>培训计划</w:t>
            </w:r>
          </w:p>
        </w:tc>
        <w:tc>
          <w:tcPr>
            <w:tcW w:w="5657" w:type="dxa"/>
            <w:vAlign w:val="center"/>
          </w:tcPr>
          <w:p w:rsidR="00BE4446" w:rsidRDefault="00BE4446" w:rsidP="00825BC9">
            <w:pPr>
              <w:spacing w:line="276" w:lineRule="auto"/>
              <w:jc w:val="left"/>
              <w:rPr>
                <w:rFonts w:ascii="宋体" w:hAnsi="宋体"/>
                <w:color w:val="000000"/>
                <w:sz w:val="24"/>
              </w:rPr>
            </w:pPr>
            <w:r>
              <w:rPr>
                <w:rFonts w:ascii="宋体" w:hAnsi="宋体" w:hint="eastAsia"/>
                <w:color w:val="000000"/>
                <w:sz w:val="24"/>
              </w:rPr>
              <w:t>对招标方操作、维护人员的培训方案及计划进行评价，优秀得</w:t>
            </w:r>
            <w:r w:rsidR="00174742">
              <w:rPr>
                <w:rFonts w:ascii="宋体" w:hAnsi="宋体" w:hint="eastAsia"/>
                <w:color w:val="000000"/>
                <w:sz w:val="24"/>
              </w:rPr>
              <w:t>3</w:t>
            </w:r>
            <w:r>
              <w:rPr>
                <w:rFonts w:ascii="宋体" w:hAnsi="宋体" w:hint="eastAsia"/>
                <w:color w:val="000000"/>
                <w:sz w:val="24"/>
              </w:rPr>
              <w:t>分，良好得</w:t>
            </w:r>
            <w:r w:rsidR="00174742">
              <w:rPr>
                <w:rFonts w:ascii="宋体" w:hAnsi="宋体" w:hint="eastAsia"/>
                <w:color w:val="000000"/>
                <w:sz w:val="24"/>
              </w:rPr>
              <w:t>2</w:t>
            </w:r>
            <w:r>
              <w:rPr>
                <w:rFonts w:ascii="宋体" w:hAnsi="宋体" w:hint="eastAsia"/>
                <w:color w:val="000000"/>
                <w:sz w:val="24"/>
              </w:rPr>
              <w:t>分，一般得1分。</w:t>
            </w:r>
          </w:p>
        </w:tc>
        <w:tc>
          <w:tcPr>
            <w:tcW w:w="712" w:type="dxa"/>
            <w:vAlign w:val="center"/>
          </w:tcPr>
          <w:p w:rsidR="00BE4446" w:rsidRDefault="00174742" w:rsidP="00825BC9">
            <w:pPr>
              <w:spacing w:line="360" w:lineRule="exact"/>
              <w:jc w:val="center"/>
              <w:rPr>
                <w:rFonts w:ascii="宋体" w:hAnsi="宋体"/>
                <w:color w:val="000000"/>
                <w:sz w:val="24"/>
              </w:rPr>
            </w:pPr>
            <w:r>
              <w:rPr>
                <w:rFonts w:ascii="宋体" w:hAnsi="宋体" w:hint="eastAsia"/>
                <w:color w:val="000000"/>
                <w:sz w:val="24"/>
              </w:rPr>
              <w:t>3</w:t>
            </w:r>
          </w:p>
        </w:tc>
      </w:tr>
      <w:tr w:rsidR="00BE4446" w:rsidTr="00825BC9">
        <w:trPr>
          <w:jc w:val="center"/>
        </w:trPr>
        <w:tc>
          <w:tcPr>
            <w:tcW w:w="1276" w:type="dxa"/>
            <w:vMerge w:val="restart"/>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三、商务部分</w:t>
            </w:r>
          </w:p>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5E17E9">
              <w:rPr>
                <w:rFonts w:asciiTheme="minorEastAsia" w:eastAsiaTheme="minorEastAsia" w:hAnsiTheme="minorEastAsia" w:hint="eastAsia"/>
                <w:sz w:val="24"/>
              </w:rPr>
              <w:t>10</w:t>
            </w:r>
            <w:r>
              <w:rPr>
                <w:rFonts w:asciiTheme="minorEastAsia" w:eastAsiaTheme="minorEastAsia" w:hAnsiTheme="minorEastAsia" w:hint="eastAsia"/>
                <w:sz w:val="24"/>
              </w:rPr>
              <w:t>分）</w:t>
            </w: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280" w:type="dxa"/>
            <w:vAlign w:val="center"/>
          </w:tcPr>
          <w:p w:rsidR="00BE4446" w:rsidRDefault="00BE4446" w:rsidP="00825BC9">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投标人综合实力</w:t>
            </w:r>
          </w:p>
        </w:tc>
        <w:tc>
          <w:tcPr>
            <w:tcW w:w="5657" w:type="dxa"/>
            <w:vAlign w:val="center"/>
          </w:tcPr>
          <w:p w:rsidR="00BE4446" w:rsidRDefault="00BE4446" w:rsidP="00152044">
            <w:pPr>
              <w:spacing w:line="360" w:lineRule="exact"/>
              <w:rPr>
                <w:rFonts w:ascii="宋体" w:hAnsi="宋体"/>
                <w:color w:val="000000"/>
                <w:sz w:val="24"/>
              </w:rPr>
            </w:pPr>
            <w:r>
              <w:rPr>
                <w:rFonts w:ascii="宋体" w:hAnsi="宋体" w:hint="eastAsia"/>
                <w:sz w:val="24"/>
              </w:rPr>
              <w:t>根据投标人的公司信誉、获得的社会荣誉、证书表彰等情况进行综合评审：优秀得</w:t>
            </w:r>
            <w:r w:rsidR="00152044">
              <w:rPr>
                <w:rFonts w:ascii="宋体" w:hAnsi="宋体" w:hint="eastAsia"/>
                <w:sz w:val="24"/>
              </w:rPr>
              <w:t>2</w:t>
            </w:r>
            <w:r>
              <w:rPr>
                <w:rFonts w:ascii="宋体" w:hAnsi="宋体" w:hint="eastAsia"/>
                <w:sz w:val="24"/>
              </w:rPr>
              <w:t>分，良好得</w:t>
            </w:r>
            <w:r w:rsidR="00152044">
              <w:rPr>
                <w:rFonts w:ascii="宋体" w:hAnsi="宋体" w:hint="eastAsia"/>
                <w:sz w:val="24"/>
              </w:rPr>
              <w:t>1</w:t>
            </w:r>
            <w:r>
              <w:rPr>
                <w:rFonts w:ascii="宋体" w:hAnsi="宋体" w:hint="eastAsia"/>
                <w:sz w:val="24"/>
              </w:rPr>
              <w:t>分，一般</w:t>
            </w:r>
            <w:r w:rsidR="00152044">
              <w:rPr>
                <w:rFonts w:ascii="宋体" w:hAnsi="宋体" w:hint="eastAsia"/>
                <w:sz w:val="24"/>
              </w:rPr>
              <w:t>不得分。</w:t>
            </w:r>
          </w:p>
        </w:tc>
        <w:tc>
          <w:tcPr>
            <w:tcW w:w="712" w:type="dxa"/>
            <w:vAlign w:val="center"/>
          </w:tcPr>
          <w:p w:rsidR="00BE4446" w:rsidRDefault="00152044" w:rsidP="00825BC9">
            <w:pPr>
              <w:spacing w:line="360" w:lineRule="exact"/>
              <w:jc w:val="center"/>
              <w:rPr>
                <w:rFonts w:ascii="宋体" w:hAnsi="宋体"/>
                <w:color w:val="000000"/>
                <w:sz w:val="24"/>
              </w:rPr>
            </w:pPr>
            <w:r>
              <w:rPr>
                <w:rFonts w:ascii="宋体" w:hAnsi="宋体" w:hint="eastAsia"/>
                <w:color w:val="000000"/>
                <w:sz w:val="24"/>
              </w:rPr>
              <w:t>2</w:t>
            </w:r>
          </w:p>
        </w:tc>
      </w:tr>
      <w:tr w:rsidR="00BE4446" w:rsidTr="00825BC9">
        <w:trPr>
          <w:jc w:val="center"/>
        </w:trPr>
        <w:tc>
          <w:tcPr>
            <w:tcW w:w="1276" w:type="dxa"/>
            <w:vMerge/>
            <w:vAlign w:val="center"/>
          </w:tcPr>
          <w:p w:rsidR="00BE4446" w:rsidRDefault="00BE4446" w:rsidP="00825BC9">
            <w:pPr>
              <w:spacing w:line="400" w:lineRule="exact"/>
              <w:jc w:val="center"/>
              <w:rPr>
                <w:rFonts w:asciiTheme="minorEastAsia" w:eastAsiaTheme="minorEastAsia" w:hAnsiTheme="minorEastAsia"/>
                <w:sz w:val="24"/>
              </w:rPr>
            </w:pP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BE4446" w:rsidRPr="001146D3" w:rsidRDefault="00BE4446" w:rsidP="00825BC9">
            <w:pPr>
              <w:widowControl/>
              <w:spacing w:line="360" w:lineRule="exact"/>
              <w:jc w:val="center"/>
              <w:rPr>
                <w:rFonts w:ascii="宋体" w:hAnsi="宋体" w:cs="宋体"/>
                <w:color w:val="000000"/>
                <w:kern w:val="0"/>
                <w:sz w:val="24"/>
              </w:rPr>
            </w:pPr>
            <w:r w:rsidRPr="001146D3">
              <w:rPr>
                <w:rFonts w:ascii="宋体" w:hAnsi="宋体" w:cs="宋体" w:hint="eastAsia"/>
                <w:color w:val="000000"/>
                <w:kern w:val="0"/>
                <w:sz w:val="24"/>
              </w:rPr>
              <w:t>成功</w:t>
            </w:r>
          </w:p>
          <w:p w:rsidR="00BE4446" w:rsidRPr="001146D3" w:rsidRDefault="00BE4446" w:rsidP="00825BC9">
            <w:pPr>
              <w:widowControl/>
              <w:spacing w:line="360" w:lineRule="exact"/>
              <w:jc w:val="center"/>
              <w:rPr>
                <w:rFonts w:ascii="宋体" w:hAnsi="宋体" w:cs="宋体"/>
                <w:color w:val="000000"/>
                <w:kern w:val="0"/>
                <w:sz w:val="24"/>
              </w:rPr>
            </w:pPr>
            <w:r w:rsidRPr="001146D3">
              <w:rPr>
                <w:rFonts w:ascii="宋体" w:hAnsi="宋体" w:cs="宋体" w:hint="eastAsia"/>
                <w:color w:val="000000"/>
                <w:kern w:val="0"/>
                <w:sz w:val="24"/>
              </w:rPr>
              <w:t>案例</w:t>
            </w:r>
          </w:p>
        </w:tc>
        <w:tc>
          <w:tcPr>
            <w:tcW w:w="5657" w:type="dxa"/>
            <w:vAlign w:val="center"/>
          </w:tcPr>
          <w:p w:rsidR="008367F1" w:rsidRPr="008367F1" w:rsidRDefault="008367F1" w:rsidP="00825BC9">
            <w:pPr>
              <w:spacing w:line="360" w:lineRule="exact"/>
              <w:rPr>
                <w:rFonts w:ascii="宋体" w:hAnsi="宋体"/>
                <w:sz w:val="24"/>
              </w:rPr>
            </w:pPr>
            <w:r w:rsidRPr="008367F1">
              <w:rPr>
                <w:rFonts w:asciiTheme="minorEastAsia" w:eastAsiaTheme="minorEastAsia" w:hAnsiTheme="minorEastAsia" w:hint="eastAsia"/>
                <w:sz w:val="24"/>
              </w:rPr>
              <w:t>2</w:t>
            </w:r>
            <w:r w:rsidRPr="008367F1">
              <w:rPr>
                <w:rFonts w:asciiTheme="minorEastAsia" w:eastAsiaTheme="minorEastAsia" w:hAnsiTheme="minorEastAsia"/>
                <w:sz w:val="24"/>
              </w:rPr>
              <w:t>01</w:t>
            </w:r>
            <w:r w:rsidRPr="008367F1">
              <w:rPr>
                <w:rFonts w:asciiTheme="minorEastAsia" w:eastAsiaTheme="minorEastAsia" w:hAnsiTheme="minorEastAsia" w:hint="eastAsia"/>
                <w:sz w:val="24"/>
              </w:rPr>
              <w:t>7年1月1日至今，投标人同类检测设备采购项目业绩的（以合同为准），每提供一份得1分，最高8分。</w:t>
            </w:r>
          </w:p>
        </w:tc>
        <w:tc>
          <w:tcPr>
            <w:tcW w:w="712" w:type="dxa"/>
            <w:vAlign w:val="center"/>
          </w:tcPr>
          <w:p w:rsidR="00BE4446" w:rsidRDefault="008367F1" w:rsidP="00825BC9">
            <w:pPr>
              <w:spacing w:line="360" w:lineRule="exact"/>
              <w:jc w:val="center"/>
              <w:rPr>
                <w:rFonts w:ascii="宋体" w:hAnsi="宋体"/>
                <w:color w:val="000000"/>
                <w:sz w:val="24"/>
              </w:rPr>
            </w:pPr>
            <w:r>
              <w:rPr>
                <w:rFonts w:ascii="宋体" w:hAnsi="宋体" w:hint="eastAsia"/>
                <w:color w:val="000000"/>
                <w:sz w:val="24"/>
              </w:rPr>
              <w:t>8</w:t>
            </w:r>
          </w:p>
        </w:tc>
      </w:tr>
    </w:tbl>
    <w:p w:rsidR="001A6DF4" w:rsidRDefault="001A6DF4" w:rsidP="00146E9E">
      <w:pPr>
        <w:spacing w:line="360" w:lineRule="exact"/>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9F17E7" w:rsidRDefault="009F17E7" w:rsidP="00721BC8">
      <w:pPr>
        <w:spacing w:line="360" w:lineRule="exact"/>
        <w:outlineLvl w:val="0"/>
        <w:rPr>
          <w:rFonts w:ascii="黑体" w:eastAsia="黑体" w:hAnsi="宋体"/>
          <w:sz w:val="30"/>
          <w:szCs w:val="30"/>
        </w:rPr>
      </w:pPr>
    </w:p>
    <w:p w:rsidR="009F17E7" w:rsidRPr="001A53AF" w:rsidRDefault="009F17E7" w:rsidP="00721BC8">
      <w:pPr>
        <w:spacing w:line="360" w:lineRule="exact"/>
        <w:outlineLvl w:val="0"/>
        <w:rPr>
          <w:rFonts w:ascii="黑体" w:eastAsia="黑体" w:hAnsi="宋体"/>
          <w:sz w:val="30"/>
          <w:szCs w:val="30"/>
        </w:rPr>
      </w:pPr>
    </w:p>
    <w:p w:rsidR="00FE1677" w:rsidRPr="001A53AF" w:rsidRDefault="00FE1677" w:rsidP="001A6DF4">
      <w:pPr>
        <w:spacing w:line="360" w:lineRule="exact"/>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470077">
        <w:rPr>
          <w:rFonts w:asciiTheme="minorEastAsia" w:eastAsiaTheme="minorEastAsia" w:hAnsiTheme="minorEastAsia" w:hint="eastAsia"/>
          <w:sz w:val="30"/>
          <w:szCs w:val="30"/>
        </w:rPr>
        <w:t>气相色谱仪采购项目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470077">
        <w:rPr>
          <w:rFonts w:asciiTheme="minorEastAsia" w:eastAsiaTheme="minorEastAsia" w:hAnsiTheme="minorEastAsia" w:hint="eastAsia"/>
          <w:bCs/>
          <w:sz w:val="30"/>
        </w:rPr>
        <w:t>JYGQ2020G034</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470077">
        <w:rPr>
          <w:rFonts w:asciiTheme="minorEastAsia" w:eastAsiaTheme="minorEastAsia" w:hAnsiTheme="minorEastAsia" w:hint="eastAsia"/>
          <w:bCs/>
          <w:sz w:val="24"/>
          <w:u w:val="single"/>
        </w:rPr>
        <w:t>JYGQ2020G034</w:t>
      </w:r>
      <w:r w:rsidRPr="001A53AF">
        <w:rPr>
          <w:rFonts w:asciiTheme="minorEastAsia" w:eastAsiaTheme="minorEastAsia" w:hAnsiTheme="minorEastAsia" w:hint="eastAsia"/>
          <w:bCs/>
          <w:sz w:val="24"/>
        </w:rPr>
        <w:t>招标文件，经仔细阅读和研究，我们决定参加</w:t>
      </w:r>
      <w:r w:rsidR="00470077">
        <w:rPr>
          <w:rFonts w:asciiTheme="minorEastAsia" w:eastAsiaTheme="minorEastAsia" w:hAnsiTheme="minorEastAsia" w:hint="eastAsia"/>
          <w:sz w:val="24"/>
          <w:u w:val="single"/>
        </w:rPr>
        <w:t>气相色谱仪采购项目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470077">
        <w:rPr>
          <w:rFonts w:asciiTheme="minorEastAsia" w:eastAsiaTheme="minorEastAsia" w:hAnsiTheme="minorEastAsia" w:hint="eastAsia"/>
          <w:sz w:val="24"/>
          <w:u w:val="single"/>
        </w:rPr>
        <w:t>气相色谱仪采购项目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F390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w:t>
      </w:r>
      <w:r w:rsidR="00A10AC8" w:rsidRPr="006F390F">
        <w:rPr>
          <w:rFonts w:asciiTheme="minorEastAsia" w:eastAsiaTheme="minorEastAsia" w:hAnsiTheme="minorEastAsia" w:hint="eastAsia"/>
          <w:bCs/>
          <w:sz w:val="24"/>
        </w:rPr>
        <w:t>应处罚</w:t>
      </w:r>
      <w:r w:rsidR="0050102C" w:rsidRPr="006F390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6F390F">
        <w:rPr>
          <w:rFonts w:asciiTheme="minorEastAsia" w:eastAsiaTheme="minorEastAsia" w:hAnsiTheme="minorEastAsia" w:hint="eastAsia"/>
          <w:bCs/>
          <w:sz w:val="24"/>
        </w:rPr>
        <w:t>8</w:t>
      </w:r>
      <w:r w:rsidR="0050102C" w:rsidRPr="006F390F">
        <w:rPr>
          <w:rFonts w:asciiTheme="minorEastAsia" w:eastAsiaTheme="minorEastAsia" w:hAnsiTheme="minorEastAsia" w:hint="eastAsia"/>
          <w:bCs/>
          <w:sz w:val="24"/>
        </w:rPr>
        <w:t>、如果我方被确定为中标单位，我方愿意</w:t>
      </w:r>
      <w:r w:rsidR="00EA069F" w:rsidRPr="006F390F">
        <w:rPr>
          <w:rFonts w:asciiTheme="minorEastAsia" w:eastAsiaTheme="minorEastAsia" w:hAnsiTheme="minorEastAsia" w:hint="eastAsia"/>
          <w:bCs/>
          <w:sz w:val="24"/>
        </w:rPr>
        <w:t>缴纳</w:t>
      </w:r>
      <w:r w:rsidR="005B2923" w:rsidRPr="006F390F">
        <w:rPr>
          <w:rFonts w:ascii="黑体" w:eastAsia="黑体" w:hAnsi="黑体" w:hint="eastAsia"/>
          <w:b/>
          <w:sz w:val="24"/>
        </w:rPr>
        <w:t>叁</w:t>
      </w:r>
      <w:r w:rsidR="0050102C" w:rsidRPr="006F390F">
        <w:rPr>
          <w:rFonts w:ascii="黑体" w:eastAsia="黑体" w:hAnsi="黑体" w:hint="eastAsia"/>
          <w:b/>
          <w:sz w:val="24"/>
        </w:rPr>
        <w:t>万元</w:t>
      </w:r>
      <w:r w:rsidR="00FD0C65" w:rsidRPr="006F390F">
        <w:rPr>
          <w:rFonts w:asciiTheme="minorEastAsia" w:eastAsiaTheme="minorEastAsia" w:hAnsiTheme="minorEastAsia" w:hint="eastAsia"/>
          <w:sz w:val="24"/>
        </w:rPr>
        <w:t>的</w:t>
      </w:r>
      <w:r w:rsidR="0050102C" w:rsidRPr="006F390F">
        <w:rPr>
          <w:rFonts w:asciiTheme="minorEastAsia" w:eastAsiaTheme="minorEastAsia" w:hAnsiTheme="minorEastAsia" w:hint="eastAsia"/>
          <w:bCs/>
          <w:sz w:val="24"/>
        </w:rPr>
        <w:t>履约保证金。且我方如未履行招标文件、投标文件和合同条款的，我方愿意赔偿由此而造成的一切损失，</w:t>
      </w:r>
      <w:r w:rsidR="0050102C" w:rsidRPr="001A53AF">
        <w:rPr>
          <w:rFonts w:asciiTheme="minorEastAsia" w:eastAsiaTheme="minorEastAsia" w:hAnsiTheme="minorEastAsia" w:hint="eastAsia"/>
          <w:bCs/>
          <w:sz w:val="24"/>
        </w:rPr>
        <w:t>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470077">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JYGQ2020G034</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470077">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气相色谱仪采购项目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EA03D3" w:rsidRPr="006F390F" w:rsidTr="001A7305">
        <w:trPr>
          <w:cantSplit/>
          <w:trHeight w:val="437"/>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序号</w:t>
            </w:r>
          </w:p>
        </w:tc>
        <w:tc>
          <w:tcPr>
            <w:tcW w:w="3113"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费用名称</w:t>
            </w:r>
          </w:p>
        </w:tc>
        <w:tc>
          <w:tcPr>
            <w:tcW w:w="5224"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价格</w:t>
            </w:r>
          </w:p>
        </w:tc>
      </w:tr>
      <w:tr w:rsidR="00EA03D3" w:rsidRPr="006F390F" w:rsidTr="001A7305">
        <w:trPr>
          <w:cantSplit/>
          <w:trHeight w:val="456"/>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1</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48"/>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2</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55"/>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3</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55"/>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4</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55"/>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5</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55"/>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6</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55"/>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7</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61"/>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w:t>
            </w: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6F390F" w:rsidTr="001A7305">
        <w:trPr>
          <w:cantSplit/>
          <w:trHeight w:val="461"/>
          <w:jc w:val="center"/>
        </w:trPr>
        <w:tc>
          <w:tcPr>
            <w:tcW w:w="877" w:type="dxa"/>
            <w:vAlign w:val="center"/>
          </w:tcPr>
          <w:p w:rsidR="00EA03D3" w:rsidRPr="006F390F" w:rsidRDefault="00EA03D3" w:rsidP="001A7305">
            <w:pPr>
              <w:spacing w:line="400" w:lineRule="exact"/>
              <w:jc w:val="center"/>
              <w:rPr>
                <w:rFonts w:asciiTheme="minorEastAsia" w:eastAsiaTheme="minorEastAsia" w:hAnsiTheme="minorEastAsia"/>
                <w:sz w:val="24"/>
              </w:rPr>
            </w:pPr>
          </w:p>
        </w:tc>
        <w:tc>
          <w:tcPr>
            <w:tcW w:w="3113" w:type="dxa"/>
            <w:vAlign w:val="center"/>
          </w:tcPr>
          <w:p w:rsidR="00EA03D3" w:rsidRPr="006F390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6F390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600"/>
          <w:jc w:val="center"/>
        </w:trPr>
        <w:tc>
          <w:tcPr>
            <w:tcW w:w="3990" w:type="dxa"/>
            <w:gridSpan w:val="2"/>
            <w:vAlign w:val="center"/>
          </w:tcPr>
          <w:p w:rsidR="00EA03D3" w:rsidRPr="006F390F" w:rsidRDefault="00EA03D3" w:rsidP="001A7305">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合计</w:t>
            </w:r>
          </w:p>
        </w:tc>
        <w:tc>
          <w:tcPr>
            <w:tcW w:w="5224" w:type="dxa"/>
            <w:vAlign w:val="center"/>
          </w:tcPr>
          <w:p w:rsidR="00EA03D3" w:rsidRPr="006F390F" w:rsidRDefault="00EA03D3" w:rsidP="001A7305">
            <w:pPr>
              <w:spacing w:line="400" w:lineRule="exact"/>
              <w:rPr>
                <w:rFonts w:asciiTheme="minorEastAsia" w:eastAsiaTheme="minorEastAsia" w:hAnsiTheme="minorEastAsia"/>
                <w:sz w:val="24"/>
                <w:u w:val="single"/>
              </w:rPr>
            </w:pPr>
            <w:r w:rsidRPr="006F390F">
              <w:rPr>
                <w:rFonts w:asciiTheme="minorEastAsia" w:eastAsiaTheme="minorEastAsia" w:hAnsiTheme="minorEastAsia" w:hint="eastAsia"/>
                <w:sz w:val="24"/>
              </w:rPr>
              <w:t>小写：￥</w:t>
            </w:r>
            <w:r w:rsidRPr="006F390F">
              <w:rPr>
                <w:rFonts w:asciiTheme="minorEastAsia" w:eastAsiaTheme="minorEastAsia" w:hAnsiTheme="minorEastAsia" w:hint="eastAsia"/>
                <w:sz w:val="24"/>
                <w:u w:val="single"/>
              </w:rPr>
              <w:t xml:space="preserve">                                </w:t>
            </w:r>
          </w:p>
          <w:p w:rsidR="00EA03D3" w:rsidRPr="001A53AF" w:rsidRDefault="00EA03D3" w:rsidP="001A7305">
            <w:pPr>
              <w:spacing w:line="400" w:lineRule="exact"/>
              <w:rPr>
                <w:rFonts w:asciiTheme="minorEastAsia" w:eastAsiaTheme="minorEastAsia" w:hAnsiTheme="minorEastAsia"/>
                <w:sz w:val="24"/>
              </w:rPr>
            </w:pPr>
            <w:r w:rsidRPr="006F390F">
              <w:rPr>
                <w:rFonts w:asciiTheme="minorEastAsia" w:eastAsiaTheme="minorEastAsia" w:hAnsiTheme="minorEastAsia" w:hint="eastAsia"/>
                <w:sz w:val="24"/>
              </w:rPr>
              <w:t>大写：人民币</w:t>
            </w:r>
            <w:r w:rsidRPr="001A53AF">
              <w:rPr>
                <w:rFonts w:asciiTheme="minorEastAsia" w:eastAsiaTheme="minorEastAsia" w:hAnsiTheme="minorEastAsia" w:hint="eastAsia"/>
                <w:sz w:val="24"/>
                <w:u w:val="single"/>
              </w:rPr>
              <w:t xml:space="preserve">                            </w:t>
            </w:r>
          </w:p>
        </w:tc>
      </w:tr>
    </w:tbl>
    <w:p w:rsidR="00EA03D3" w:rsidRPr="001A53AF" w:rsidRDefault="00EA03D3" w:rsidP="00EA03D3">
      <w:pPr>
        <w:spacing w:line="400" w:lineRule="exact"/>
        <w:ind w:firstLineChars="250" w:firstLine="600"/>
        <w:rPr>
          <w:rFonts w:ascii="宋体" w:eastAsia="楷体_GB2312" w:hAnsi="宋体"/>
          <w:bCs/>
          <w:sz w:val="24"/>
        </w:rPr>
      </w:pPr>
      <w:bookmarkStart w:id="49" w:name="_Toc129333640"/>
      <w:bookmarkStart w:id="50" w:name="_Toc158691783"/>
      <w:bookmarkStart w:id="51" w:name="_Toc194386110"/>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470077">
        <w:rPr>
          <w:rFonts w:asciiTheme="minorEastAsia" w:eastAsiaTheme="minorEastAsia" w:hAnsiTheme="minorEastAsia" w:hint="eastAsia"/>
          <w:bCs/>
          <w:sz w:val="24"/>
          <w:u w:val="single"/>
        </w:rPr>
        <w:t>气相色谱仪采购项目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21"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22"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3"/>
      <w:footerReference w:type="even" r:id="rId24"/>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79" w:rsidRDefault="00B71D79">
      <w:r>
        <w:separator/>
      </w:r>
    </w:p>
  </w:endnote>
  <w:endnote w:type="continuationSeparator" w:id="0">
    <w:p w:rsidR="00B71D79" w:rsidRDefault="00B7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3" w:usb1="00000000" w:usb2="00000000" w:usb3="00000000" w:csb0="00000001" w:csb1="00000000"/>
  </w:font>
  <w:font w:name="方正楷体简体">
    <w:altName w:val="楷体_GB2312"/>
    <w:charset w:val="86"/>
    <w:family w:val="roma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Segoe UI"/>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1"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MS Mincho"/>
    <w:charset w:val="80"/>
    <w:family w:val="auto"/>
    <w:pitch w:val="default"/>
    <w:sig w:usb0="00000000" w:usb1="00000000" w:usb2="00000012" w:usb3="00000000" w:csb0="0002000D"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auto"/>
    <w:pitch w:val="default"/>
    <w:sig w:usb0="00000000" w:usb1="00000000" w:usb2="00000010" w:usb3="00000000" w:csb0="00000000"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end"/>
    </w:r>
  </w:p>
  <w:p w:rsidR="006147F6" w:rsidRDefault="006147F6">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separate"/>
    </w:r>
    <w:r w:rsidR="001B30EB">
      <w:rPr>
        <w:rStyle w:val="ae"/>
        <w:noProof/>
      </w:rPr>
      <w:t>- 4 -</w:t>
    </w:r>
    <w:r>
      <w:fldChar w:fldCharType="end"/>
    </w:r>
  </w:p>
  <w:p w:rsidR="006147F6" w:rsidRDefault="006147F6">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6147F6" w:rsidRDefault="006147F6">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79" w:rsidRDefault="00B71D79">
      <w:r>
        <w:separator/>
      </w:r>
    </w:p>
  </w:footnote>
  <w:footnote w:type="continuationSeparator" w:id="0">
    <w:p w:rsidR="00B71D79" w:rsidRDefault="00B7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pPr>
      <w:pStyle w:val="affffffffff6"/>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F6" w:rsidRDefault="006147F6" w:rsidP="00347E42">
    <w:pPr>
      <w:pStyle w:val="afd"/>
      <w:rPr>
        <w:rFonts w:ascii="黑体" w:eastAsia="黑体" w:hAnsi="黑体"/>
        <w:szCs w:val="18"/>
      </w:rPr>
    </w:pPr>
    <w:r>
      <w:rPr>
        <w:rFonts w:ascii="黑体" w:eastAsia="黑体" w:hAnsi="黑体"/>
        <w:bCs/>
        <w:szCs w:val="18"/>
      </w:rPr>
      <w:t>JYGQ2020G034</w:t>
    </w:r>
    <w:r>
      <w:rPr>
        <w:rFonts w:ascii="黑体" w:eastAsia="黑体" w:hAnsi="黑体" w:hint="eastAsia"/>
        <w:bCs/>
        <w:szCs w:val="18"/>
      </w:rPr>
      <w:t xml:space="preserve">气相色谱仪采购项目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BC22C7"/>
    <w:multiLevelType w:val="singleLevel"/>
    <w:tmpl w:val="4BBC22C7"/>
    <w:lvl w:ilvl="0">
      <w:start w:val="2"/>
      <w:numFmt w:val="chineseCounting"/>
      <w:suff w:val="nothing"/>
      <w:lvlText w:val="（%1）"/>
      <w:lvlJc w:val="left"/>
      <w:rPr>
        <w:rFonts w:hint="eastAsia"/>
      </w:r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7"/>
  </w:num>
  <w:num w:numId="3">
    <w:abstractNumId w:val="154"/>
  </w:num>
  <w:num w:numId="4">
    <w:abstractNumId w:val="9"/>
  </w:num>
  <w:num w:numId="5">
    <w:abstractNumId w:val="82"/>
  </w:num>
  <w:num w:numId="6">
    <w:abstractNumId w:val="66"/>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4"/>
  </w:num>
  <w:num w:numId="14">
    <w:abstractNumId w:val="21"/>
  </w:num>
  <w:num w:numId="15">
    <w:abstractNumId w:val="116"/>
  </w:num>
  <w:num w:numId="16">
    <w:abstractNumId w:val="14"/>
  </w:num>
  <w:num w:numId="17">
    <w:abstractNumId w:val="90"/>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1"/>
  </w:num>
  <w:num w:numId="31">
    <w:abstractNumId w:val="176"/>
  </w:num>
  <w:num w:numId="32">
    <w:abstractNumId w:val="173"/>
  </w:num>
  <w:num w:numId="33">
    <w:abstractNumId w:val="59"/>
  </w:num>
  <w:num w:numId="34">
    <w:abstractNumId w:val="83"/>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8"/>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1"/>
  </w:num>
  <w:num w:numId="53">
    <w:abstractNumId w:val="61"/>
  </w:num>
  <w:num w:numId="54">
    <w:abstractNumId w:val="171"/>
  </w:num>
  <w:num w:numId="55">
    <w:abstractNumId w:val="23"/>
  </w:num>
  <w:num w:numId="56">
    <w:abstractNumId w:val="57"/>
  </w:num>
  <w:num w:numId="57">
    <w:abstractNumId w:val="92"/>
  </w:num>
  <w:num w:numId="58">
    <w:abstractNumId w:val="81"/>
  </w:num>
  <w:num w:numId="59">
    <w:abstractNumId w:val="134"/>
  </w:num>
  <w:num w:numId="60">
    <w:abstractNumId w:val="95"/>
  </w:num>
  <w:num w:numId="61">
    <w:abstractNumId w:val="62"/>
  </w:num>
  <w:num w:numId="62">
    <w:abstractNumId w:val="25"/>
  </w:num>
  <w:num w:numId="63">
    <w:abstractNumId w:val="151"/>
  </w:num>
  <w:num w:numId="64">
    <w:abstractNumId w:val="67"/>
  </w:num>
  <w:num w:numId="65">
    <w:abstractNumId w:val="27"/>
  </w:num>
  <w:num w:numId="66">
    <w:abstractNumId w:val="12"/>
  </w:num>
  <w:num w:numId="67">
    <w:abstractNumId w:val="133"/>
  </w:num>
  <w:num w:numId="68">
    <w:abstractNumId w:val="107"/>
  </w:num>
  <w:num w:numId="69">
    <w:abstractNumId w:val="42"/>
  </w:num>
  <w:num w:numId="70">
    <w:abstractNumId w:val="78"/>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8"/>
  </w:num>
  <w:num w:numId="84">
    <w:abstractNumId w:val="114"/>
  </w:num>
  <w:num w:numId="85">
    <w:abstractNumId w:val="170"/>
  </w:num>
  <w:num w:numId="86">
    <w:abstractNumId w:val="4"/>
  </w:num>
  <w:num w:numId="87">
    <w:abstractNumId w:val="68"/>
  </w:num>
  <w:num w:numId="88">
    <w:abstractNumId w:val="73"/>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1"/>
  </w:num>
  <w:num w:numId="104">
    <w:abstractNumId w:val="17"/>
  </w:num>
  <w:num w:numId="105">
    <w:abstractNumId w:val="174"/>
  </w:num>
  <w:num w:numId="106">
    <w:abstractNumId w:val="158"/>
  </w:num>
  <w:num w:numId="107">
    <w:abstractNumId w:val="53"/>
  </w:num>
  <w:num w:numId="108">
    <w:abstractNumId w:val="70"/>
  </w:num>
  <w:num w:numId="109">
    <w:abstractNumId w:val="8"/>
  </w:num>
  <w:num w:numId="110">
    <w:abstractNumId w:val="142"/>
  </w:num>
  <w:num w:numId="111">
    <w:abstractNumId w:val="86"/>
  </w:num>
  <w:num w:numId="112">
    <w:abstractNumId w:val="94"/>
  </w:num>
  <w:num w:numId="113">
    <w:abstractNumId w:val="63"/>
  </w:num>
  <w:num w:numId="114">
    <w:abstractNumId w:val="76"/>
  </w:num>
  <w:num w:numId="115">
    <w:abstractNumId w:val="87"/>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7"/>
  </w:num>
  <w:num w:numId="127">
    <w:abstractNumId w:val="123"/>
  </w:num>
  <w:num w:numId="128">
    <w:abstractNumId w:val="105"/>
  </w:num>
  <w:num w:numId="129">
    <w:abstractNumId w:val="108"/>
  </w:num>
  <w:num w:numId="130">
    <w:abstractNumId w:val="136"/>
  </w:num>
  <w:num w:numId="131">
    <w:abstractNumId w:val="93"/>
  </w:num>
  <w:num w:numId="132">
    <w:abstractNumId w:val="115"/>
  </w:num>
  <w:num w:numId="133">
    <w:abstractNumId w:val="165"/>
  </w:num>
  <w:num w:numId="134">
    <w:abstractNumId w:val="60"/>
  </w:num>
  <w:num w:numId="135">
    <w:abstractNumId w:val="96"/>
  </w:num>
  <w:num w:numId="136">
    <w:abstractNumId w:val="131"/>
  </w:num>
  <w:num w:numId="137">
    <w:abstractNumId w:val="80"/>
  </w:num>
  <w:num w:numId="138">
    <w:abstractNumId w:val="89"/>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0"/>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99"/>
  </w:num>
  <w:num w:numId="157">
    <w:abstractNumId w:val="145"/>
  </w:num>
  <w:num w:numId="158">
    <w:abstractNumId w:val="36"/>
  </w:num>
  <w:num w:numId="159">
    <w:abstractNumId w:val="64"/>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5"/>
  </w:num>
  <w:num w:numId="167">
    <w:abstractNumId w:val="164"/>
  </w:num>
  <w:num w:numId="168">
    <w:abstractNumId w:val="0"/>
  </w:num>
  <w:num w:numId="169">
    <w:abstractNumId w:val="140"/>
  </w:num>
  <w:num w:numId="170">
    <w:abstractNumId w:val="69"/>
  </w:num>
  <w:num w:numId="171">
    <w:abstractNumId w:val="31"/>
  </w:num>
  <w:num w:numId="172">
    <w:abstractNumId w:val="75"/>
  </w:num>
  <w:num w:numId="173">
    <w:abstractNumId w:val="22"/>
  </w:num>
  <w:num w:numId="174">
    <w:abstractNumId w:val="166"/>
  </w:num>
  <w:num w:numId="175">
    <w:abstractNumId w:val="1"/>
  </w:num>
  <w:num w:numId="176">
    <w:abstractNumId w:val="79"/>
  </w:num>
  <w:num w:numId="177">
    <w:abstractNumId w:val="72"/>
  </w:num>
  <w:num w:numId="178">
    <w:abstractNumId w:val="10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0F6"/>
    <w:rsid w:val="0002282D"/>
    <w:rsid w:val="00022DFE"/>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708D"/>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4FF3"/>
    <w:rsid w:val="000567E8"/>
    <w:rsid w:val="00056A9A"/>
    <w:rsid w:val="0005700A"/>
    <w:rsid w:val="0005748F"/>
    <w:rsid w:val="000606EC"/>
    <w:rsid w:val="00061318"/>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783"/>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70ED"/>
    <w:rsid w:val="00117C7B"/>
    <w:rsid w:val="0012215A"/>
    <w:rsid w:val="00122A6D"/>
    <w:rsid w:val="00123320"/>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04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742"/>
    <w:rsid w:val="00174FAC"/>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30EB"/>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710"/>
    <w:rsid w:val="001D071D"/>
    <w:rsid w:val="001D2743"/>
    <w:rsid w:val="001D3EFB"/>
    <w:rsid w:val="001D439A"/>
    <w:rsid w:val="001D6E42"/>
    <w:rsid w:val="001E06FE"/>
    <w:rsid w:val="001E22EF"/>
    <w:rsid w:val="001E587C"/>
    <w:rsid w:val="001E6F8C"/>
    <w:rsid w:val="001F0E10"/>
    <w:rsid w:val="001F175E"/>
    <w:rsid w:val="001F2103"/>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1064"/>
    <w:rsid w:val="00211556"/>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813"/>
    <w:rsid w:val="002908CD"/>
    <w:rsid w:val="0029124E"/>
    <w:rsid w:val="00291D8D"/>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0EC0"/>
    <w:rsid w:val="00301B6C"/>
    <w:rsid w:val="00301BF9"/>
    <w:rsid w:val="00301FF5"/>
    <w:rsid w:val="00302D10"/>
    <w:rsid w:val="00302EDF"/>
    <w:rsid w:val="0030317F"/>
    <w:rsid w:val="003033D1"/>
    <w:rsid w:val="00303C81"/>
    <w:rsid w:val="003049B9"/>
    <w:rsid w:val="00304A30"/>
    <w:rsid w:val="00305585"/>
    <w:rsid w:val="00305960"/>
    <w:rsid w:val="00306776"/>
    <w:rsid w:val="0030767E"/>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BD"/>
    <w:rsid w:val="00330FC0"/>
    <w:rsid w:val="0033130A"/>
    <w:rsid w:val="003323DF"/>
    <w:rsid w:val="00332F46"/>
    <w:rsid w:val="00333B38"/>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9A6"/>
    <w:rsid w:val="00354F75"/>
    <w:rsid w:val="0035530E"/>
    <w:rsid w:val="003554A3"/>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07D"/>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077"/>
    <w:rsid w:val="00470B0D"/>
    <w:rsid w:val="004712BE"/>
    <w:rsid w:val="00471E7B"/>
    <w:rsid w:val="00471EB9"/>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774"/>
    <w:rsid w:val="005002D7"/>
    <w:rsid w:val="00500EEE"/>
    <w:rsid w:val="0050102C"/>
    <w:rsid w:val="005016B8"/>
    <w:rsid w:val="005016C1"/>
    <w:rsid w:val="00501A12"/>
    <w:rsid w:val="0050206D"/>
    <w:rsid w:val="0050275B"/>
    <w:rsid w:val="00502FD2"/>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204E1"/>
    <w:rsid w:val="0052122D"/>
    <w:rsid w:val="00521283"/>
    <w:rsid w:val="005217DB"/>
    <w:rsid w:val="00522382"/>
    <w:rsid w:val="00522657"/>
    <w:rsid w:val="00522A3E"/>
    <w:rsid w:val="00524B1D"/>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0FF6"/>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7C6"/>
    <w:rsid w:val="00595914"/>
    <w:rsid w:val="00595DE5"/>
    <w:rsid w:val="005963B3"/>
    <w:rsid w:val="00596F4B"/>
    <w:rsid w:val="00597BCE"/>
    <w:rsid w:val="00597C02"/>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B1"/>
    <w:rsid w:val="005E17E9"/>
    <w:rsid w:val="005E31CA"/>
    <w:rsid w:val="005E3AF5"/>
    <w:rsid w:val="005E3D35"/>
    <w:rsid w:val="005E4F79"/>
    <w:rsid w:val="005E5279"/>
    <w:rsid w:val="005E6CE2"/>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522"/>
    <w:rsid w:val="00610C6B"/>
    <w:rsid w:val="0061100A"/>
    <w:rsid w:val="00611297"/>
    <w:rsid w:val="00611469"/>
    <w:rsid w:val="00611C4F"/>
    <w:rsid w:val="006126AD"/>
    <w:rsid w:val="00614178"/>
    <w:rsid w:val="006147F6"/>
    <w:rsid w:val="0061570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511F"/>
    <w:rsid w:val="00685727"/>
    <w:rsid w:val="00686B08"/>
    <w:rsid w:val="00686BC0"/>
    <w:rsid w:val="00686D84"/>
    <w:rsid w:val="006872F9"/>
    <w:rsid w:val="006910CF"/>
    <w:rsid w:val="00691577"/>
    <w:rsid w:val="00691BE6"/>
    <w:rsid w:val="00692061"/>
    <w:rsid w:val="00692451"/>
    <w:rsid w:val="0069301A"/>
    <w:rsid w:val="00693548"/>
    <w:rsid w:val="00693F4E"/>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390F"/>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38"/>
    <w:rsid w:val="00707C7C"/>
    <w:rsid w:val="007103DC"/>
    <w:rsid w:val="00710BAB"/>
    <w:rsid w:val="00710D40"/>
    <w:rsid w:val="00710F81"/>
    <w:rsid w:val="007127C0"/>
    <w:rsid w:val="007145F4"/>
    <w:rsid w:val="00714741"/>
    <w:rsid w:val="00714FD9"/>
    <w:rsid w:val="00715FC7"/>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3565"/>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B3D"/>
    <w:rsid w:val="007932C7"/>
    <w:rsid w:val="00793FF3"/>
    <w:rsid w:val="00794259"/>
    <w:rsid w:val="007956A0"/>
    <w:rsid w:val="00795A5F"/>
    <w:rsid w:val="00795BC3"/>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5613"/>
    <w:rsid w:val="00835A3B"/>
    <w:rsid w:val="008367F1"/>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8622B"/>
    <w:rsid w:val="00892364"/>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5783"/>
    <w:rsid w:val="008C7119"/>
    <w:rsid w:val="008C7173"/>
    <w:rsid w:val="008D045A"/>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6F06"/>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3490"/>
    <w:rsid w:val="009E53E0"/>
    <w:rsid w:val="009E5644"/>
    <w:rsid w:val="009E63CA"/>
    <w:rsid w:val="009E68B4"/>
    <w:rsid w:val="009E71CA"/>
    <w:rsid w:val="009E7325"/>
    <w:rsid w:val="009F05F1"/>
    <w:rsid w:val="009F125D"/>
    <w:rsid w:val="009F17E7"/>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1B9"/>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124D"/>
    <w:rsid w:val="00AB3956"/>
    <w:rsid w:val="00AB3C68"/>
    <w:rsid w:val="00AB4502"/>
    <w:rsid w:val="00AB5640"/>
    <w:rsid w:val="00AB571A"/>
    <w:rsid w:val="00AB66B9"/>
    <w:rsid w:val="00AC0FA1"/>
    <w:rsid w:val="00AC282C"/>
    <w:rsid w:val="00AC28AE"/>
    <w:rsid w:val="00AC3165"/>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634"/>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6057F"/>
    <w:rsid w:val="00B60591"/>
    <w:rsid w:val="00B61043"/>
    <w:rsid w:val="00B61044"/>
    <w:rsid w:val="00B6137D"/>
    <w:rsid w:val="00B6207B"/>
    <w:rsid w:val="00B62825"/>
    <w:rsid w:val="00B62E42"/>
    <w:rsid w:val="00B636DF"/>
    <w:rsid w:val="00B63E16"/>
    <w:rsid w:val="00B64442"/>
    <w:rsid w:val="00B6558E"/>
    <w:rsid w:val="00B6560A"/>
    <w:rsid w:val="00B660B8"/>
    <w:rsid w:val="00B6696F"/>
    <w:rsid w:val="00B66D3E"/>
    <w:rsid w:val="00B67247"/>
    <w:rsid w:val="00B67C00"/>
    <w:rsid w:val="00B7032E"/>
    <w:rsid w:val="00B709F2"/>
    <w:rsid w:val="00B71413"/>
    <w:rsid w:val="00B71D79"/>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24B"/>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B43"/>
    <w:rsid w:val="00BD7C1C"/>
    <w:rsid w:val="00BE008D"/>
    <w:rsid w:val="00BE01BB"/>
    <w:rsid w:val="00BE0CD9"/>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CFB"/>
    <w:rsid w:val="00C14C92"/>
    <w:rsid w:val="00C15759"/>
    <w:rsid w:val="00C166B4"/>
    <w:rsid w:val="00C16B7E"/>
    <w:rsid w:val="00C200AE"/>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4EF"/>
    <w:rsid w:val="00C33ABC"/>
    <w:rsid w:val="00C33D17"/>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47A25"/>
    <w:rsid w:val="00D513BF"/>
    <w:rsid w:val="00D51777"/>
    <w:rsid w:val="00D51C2E"/>
    <w:rsid w:val="00D528BA"/>
    <w:rsid w:val="00D52AA2"/>
    <w:rsid w:val="00D52D32"/>
    <w:rsid w:val="00D533CD"/>
    <w:rsid w:val="00D53550"/>
    <w:rsid w:val="00D5447B"/>
    <w:rsid w:val="00D555F8"/>
    <w:rsid w:val="00D56320"/>
    <w:rsid w:val="00D56680"/>
    <w:rsid w:val="00D56CF2"/>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A18B6"/>
    <w:rsid w:val="00DA24B5"/>
    <w:rsid w:val="00DA25BC"/>
    <w:rsid w:val="00DA296F"/>
    <w:rsid w:val="00DA42BF"/>
    <w:rsid w:val="00DA431B"/>
    <w:rsid w:val="00DA4A16"/>
    <w:rsid w:val="00DA4F99"/>
    <w:rsid w:val="00DA501C"/>
    <w:rsid w:val="00DA6778"/>
    <w:rsid w:val="00DB0284"/>
    <w:rsid w:val="00DB062A"/>
    <w:rsid w:val="00DB0A4F"/>
    <w:rsid w:val="00DB26DD"/>
    <w:rsid w:val="00DB4255"/>
    <w:rsid w:val="00DB48DC"/>
    <w:rsid w:val="00DB4D61"/>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921"/>
    <w:rsid w:val="00ED5B99"/>
    <w:rsid w:val="00ED5EA6"/>
    <w:rsid w:val="00ED65C4"/>
    <w:rsid w:val="00ED68D4"/>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C4C"/>
    <w:rsid w:val="00EF40B5"/>
    <w:rsid w:val="00EF535A"/>
    <w:rsid w:val="00EF5470"/>
    <w:rsid w:val="00EF57AA"/>
    <w:rsid w:val="00EF62F8"/>
    <w:rsid w:val="00EF7124"/>
    <w:rsid w:val="00EF72C2"/>
    <w:rsid w:val="00F00134"/>
    <w:rsid w:val="00F003CB"/>
    <w:rsid w:val="00F00ADB"/>
    <w:rsid w:val="00F011B6"/>
    <w:rsid w:val="00F013BA"/>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B82"/>
    <w:rsid w:val="00F24BAD"/>
    <w:rsid w:val="00F2500D"/>
    <w:rsid w:val="00F25C38"/>
    <w:rsid w:val="00F26580"/>
    <w:rsid w:val="00F26C43"/>
    <w:rsid w:val="00F300EF"/>
    <w:rsid w:val="00F3237B"/>
    <w:rsid w:val="00F3270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314D"/>
    <w:rsid w:val="00FE42B5"/>
    <w:rsid w:val="00FE45C0"/>
    <w:rsid w:val="00FE5D0C"/>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iangyin.gov.cn/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iangyin.gov.cn/ggzy/&#65289;&#20813;&#36153;&#19979;&#36733;&#25307;&#26631;&#25991;&#20214;&#65292;&#24182;&#20110;2020&#24180;"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4421-5840-47C1-A520-79830BA2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36</Pages>
  <Words>3341</Words>
  <Characters>19047</Characters>
  <Application>Microsoft Office Word</Application>
  <DocSecurity>0</DocSecurity>
  <PresentationFormat/>
  <Lines>158</Lines>
  <Paragraphs>44</Paragraphs>
  <Slides>0</Slides>
  <Notes>0</Notes>
  <HiddenSlides>0</HiddenSlides>
  <MMClips>0</MMClips>
  <ScaleCrop>false</ScaleCrop>
  <Company>JYZFCG</Company>
  <LinksUpToDate>false</LinksUpToDate>
  <CharactersWithSpaces>22344</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345</cp:revision>
  <cp:lastPrinted>2018-05-15T01:30:00Z</cp:lastPrinted>
  <dcterms:created xsi:type="dcterms:W3CDTF">2019-03-15T01:07:00Z</dcterms:created>
  <dcterms:modified xsi:type="dcterms:W3CDTF">2020-08-31T06:39:00Z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