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5B6131">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3814BE"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CF5B3A">
      <w:pPr>
        <w:spacing w:line="360" w:lineRule="auto"/>
        <w:ind w:firstLineChars="300" w:firstLine="964"/>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3814BE">
        <w:rPr>
          <w:rFonts w:asciiTheme="minorEastAsia" w:eastAsiaTheme="minorEastAsia" w:hAnsiTheme="minorEastAsia" w:hint="eastAsia"/>
          <w:bCs/>
          <w:sz w:val="32"/>
        </w:rPr>
        <w:t>停车场建设及维护服务项目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B06AF6">
        <w:rPr>
          <w:rFonts w:asciiTheme="minorEastAsia" w:eastAsiaTheme="minorEastAsia" w:hAnsiTheme="minorEastAsia"/>
          <w:bCs/>
          <w:sz w:val="32"/>
        </w:rPr>
        <w:t>JYGQ2020G032</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065BA6">
        <w:rPr>
          <w:rFonts w:asciiTheme="minorEastAsia" w:eastAsiaTheme="minorEastAsia" w:hAnsiTheme="minorEastAsia" w:hint="eastAsia"/>
          <w:bCs/>
          <w:sz w:val="48"/>
        </w:rPr>
        <w:t>八</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17</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728DA">
        <w:rPr>
          <w:rStyle w:val="a8"/>
          <w:rFonts w:asciiTheme="minorEastAsia" w:eastAsiaTheme="minorEastAsia" w:hAnsiTheme="minorEastAsia" w:hint="eastAsia"/>
          <w:bCs/>
          <w:color w:val="auto"/>
          <w:sz w:val="28"/>
          <w:szCs w:val="28"/>
          <w:u w:val="none"/>
        </w:rPr>
        <w:t>20</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F728DA">
        <w:rPr>
          <w:rStyle w:val="a8"/>
          <w:rFonts w:asciiTheme="minorEastAsia" w:eastAsiaTheme="minorEastAsia" w:hAnsiTheme="minorEastAsia" w:hint="eastAsia"/>
          <w:bCs/>
          <w:color w:val="auto"/>
          <w:sz w:val="28"/>
          <w:szCs w:val="28"/>
          <w:u w:val="none"/>
        </w:rPr>
        <w:t>23</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05507A" w:rsidRPr="00834675" w:rsidRDefault="003814BE" w:rsidP="0005507A">
      <w:pPr>
        <w:spacing w:line="400" w:lineRule="exact"/>
        <w:ind w:firstLineChars="200" w:firstLine="480"/>
        <w:rPr>
          <w:rFonts w:ascii="宋体" w:hAnsi="宋体"/>
          <w:sz w:val="24"/>
        </w:rPr>
      </w:pPr>
      <w:r>
        <w:rPr>
          <w:rFonts w:asciiTheme="minorEastAsia" w:eastAsiaTheme="minorEastAsia" w:hAnsiTheme="minorEastAsia" w:hint="eastAsia"/>
          <w:sz w:val="24"/>
        </w:rPr>
        <w:t>停车场建设及维护服务项目</w:t>
      </w:r>
      <w:r w:rsidR="0005507A" w:rsidRPr="00834675">
        <w:rPr>
          <w:rFonts w:asciiTheme="minorEastAsia" w:eastAsiaTheme="minorEastAsia" w:hAnsiTheme="minorEastAsia" w:hint="eastAsia"/>
          <w:sz w:val="24"/>
        </w:rPr>
        <w:t>的潜在投标人应在江阴市公共资源交易中心网（http://www.jiangyin.gov.cn/ggzy/）免费下载招标文件，并于</w:t>
      </w:r>
      <w:r w:rsidR="001E16C6">
        <w:rPr>
          <w:rFonts w:asciiTheme="minorEastAsia" w:eastAsiaTheme="minorEastAsia" w:hAnsiTheme="minorEastAsia" w:hint="eastAsia"/>
          <w:sz w:val="24"/>
        </w:rPr>
        <w:t>2020</w:t>
      </w:r>
      <w:r w:rsidR="0005507A" w:rsidRPr="00834675">
        <w:rPr>
          <w:rFonts w:asciiTheme="minorEastAsia" w:eastAsiaTheme="minorEastAsia" w:hAnsiTheme="minorEastAsia" w:hint="eastAsia"/>
          <w:sz w:val="24"/>
        </w:rPr>
        <w:t>年</w:t>
      </w:r>
      <w:r w:rsidR="001E16C6">
        <w:rPr>
          <w:rFonts w:ascii="宋体" w:hAnsi="宋体" w:hint="eastAsia"/>
          <w:sz w:val="24"/>
        </w:rPr>
        <w:t>9</w:t>
      </w:r>
      <w:r w:rsidR="0005507A" w:rsidRPr="00834675">
        <w:rPr>
          <w:rFonts w:ascii="宋体" w:hAnsi="宋体" w:hint="eastAsia"/>
          <w:sz w:val="24"/>
        </w:rPr>
        <w:t>月</w:t>
      </w:r>
      <w:r w:rsidR="001E16C6">
        <w:rPr>
          <w:rFonts w:ascii="宋体" w:hAnsi="宋体" w:hint="eastAsia"/>
          <w:sz w:val="24"/>
        </w:rPr>
        <w:t>11日下</w:t>
      </w:r>
      <w:r w:rsidR="0005507A" w:rsidRPr="00834675">
        <w:rPr>
          <w:rFonts w:ascii="宋体" w:hAnsi="宋体" w:hint="eastAsia"/>
          <w:sz w:val="24"/>
        </w:rPr>
        <w:t>午</w:t>
      </w:r>
      <w:r w:rsidR="001E16C6">
        <w:rPr>
          <w:rFonts w:ascii="宋体" w:hAnsi="宋体" w:hint="eastAsia"/>
          <w:sz w:val="24"/>
        </w:rPr>
        <w:t>13</w:t>
      </w:r>
      <w:r w:rsidR="0005507A" w:rsidRPr="00834675">
        <w:rPr>
          <w:rFonts w:ascii="宋体" w:hAnsi="宋体"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B06AF6">
        <w:rPr>
          <w:rFonts w:ascii="宋体" w:hAnsi="宋体"/>
          <w:sz w:val="24"/>
        </w:rPr>
        <w:t>JYGQ2020G032</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3814BE">
        <w:rPr>
          <w:rFonts w:asciiTheme="minorEastAsia" w:eastAsiaTheme="minorEastAsia" w:hAnsiTheme="minorEastAsia" w:hint="eastAsia"/>
          <w:sz w:val="24"/>
        </w:rPr>
        <w:t>停车场建设及维护服务项目</w:t>
      </w:r>
    </w:p>
    <w:p w:rsidR="003814BE" w:rsidRPr="006A039D" w:rsidRDefault="0005507A" w:rsidP="003814BE">
      <w:pPr>
        <w:adjustRightInd w:val="0"/>
        <w:snapToGrid w:val="0"/>
        <w:spacing w:line="400" w:lineRule="exact"/>
        <w:ind w:firstLineChars="200" w:firstLine="480"/>
        <w:rPr>
          <w:rFonts w:ascii="宋体" w:hAnsi="宋体"/>
          <w:sz w:val="24"/>
        </w:rPr>
      </w:pPr>
      <w:r w:rsidRPr="00834675">
        <w:rPr>
          <w:rFonts w:ascii="宋体" w:hAnsi="宋体" w:hint="eastAsia"/>
          <w:sz w:val="24"/>
        </w:rPr>
        <w:t>3、预算金额及最高限价：</w:t>
      </w:r>
      <w:r w:rsidR="003814BE" w:rsidRPr="006A039D">
        <w:rPr>
          <w:rFonts w:ascii="宋体" w:hAnsi="宋体" w:hint="eastAsia"/>
          <w:sz w:val="24"/>
        </w:rPr>
        <w:t>项目预算约600万元（2020-2022年）；最高限价：采用综合优惠率（在决算审定价基础上让利）报价，综合优惠率不得低于15%。</w:t>
      </w:r>
    </w:p>
    <w:p w:rsidR="003814BE" w:rsidRPr="006A039D" w:rsidRDefault="0005507A" w:rsidP="003814BE">
      <w:pPr>
        <w:adjustRightInd w:val="0"/>
        <w:snapToGrid w:val="0"/>
        <w:spacing w:line="400" w:lineRule="exact"/>
        <w:ind w:firstLineChars="200" w:firstLine="480"/>
        <w:rPr>
          <w:rFonts w:ascii="宋体" w:hAnsi="宋体"/>
          <w:sz w:val="24"/>
        </w:rPr>
      </w:pPr>
      <w:r w:rsidRPr="00834675">
        <w:rPr>
          <w:rFonts w:ascii="宋体" w:hAnsi="宋体" w:hint="eastAsia"/>
          <w:sz w:val="24"/>
        </w:rPr>
        <w:t>4、采购需求：</w:t>
      </w:r>
      <w:r w:rsidR="003814BE" w:rsidRPr="006A039D">
        <w:rPr>
          <w:rFonts w:ascii="宋体" w:hAnsi="宋体" w:hint="eastAsia"/>
          <w:sz w:val="24"/>
        </w:rPr>
        <w:t>本项目确认两家中标单位分别负责</w:t>
      </w:r>
      <w:r w:rsidR="003814BE" w:rsidRPr="006A039D">
        <w:rPr>
          <w:rFonts w:asciiTheme="minorEastAsia" w:eastAsiaTheme="minorEastAsia" w:hAnsiTheme="minorEastAsia" w:hint="eastAsia"/>
          <w:sz w:val="24"/>
        </w:rPr>
        <w:t>江阴两个片区的</w:t>
      </w:r>
      <w:r w:rsidR="003814BE" w:rsidRPr="006A039D">
        <w:rPr>
          <w:rFonts w:ascii="宋体" w:hAnsi="宋体" w:hint="eastAsia"/>
          <w:sz w:val="24"/>
        </w:rPr>
        <w:t>停车场建设及维护服务项目。服务内容包括：①停车场的地面硬化、围墙施工、安全岛施工、零星维修等工程。②停车场的护栏、挡车器、车位线等设施的建设及维修。内容详见项目要求和有关说明。综合得分最高的前2名中标。分成两个片区（分区情况</w:t>
      </w:r>
      <w:proofErr w:type="gramStart"/>
      <w:r w:rsidR="003814BE" w:rsidRPr="006A039D">
        <w:rPr>
          <w:rFonts w:ascii="宋体" w:hAnsi="宋体" w:hint="eastAsia"/>
          <w:sz w:val="24"/>
        </w:rPr>
        <w:t>见项目</w:t>
      </w:r>
      <w:proofErr w:type="gramEnd"/>
      <w:r w:rsidR="003814BE" w:rsidRPr="006A039D">
        <w:rPr>
          <w:rFonts w:ascii="宋体" w:hAnsi="宋体" w:hint="eastAsia"/>
          <w:sz w:val="24"/>
        </w:rPr>
        <w:t>要求和有关说明），由第1</w:t>
      </w:r>
      <w:proofErr w:type="gramStart"/>
      <w:r w:rsidR="003814BE" w:rsidRPr="006A039D">
        <w:rPr>
          <w:rFonts w:ascii="宋体" w:hAnsi="宋体" w:hint="eastAsia"/>
          <w:sz w:val="24"/>
        </w:rPr>
        <w:t>名优先</w:t>
      </w:r>
      <w:proofErr w:type="gramEnd"/>
      <w:r w:rsidR="003814BE" w:rsidRPr="006A039D">
        <w:rPr>
          <w:rFonts w:ascii="宋体" w:hAnsi="宋体" w:hint="eastAsia"/>
          <w:sz w:val="24"/>
        </w:rPr>
        <w:t>选择其中一个片区，未选择的片区由第2名中标。（详见招标文件）</w:t>
      </w:r>
    </w:p>
    <w:p w:rsidR="003814BE" w:rsidRPr="006A039D" w:rsidRDefault="0005507A" w:rsidP="003814BE">
      <w:pPr>
        <w:adjustRightInd w:val="0"/>
        <w:snapToGrid w:val="0"/>
        <w:spacing w:line="400" w:lineRule="exact"/>
        <w:ind w:firstLineChars="200" w:firstLine="480"/>
        <w:rPr>
          <w:rFonts w:ascii="宋体" w:hAnsi="宋体"/>
          <w:sz w:val="24"/>
        </w:rPr>
      </w:pPr>
      <w:r w:rsidRPr="00647E81">
        <w:rPr>
          <w:rFonts w:ascii="宋体" w:hAnsi="宋体" w:hint="eastAsia"/>
          <w:sz w:val="24"/>
        </w:rPr>
        <w:t>5、合同履行期限：</w:t>
      </w:r>
      <w:r w:rsidR="003814BE" w:rsidRPr="006A039D">
        <w:rPr>
          <w:rFonts w:ascii="宋体" w:hAnsi="宋体" w:hint="eastAsia"/>
          <w:sz w:val="24"/>
        </w:rPr>
        <w:t>合同签订日至2022年12月31日。服务期限内</w:t>
      </w:r>
      <w:proofErr w:type="gramStart"/>
      <w:r w:rsidR="003814BE" w:rsidRPr="006A039D">
        <w:rPr>
          <w:rFonts w:ascii="宋体" w:hAnsi="宋体" w:hint="eastAsia"/>
          <w:sz w:val="24"/>
        </w:rPr>
        <w:t>若项目</w:t>
      </w:r>
      <w:proofErr w:type="gramEnd"/>
      <w:r w:rsidR="003814BE" w:rsidRPr="006A039D">
        <w:rPr>
          <w:rFonts w:ascii="宋体" w:hAnsi="宋体" w:hint="eastAsia"/>
          <w:sz w:val="24"/>
        </w:rPr>
        <w:t>预算额度提前用完，须重新招标，合同自动终止。（详见招标文件）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6A039D" w:rsidRDefault="0005507A" w:rsidP="00647E81">
      <w:pPr>
        <w:adjustRightInd w:val="0"/>
        <w:snapToGrid w:val="0"/>
        <w:spacing w:line="400" w:lineRule="exact"/>
        <w:ind w:firstLineChars="200" w:firstLine="480"/>
        <w:rPr>
          <w:rFonts w:ascii="宋体" w:hAnsi="宋体"/>
          <w:sz w:val="24"/>
        </w:rPr>
      </w:pPr>
      <w:r w:rsidRPr="00834675">
        <w:rPr>
          <w:rFonts w:ascii="宋体" w:hAnsi="宋体" w:hint="eastAsia"/>
          <w:sz w:val="24"/>
        </w:rPr>
        <w:t>4、本项目的特定资格要求：</w:t>
      </w:r>
      <w:bookmarkStart w:id="14" w:name="_Toc35393792"/>
      <w:bookmarkStart w:id="15" w:name="_Toc35393623"/>
    </w:p>
    <w:p w:rsidR="006A039D" w:rsidRPr="00A10397" w:rsidRDefault="006A039D" w:rsidP="006A039D">
      <w:pPr>
        <w:adjustRightInd w:val="0"/>
        <w:snapToGrid w:val="0"/>
        <w:spacing w:line="400" w:lineRule="exact"/>
        <w:ind w:firstLineChars="200" w:firstLine="480"/>
        <w:rPr>
          <w:rFonts w:ascii="宋体" w:hAnsi="宋体"/>
          <w:sz w:val="24"/>
        </w:rPr>
      </w:pPr>
      <w:r w:rsidRPr="00A10397">
        <w:rPr>
          <w:rFonts w:ascii="宋体" w:hAnsi="宋体" w:hint="eastAsia"/>
          <w:sz w:val="24"/>
        </w:rPr>
        <w:t>①</w:t>
      </w:r>
      <w:r w:rsidR="0056504E" w:rsidRPr="00A10397">
        <w:rPr>
          <w:rFonts w:ascii="宋体" w:hAnsi="宋体" w:hint="eastAsia"/>
          <w:sz w:val="24"/>
        </w:rPr>
        <w:t>投标单位</w:t>
      </w:r>
      <w:r w:rsidR="00647E81" w:rsidRPr="00A10397">
        <w:rPr>
          <w:rFonts w:ascii="宋体" w:hAnsi="宋体"/>
          <w:sz w:val="24"/>
        </w:rPr>
        <w:t>须</w:t>
      </w:r>
      <w:r w:rsidR="00647E81" w:rsidRPr="00A10397">
        <w:rPr>
          <w:rFonts w:ascii="宋体" w:hAnsi="宋体" w:hint="eastAsia"/>
          <w:sz w:val="24"/>
        </w:rPr>
        <w:t>具备行政主管部门核发的</w:t>
      </w:r>
      <w:r w:rsidR="00D27D9C" w:rsidRPr="00A10397">
        <w:rPr>
          <w:rFonts w:ascii="宋体" w:hAnsi="宋体"/>
          <w:sz w:val="24"/>
        </w:rPr>
        <w:t>市政公用工程施工总承包</w:t>
      </w:r>
      <w:r w:rsidR="00647E81" w:rsidRPr="00A10397">
        <w:rPr>
          <w:rFonts w:ascii="宋体" w:hAnsi="宋体" w:hint="eastAsia"/>
          <w:sz w:val="24"/>
        </w:rPr>
        <w:t>三级</w:t>
      </w:r>
      <w:r w:rsidR="0085398E" w:rsidRPr="00A10397">
        <w:rPr>
          <w:rFonts w:ascii="宋体" w:hAnsi="宋体" w:hint="eastAsia"/>
          <w:sz w:val="24"/>
        </w:rPr>
        <w:t>及</w:t>
      </w:r>
      <w:r w:rsidR="00647E81" w:rsidRPr="00A10397">
        <w:rPr>
          <w:rFonts w:ascii="宋体" w:hAnsi="宋体" w:hint="eastAsia"/>
          <w:sz w:val="24"/>
        </w:rPr>
        <w:t>以上资质，具有施工企业安全生产许可证；</w:t>
      </w:r>
    </w:p>
    <w:p w:rsidR="00647E81" w:rsidRDefault="006A039D" w:rsidP="006A039D">
      <w:pPr>
        <w:adjustRightInd w:val="0"/>
        <w:snapToGrid w:val="0"/>
        <w:spacing w:line="400" w:lineRule="exact"/>
        <w:ind w:firstLineChars="200" w:firstLine="480"/>
        <w:rPr>
          <w:rFonts w:ascii="宋体" w:hAnsi="宋体"/>
          <w:sz w:val="24"/>
        </w:rPr>
      </w:pPr>
      <w:r w:rsidRPr="00A10397">
        <w:rPr>
          <w:rFonts w:ascii="宋体" w:hAnsi="宋体" w:hint="eastAsia"/>
          <w:sz w:val="24"/>
        </w:rPr>
        <w:t>②</w:t>
      </w:r>
      <w:r w:rsidR="0056504E" w:rsidRPr="00A10397">
        <w:rPr>
          <w:rFonts w:ascii="宋体" w:hAnsi="宋体" w:hint="eastAsia"/>
          <w:sz w:val="24"/>
        </w:rPr>
        <w:t>投标单位</w:t>
      </w:r>
      <w:r w:rsidR="00647E81" w:rsidRPr="00A10397">
        <w:rPr>
          <w:rFonts w:ascii="宋体" w:hAnsi="宋体" w:hint="eastAsia"/>
          <w:sz w:val="24"/>
        </w:rPr>
        <w:t>为本项目配备的项目负责人须具备注册建造师贰级或以上（市政公用工程）执业资格。</w:t>
      </w:r>
    </w:p>
    <w:p w:rsidR="0005507A" w:rsidRPr="00834675" w:rsidRDefault="0005507A" w:rsidP="00647E81">
      <w:pPr>
        <w:spacing w:line="400" w:lineRule="exact"/>
        <w:ind w:firstLineChars="200" w:firstLine="482"/>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lastRenderedPageBreak/>
        <w:t>1、提交投标文件开始时间：2020年</w:t>
      </w:r>
      <w:r w:rsidR="001E16C6">
        <w:rPr>
          <w:rFonts w:ascii="宋体" w:hAnsi="宋体" w:cs="宋体" w:hint="eastAsia"/>
          <w:sz w:val="24"/>
        </w:rPr>
        <w:t>9</w:t>
      </w:r>
      <w:r w:rsidRPr="00834675">
        <w:rPr>
          <w:rFonts w:ascii="宋体" w:hAnsi="宋体" w:cs="宋体" w:hint="eastAsia"/>
          <w:sz w:val="24"/>
        </w:rPr>
        <w:t>月</w:t>
      </w:r>
      <w:r w:rsidR="001E16C6">
        <w:rPr>
          <w:rFonts w:ascii="宋体" w:hAnsi="宋体" w:cs="宋体" w:hint="eastAsia"/>
          <w:sz w:val="24"/>
        </w:rPr>
        <w:t>11日下</w:t>
      </w:r>
      <w:r w:rsidRPr="00834675">
        <w:rPr>
          <w:rFonts w:ascii="宋体" w:hAnsi="宋体" w:cs="宋体" w:hint="eastAsia"/>
          <w:sz w:val="24"/>
        </w:rPr>
        <w:t>午</w:t>
      </w:r>
      <w:r w:rsidR="001E16C6">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662BFC">
        <w:rPr>
          <w:rFonts w:ascii="宋体" w:hAnsi="宋体" w:cs="宋体" w:hint="eastAsia"/>
          <w:sz w:val="24"/>
        </w:rPr>
        <w:t>9</w:t>
      </w:r>
      <w:r w:rsidRPr="00834675">
        <w:rPr>
          <w:rFonts w:ascii="宋体" w:hAnsi="宋体" w:cs="宋体" w:hint="eastAsia"/>
          <w:sz w:val="24"/>
        </w:rPr>
        <w:t>月</w:t>
      </w:r>
      <w:r w:rsidR="00662BFC">
        <w:rPr>
          <w:rFonts w:ascii="宋体" w:hAnsi="宋体" w:cs="宋体" w:hint="eastAsia"/>
          <w:sz w:val="24"/>
        </w:rPr>
        <w:t>11日下</w:t>
      </w:r>
      <w:r w:rsidRPr="00834675">
        <w:rPr>
          <w:rFonts w:ascii="宋体" w:hAnsi="宋体" w:cs="宋体" w:hint="eastAsia"/>
          <w:sz w:val="24"/>
        </w:rPr>
        <w:t>午</w:t>
      </w:r>
      <w:r w:rsidR="00662BFC">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662BFC">
        <w:rPr>
          <w:rFonts w:ascii="宋体" w:hAnsi="宋体" w:cs="宋体" w:hint="eastAsia"/>
          <w:sz w:val="24"/>
        </w:rPr>
        <w:t>9</w:t>
      </w:r>
      <w:r w:rsidRPr="00834675">
        <w:rPr>
          <w:rFonts w:ascii="宋体" w:hAnsi="宋体" w:cs="宋体" w:hint="eastAsia"/>
          <w:sz w:val="24"/>
        </w:rPr>
        <w:t>月</w:t>
      </w:r>
      <w:r w:rsidR="00662BFC">
        <w:rPr>
          <w:rFonts w:ascii="宋体" w:hAnsi="宋体" w:cs="宋体" w:hint="eastAsia"/>
          <w:sz w:val="24"/>
        </w:rPr>
        <w:t>11日下</w:t>
      </w:r>
      <w:r w:rsidRPr="00834675">
        <w:rPr>
          <w:rFonts w:ascii="宋体" w:hAnsi="宋体" w:cs="宋体" w:hint="eastAsia"/>
          <w:sz w:val="24"/>
        </w:rPr>
        <w:t>午</w:t>
      </w:r>
      <w:r w:rsidR="00662BFC">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5D4292" w:rsidRPr="005D4292" w:rsidRDefault="005D4292" w:rsidP="005D4292">
      <w:pPr>
        <w:spacing w:line="400" w:lineRule="exact"/>
        <w:ind w:firstLineChars="200" w:firstLine="480"/>
        <w:jc w:val="left"/>
        <w:rPr>
          <w:rFonts w:ascii="宋体" w:hAnsi="宋体" w:cs="宋体"/>
          <w:sz w:val="24"/>
        </w:rPr>
      </w:pPr>
      <w:bookmarkStart w:id="30" w:name="_Toc28359009"/>
      <w:bookmarkStart w:id="31" w:name="_Toc28359086"/>
      <w:r w:rsidRPr="005D4292">
        <w:rPr>
          <w:rFonts w:ascii="宋体" w:hAnsi="宋体" w:cs="宋体" w:hint="eastAsia"/>
          <w:sz w:val="24"/>
        </w:rPr>
        <w:t>1、采购人信息</w:t>
      </w:r>
    </w:p>
    <w:p w:rsidR="005D4292" w:rsidRPr="005D4292" w:rsidRDefault="005D4292" w:rsidP="005D4292">
      <w:pPr>
        <w:spacing w:line="400" w:lineRule="exact"/>
        <w:ind w:firstLineChars="200" w:firstLine="480"/>
        <w:jc w:val="left"/>
        <w:rPr>
          <w:rFonts w:ascii="宋体" w:hAnsi="宋体" w:cs="宋体"/>
          <w:sz w:val="24"/>
        </w:rPr>
      </w:pPr>
      <w:r w:rsidRPr="005D4292">
        <w:rPr>
          <w:rFonts w:ascii="宋体" w:hAnsi="宋体" w:cs="宋体" w:hint="eastAsia"/>
          <w:sz w:val="24"/>
        </w:rPr>
        <w:t>名　　称：江阴城</w:t>
      </w:r>
      <w:proofErr w:type="gramStart"/>
      <w:r w:rsidRPr="005D4292">
        <w:rPr>
          <w:rFonts w:ascii="宋体" w:hAnsi="宋体" w:cs="宋体" w:hint="eastAsia"/>
          <w:sz w:val="24"/>
        </w:rPr>
        <w:t>兊</w:t>
      </w:r>
      <w:proofErr w:type="gramEnd"/>
      <w:r w:rsidRPr="005D4292">
        <w:rPr>
          <w:rFonts w:ascii="宋体" w:hAnsi="宋体" w:cs="宋体" w:hint="eastAsia"/>
          <w:sz w:val="24"/>
        </w:rPr>
        <w:t>停车管理有限公司</w:t>
      </w:r>
    </w:p>
    <w:p w:rsidR="005D4292" w:rsidRPr="005D4292" w:rsidRDefault="005D4292" w:rsidP="005D4292">
      <w:pPr>
        <w:spacing w:line="400" w:lineRule="exact"/>
        <w:ind w:firstLineChars="200" w:firstLine="480"/>
        <w:jc w:val="left"/>
        <w:rPr>
          <w:rFonts w:ascii="宋体" w:hAnsi="宋体" w:cs="宋体"/>
          <w:sz w:val="24"/>
        </w:rPr>
      </w:pPr>
      <w:proofErr w:type="gramStart"/>
      <w:r w:rsidRPr="005D4292">
        <w:rPr>
          <w:rFonts w:ascii="宋体" w:hAnsi="宋体" w:cs="宋体" w:hint="eastAsia"/>
          <w:sz w:val="24"/>
        </w:rPr>
        <w:t>地　　址</w:t>
      </w:r>
      <w:proofErr w:type="gramEnd"/>
      <w:r w:rsidRPr="005D4292">
        <w:rPr>
          <w:rFonts w:ascii="宋体" w:hAnsi="宋体" w:cs="宋体" w:hint="eastAsia"/>
          <w:sz w:val="24"/>
        </w:rPr>
        <w:t>：江阴市东外环路188号</w:t>
      </w:r>
    </w:p>
    <w:p w:rsidR="005D4292" w:rsidRPr="005D4292" w:rsidRDefault="005D4292" w:rsidP="005D4292">
      <w:pPr>
        <w:spacing w:line="400" w:lineRule="exact"/>
        <w:ind w:firstLineChars="200" w:firstLine="480"/>
        <w:jc w:val="left"/>
        <w:rPr>
          <w:rFonts w:ascii="宋体" w:hAnsi="宋体" w:cs="宋体"/>
          <w:sz w:val="24"/>
        </w:rPr>
      </w:pPr>
      <w:r w:rsidRPr="005D4292">
        <w:rPr>
          <w:rFonts w:ascii="宋体" w:hAnsi="宋体" w:cs="宋体" w:hint="eastAsia"/>
          <w:sz w:val="24"/>
        </w:rPr>
        <w:t>项目联系人：袁女士</w:t>
      </w:r>
    </w:p>
    <w:p w:rsidR="0005507A" w:rsidRPr="005D4292" w:rsidRDefault="005D4292" w:rsidP="005D4292">
      <w:pPr>
        <w:spacing w:line="400" w:lineRule="exact"/>
        <w:ind w:firstLineChars="200" w:firstLine="480"/>
        <w:jc w:val="left"/>
        <w:rPr>
          <w:rFonts w:ascii="宋体" w:hAnsi="宋体" w:cs="宋体"/>
          <w:sz w:val="24"/>
        </w:rPr>
      </w:pPr>
      <w:r w:rsidRPr="005D4292">
        <w:rPr>
          <w:rFonts w:ascii="宋体" w:hAnsi="宋体" w:cs="宋体" w:hint="eastAsia"/>
          <w:sz w:val="24"/>
        </w:rPr>
        <w:t>联系电话：0510-88015022</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D4292" w:rsidRDefault="0005507A" w:rsidP="005D4292">
      <w:pPr>
        <w:spacing w:line="400" w:lineRule="exact"/>
        <w:jc w:val="right"/>
        <w:rPr>
          <w:rFonts w:ascii="宋体" w:hAnsi="宋体"/>
          <w:sz w:val="24"/>
        </w:rPr>
      </w:pPr>
      <w:r w:rsidRPr="00834675">
        <w:rPr>
          <w:rFonts w:ascii="宋体" w:hAnsi="宋体" w:hint="eastAsia"/>
          <w:sz w:val="24"/>
        </w:rPr>
        <w:t>江阴市公共资源交易中心</w:t>
      </w:r>
    </w:p>
    <w:p w:rsidR="000A3777" w:rsidRPr="005D4292" w:rsidRDefault="0005507A" w:rsidP="005D4292">
      <w:pPr>
        <w:spacing w:line="400" w:lineRule="exact"/>
        <w:jc w:val="right"/>
        <w:rPr>
          <w:rFonts w:ascii="宋体" w:hAnsi="宋体"/>
          <w:sz w:val="24"/>
        </w:rPr>
      </w:pPr>
      <w:r w:rsidRPr="00834675">
        <w:rPr>
          <w:rFonts w:ascii="宋体" w:hAnsi="宋体" w:hint="eastAsia"/>
          <w:sz w:val="24"/>
        </w:rPr>
        <w:t>2020年</w:t>
      </w:r>
      <w:r w:rsidR="00662BFC">
        <w:rPr>
          <w:rFonts w:ascii="宋体" w:hAnsi="宋体" w:hint="eastAsia"/>
          <w:sz w:val="24"/>
        </w:rPr>
        <w:t>8</w:t>
      </w:r>
      <w:r w:rsidRPr="00834675">
        <w:rPr>
          <w:rFonts w:ascii="宋体" w:hAnsi="宋体" w:hint="eastAsia"/>
          <w:sz w:val="24"/>
        </w:rPr>
        <w:t>月</w:t>
      </w:r>
      <w:r w:rsidR="00662BFC">
        <w:rPr>
          <w:rFonts w:ascii="宋体" w:hAnsi="宋体" w:hint="eastAsia"/>
          <w:sz w:val="24"/>
        </w:rPr>
        <w:t>21</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FD6F3E" w:rsidRDefault="00FD6F3E" w:rsidP="000A3777">
      <w:pPr>
        <w:adjustRightInd w:val="0"/>
        <w:snapToGrid w:val="0"/>
        <w:spacing w:line="400" w:lineRule="exact"/>
        <w:jc w:val="center"/>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3814BE">
              <w:rPr>
                <w:rFonts w:asciiTheme="minorEastAsia" w:eastAsiaTheme="minorEastAsia" w:hAnsiTheme="minorEastAsia" w:hint="eastAsia"/>
                <w:sz w:val="24"/>
              </w:rPr>
              <w:t>停车场建设及维护服务项目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B06AF6">
              <w:rPr>
                <w:rFonts w:asciiTheme="minorEastAsia" w:eastAsiaTheme="minorEastAsia" w:hAnsiTheme="minorEastAsia" w:hint="eastAsia"/>
                <w:sz w:val="24"/>
              </w:rPr>
              <w:t>JYGQ2020G032</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B51ED6">
              <w:rPr>
                <w:rFonts w:asciiTheme="minorEastAsia" w:eastAsiaTheme="minorEastAsia" w:hAnsiTheme="minorEastAsia" w:hint="eastAsia"/>
                <w:bCs/>
                <w:sz w:val="24"/>
              </w:rPr>
              <w:t>江阴城</w:t>
            </w:r>
            <w:proofErr w:type="gramStart"/>
            <w:r w:rsidR="00B51ED6">
              <w:rPr>
                <w:rFonts w:asciiTheme="minorEastAsia" w:eastAsiaTheme="minorEastAsia" w:hAnsiTheme="minorEastAsia" w:hint="eastAsia"/>
                <w:bCs/>
                <w:sz w:val="24"/>
              </w:rPr>
              <w:t>兊</w:t>
            </w:r>
            <w:proofErr w:type="gramEnd"/>
            <w:r w:rsidR="00B51ED6">
              <w:rPr>
                <w:rFonts w:asciiTheme="minorEastAsia" w:eastAsiaTheme="minorEastAsia" w:hAnsiTheme="minorEastAsia" w:hint="eastAsia"/>
                <w:bCs/>
                <w:sz w:val="24"/>
              </w:rPr>
              <w:t>停车管理有限公司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662BFC">
              <w:rPr>
                <w:rFonts w:asciiTheme="minorEastAsia" w:eastAsiaTheme="minorEastAsia" w:hAnsiTheme="minorEastAsia" w:hint="eastAsia"/>
                <w:sz w:val="24"/>
              </w:rPr>
              <w:t>9</w:t>
            </w:r>
            <w:r w:rsidRPr="00411722">
              <w:rPr>
                <w:rFonts w:asciiTheme="minorEastAsia" w:eastAsiaTheme="minorEastAsia" w:hAnsiTheme="minorEastAsia" w:hint="eastAsia"/>
                <w:sz w:val="24"/>
              </w:rPr>
              <w:t>月</w:t>
            </w:r>
            <w:r w:rsidR="00662BFC">
              <w:rPr>
                <w:rFonts w:asciiTheme="minorEastAsia" w:eastAsiaTheme="minorEastAsia" w:hAnsiTheme="minorEastAsia" w:hint="eastAsia"/>
                <w:sz w:val="24"/>
              </w:rPr>
              <w:t>11</w:t>
            </w:r>
            <w:r w:rsidRPr="00411722">
              <w:rPr>
                <w:rFonts w:asciiTheme="minorEastAsia" w:eastAsiaTheme="minorEastAsia" w:hAnsiTheme="minorEastAsia" w:hint="eastAsia"/>
                <w:sz w:val="24"/>
              </w:rPr>
              <w:t xml:space="preserve">日  </w:t>
            </w:r>
            <w:r w:rsidR="00662BFC">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662BFC">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662BFC">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662BFC">
              <w:rPr>
                <w:rFonts w:asciiTheme="minorEastAsia" w:eastAsiaTheme="minorEastAsia" w:hAnsiTheme="minorEastAsia" w:hint="eastAsia"/>
                <w:sz w:val="24"/>
              </w:rPr>
              <w:t>9</w:t>
            </w:r>
            <w:r w:rsidRPr="00411722">
              <w:rPr>
                <w:rFonts w:asciiTheme="minorEastAsia" w:eastAsiaTheme="minorEastAsia" w:hAnsiTheme="minorEastAsia" w:hint="eastAsia"/>
                <w:sz w:val="24"/>
              </w:rPr>
              <w:t>月</w:t>
            </w:r>
            <w:r w:rsidR="00662BFC">
              <w:rPr>
                <w:rFonts w:asciiTheme="minorEastAsia" w:eastAsiaTheme="minorEastAsia" w:hAnsiTheme="minorEastAsia" w:hint="eastAsia"/>
                <w:sz w:val="24"/>
              </w:rPr>
              <w:t>11</w:t>
            </w:r>
            <w:r w:rsidRPr="00411722">
              <w:rPr>
                <w:rFonts w:asciiTheme="minorEastAsia" w:eastAsiaTheme="minorEastAsia" w:hAnsiTheme="minorEastAsia" w:hint="eastAsia"/>
                <w:sz w:val="24"/>
              </w:rPr>
              <w:t xml:space="preserve">日  </w:t>
            </w:r>
            <w:r w:rsidR="00662BFC">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662BFC">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B51ED6" w:rsidRPr="00B51ED6" w:rsidRDefault="00B51ED6" w:rsidP="00B51ED6">
            <w:pPr>
              <w:adjustRightInd w:val="0"/>
              <w:snapToGrid w:val="0"/>
              <w:spacing w:line="400" w:lineRule="exact"/>
              <w:rPr>
                <w:rFonts w:ascii="宋体" w:hAnsi="宋体"/>
                <w:b/>
                <w:bCs/>
                <w:sz w:val="24"/>
              </w:rPr>
            </w:pPr>
            <w:r w:rsidRPr="00B51ED6">
              <w:rPr>
                <w:rFonts w:ascii="宋体" w:hAnsi="宋体" w:hint="eastAsia"/>
                <w:b/>
                <w:bCs/>
                <w:sz w:val="24"/>
              </w:rPr>
              <w:t>江阴城</w:t>
            </w:r>
            <w:proofErr w:type="gramStart"/>
            <w:r w:rsidRPr="00B51ED6">
              <w:rPr>
                <w:rFonts w:ascii="宋体" w:hAnsi="宋体" w:hint="eastAsia"/>
                <w:b/>
                <w:bCs/>
                <w:sz w:val="24"/>
              </w:rPr>
              <w:t>兊</w:t>
            </w:r>
            <w:proofErr w:type="gramEnd"/>
            <w:r w:rsidRPr="00B51ED6">
              <w:rPr>
                <w:rFonts w:ascii="宋体" w:hAnsi="宋体" w:hint="eastAsia"/>
                <w:b/>
                <w:bCs/>
                <w:sz w:val="24"/>
              </w:rPr>
              <w:t>停车管理有限公司</w:t>
            </w:r>
          </w:p>
          <w:p w:rsidR="00B51ED6" w:rsidRPr="00B51ED6" w:rsidRDefault="00B51ED6" w:rsidP="00B51ED6">
            <w:pPr>
              <w:adjustRightInd w:val="0"/>
              <w:snapToGrid w:val="0"/>
              <w:spacing w:line="400" w:lineRule="exact"/>
              <w:rPr>
                <w:rFonts w:ascii="宋体" w:hAnsi="宋体"/>
                <w:bCs/>
                <w:sz w:val="24"/>
              </w:rPr>
            </w:pPr>
            <w:r w:rsidRPr="00B51ED6">
              <w:rPr>
                <w:rFonts w:ascii="宋体" w:hAnsi="宋体" w:hint="eastAsia"/>
                <w:bCs/>
                <w:sz w:val="24"/>
              </w:rPr>
              <w:t>联 系 人：袁女士</w:t>
            </w:r>
          </w:p>
          <w:p w:rsidR="00B51ED6" w:rsidRPr="00B51ED6" w:rsidRDefault="00B51ED6" w:rsidP="00B51ED6">
            <w:pPr>
              <w:adjustRightInd w:val="0"/>
              <w:snapToGrid w:val="0"/>
              <w:spacing w:line="400" w:lineRule="exact"/>
              <w:rPr>
                <w:rFonts w:ascii="宋体" w:hAnsi="宋体"/>
                <w:bCs/>
                <w:sz w:val="24"/>
              </w:rPr>
            </w:pPr>
            <w:r w:rsidRPr="00B51ED6">
              <w:rPr>
                <w:rFonts w:ascii="宋体" w:hAnsi="宋体" w:hint="eastAsia"/>
                <w:bCs/>
                <w:sz w:val="24"/>
              </w:rPr>
              <w:t>联系电话：0510-88015022</w:t>
            </w:r>
          </w:p>
          <w:p w:rsidR="0005507A" w:rsidRPr="008F7A68" w:rsidRDefault="00B51ED6" w:rsidP="00B51ED6">
            <w:pPr>
              <w:adjustRightInd w:val="0"/>
              <w:snapToGrid w:val="0"/>
              <w:spacing w:line="400" w:lineRule="exact"/>
              <w:rPr>
                <w:rFonts w:ascii="宋体" w:hAnsi="宋体"/>
                <w:sz w:val="24"/>
              </w:rPr>
            </w:pPr>
            <w:r w:rsidRPr="00B51ED6">
              <w:rPr>
                <w:rFonts w:ascii="宋体" w:hAnsi="宋体" w:hint="eastAsia"/>
                <w:bCs/>
                <w:sz w:val="24"/>
              </w:rPr>
              <w:t>联系地址：江阴市东外环路188号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2F1888" w:rsidRPr="00A10397" w:rsidRDefault="002F1888" w:rsidP="002F1888">
      <w:pPr>
        <w:spacing w:line="400" w:lineRule="exact"/>
        <w:ind w:firstLineChars="200" w:firstLine="482"/>
        <w:rPr>
          <w:rFonts w:asciiTheme="minorEastAsia" w:eastAsiaTheme="minorEastAsia" w:hAnsiTheme="minorEastAsia"/>
          <w:bCs/>
          <w:sz w:val="24"/>
        </w:rPr>
      </w:pPr>
      <w:r w:rsidRPr="00A10397">
        <w:rPr>
          <w:rFonts w:asciiTheme="minorEastAsia" w:eastAsiaTheme="minorEastAsia" w:hAnsiTheme="minorEastAsia" w:hint="eastAsia"/>
          <w:b/>
          <w:bCs/>
          <w:sz w:val="24"/>
        </w:rPr>
        <w:t>文件8：</w:t>
      </w:r>
      <w:r w:rsidR="007260EE" w:rsidRPr="00A10397">
        <w:rPr>
          <w:rFonts w:asciiTheme="minorEastAsia" w:eastAsiaTheme="minorEastAsia" w:hAnsiTheme="minorEastAsia"/>
          <w:bCs/>
          <w:sz w:val="24"/>
        </w:rPr>
        <w:t>投标</w:t>
      </w:r>
      <w:r w:rsidR="007260EE" w:rsidRPr="00A10397">
        <w:rPr>
          <w:rFonts w:asciiTheme="minorEastAsia" w:eastAsiaTheme="minorEastAsia" w:hAnsiTheme="minorEastAsia" w:hint="eastAsia"/>
          <w:bCs/>
          <w:sz w:val="24"/>
        </w:rPr>
        <w:t>单位</w:t>
      </w:r>
      <w:r w:rsidRPr="00A10397">
        <w:rPr>
          <w:rFonts w:asciiTheme="minorEastAsia" w:eastAsiaTheme="minorEastAsia" w:hAnsiTheme="minorEastAsia"/>
          <w:bCs/>
          <w:sz w:val="24"/>
        </w:rPr>
        <w:t>须</w:t>
      </w:r>
      <w:r w:rsidRPr="00A10397">
        <w:rPr>
          <w:rFonts w:asciiTheme="minorEastAsia" w:eastAsiaTheme="minorEastAsia" w:hAnsiTheme="minorEastAsia" w:hint="eastAsia"/>
          <w:bCs/>
          <w:sz w:val="24"/>
        </w:rPr>
        <w:t>具备行政主管部门核发的</w:t>
      </w:r>
      <w:r w:rsidR="00D27D9C" w:rsidRPr="00A10397">
        <w:rPr>
          <w:rFonts w:ascii="宋体" w:hAnsi="宋体"/>
          <w:sz w:val="24"/>
        </w:rPr>
        <w:t>市政公用工程施工总承包</w:t>
      </w:r>
      <w:r w:rsidRPr="00A10397">
        <w:rPr>
          <w:rFonts w:asciiTheme="minorEastAsia" w:eastAsiaTheme="minorEastAsia" w:hAnsiTheme="minorEastAsia" w:hint="eastAsia"/>
          <w:bCs/>
          <w:sz w:val="24"/>
        </w:rPr>
        <w:t>三级</w:t>
      </w:r>
      <w:r w:rsidR="0085398E" w:rsidRPr="00A10397">
        <w:rPr>
          <w:rFonts w:asciiTheme="minorEastAsia" w:eastAsiaTheme="minorEastAsia" w:hAnsiTheme="minorEastAsia" w:hint="eastAsia"/>
          <w:bCs/>
          <w:sz w:val="24"/>
        </w:rPr>
        <w:t>及</w:t>
      </w:r>
      <w:r w:rsidRPr="00A10397">
        <w:rPr>
          <w:rFonts w:asciiTheme="minorEastAsia" w:eastAsiaTheme="minorEastAsia" w:hAnsiTheme="minorEastAsia" w:hint="eastAsia"/>
          <w:bCs/>
          <w:sz w:val="24"/>
        </w:rPr>
        <w:t>以上资质，具有施工企业安全生产许可证</w:t>
      </w:r>
      <w:r w:rsidR="00FD6F3E" w:rsidRPr="00A10397">
        <w:rPr>
          <w:rFonts w:asciiTheme="minorEastAsia" w:eastAsiaTheme="minorEastAsia" w:hAnsiTheme="minorEastAsia" w:hint="eastAsia"/>
          <w:bCs/>
          <w:sz w:val="24"/>
        </w:rPr>
        <w:t>（复印件，原件备查）</w:t>
      </w:r>
    </w:p>
    <w:p w:rsidR="002F1888" w:rsidRPr="00A10397" w:rsidRDefault="002F1888" w:rsidP="0067480B">
      <w:pPr>
        <w:spacing w:line="400" w:lineRule="exact"/>
        <w:ind w:firstLineChars="200" w:firstLine="482"/>
        <w:rPr>
          <w:rFonts w:asciiTheme="minorEastAsia" w:eastAsiaTheme="minorEastAsia" w:hAnsiTheme="minorEastAsia"/>
          <w:bCs/>
          <w:sz w:val="24"/>
        </w:rPr>
      </w:pPr>
      <w:r w:rsidRPr="00A10397">
        <w:rPr>
          <w:rFonts w:asciiTheme="minorEastAsia" w:eastAsiaTheme="minorEastAsia" w:hAnsiTheme="minorEastAsia" w:hint="eastAsia"/>
          <w:b/>
          <w:bCs/>
          <w:sz w:val="24"/>
        </w:rPr>
        <w:t>文件9：</w:t>
      </w:r>
      <w:r w:rsidR="0067480B" w:rsidRPr="00A10397">
        <w:rPr>
          <w:rFonts w:asciiTheme="minorEastAsia" w:eastAsiaTheme="minorEastAsia" w:hAnsiTheme="minorEastAsia" w:hint="eastAsia"/>
          <w:bCs/>
          <w:sz w:val="24"/>
        </w:rPr>
        <w:t>项目负责人须具备注册建造师贰级或以上（市政公用工程）执业资格【项目负责人必须提供本单位连续6个月（且至少包含近3个月中任意1个月份&lt;不含投标当月&gt;）为其缴纳社保的证明复印件】</w:t>
      </w:r>
      <w:r w:rsidR="00FD6F3E" w:rsidRPr="00A10397">
        <w:rPr>
          <w:rFonts w:asciiTheme="minorEastAsia" w:eastAsiaTheme="minorEastAsia" w:hAnsiTheme="minorEastAsia" w:hint="eastAsia"/>
          <w:bCs/>
          <w:sz w:val="24"/>
        </w:rPr>
        <w:t>（复印件，原件备查）</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A10397">
        <w:rPr>
          <w:rFonts w:asciiTheme="minorEastAsia" w:eastAsiaTheme="minorEastAsia" w:hAnsiTheme="minorEastAsia" w:hint="eastAsia"/>
          <w:sz w:val="24"/>
          <w:szCs w:val="28"/>
        </w:rPr>
        <w:t>（</w:t>
      </w:r>
      <w:r w:rsidR="00D96EDD" w:rsidRPr="00A10397">
        <w:rPr>
          <w:rFonts w:asciiTheme="minorEastAsia" w:eastAsiaTheme="minorEastAsia" w:hAnsiTheme="minorEastAsia" w:hint="eastAsia"/>
          <w:sz w:val="24"/>
          <w:szCs w:val="28"/>
        </w:rPr>
        <w:t>7</w:t>
      </w:r>
      <w:r w:rsidRPr="00A10397">
        <w:rPr>
          <w:rFonts w:asciiTheme="minorEastAsia" w:eastAsiaTheme="minorEastAsia" w:hAnsiTheme="minorEastAsia" w:hint="eastAsia"/>
          <w:sz w:val="24"/>
          <w:szCs w:val="28"/>
        </w:rPr>
        <w:t>）</w:t>
      </w:r>
      <w:r w:rsidRPr="00A10397">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①其中加“*”项目若有缺失或无效，将作为无效投标文件。原件或公证件备查的实质性条款项目必须携带备查。</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w:t>
      </w:r>
      <w:r w:rsidRPr="00C26483">
        <w:rPr>
          <w:rFonts w:ascii="Tahoma" w:hAnsi="Tahoma" w:cs="Tahoma" w:hint="eastAsia"/>
          <w:sz w:val="24"/>
        </w:rPr>
        <w:lastRenderedPageBreak/>
        <w:t>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资格审查小组将在“信用中国”网站（</w:t>
      </w:r>
      <w:hyperlink r:id="rId12"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3"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w:t>
      </w:r>
      <w:r w:rsidRPr="00C26483">
        <w:rPr>
          <w:rFonts w:asciiTheme="minorEastAsia" w:eastAsiaTheme="minorEastAsia" w:hAnsiTheme="minorEastAsia" w:hint="eastAsia"/>
          <w:sz w:val="24"/>
        </w:rPr>
        <w:lastRenderedPageBreak/>
        <w:t>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4"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lastRenderedPageBreak/>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077B92" w:rsidRPr="00077B92" w:rsidRDefault="00077B92" w:rsidP="00077B92">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w:t>
      </w:r>
      <w:r w:rsidRPr="00A10397">
        <w:rPr>
          <w:rFonts w:asciiTheme="minorEastAsia" w:eastAsiaTheme="minorEastAsia" w:hAnsiTheme="minorEastAsia"/>
          <w:sz w:val="24"/>
        </w:rPr>
        <w:t>方向采购单位缴纳</w:t>
      </w:r>
      <w:r w:rsidR="004A48E0" w:rsidRPr="00A10397">
        <w:rPr>
          <w:rFonts w:ascii="黑体" w:eastAsia="黑体" w:hAnsi="黑体" w:hint="eastAsia"/>
          <w:b/>
          <w:sz w:val="24"/>
        </w:rPr>
        <w:t>壹拾</w:t>
      </w:r>
      <w:r w:rsidR="009471B4" w:rsidRPr="00A10397">
        <w:rPr>
          <w:rFonts w:ascii="黑体" w:eastAsia="黑体" w:hAnsi="黑体" w:hint="eastAsia"/>
          <w:b/>
          <w:sz w:val="24"/>
        </w:rPr>
        <w:t>伍</w:t>
      </w:r>
      <w:r w:rsidRPr="00A10397">
        <w:rPr>
          <w:rFonts w:ascii="黑体" w:eastAsia="黑体" w:hAnsi="黑体"/>
          <w:b/>
          <w:sz w:val="24"/>
        </w:rPr>
        <w:t>万元</w:t>
      </w:r>
      <w:r w:rsidRPr="00A10397">
        <w:rPr>
          <w:rFonts w:asciiTheme="minorEastAsia" w:eastAsiaTheme="minorEastAsia" w:hAnsiTheme="minorEastAsia"/>
          <w:sz w:val="24"/>
        </w:rPr>
        <w:t>履约保证金。合同见证时，中标方向市公共资源交易中心提交履约保证金缴纳证明。</w:t>
      </w:r>
      <w:r w:rsidRPr="00077B92">
        <w:rPr>
          <w:rFonts w:asciiTheme="minorEastAsia" w:eastAsiaTheme="minorEastAsia" w:hAnsiTheme="minorEastAsia"/>
          <w:sz w:val="24"/>
        </w:rPr>
        <w:br/>
      </w:r>
      <w:r>
        <w:rPr>
          <w:rFonts w:asciiTheme="minorEastAsia" w:eastAsiaTheme="minorEastAsia" w:hAnsiTheme="minorEastAsia" w:hint="eastAsia"/>
          <w:sz w:val="24"/>
        </w:rPr>
        <w:t xml:space="preserve">    </w:t>
      </w: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w:t>
      </w:r>
      <w:r w:rsidRPr="00077B92">
        <w:rPr>
          <w:rFonts w:asciiTheme="minorEastAsia" w:eastAsiaTheme="minorEastAsia" w:hAnsiTheme="minorEastAsia"/>
          <w:sz w:val="24"/>
        </w:rPr>
        <w:lastRenderedPageBreak/>
        <w:t>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t>5、合同履行期间，中标人若被列入“信用中国”网站（</w:t>
      </w:r>
      <w:r w:rsidRPr="006100EF">
        <w:rPr>
          <w:rFonts w:asciiTheme="minorEastAsia" w:eastAsiaTheme="minorEastAsia" w:hAnsiTheme="minorEastAsia"/>
          <w:noProof/>
          <w:sz w:val="24"/>
        </w:rPr>
        <w:drawing>
          <wp:inline distT="0" distB="0" distL="0" distR="0" wp14:anchorId="5C3C22B1" wp14:editId="0A0BCDA0">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www.creditchina.gov.cn）、“中国政府采购网” （</w:t>
      </w:r>
      <w:r w:rsidRPr="006100EF">
        <w:rPr>
          <w:rFonts w:asciiTheme="minorEastAsia" w:eastAsiaTheme="minorEastAsia" w:hAnsiTheme="minorEastAsia"/>
          <w:noProof/>
          <w:sz w:val="24"/>
        </w:rPr>
        <w:drawing>
          <wp:inline distT="0" distB="0" distL="0" distR="0" wp14:anchorId="01DC2721" wp14:editId="75D5D2B5">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25403D" w:rsidRDefault="0025403D">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E60C0B" w:rsidRDefault="00E60C0B" w:rsidP="00957EAE">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272640" w:rsidRPr="00957EAE" w:rsidRDefault="00272640" w:rsidP="00957EAE">
      <w:pPr>
        <w:spacing w:line="400" w:lineRule="exact"/>
        <w:rPr>
          <w:rFonts w:ascii="黑体" w:eastAsia="黑体" w:hAnsi="黑体"/>
          <w:sz w:val="28"/>
        </w:rPr>
      </w:pPr>
      <w:r w:rsidRPr="00957EAE">
        <w:rPr>
          <w:rFonts w:ascii="黑体" w:eastAsia="黑体" w:hAnsi="黑体" w:hint="eastAsia"/>
          <w:sz w:val="28"/>
        </w:rPr>
        <w:t>一、服务内容</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1、停车场建设及维护服务内容: ①停车场的地面硬化、围墙施工、安全岛施工、零星维修等工程。②停车场的护栏、挡车器、车位线等设施的建设及维修。（具体以采购人下发的任务单为准）。</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2、做好施工期间的现场所有安全生产工作。</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3、做好与本项目有关的手续办理、费用支付、现场协调（包括但不限于以上内容）等保证工程顺利推进的所有工作。</w:t>
      </w:r>
    </w:p>
    <w:p w:rsidR="00272640" w:rsidRPr="0050281C" w:rsidRDefault="00272640" w:rsidP="00957EAE">
      <w:pPr>
        <w:pStyle w:val="afffffffffffffff9"/>
        <w:spacing w:after="0" w:line="400" w:lineRule="exact"/>
        <w:ind w:leftChars="0" w:left="0" w:rightChars="0" w:right="0" w:firstLineChars="200" w:firstLine="480"/>
      </w:pPr>
      <w:r w:rsidRPr="00957EAE">
        <w:rPr>
          <w:rFonts w:ascii="宋体" w:hAnsi="宋体" w:hint="eastAsia"/>
          <w:sz w:val="24"/>
        </w:rPr>
        <w:t>4、项目中标：综合得分最高的前2名中标。</w:t>
      </w:r>
      <w:r w:rsidRPr="0050281C">
        <w:rPr>
          <w:rFonts w:ascii="宋体" w:hAnsi="宋体" w:hint="eastAsia"/>
          <w:sz w:val="24"/>
        </w:rPr>
        <w:t>分成两个片区，由第1</w:t>
      </w:r>
      <w:proofErr w:type="gramStart"/>
      <w:r w:rsidRPr="0050281C">
        <w:rPr>
          <w:rFonts w:ascii="宋体" w:hAnsi="宋体" w:hint="eastAsia"/>
          <w:sz w:val="24"/>
        </w:rPr>
        <w:t>名优先</w:t>
      </w:r>
      <w:proofErr w:type="gramEnd"/>
      <w:r w:rsidRPr="0050281C">
        <w:rPr>
          <w:rFonts w:ascii="宋体" w:hAnsi="宋体" w:hint="eastAsia"/>
          <w:sz w:val="24"/>
        </w:rPr>
        <w:t>选择其中一个片区，未选择的片区由第2名中标。</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5、片区划分：</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片区1：以虹桥路、鲥鱼港路（含）为界，北至长江，</w:t>
      </w:r>
      <w:proofErr w:type="gramStart"/>
      <w:r w:rsidRPr="00957EAE">
        <w:rPr>
          <w:rFonts w:ascii="宋体" w:hAnsi="宋体" w:hint="eastAsia"/>
          <w:sz w:val="24"/>
        </w:rPr>
        <w:t>南至站西路</w:t>
      </w:r>
      <w:proofErr w:type="gramEnd"/>
      <w:r w:rsidRPr="00957EAE">
        <w:rPr>
          <w:rFonts w:ascii="宋体" w:hAnsi="宋体" w:hint="eastAsia"/>
          <w:sz w:val="24"/>
        </w:rPr>
        <w:t>，西至西外环路（含）的城区范围以及夏港、申港、利港、</w:t>
      </w:r>
      <w:proofErr w:type="gramStart"/>
      <w:r w:rsidRPr="00957EAE">
        <w:rPr>
          <w:rFonts w:ascii="宋体" w:hAnsi="宋体" w:hint="eastAsia"/>
          <w:sz w:val="24"/>
        </w:rPr>
        <w:t>璜</w:t>
      </w:r>
      <w:proofErr w:type="gramEnd"/>
      <w:r w:rsidRPr="00957EAE">
        <w:rPr>
          <w:rFonts w:ascii="宋体" w:hAnsi="宋体" w:hint="eastAsia"/>
          <w:sz w:val="24"/>
        </w:rPr>
        <w:t>土、南闸、月城、青阳乡镇区域。</w:t>
      </w:r>
    </w:p>
    <w:p w:rsidR="00272640" w:rsidRPr="00957EAE" w:rsidRDefault="00272640" w:rsidP="00957EAE">
      <w:pPr>
        <w:spacing w:line="400" w:lineRule="exact"/>
        <w:ind w:firstLineChars="200" w:firstLine="480"/>
        <w:rPr>
          <w:rFonts w:ascii="宋体" w:hAnsi="宋体"/>
          <w:sz w:val="24"/>
        </w:rPr>
      </w:pPr>
      <w:r w:rsidRPr="00957EAE">
        <w:rPr>
          <w:rFonts w:ascii="宋体" w:hAnsi="宋体" w:hint="eastAsia"/>
          <w:sz w:val="24"/>
        </w:rPr>
        <w:t>片区2：以虹桥路、鲥鱼港路（不含）为界，北至长江，</w:t>
      </w:r>
      <w:proofErr w:type="gramStart"/>
      <w:r w:rsidRPr="00957EAE">
        <w:rPr>
          <w:rFonts w:ascii="宋体" w:hAnsi="宋体" w:hint="eastAsia"/>
          <w:sz w:val="24"/>
        </w:rPr>
        <w:t>南至站西路</w:t>
      </w:r>
      <w:proofErr w:type="gramEnd"/>
      <w:r w:rsidRPr="00957EAE">
        <w:rPr>
          <w:rFonts w:ascii="宋体" w:hAnsi="宋体" w:hint="eastAsia"/>
          <w:sz w:val="24"/>
        </w:rPr>
        <w:t>，东至东外环路（含）的城区范围以及高新区、云亭、徐霞客、周庄、华士、祝塘、长</w:t>
      </w:r>
      <w:proofErr w:type="gramStart"/>
      <w:r w:rsidRPr="00957EAE">
        <w:rPr>
          <w:rFonts w:ascii="宋体" w:hAnsi="宋体" w:hint="eastAsia"/>
          <w:sz w:val="24"/>
        </w:rPr>
        <w:t>泾</w:t>
      </w:r>
      <w:proofErr w:type="gramEnd"/>
      <w:r w:rsidRPr="00957EAE">
        <w:rPr>
          <w:rFonts w:ascii="宋体" w:hAnsi="宋体" w:hint="eastAsia"/>
          <w:sz w:val="24"/>
        </w:rPr>
        <w:t>、新桥、顾山乡镇区域。</w:t>
      </w:r>
    </w:p>
    <w:p w:rsidR="00957EAE" w:rsidRPr="00957EAE" w:rsidRDefault="00957EAE" w:rsidP="00957EAE">
      <w:pPr>
        <w:spacing w:line="400" w:lineRule="exact"/>
        <w:ind w:firstLineChars="200" w:firstLine="480"/>
        <w:rPr>
          <w:rFonts w:ascii="宋体" w:hAnsi="宋体"/>
          <w:sz w:val="24"/>
        </w:rPr>
      </w:pPr>
    </w:p>
    <w:p w:rsidR="00272640" w:rsidRPr="00957EAE" w:rsidRDefault="00272640" w:rsidP="00957EAE">
      <w:pPr>
        <w:spacing w:line="400" w:lineRule="exact"/>
        <w:rPr>
          <w:rFonts w:ascii="黑体" w:eastAsia="黑体" w:hAnsi="黑体"/>
          <w:sz w:val="28"/>
        </w:rPr>
      </w:pPr>
      <w:r w:rsidRPr="00957EAE">
        <w:rPr>
          <w:rFonts w:ascii="黑体" w:eastAsia="黑体" w:hAnsi="黑体" w:hint="eastAsia"/>
          <w:sz w:val="28"/>
        </w:rPr>
        <w:t>二、技术要求</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1、中标人在施工前，应根据周边建筑情况，结合道路交通现状编制科学、规范、合理的施工方案（含人员、设备的具体安排）。</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2、停车场辅助设施设备新增、更新维护、安装、拆移、改造所需材料均由中标人提供。</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 xml:space="preserve"> 智慧停车项目除缴费设备、岗亭、岗亭电脑和岗亭窗帘由采购人提供外，其他施工所需材料均由中标人提供。</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3、施工所需的设备、仪器、工具等均由中标人自行配备。</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4、中标人在施工过程中须注意其他地下管线和邻近、建构筑物以及树木的安全保护，否则由中标人负责赔偿。</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5、中标人按交通部门要求做好施工现场的交通管理工作，必须保证交通安全，严格按要求设置交通疏导标牌标设，施工过程中的安全事宜由中标人自行负责 。</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6、中标人应按照相关规范做好相关资料，完善表格，提供技术电子文档。</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7、中标人应文明施工，施工完毕后及时清理现场。</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8、中标人对其施工的质量负全部责任。</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lastRenderedPageBreak/>
        <w:t>9、本地化服务：若中标单位非本地企业，签订合同后7个自然日内必须在江阴地区设立分公司或分支机构，有固定服务人员及固定电话。</w:t>
      </w:r>
    </w:p>
    <w:p w:rsidR="00272640" w:rsidRPr="00E01CB1" w:rsidRDefault="00272640" w:rsidP="00FE2008">
      <w:pPr>
        <w:spacing w:line="400" w:lineRule="exact"/>
        <w:ind w:firstLineChars="200" w:firstLine="480"/>
        <w:rPr>
          <w:rFonts w:ascii="宋体" w:hAnsi="宋体"/>
          <w:b/>
          <w:sz w:val="24"/>
        </w:rPr>
      </w:pPr>
      <w:r w:rsidRPr="00957EAE">
        <w:rPr>
          <w:rFonts w:ascii="宋体" w:hAnsi="宋体" w:hint="eastAsia"/>
          <w:sz w:val="24"/>
        </w:rPr>
        <w:t>10、在履行合同过程中，项目组成员必须为投标时承诺的人员，项目组成员不得少于4人，应包括项目经理、技术负责人、安全员和质检员，不得由同一人兼任</w:t>
      </w:r>
      <w:r w:rsidRPr="00A10397">
        <w:rPr>
          <w:rFonts w:ascii="宋体" w:hAnsi="宋体" w:hint="eastAsia"/>
          <w:sz w:val="24"/>
        </w:rPr>
        <w:t>。</w:t>
      </w:r>
      <w:r w:rsidR="00E01CB1" w:rsidRPr="00A10397">
        <w:rPr>
          <w:rFonts w:ascii="宋体" w:hAnsi="宋体" w:hint="eastAsia"/>
          <w:b/>
          <w:sz w:val="24"/>
        </w:rPr>
        <w:t>（技术负责人、安全员和质检员均须提供</w:t>
      </w:r>
      <w:r w:rsidR="00E01CB1" w:rsidRPr="00A10397">
        <w:rPr>
          <w:rFonts w:ascii="宋体" w:hAnsi="宋体" w:hint="eastAsia"/>
          <w:b/>
          <w:bCs/>
          <w:sz w:val="24"/>
        </w:rPr>
        <w:t>本单位连续3个月（且至少包含近3个月中任意1个月份&lt;不含投标当月&gt;）为其缴纳社保的证明复印件；安全员和质检员均须提供证书复印件</w:t>
      </w:r>
      <w:r w:rsidR="00E01CB1" w:rsidRPr="00A10397">
        <w:rPr>
          <w:rFonts w:ascii="宋体" w:hAnsi="宋体" w:hint="eastAsia"/>
          <w:b/>
          <w:sz w:val="24"/>
        </w:rPr>
        <w:t>）</w:t>
      </w:r>
    </w:p>
    <w:p w:rsidR="00AD5E36" w:rsidRDefault="00272640" w:rsidP="00AD5E36">
      <w:pPr>
        <w:spacing w:line="400" w:lineRule="exact"/>
        <w:ind w:firstLineChars="200" w:firstLine="482"/>
        <w:rPr>
          <w:rFonts w:ascii="宋体" w:hAnsi="宋体"/>
          <w:sz w:val="24"/>
        </w:rPr>
      </w:pPr>
      <w:r w:rsidRPr="00AD5E36">
        <w:rPr>
          <w:rFonts w:ascii="宋体" w:hAnsi="宋体" w:hint="eastAsia"/>
          <w:b/>
          <w:sz w:val="24"/>
        </w:rPr>
        <w:t>11、</w:t>
      </w:r>
      <w:r w:rsidR="00AD5E36" w:rsidRPr="00AD5E36">
        <w:rPr>
          <w:rFonts w:ascii="宋体" w:hAnsi="宋体"/>
          <w:b/>
          <w:sz w:val="24"/>
        </w:rPr>
        <w:t>投</w:t>
      </w:r>
      <w:r w:rsidR="00AD5E36" w:rsidRPr="00A10397">
        <w:rPr>
          <w:rFonts w:ascii="宋体" w:hAnsi="宋体"/>
          <w:b/>
          <w:sz w:val="24"/>
        </w:rPr>
        <w:t>标人</w:t>
      </w:r>
      <w:r w:rsidR="00AD5E36" w:rsidRPr="00A10397">
        <w:rPr>
          <w:rFonts w:ascii="宋体" w:hAnsi="宋体" w:hint="eastAsia"/>
          <w:b/>
          <w:sz w:val="24"/>
        </w:rPr>
        <w:t>须</w:t>
      </w:r>
      <w:r w:rsidR="00AD5E36" w:rsidRPr="00A10397">
        <w:rPr>
          <w:rFonts w:ascii="宋体" w:hAnsi="宋体"/>
          <w:b/>
          <w:sz w:val="24"/>
        </w:rPr>
        <w:t>配备足够的施工工人、施工设备、常用作业工具、安全防护工具等，包括：（1）挖掘机设备不少于1台；（2）自卸汽车不少于1辆；(车辆自有的须提供由本单位注册的行驶证复印件；租赁的须同时提供</w:t>
      </w:r>
      <w:r w:rsidR="00AD5E36" w:rsidRPr="00A10397">
        <w:rPr>
          <w:rFonts w:ascii="宋体" w:hAnsi="宋体" w:hint="eastAsia"/>
          <w:b/>
          <w:sz w:val="24"/>
        </w:rPr>
        <w:t>租赁</w:t>
      </w:r>
      <w:r w:rsidR="00AD5E36" w:rsidRPr="00A10397">
        <w:rPr>
          <w:rFonts w:ascii="宋体" w:hAnsi="宋体"/>
          <w:b/>
          <w:sz w:val="24"/>
        </w:rPr>
        <w:t>合同及车辆行驶证复印件</w:t>
      </w:r>
      <w:r w:rsidR="00AD5E36" w:rsidRPr="00A10397">
        <w:rPr>
          <w:rFonts w:ascii="宋体" w:hAnsi="宋体" w:hint="eastAsia"/>
          <w:b/>
          <w:sz w:val="24"/>
        </w:rPr>
        <w:t>，</w:t>
      </w:r>
      <w:r w:rsidR="00AD5E36" w:rsidRPr="00A10397">
        <w:rPr>
          <w:rFonts w:ascii="宋体" w:hAnsi="宋体"/>
          <w:b/>
          <w:sz w:val="24"/>
        </w:rPr>
        <w:t>原件备查）</w:t>
      </w:r>
    </w:p>
    <w:p w:rsidR="00272640" w:rsidRPr="00957EAE" w:rsidRDefault="00272640" w:rsidP="00AD5E36">
      <w:pPr>
        <w:spacing w:line="400" w:lineRule="exact"/>
        <w:ind w:firstLineChars="200" w:firstLine="480"/>
        <w:rPr>
          <w:rFonts w:ascii="宋体" w:hAnsi="宋体"/>
          <w:sz w:val="24"/>
        </w:rPr>
      </w:pPr>
      <w:r w:rsidRPr="00957EAE">
        <w:rPr>
          <w:rFonts w:ascii="宋体" w:hAnsi="宋体" w:hint="eastAsia"/>
          <w:sz w:val="24"/>
        </w:rPr>
        <w:t>12、中标人完成任务单全部工程量后，由江阴城</w:t>
      </w:r>
      <w:proofErr w:type="gramStart"/>
      <w:r w:rsidRPr="00957EAE">
        <w:rPr>
          <w:rFonts w:ascii="宋体" w:hAnsi="宋体" w:hint="eastAsia"/>
          <w:sz w:val="24"/>
        </w:rPr>
        <w:t>兊</w:t>
      </w:r>
      <w:proofErr w:type="gramEnd"/>
      <w:r w:rsidRPr="00957EAE">
        <w:rPr>
          <w:rFonts w:ascii="宋体" w:hAnsi="宋体" w:hint="eastAsia"/>
          <w:sz w:val="24"/>
        </w:rPr>
        <w:t>停车管理有限公司组织各方对工程进行验收。通过验收后，中标人提供完整的工程决算资料和竣工资料。</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13、未经过江阴城</w:t>
      </w:r>
      <w:proofErr w:type="gramStart"/>
      <w:r w:rsidRPr="00957EAE">
        <w:rPr>
          <w:rFonts w:ascii="宋体" w:hAnsi="宋体" w:hint="eastAsia"/>
          <w:sz w:val="24"/>
        </w:rPr>
        <w:t>兊</w:t>
      </w:r>
      <w:proofErr w:type="gramEnd"/>
      <w:r w:rsidRPr="00957EAE">
        <w:rPr>
          <w:rFonts w:ascii="宋体" w:hAnsi="宋体" w:hint="eastAsia"/>
          <w:sz w:val="24"/>
        </w:rPr>
        <w:t>停车管理有限公司同意，中标人不得对外公布该项目涉及的施工资料、照片等。</w:t>
      </w:r>
    </w:p>
    <w:p w:rsidR="00272640" w:rsidRPr="00A10397" w:rsidRDefault="00272640" w:rsidP="00FE2008">
      <w:pPr>
        <w:spacing w:line="400" w:lineRule="exact"/>
        <w:ind w:firstLineChars="200" w:firstLine="480"/>
        <w:rPr>
          <w:rFonts w:ascii="宋体" w:hAnsi="宋体"/>
          <w:sz w:val="24"/>
        </w:rPr>
      </w:pPr>
      <w:r w:rsidRPr="00957EAE">
        <w:rPr>
          <w:rFonts w:ascii="宋体" w:hAnsi="宋体" w:hint="eastAsia"/>
          <w:sz w:val="24"/>
        </w:rPr>
        <w:t>14、服务时间：合同有效期至2022年12月31日。服务合同期内采购人与中标人就各个任务</w:t>
      </w:r>
      <w:proofErr w:type="gramStart"/>
      <w:r w:rsidRPr="00957EAE">
        <w:rPr>
          <w:rFonts w:ascii="宋体" w:hAnsi="宋体" w:hint="eastAsia"/>
          <w:sz w:val="24"/>
        </w:rPr>
        <w:t>单分别</w:t>
      </w:r>
      <w:proofErr w:type="gramEnd"/>
      <w:r w:rsidRPr="00957EAE">
        <w:rPr>
          <w:rFonts w:ascii="宋体" w:hAnsi="宋体" w:hint="eastAsia"/>
          <w:sz w:val="24"/>
        </w:rPr>
        <w:t>签订施工合同。服务合同有效期内累计发生满3次任务单工期未按时完工的，采购人有权解除合同。</w:t>
      </w:r>
      <w:r w:rsidR="00EE10EE" w:rsidRPr="00A10397">
        <w:rPr>
          <w:rFonts w:ascii="宋体" w:hAnsi="宋体" w:hint="eastAsia"/>
          <w:sz w:val="24"/>
        </w:rPr>
        <w:t>服务期限内</w:t>
      </w:r>
      <w:proofErr w:type="gramStart"/>
      <w:r w:rsidR="00EE10EE" w:rsidRPr="00A10397">
        <w:rPr>
          <w:rFonts w:ascii="宋体" w:hAnsi="宋体" w:hint="eastAsia"/>
          <w:sz w:val="24"/>
        </w:rPr>
        <w:t>若项目</w:t>
      </w:r>
      <w:proofErr w:type="gramEnd"/>
      <w:r w:rsidR="00EE10EE" w:rsidRPr="00A10397">
        <w:rPr>
          <w:rFonts w:ascii="宋体" w:hAnsi="宋体" w:hint="eastAsia"/>
          <w:sz w:val="24"/>
        </w:rPr>
        <w:t>预算额度提前用完，须重新招标，合同自动终止。</w:t>
      </w:r>
    </w:p>
    <w:p w:rsidR="00272640" w:rsidRPr="00A10397" w:rsidRDefault="00272640" w:rsidP="00FE2008">
      <w:pPr>
        <w:spacing w:line="400" w:lineRule="exact"/>
        <w:ind w:firstLineChars="200" w:firstLine="480"/>
        <w:rPr>
          <w:rFonts w:ascii="宋体" w:hAnsi="宋体"/>
          <w:sz w:val="24"/>
        </w:rPr>
      </w:pPr>
      <w:r w:rsidRPr="00A10397">
        <w:rPr>
          <w:rFonts w:ascii="宋体" w:hAnsi="宋体" w:hint="eastAsia"/>
          <w:sz w:val="24"/>
        </w:rPr>
        <w:t>15、工期：中标人应严格按照</w:t>
      </w:r>
      <w:proofErr w:type="gramStart"/>
      <w:r w:rsidRPr="00A10397">
        <w:rPr>
          <w:rFonts w:ascii="宋体" w:hAnsi="宋体" w:hint="eastAsia"/>
          <w:sz w:val="24"/>
        </w:rPr>
        <w:t>各任务</w:t>
      </w:r>
      <w:proofErr w:type="gramEnd"/>
      <w:r w:rsidRPr="00A10397">
        <w:rPr>
          <w:rFonts w:ascii="宋体" w:hAnsi="宋体" w:hint="eastAsia"/>
          <w:sz w:val="24"/>
        </w:rPr>
        <w:t>单合同要求，合理配备人员、设备等确保如期完工。每延误一天扣除任务单结算价的1</w:t>
      </w:r>
      <w:r w:rsidRPr="00A10397">
        <w:rPr>
          <w:sz w:val="24"/>
        </w:rPr>
        <w:t>‰</w:t>
      </w:r>
      <w:r w:rsidRPr="00A10397">
        <w:rPr>
          <w:rFonts w:ascii="宋体" w:hAnsi="宋体" w:hint="eastAsia"/>
          <w:sz w:val="24"/>
        </w:rPr>
        <w:t>。</w:t>
      </w:r>
    </w:p>
    <w:p w:rsidR="00957EAE" w:rsidRPr="00A10397" w:rsidRDefault="00957EAE" w:rsidP="00FE2008">
      <w:pPr>
        <w:spacing w:line="400" w:lineRule="exact"/>
        <w:ind w:firstLineChars="200" w:firstLine="480"/>
        <w:rPr>
          <w:rFonts w:ascii="宋体" w:hAnsi="宋体"/>
          <w:sz w:val="24"/>
        </w:rPr>
      </w:pPr>
    </w:p>
    <w:p w:rsidR="00272640" w:rsidRPr="00957EAE" w:rsidRDefault="00272640" w:rsidP="00957EAE">
      <w:pPr>
        <w:spacing w:line="400" w:lineRule="exact"/>
        <w:rPr>
          <w:rFonts w:ascii="黑体" w:eastAsia="黑体" w:hAnsi="黑体"/>
          <w:sz w:val="28"/>
        </w:rPr>
      </w:pPr>
      <w:r w:rsidRPr="00A10397">
        <w:rPr>
          <w:rFonts w:ascii="黑体" w:eastAsia="黑体" w:hAnsi="黑体" w:hint="eastAsia"/>
          <w:sz w:val="28"/>
        </w:rPr>
        <w:t>三、验收标准</w:t>
      </w:r>
    </w:p>
    <w:p w:rsidR="00272640" w:rsidRPr="002B4703" w:rsidRDefault="00272640" w:rsidP="00FE2008">
      <w:pPr>
        <w:spacing w:line="400" w:lineRule="exact"/>
        <w:ind w:firstLineChars="200" w:firstLine="480"/>
        <w:rPr>
          <w:rFonts w:ascii="宋体" w:hAnsi="宋体"/>
          <w:sz w:val="24"/>
        </w:rPr>
      </w:pPr>
      <w:r w:rsidRPr="002B4703">
        <w:rPr>
          <w:rFonts w:ascii="宋体" w:hAnsi="宋体" w:hint="eastAsia"/>
          <w:sz w:val="24"/>
        </w:rPr>
        <w:t>《建筑地面工程施工质量验收规范》GB 50209-2010和</w:t>
      </w:r>
      <w:proofErr w:type="gramStart"/>
      <w:r w:rsidRPr="002B4703">
        <w:rPr>
          <w:rFonts w:ascii="宋体" w:hAnsi="宋体"/>
          <w:sz w:val="24"/>
        </w:rPr>
        <w:t>《</w:t>
      </w:r>
      <w:proofErr w:type="gramEnd"/>
      <w:r w:rsidRPr="002B4703">
        <w:rPr>
          <w:rFonts w:ascii="宋体" w:hAnsi="宋体" w:hint="eastAsia"/>
          <w:sz w:val="24"/>
        </w:rPr>
        <w:t xml:space="preserve">智能建筑工程质量验收规范GB50339-2013等国家和省级现行标准、规范。  </w:t>
      </w:r>
    </w:p>
    <w:p w:rsidR="00957EAE" w:rsidRPr="00957EAE" w:rsidRDefault="00957EAE" w:rsidP="00FE2008">
      <w:pPr>
        <w:spacing w:line="400" w:lineRule="exact"/>
        <w:ind w:firstLineChars="200" w:firstLine="480"/>
        <w:rPr>
          <w:rFonts w:ascii="宋体" w:hAnsi="宋体"/>
          <w:sz w:val="24"/>
        </w:rPr>
      </w:pPr>
    </w:p>
    <w:p w:rsidR="00272640" w:rsidRPr="00957EAE" w:rsidRDefault="00272640" w:rsidP="00957EAE">
      <w:pPr>
        <w:spacing w:line="400" w:lineRule="exact"/>
        <w:rPr>
          <w:rFonts w:ascii="黑体" w:eastAsia="黑体" w:hAnsi="黑体"/>
          <w:sz w:val="28"/>
        </w:rPr>
      </w:pPr>
      <w:r w:rsidRPr="00957EAE">
        <w:rPr>
          <w:rFonts w:ascii="黑体" w:eastAsia="黑体" w:hAnsi="黑体" w:hint="eastAsia"/>
          <w:sz w:val="28"/>
        </w:rPr>
        <w:t>四、安全、质量与其他要求</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1、中标人应严格按规定的要求，合理布设施工作业区，设置标志和安全防护设施，保证车辆、人员和过往车辆的安全，做好现场的安全管理工作，确保施工安全，必要时还应协助做好交通疏导工作。负责施工期</w:t>
      </w:r>
      <w:proofErr w:type="gramStart"/>
      <w:r w:rsidRPr="00957EAE">
        <w:rPr>
          <w:rFonts w:ascii="宋体" w:hAnsi="宋体" w:hint="eastAsia"/>
          <w:sz w:val="24"/>
        </w:rPr>
        <w:t>间施工</w:t>
      </w:r>
      <w:proofErr w:type="gramEnd"/>
      <w:r w:rsidRPr="00957EAE">
        <w:rPr>
          <w:rFonts w:ascii="宋体" w:hAnsi="宋体" w:hint="eastAsia"/>
          <w:sz w:val="24"/>
        </w:rPr>
        <w:t>人员的安全，切实做好安全文明施工工作，如造成人身安全或工伤死亡事故，一切责任由中标单位负责。</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2、本项目完成后，中标人仍应向江阴城</w:t>
      </w:r>
      <w:proofErr w:type="gramStart"/>
      <w:r w:rsidRPr="00957EAE">
        <w:rPr>
          <w:rFonts w:ascii="宋体" w:hAnsi="宋体" w:hint="eastAsia"/>
          <w:sz w:val="24"/>
        </w:rPr>
        <w:t>兊</w:t>
      </w:r>
      <w:proofErr w:type="gramEnd"/>
      <w:r w:rsidRPr="00957EAE">
        <w:rPr>
          <w:rFonts w:ascii="宋体" w:hAnsi="宋体" w:hint="eastAsia"/>
          <w:sz w:val="24"/>
        </w:rPr>
        <w:t>停车管理有限公司免费提供贰年质量保修等后期服务工作。</w:t>
      </w:r>
    </w:p>
    <w:p w:rsidR="00957EAE" w:rsidRPr="00957EAE" w:rsidRDefault="00957EAE" w:rsidP="00FE2008">
      <w:pPr>
        <w:spacing w:line="400" w:lineRule="exact"/>
        <w:ind w:firstLineChars="200" w:firstLine="480"/>
        <w:rPr>
          <w:rFonts w:ascii="宋体" w:hAnsi="宋体"/>
          <w:sz w:val="24"/>
        </w:rPr>
      </w:pPr>
    </w:p>
    <w:p w:rsidR="00272640" w:rsidRPr="00957EAE" w:rsidRDefault="00272640" w:rsidP="00957EAE">
      <w:pPr>
        <w:spacing w:line="400" w:lineRule="exact"/>
        <w:rPr>
          <w:rFonts w:ascii="黑体" w:eastAsia="黑体" w:hAnsi="黑体"/>
          <w:sz w:val="28"/>
        </w:rPr>
      </w:pPr>
      <w:r w:rsidRPr="00957EAE">
        <w:rPr>
          <w:rFonts w:ascii="黑体" w:eastAsia="黑体" w:hAnsi="黑体" w:hint="eastAsia"/>
          <w:sz w:val="28"/>
        </w:rPr>
        <w:t>五、付款方式及其他要求</w:t>
      </w:r>
    </w:p>
    <w:p w:rsidR="00272640" w:rsidRPr="00957EAE" w:rsidRDefault="00272640" w:rsidP="00FE2008">
      <w:pPr>
        <w:adjustRightInd w:val="0"/>
        <w:snapToGrid w:val="0"/>
        <w:spacing w:line="400" w:lineRule="exact"/>
        <w:ind w:firstLineChars="200" w:firstLine="480"/>
        <w:rPr>
          <w:rFonts w:ascii="宋体" w:hAnsi="宋体"/>
          <w:sz w:val="24"/>
        </w:rPr>
      </w:pPr>
      <w:r w:rsidRPr="00957EAE">
        <w:rPr>
          <w:rFonts w:ascii="宋体" w:hAnsi="宋体" w:hint="eastAsia"/>
          <w:sz w:val="24"/>
        </w:rPr>
        <w:lastRenderedPageBreak/>
        <w:t>1、停车场施工工程和停车辅助设施设备新增、更新服务工程任务单</w:t>
      </w:r>
      <w:proofErr w:type="gramStart"/>
      <w:r w:rsidRPr="00957EAE">
        <w:rPr>
          <w:rFonts w:ascii="宋体" w:hAnsi="宋体" w:hint="eastAsia"/>
          <w:sz w:val="24"/>
        </w:rPr>
        <w:t>决算价</w:t>
      </w:r>
      <w:proofErr w:type="gramEnd"/>
      <w:r w:rsidRPr="00957EAE">
        <w:rPr>
          <w:rFonts w:ascii="宋体" w:hAnsi="宋体" w:hint="eastAsia"/>
          <w:sz w:val="24"/>
        </w:rPr>
        <w:t>是指为优质完成本项目全部内容的全部费用：按规定套用相关计价文件、结合实际施工期的江阴市住房和城乡建设局颁布的材料信息指导价（无指导价的按市场价）及江苏省人工工资确定价格、实际产生并完成的工程量。应当包括：工程材料费、机械费、人工费、措施费、公司取费、法定税金、利润、手续办理费等与履行本合同有关的一切费用。</w:t>
      </w:r>
    </w:p>
    <w:p w:rsidR="00272640" w:rsidRPr="00957EAE" w:rsidRDefault="00272640" w:rsidP="00FE2008">
      <w:pPr>
        <w:adjustRightInd w:val="0"/>
        <w:snapToGrid w:val="0"/>
        <w:spacing w:line="400" w:lineRule="exact"/>
        <w:ind w:firstLineChars="200" w:firstLine="480"/>
        <w:rPr>
          <w:rFonts w:ascii="宋体" w:hAnsi="宋体"/>
          <w:sz w:val="24"/>
        </w:rPr>
      </w:pPr>
      <w:r w:rsidRPr="00957EAE">
        <w:rPr>
          <w:rFonts w:ascii="宋体" w:hAnsi="宋体" w:hint="eastAsia"/>
          <w:sz w:val="24"/>
        </w:rPr>
        <w:t>2、工期要求：以任务单合同为准。</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3、付款方式:每个任务单合同的工程竣工验收合格</w:t>
      </w:r>
      <w:r w:rsidRPr="00957EAE">
        <w:rPr>
          <w:sz w:val="24"/>
        </w:rPr>
        <w:t>并提交完整的竣工资料后</w:t>
      </w:r>
      <w:r w:rsidRPr="00957EAE">
        <w:rPr>
          <w:rFonts w:hint="eastAsia"/>
          <w:sz w:val="24"/>
        </w:rPr>
        <w:t>，</w:t>
      </w:r>
      <w:r w:rsidRPr="00957EAE">
        <w:rPr>
          <w:sz w:val="24"/>
        </w:rPr>
        <w:t>付至合同总价的</w:t>
      </w:r>
      <w:r w:rsidRPr="00957EAE">
        <w:rPr>
          <w:sz w:val="24"/>
        </w:rPr>
        <w:t>60%</w:t>
      </w:r>
      <w:r w:rsidRPr="00957EAE">
        <w:rPr>
          <w:rFonts w:hint="eastAsia"/>
          <w:sz w:val="24"/>
        </w:rPr>
        <w:t>，</w:t>
      </w:r>
      <w:r w:rsidRPr="00957EAE">
        <w:rPr>
          <w:sz w:val="24"/>
        </w:rPr>
        <w:t>工程审计结束付至工程审计结算价的</w:t>
      </w:r>
      <w:r w:rsidRPr="00957EAE">
        <w:rPr>
          <w:sz w:val="24"/>
        </w:rPr>
        <w:t>9</w:t>
      </w:r>
      <w:r w:rsidRPr="00957EAE">
        <w:rPr>
          <w:rFonts w:hint="eastAsia"/>
          <w:sz w:val="24"/>
        </w:rPr>
        <w:t>5</w:t>
      </w:r>
      <w:r w:rsidRPr="00957EAE">
        <w:rPr>
          <w:sz w:val="24"/>
        </w:rPr>
        <w:t>%</w:t>
      </w:r>
      <w:r w:rsidRPr="00957EAE">
        <w:rPr>
          <w:sz w:val="24"/>
        </w:rPr>
        <w:t>，余款在质保期满后付清（不计息）。</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4、停车场施工工程和停车辅助设施设备新增、更新服务工程任务单结算价，以实际产生并完成的工程量为准，最终价格以甲方委托的有资质的第三方审计单位审计结算价为准。</w:t>
      </w:r>
    </w:p>
    <w:p w:rsidR="00957EAE" w:rsidRPr="00957EAE" w:rsidRDefault="00957EAE" w:rsidP="00FE2008">
      <w:pPr>
        <w:spacing w:line="400" w:lineRule="exact"/>
        <w:ind w:firstLineChars="200" w:firstLine="480"/>
        <w:rPr>
          <w:rFonts w:ascii="宋体" w:hAnsi="宋体"/>
          <w:sz w:val="24"/>
        </w:rPr>
      </w:pPr>
    </w:p>
    <w:p w:rsidR="00272640" w:rsidRPr="00957EAE" w:rsidRDefault="00272640" w:rsidP="00957EAE">
      <w:pPr>
        <w:spacing w:line="400" w:lineRule="exact"/>
        <w:rPr>
          <w:rFonts w:ascii="黑体" w:eastAsia="黑体" w:hAnsi="黑体"/>
          <w:sz w:val="28"/>
        </w:rPr>
      </w:pPr>
      <w:r w:rsidRPr="00957EAE">
        <w:rPr>
          <w:rFonts w:ascii="黑体" w:eastAsia="黑体" w:hAnsi="黑体" w:hint="eastAsia"/>
          <w:sz w:val="28"/>
        </w:rPr>
        <w:t>六、有关说明</w:t>
      </w:r>
    </w:p>
    <w:p w:rsidR="00272640" w:rsidRPr="00957EAE" w:rsidRDefault="00272640" w:rsidP="00FE2008">
      <w:pPr>
        <w:spacing w:line="400" w:lineRule="exact"/>
        <w:ind w:firstLineChars="200" w:firstLine="480"/>
        <w:rPr>
          <w:rFonts w:ascii="宋体" w:hAnsi="宋体"/>
          <w:sz w:val="24"/>
        </w:rPr>
      </w:pPr>
      <w:r w:rsidRPr="00957EAE">
        <w:rPr>
          <w:rFonts w:ascii="宋体" w:hAnsi="宋体" w:hint="eastAsia"/>
          <w:sz w:val="24"/>
        </w:rPr>
        <w:t>1、涉及招标文件的补充说明或修正，均以江阴市公共资源交易中心书面依据为准。</w:t>
      </w:r>
    </w:p>
    <w:p w:rsidR="00272640" w:rsidRPr="00957EAE" w:rsidRDefault="00272640" w:rsidP="00FE2008">
      <w:pPr>
        <w:tabs>
          <w:tab w:val="left" w:pos="0"/>
        </w:tabs>
        <w:spacing w:line="400" w:lineRule="exact"/>
        <w:ind w:firstLineChars="200" w:firstLine="480"/>
        <w:rPr>
          <w:rFonts w:ascii="宋体" w:hAnsi="宋体"/>
          <w:sz w:val="24"/>
        </w:rPr>
      </w:pPr>
      <w:r w:rsidRPr="00957EAE">
        <w:rPr>
          <w:rFonts w:ascii="宋体" w:hAnsi="宋体" w:hint="eastAsia"/>
          <w:sz w:val="24"/>
        </w:rPr>
        <w:t>2、江阴市公共资源交易中心对本次招标结果不作任何解释。</w:t>
      </w:r>
    </w:p>
    <w:p w:rsidR="00E60C0B" w:rsidRPr="00272640" w:rsidRDefault="00E60C0B" w:rsidP="00272640">
      <w:pPr>
        <w:tabs>
          <w:tab w:val="left" w:pos="0"/>
        </w:tabs>
        <w:spacing w:line="400" w:lineRule="exact"/>
        <w:ind w:firstLineChars="200" w:firstLine="482"/>
        <w:rPr>
          <w:rFonts w:asciiTheme="majorEastAsia" w:eastAsiaTheme="majorEastAsia" w:hAnsiTheme="majorEastAsia"/>
          <w:b/>
          <w:sz w:val="24"/>
        </w:rPr>
      </w:pPr>
    </w:p>
    <w:p w:rsidR="002C666A" w:rsidRPr="00E60C0B"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845DAE" w:rsidRDefault="00845DAE" w:rsidP="00530762">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bookmarkEnd w:id="36"/>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50102C" w:rsidRPr="00A10397" w:rsidRDefault="0050102C">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w:t>
      </w:r>
      <w:r w:rsidRPr="00A10397">
        <w:rPr>
          <w:rFonts w:asciiTheme="minorEastAsia" w:eastAsiaTheme="minorEastAsia" w:hAnsiTheme="minorEastAsia"/>
          <w:sz w:val="24"/>
        </w:rPr>
        <w:t>得分</w:t>
      </w:r>
      <w:r w:rsidR="001B2242" w:rsidRPr="00A10397">
        <w:rPr>
          <w:rFonts w:asciiTheme="minorEastAsia" w:eastAsiaTheme="minorEastAsia" w:hAnsiTheme="minorEastAsia" w:hint="eastAsia"/>
          <w:sz w:val="24"/>
        </w:rPr>
        <w:t>最高</w:t>
      </w:r>
      <w:r w:rsidR="00DD5361" w:rsidRPr="00A10397">
        <w:rPr>
          <w:rFonts w:asciiTheme="minorEastAsia" w:eastAsiaTheme="minorEastAsia" w:hAnsiTheme="minorEastAsia" w:hint="eastAsia"/>
          <w:sz w:val="24"/>
        </w:rPr>
        <w:t>的</w:t>
      </w:r>
      <w:r w:rsidRPr="00A10397">
        <w:rPr>
          <w:rFonts w:asciiTheme="minorEastAsia" w:eastAsiaTheme="minorEastAsia" w:hAnsiTheme="minorEastAsia"/>
          <w:sz w:val="24"/>
        </w:rPr>
        <w:t>投标人为中标候选人的评标方法</w:t>
      </w:r>
      <w:r w:rsidRPr="00A10397">
        <w:rPr>
          <w:rFonts w:asciiTheme="minorEastAsia" w:eastAsiaTheme="minorEastAsia" w:hAnsiTheme="minorEastAsia" w:hint="eastAsia"/>
          <w:sz w:val="24"/>
        </w:rPr>
        <w:t>，</w:t>
      </w:r>
      <w:r w:rsidRPr="00A10397">
        <w:rPr>
          <w:rFonts w:asciiTheme="minorEastAsia" w:eastAsiaTheme="minorEastAsia" w:hAnsiTheme="minorEastAsia"/>
          <w:sz w:val="24"/>
        </w:rPr>
        <w:t>评审因素包括投标报价、技术或者服务水平、履约能力、售后服务等。</w:t>
      </w:r>
    </w:p>
    <w:p w:rsidR="0050102C" w:rsidRPr="00C26483" w:rsidRDefault="0050102C">
      <w:pPr>
        <w:spacing w:line="400" w:lineRule="exact"/>
        <w:ind w:firstLineChars="200" w:firstLine="480"/>
        <w:jc w:val="left"/>
        <w:rPr>
          <w:rFonts w:asciiTheme="minorEastAsia" w:eastAsiaTheme="minorEastAsia" w:hAnsiTheme="minorEastAsia"/>
          <w:bCs/>
          <w:sz w:val="24"/>
        </w:rPr>
      </w:pPr>
      <w:r w:rsidRPr="00A10397">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A146B6" w:rsidRPr="00A10397">
        <w:rPr>
          <w:rFonts w:asciiTheme="minorEastAsia" w:eastAsiaTheme="minorEastAsia" w:hAnsiTheme="minorEastAsia" w:hint="eastAsia"/>
          <w:bCs/>
          <w:sz w:val="24"/>
        </w:rPr>
        <w:t>得分</w:t>
      </w:r>
      <w:r w:rsidR="001B2242" w:rsidRPr="00A10397">
        <w:rPr>
          <w:rFonts w:asciiTheme="minorEastAsia" w:eastAsiaTheme="minorEastAsia" w:hAnsiTheme="minorEastAsia" w:hint="eastAsia"/>
          <w:bCs/>
          <w:sz w:val="24"/>
        </w:rPr>
        <w:t>最高前二</w:t>
      </w:r>
      <w:r w:rsidR="00DD5361" w:rsidRPr="00A10397">
        <w:rPr>
          <w:rFonts w:asciiTheme="minorEastAsia" w:eastAsiaTheme="minorEastAsia" w:hAnsiTheme="minorEastAsia" w:hint="eastAsia"/>
          <w:bCs/>
          <w:sz w:val="24"/>
        </w:rPr>
        <w:t>名为</w:t>
      </w:r>
      <w:r w:rsidR="00A146B6" w:rsidRPr="00A10397">
        <w:rPr>
          <w:rFonts w:asciiTheme="minorEastAsia" w:eastAsiaTheme="minorEastAsia" w:hAnsiTheme="minorEastAsia" w:hint="eastAsia"/>
          <w:bCs/>
          <w:sz w:val="24"/>
        </w:rPr>
        <w:t>中标候选单位</w:t>
      </w:r>
      <w:r w:rsidRPr="00A10397">
        <w:rPr>
          <w:rFonts w:asciiTheme="minorEastAsia" w:eastAsiaTheme="minorEastAsia" w:hAnsiTheme="minorEastAsia" w:hint="eastAsia"/>
          <w:bCs/>
          <w:sz w:val="24"/>
        </w:rPr>
        <w:t>，采购人确认为中标单位。若得分相同，按投标报价由低到高顺序排列；得分且投标报价相同，</w:t>
      </w:r>
      <w:r w:rsidRPr="00C26483">
        <w:rPr>
          <w:rFonts w:asciiTheme="minorEastAsia" w:eastAsiaTheme="minorEastAsia" w:hAnsiTheme="minorEastAsia" w:hint="eastAsia"/>
          <w:bCs/>
          <w:sz w:val="24"/>
        </w:rPr>
        <w:t>按技术指标优劣顺序排列。</w:t>
      </w:r>
    </w:p>
    <w:p w:rsidR="0050102C" w:rsidRPr="00C26483" w:rsidRDefault="0050102C">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50102C" w:rsidRPr="00C26483" w:rsidRDefault="0050102C">
      <w:pPr>
        <w:spacing w:line="400" w:lineRule="exact"/>
        <w:jc w:val="left"/>
        <w:outlineLvl w:val="0"/>
        <w:rPr>
          <w:rFonts w:ascii="黑体" w:eastAsia="黑体" w:hAnsi="黑体"/>
          <w:sz w:val="28"/>
          <w:szCs w:val="28"/>
        </w:rPr>
      </w:pPr>
    </w:p>
    <w:p w:rsidR="0050102C" w:rsidRPr="00C26483" w:rsidRDefault="0050102C" w:rsidP="002646C1">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C26483" w:rsidRPr="00C26483" w:rsidTr="0030026D">
        <w:trPr>
          <w:tblHeade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评分项</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C26483" w:rsidRPr="00C26483" w:rsidTr="0030026D">
        <w:trP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DD5361">
              <w:rPr>
                <w:rFonts w:asciiTheme="minorEastAsia" w:eastAsiaTheme="minorEastAsia" w:hAnsiTheme="minorEastAsia" w:hint="eastAsia"/>
                <w:sz w:val="24"/>
              </w:rPr>
              <w:t>60</w:t>
            </w:r>
            <w:r w:rsidRPr="00C26483">
              <w:rPr>
                <w:rFonts w:asciiTheme="minorEastAsia" w:eastAsiaTheme="minorEastAsia" w:hAnsiTheme="minorEastAsia" w:hint="eastAsia"/>
                <w:sz w:val="24"/>
              </w:rPr>
              <w:t>分）</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w:t>
            </w:r>
            <w:bookmarkStart w:id="37" w:name="_GoBack"/>
            <w:bookmarkEnd w:id="37"/>
            <w:r w:rsidRPr="00C26483">
              <w:rPr>
                <w:rFonts w:asciiTheme="minorEastAsia" w:eastAsiaTheme="minorEastAsia" w:hAnsiTheme="minorEastAsia" w:hint="eastAsia"/>
                <w:sz w:val="24"/>
              </w:rPr>
              <w:t>价</w:t>
            </w:r>
          </w:p>
        </w:tc>
        <w:tc>
          <w:tcPr>
            <w:tcW w:w="5657" w:type="dxa"/>
            <w:vAlign w:val="center"/>
          </w:tcPr>
          <w:p w:rsidR="00F6241F" w:rsidRPr="00C26483" w:rsidRDefault="00F6241F" w:rsidP="005B5868">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C26483">
              <w:rPr>
                <w:rFonts w:asciiTheme="minorEastAsia" w:eastAsiaTheme="minorEastAsia" w:hAnsiTheme="minorEastAsia" w:hint="eastAsia"/>
                <w:sz w:val="24"/>
              </w:rPr>
              <w:t>分按照</w:t>
            </w:r>
            <w:proofErr w:type="gramEnd"/>
            <w:r w:rsidRPr="00C26483">
              <w:rPr>
                <w:rFonts w:asciiTheme="minorEastAsia" w:eastAsiaTheme="minorEastAsia" w:hAnsiTheme="minorEastAsia" w:hint="eastAsia"/>
                <w:sz w:val="24"/>
              </w:rPr>
              <w:t>下列公式计算：</w:t>
            </w:r>
          </w:p>
          <w:p w:rsidR="00F6241F" w:rsidRPr="00C26483" w:rsidRDefault="00F6241F" w:rsidP="005B5868">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投标报价得分＝（评标基准价/投标报价）×</w:t>
            </w:r>
            <w:r w:rsidR="00DD5361">
              <w:rPr>
                <w:rFonts w:asciiTheme="minorEastAsia" w:eastAsiaTheme="minorEastAsia" w:hAnsiTheme="minorEastAsia" w:hint="eastAsia"/>
                <w:sz w:val="24"/>
              </w:rPr>
              <w:t>60</w:t>
            </w:r>
            <w:r w:rsidRPr="00C26483">
              <w:rPr>
                <w:rFonts w:asciiTheme="minorEastAsia" w:eastAsiaTheme="minorEastAsia" w:hAnsiTheme="minorEastAsia" w:hint="eastAsia"/>
                <w:sz w:val="24"/>
              </w:rPr>
              <w:t>分</w:t>
            </w:r>
          </w:p>
        </w:tc>
        <w:tc>
          <w:tcPr>
            <w:tcW w:w="712" w:type="dxa"/>
            <w:vAlign w:val="center"/>
          </w:tcPr>
          <w:p w:rsidR="00F6241F" w:rsidRPr="00C26483" w:rsidRDefault="00DD5361" w:rsidP="005B5868">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60</w:t>
            </w:r>
          </w:p>
        </w:tc>
      </w:tr>
      <w:tr w:rsidR="00DD5361" w:rsidRPr="00C26483" w:rsidTr="0030026D">
        <w:trPr>
          <w:jc w:val="center"/>
        </w:trPr>
        <w:tc>
          <w:tcPr>
            <w:tcW w:w="1276" w:type="dxa"/>
            <w:vMerge w:val="restart"/>
            <w:vAlign w:val="center"/>
          </w:tcPr>
          <w:p w:rsidR="00DD5361" w:rsidRPr="00C26483" w:rsidRDefault="00DD5361"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DD5361" w:rsidRPr="00C26483" w:rsidRDefault="00DD5361"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A03BF9">
              <w:rPr>
                <w:rFonts w:asciiTheme="minorEastAsia" w:eastAsiaTheme="minorEastAsia" w:hAnsiTheme="minorEastAsia" w:hint="eastAsia"/>
                <w:sz w:val="24"/>
              </w:rPr>
              <w:t>29</w:t>
            </w:r>
            <w:r w:rsidRPr="00C26483">
              <w:rPr>
                <w:rFonts w:asciiTheme="minorEastAsia" w:eastAsiaTheme="minorEastAsia" w:hAnsiTheme="minorEastAsia" w:hint="eastAsia"/>
                <w:sz w:val="24"/>
              </w:rPr>
              <w:t>分）</w:t>
            </w:r>
          </w:p>
        </w:tc>
        <w:tc>
          <w:tcPr>
            <w:tcW w:w="899" w:type="dxa"/>
            <w:vAlign w:val="center"/>
          </w:tcPr>
          <w:p w:rsidR="00DD5361" w:rsidRPr="00534B79" w:rsidRDefault="00DD5361" w:rsidP="00305BAC">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DD5361" w:rsidRPr="002F6544" w:rsidRDefault="00DD5361" w:rsidP="002F6544">
            <w:pPr>
              <w:spacing w:line="400" w:lineRule="exact"/>
              <w:rPr>
                <w:rFonts w:ascii="宋体" w:hAnsi="宋体"/>
                <w:sz w:val="24"/>
              </w:rPr>
            </w:pPr>
            <w:r w:rsidRPr="002F6544">
              <w:rPr>
                <w:rFonts w:ascii="宋体" w:hAnsi="宋体" w:hint="eastAsia"/>
                <w:sz w:val="24"/>
              </w:rPr>
              <w:t>施工方案</w:t>
            </w:r>
          </w:p>
        </w:tc>
        <w:tc>
          <w:tcPr>
            <w:tcW w:w="5657" w:type="dxa"/>
            <w:vAlign w:val="center"/>
          </w:tcPr>
          <w:p w:rsidR="00DD5361" w:rsidRPr="002F6544" w:rsidRDefault="00DD5361" w:rsidP="002F6544">
            <w:pPr>
              <w:widowControl/>
              <w:spacing w:line="400" w:lineRule="exact"/>
              <w:jc w:val="left"/>
              <w:rPr>
                <w:rFonts w:ascii="宋体" w:hAnsi="宋体"/>
                <w:sz w:val="24"/>
              </w:rPr>
            </w:pPr>
            <w:r w:rsidRPr="002F6544">
              <w:rPr>
                <w:rFonts w:ascii="宋体" w:hAnsi="宋体" w:hint="eastAsia"/>
                <w:sz w:val="24"/>
              </w:rPr>
              <w:t xml:space="preserve">投标人应针对项目制定详细的施工方案、应急处置方案，方案必须有针对性，可操作性。评委根据方案的进行打分，优秀得10-15分，良好得5-9分，一般得1-4分。 </w:t>
            </w:r>
          </w:p>
        </w:tc>
        <w:tc>
          <w:tcPr>
            <w:tcW w:w="712" w:type="dxa"/>
            <w:vAlign w:val="center"/>
          </w:tcPr>
          <w:p w:rsidR="00DD5361" w:rsidRPr="002F6544" w:rsidRDefault="00DD5361" w:rsidP="002F6544">
            <w:pPr>
              <w:spacing w:line="400" w:lineRule="exact"/>
              <w:jc w:val="center"/>
              <w:rPr>
                <w:rFonts w:ascii="宋体" w:hAnsi="宋体"/>
                <w:sz w:val="24"/>
              </w:rPr>
            </w:pPr>
            <w:r w:rsidRPr="002F6544">
              <w:rPr>
                <w:rFonts w:ascii="宋体" w:hAnsi="宋体" w:hint="eastAsia"/>
                <w:sz w:val="24"/>
              </w:rPr>
              <w:t>15</w:t>
            </w:r>
          </w:p>
        </w:tc>
      </w:tr>
      <w:tr w:rsidR="00DD5361" w:rsidRPr="00C26483" w:rsidTr="0030026D">
        <w:trPr>
          <w:jc w:val="center"/>
        </w:trPr>
        <w:tc>
          <w:tcPr>
            <w:tcW w:w="1276" w:type="dxa"/>
            <w:vMerge/>
            <w:vAlign w:val="center"/>
          </w:tcPr>
          <w:p w:rsidR="00DD5361" w:rsidRPr="00C26483" w:rsidRDefault="00DD5361" w:rsidP="005B5868">
            <w:pPr>
              <w:spacing w:line="400" w:lineRule="exact"/>
              <w:jc w:val="center"/>
              <w:rPr>
                <w:rFonts w:asciiTheme="minorEastAsia" w:eastAsiaTheme="minorEastAsia" w:hAnsiTheme="minorEastAsia"/>
                <w:sz w:val="24"/>
              </w:rPr>
            </w:pPr>
          </w:p>
        </w:tc>
        <w:tc>
          <w:tcPr>
            <w:tcW w:w="899" w:type="dxa"/>
            <w:vAlign w:val="center"/>
          </w:tcPr>
          <w:p w:rsidR="00DD5361" w:rsidRPr="00534B79" w:rsidRDefault="00DD5361"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2</w:t>
            </w:r>
          </w:p>
        </w:tc>
        <w:tc>
          <w:tcPr>
            <w:tcW w:w="1280" w:type="dxa"/>
            <w:vAlign w:val="center"/>
          </w:tcPr>
          <w:p w:rsidR="00DD5361" w:rsidRPr="002F6544" w:rsidRDefault="00DD5361" w:rsidP="002F6544">
            <w:pPr>
              <w:spacing w:line="400" w:lineRule="exact"/>
              <w:jc w:val="center"/>
              <w:rPr>
                <w:rFonts w:ascii="宋体" w:hAnsi="宋体"/>
                <w:sz w:val="24"/>
              </w:rPr>
            </w:pPr>
            <w:r w:rsidRPr="002F6544">
              <w:rPr>
                <w:rFonts w:ascii="宋体" w:hAnsi="宋体" w:hint="eastAsia"/>
                <w:sz w:val="24"/>
              </w:rPr>
              <w:t>交通疏导及安全方案</w:t>
            </w:r>
          </w:p>
        </w:tc>
        <w:tc>
          <w:tcPr>
            <w:tcW w:w="5657" w:type="dxa"/>
            <w:vAlign w:val="center"/>
          </w:tcPr>
          <w:p w:rsidR="00DD5361" w:rsidRPr="002F6544" w:rsidRDefault="00DD5361" w:rsidP="002F6544">
            <w:pPr>
              <w:widowControl/>
              <w:spacing w:line="400" w:lineRule="exact"/>
              <w:jc w:val="left"/>
              <w:rPr>
                <w:rFonts w:ascii="宋体" w:hAnsi="宋体"/>
                <w:sz w:val="24"/>
              </w:rPr>
            </w:pPr>
            <w:r w:rsidRPr="002F6544">
              <w:rPr>
                <w:rFonts w:ascii="宋体" w:hAnsi="宋体" w:hint="eastAsia"/>
                <w:sz w:val="24"/>
              </w:rPr>
              <w:t>有健全的安全管理体系、配备专职安全管理人员，提供安全防护用品配置，安保措施等方案，方案合理、针对性、可操作强。评委根据方案的进行打分，优秀得7-10分，良好得4-6分，一般得1-3分。</w:t>
            </w:r>
          </w:p>
        </w:tc>
        <w:tc>
          <w:tcPr>
            <w:tcW w:w="712" w:type="dxa"/>
            <w:vAlign w:val="center"/>
          </w:tcPr>
          <w:p w:rsidR="00DD5361" w:rsidRPr="002F6544" w:rsidRDefault="00DD5361" w:rsidP="002F6544">
            <w:pPr>
              <w:spacing w:line="400" w:lineRule="exact"/>
              <w:jc w:val="center"/>
              <w:rPr>
                <w:rFonts w:ascii="宋体" w:hAnsi="宋体"/>
                <w:sz w:val="24"/>
              </w:rPr>
            </w:pPr>
            <w:r w:rsidRPr="002F6544">
              <w:rPr>
                <w:rFonts w:ascii="宋体" w:hAnsi="宋体" w:hint="eastAsia"/>
                <w:sz w:val="24"/>
              </w:rPr>
              <w:t>10</w:t>
            </w:r>
          </w:p>
        </w:tc>
      </w:tr>
      <w:tr w:rsidR="00596202" w:rsidRPr="00C26483" w:rsidTr="0030026D">
        <w:trPr>
          <w:jc w:val="center"/>
        </w:trPr>
        <w:tc>
          <w:tcPr>
            <w:tcW w:w="1276" w:type="dxa"/>
            <w:vMerge/>
            <w:vAlign w:val="center"/>
          </w:tcPr>
          <w:p w:rsidR="00596202" w:rsidRPr="00C26483" w:rsidRDefault="00596202" w:rsidP="005B5868">
            <w:pPr>
              <w:spacing w:line="400" w:lineRule="exact"/>
              <w:jc w:val="center"/>
              <w:rPr>
                <w:rFonts w:asciiTheme="minorEastAsia" w:eastAsiaTheme="minorEastAsia" w:hAnsiTheme="minorEastAsia"/>
                <w:sz w:val="24"/>
              </w:rPr>
            </w:pPr>
          </w:p>
        </w:tc>
        <w:tc>
          <w:tcPr>
            <w:tcW w:w="899" w:type="dxa"/>
            <w:vAlign w:val="center"/>
          </w:tcPr>
          <w:p w:rsidR="00596202" w:rsidRPr="00EF4B26" w:rsidRDefault="00596202" w:rsidP="00305BAC">
            <w:pPr>
              <w:spacing w:line="400" w:lineRule="exact"/>
              <w:jc w:val="center"/>
              <w:rPr>
                <w:rFonts w:ascii="宋体" w:hAnsi="宋体"/>
                <w:sz w:val="24"/>
              </w:rPr>
            </w:pPr>
            <w:r w:rsidRPr="00EF4B26">
              <w:rPr>
                <w:rFonts w:ascii="宋体" w:hAnsi="宋体" w:hint="eastAsia"/>
                <w:sz w:val="24"/>
              </w:rPr>
              <w:t>2.3</w:t>
            </w:r>
          </w:p>
        </w:tc>
        <w:tc>
          <w:tcPr>
            <w:tcW w:w="1280" w:type="dxa"/>
            <w:vAlign w:val="center"/>
          </w:tcPr>
          <w:p w:rsidR="00596202" w:rsidRPr="00EF4B26" w:rsidRDefault="002F6544" w:rsidP="00305BAC">
            <w:pPr>
              <w:jc w:val="center"/>
              <w:rPr>
                <w:rFonts w:asciiTheme="minorEastAsia" w:eastAsiaTheme="minorEastAsia" w:hAnsiTheme="minorEastAsia"/>
                <w:sz w:val="24"/>
              </w:rPr>
            </w:pPr>
            <w:r w:rsidRPr="002F6544">
              <w:rPr>
                <w:rFonts w:asciiTheme="minorEastAsia" w:eastAsiaTheme="minorEastAsia" w:hAnsiTheme="minorEastAsia" w:hint="eastAsia"/>
                <w:sz w:val="24"/>
              </w:rPr>
              <w:t>机具设备配置方案</w:t>
            </w:r>
          </w:p>
        </w:tc>
        <w:tc>
          <w:tcPr>
            <w:tcW w:w="5657" w:type="dxa"/>
            <w:vAlign w:val="center"/>
          </w:tcPr>
          <w:p w:rsidR="00A10397" w:rsidRDefault="002F6544" w:rsidP="00305BAC">
            <w:pPr>
              <w:spacing w:line="400" w:lineRule="exact"/>
              <w:rPr>
                <w:rFonts w:asciiTheme="minorEastAsia" w:eastAsiaTheme="minorEastAsia" w:hAnsiTheme="minorEastAsia"/>
                <w:strike/>
                <w:color w:val="FF0000"/>
                <w:sz w:val="24"/>
              </w:rPr>
            </w:pPr>
            <w:r>
              <w:rPr>
                <w:rFonts w:asciiTheme="minorEastAsia" w:eastAsiaTheme="minorEastAsia" w:hAnsiTheme="minorEastAsia" w:hint="eastAsia"/>
                <w:sz w:val="24"/>
              </w:rPr>
              <w:t>①</w:t>
            </w:r>
            <w:r w:rsidRPr="002F6544">
              <w:rPr>
                <w:rFonts w:asciiTheme="minorEastAsia" w:eastAsiaTheme="minorEastAsia" w:hAnsiTheme="minorEastAsia" w:hint="eastAsia"/>
                <w:sz w:val="24"/>
              </w:rPr>
              <w:t>挖掘机设备不少于1台（必备），每增加一台得1分，最高得2分。</w:t>
            </w:r>
          </w:p>
          <w:p w:rsidR="002F6544" w:rsidRPr="006A0FAF" w:rsidRDefault="002F6544" w:rsidP="00305BAC">
            <w:pPr>
              <w:spacing w:line="400" w:lineRule="exact"/>
              <w:rPr>
                <w:rFonts w:asciiTheme="minorEastAsia" w:eastAsiaTheme="minorEastAsia" w:hAnsiTheme="minorEastAsia"/>
                <w:b/>
                <w:strike/>
                <w:color w:val="FF0000"/>
                <w:sz w:val="24"/>
              </w:rPr>
            </w:pPr>
            <w:r>
              <w:rPr>
                <w:rFonts w:asciiTheme="minorEastAsia" w:eastAsiaTheme="minorEastAsia" w:hAnsiTheme="minorEastAsia" w:hint="eastAsia"/>
                <w:sz w:val="24"/>
              </w:rPr>
              <w:t>②</w:t>
            </w:r>
            <w:r w:rsidRPr="002F6544">
              <w:rPr>
                <w:rFonts w:asciiTheme="minorEastAsia" w:eastAsiaTheme="minorEastAsia" w:hAnsiTheme="minorEastAsia" w:hint="eastAsia"/>
                <w:sz w:val="24"/>
              </w:rPr>
              <w:t>自卸汽车不少于1辆（必备），增加一辆得1分，最高得2分。</w:t>
            </w:r>
          </w:p>
          <w:p w:rsidR="006A0FAF" w:rsidRPr="006A0FAF" w:rsidRDefault="006A0FAF" w:rsidP="00305BAC">
            <w:pPr>
              <w:spacing w:line="400" w:lineRule="exact"/>
              <w:rPr>
                <w:rFonts w:asciiTheme="minorEastAsia" w:eastAsiaTheme="minorEastAsia" w:hAnsiTheme="minorEastAsia"/>
                <w:sz w:val="24"/>
              </w:rPr>
            </w:pPr>
            <w:r w:rsidRPr="00A10397">
              <w:rPr>
                <w:rFonts w:asciiTheme="minorEastAsia" w:eastAsiaTheme="minorEastAsia" w:hAnsiTheme="minorEastAsia" w:hint="eastAsia"/>
                <w:sz w:val="24"/>
              </w:rPr>
              <w:t>（以上均须提供由本单位注册的行驶证复印件或车辆租赁合同原件及车辆行驶证复印件，原件备查）</w:t>
            </w:r>
          </w:p>
        </w:tc>
        <w:tc>
          <w:tcPr>
            <w:tcW w:w="712" w:type="dxa"/>
            <w:vAlign w:val="center"/>
          </w:tcPr>
          <w:p w:rsidR="00596202" w:rsidRPr="00434D18" w:rsidRDefault="006A0FAF" w:rsidP="00305B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r>
      <w:tr w:rsidR="00E3727D" w:rsidRPr="00C26483" w:rsidTr="0030026D">
        <w:trPr>
          <w:jc w:val="center"/>
        </w:trPr>
        <w:tc>
          <w:tcPr>
            <w:tcW w:w="1276" w:type="dxa"/>
            <w:vMerge w:val="restart"/>
            <w:vAlign w:val="center"/>
          </w:tcPr>
          <w:p w:rsidR="00E3727D" w:rsidRPr="00C26483" w:rsidRDefault="00E3727D"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w:t>
            </w:r>
            <w:r w:rsidRPr="00C26483">
              <w:rPr>
                <w:rFonts w:asciiTheme="minorEastAsia" w:eastAsiaTheme="minorEastAsia" w:hAnsiTheme="minorEastAsia" w:hint="eastAsia"/>
                <w:sz w:val="24"/>
              </w:rPr>
              <w:lastRenderedPageBreak/>
              <w:t>部分</w:t>
            </w:r>
          </w:p>
          <w:p w:rsidR="00E3727D" w:rsidRPr="00C26483" w:rsidRDefault="00E3727D"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A03BF9">
              <w:rPr>
                <w:rFonts w:asciiTheme="minorEastAsia" w:eastAsiaTheme="minorEastAsia" w:hAnsiTheme="minorEastAsia" w:hint="eastAsia"/>
                <w:sz w:val="24"/>
              </w:rPr>
              <w:t>11</w:t>
            </w:r>
            <w:r w:rsidRPr="00C26483">
              <w:rPr>
                <w:rFonts w:asciiTheme="minorEastAsia" w:eastAsiaTheme="minorEastAsia" w:hAnsiTheme="minorEastAsia" w:hint="eastAsia"/>
                <w:sz w:val="24"/>
              </w:rPr>
              <w:t>分）</w:t>
            </w:r>
          </w:p>
        </w:tc>
        <w:tc>
          <w:tcPr>
            <w:tcW w:w="899" w:type="dxa"/>
            <w:vAlign w:val="center"/>
          </w:tcPr>
          <w:p w:rsidR="00E3727D" w:rsidRPr="00534B79" w:rsidRDefault="00E3727D" w:rsidP="00305BAC">
            <w:pPr>
              <w:spacing w:line="400" w:lineRule="exact"/>
              <w:jc w:val="center"/>
              <w:rPr>
                <w:rFonts w:ascii="宋体" w:hAnsi="宋体"/>
                <w:sz w:val="24"/>
              </w:rPr>
            </w:pPr>
            <w:r w:rsidRPr="00534B79">
              <w:rPr>
                <w:rFonts w:ascii="宋体" w:hAnsi="宋体" w:hint="eastAsia"/>
                <w:sz w:val="24"/>
              </w:rPr>
              <w:lastRenderedPageBreak/>
              <w:t>3.1</w:t>
            </w:r>
          </w:p>
        </w:tc>
        <w:tc>
          <w:tcPr>
            <w:tcW w:w="1280" w:type="dxa"/>
            <w:vAlign w:val="center"/>
          </w:tcPr>
          <w:p w:rsidR="00E3727D" w:rsidRPr="00DC5340" w:rsidRDefault="00E3727D" w:rsidP="00DC5340">
            <w:pPr>
              <w:widowControl/>
              <w:spacing w:line="400" w:lineRule="exact"/>
              <w:jc w:val="center"/>
              <w:rPr>
                <w:rFonts w:ascii="宋体" w:hAnsi="宋体" w:cs="宋体"/>
                <w:kern w:val="0"/>
                <w:sz w:val="24"/>
              </w:rPr>
            </w:pPr>
            <w:r w:rsidRPr="00DC5340">
              <w:rPr>
                <w:rFonts w:ascii="宋体" w:hAnsi="宋体" w:cs="宋体" w:hint="eastAsia"/>
                <w:kern w:val="0"/>
                <w:sz w:val="24"/>
              </w:rPr>
              <w:t>同类项目</w:t>
            </w:r>
            <w:r w:rsidRPr="00DC5340">
              <w:rPr>
                <w:rFonts w:ascii="宋体" w:hAnsi="宋体" w:cs="宋体" w:hint="eastAsia"/>
                <w:kern w:val="0"/>
                <w:sz w:val="24"/>
              </w:rPr>
              <w:lastRenderedPageBreak/>
              <w:t>业绩</w:t>
            </w:r>
          </w:p>
        </w:tc>
        <w:tc>
          <w:tcPr>
            <w:tcW w:w="5657" w:type="dxa"/>
            <w:vAlign w:val="center"/>
          </w:tcPr>
          <w:p w:rsidR="00E3727D" w:rsidRPr="00DC5340" w:rsidRDefault="00E3727D" w:rsidP="00DC5340">
            <w:pPr>
              <w:widowControl/>
              <w:spacing w:line="400" w:lineRule="exact"/>
              <w:jc w:val="left"/>
              <w:rPr>
                <w:rFonts w:ascii="宋体" w:hAnsi="宋体"/>
                <w:sz w:val="24"/>
              </w:rPr>
            </w:pPr>
            <w:r w:rsidRPr="00DC5340">
              <w:rPr>
                <w:rFonts w:ascii="宋体" w:hAnsi="宋体" w:hint="eastAsia"/>
                <w:sz w:val="24"/>
              </w:rPr>
              <w:lastRenderedPageBreak/>
              <w:t>2017年1月1日至今，投标单位独立</w:t>
            </w:r>
            <w:r w:rsidRPr="00A10397">
              <w:rPr>
                <w:rFonts w:ascii="宋体" w:hAnsi="宋体" w:hint="eastAsia"/>
                <w:sz w:val="24"/>
              </w:rPr>
              <w:t>承担</w:t>
            </w:r>
            <w:r w:rsidR="00F32B03" w:rsidRPr="00A10397">
              <w:rPr>
                <w:rFonts w:ascii="宋体" w:hAnsi="宋体" w:hint="eastAsia"/>
                <w:sz w:val="24"/>
              </w:rPr>
              <w:t>市政工程</w:t>
            </w:r>
            <w:r w:rsidR="00F32B03" w:rsidRPr="00A10397">
              <w:rPr>
                <w:rFonts w:ascii="宋体" w:hAnsi="宋体" w:hint="eastAsia"/>
                <w:sz w:val="24"/>
              </w:rPr>
              <w:lastRenderedPageBreak/>
              <w:t>类</w:t>
            </w:r>
            <w:r w:rsidRPr="00A10397">
              <w:rPr>
                <w:rFonts w:ascii="宋体" w:hAnsi="宋体" w:hint="eastAsia"/>
                <w:sz w:val="24"/>
              </w:rPr>
              <w:t>项目业绩情况（项目业绩50万</w:t>
            </w:r>
            <w:r w:rsidRPr="00DC5340">
              <w:rPr>
                <w:rFonts w:ascii="宋体" w:hAnsi="宋体" w:hint="eastAsia"/>
                <w:sz w:val="24"/>
              </w:rPr>
              <w:t>元以上）：</w:t>
            </w:r>
          </w:p>
          <w:p w:rsidR="00A10397" w:rsidRDefault="00A676AD" w:rsidP="00DC5340">
            <w:pPr>
              <w:widowControl/>
              <w:spacing w:line="400" w:lineRule="exact"/>
              <w:jc w:val="left"/>
              <w:rPr>
                <w:rFonts w:ascii="宋体" w:hAnsi="宋体"/>
                <w:strike/>
                <w:color w:val="FF0000"/>
                <w:sz w:val="24"/>
              </w:rPr>
            </w:pPr>
            <w:r>
              <w:rPr>
                <w:rFonts w:ascii="宋体" w:hAnsi="宋体" w:hint="eastAsia"/>
                <w:sz w:val="24"/>
              </w:rPr>
              <w:t>①</w:t>
            </w:r>
            <w:r w:rsidR="00E3727D" w:rsidRPr="00DC5340">
              <w:rPr>
                <w:rFonts w:ascii="宋体" w:hAnsi="宋体" w:hint="eastAsia"/>
                <w:sz w:val="24"/>
              </w:rPr>
              <w:t>50万元＜单项合同金额≤100万元，每项得1分，最高得4分</w:t>
            </w:r>
            <w:r>
              <w:rPr>
                <w:rFonts w:ascii="宋体" w:hAnsi="宋体" w:hint="eastAsia"/>
                <w:sz w:val="24"/>
              </w:rPr>
              <w:t>；</w:t>
            </w:r>
          </w:p>
          <w:p w:rsidR="00E3727D" w:rsidRPr="00DC5340" w:rsidRDefault="00A676AD" w:rsidP="00DC5340">
            <w:pPr>
              <w:widowControl/>
              <w:spacing w:line="400" w:lineRule="exact"/>
              <w:jc w:val="left"/>
              <w:rPr>
                <w:rFonts w:ascii="宋体" w:hAnsi="宋体"/>
                <w:sz w:val="24"/>
              </w:rPr>
            </w:pPr>
            <w:r>
              <w:rPr>
                <w:rFonts w:ascii="宋体" w:hAnsi="宋体" w:hint="eastAsia"/>
                <w:sz w:val="24"/>
              </w:rPr>
              <w:t>②</w:t>
            </w:r>
            <w:r w:rsidR="00E3727D" w:rsidRPr="00DC5340">
              <w:rPr>
                <w:rFonts w:ascii="宋体" w:hAnsi="宋体" w:hint="eastAsia"/>
                <w:sz w:val="24"/>
              </w:rPr>
              <w:t xml:space="preserve">100万元＜单项合同金额≤200万元，每项得1.5分，最高得6分； </w:t>
            </w:r>
          </w:p>
          <w:p w:rsidR="00E3727D" w:rsidRPr="00DC5340" w:rsidRDefault="00A676AD" w:rsidP="00DC5340">
            <w:pPr>
              <w:widowControl/>
              <w:spacing w:line="400" w:lineRule="exact"/>
              <w:jc w:val="left"/>
              <w:rPr>
                <w:rFonts w:ascii="宋体" w:hAnsi="宋体"/>
                <w:sz w:val="24"/>
              </w:rPr>
            </w:pPr>
            <w:r>
              <w:rPr>
                <w:rFonts w:ascii="宋体" w:hAnsi="宋体" w:hint="eastAsia"/>
                <w:sz w:val="24"/>
              </w:rPr>
              <w:t>③</w:t>
            </w:r>
            <w:r w:rsidR="00E3727D" w:rsidRPr="00DC5340">
              <w:rPr>
                <w:rFonts w:ascii="宋体" w:hAnsi="宋体" w:hint="eastAsia"/>
                <w:sz w:val="24"/>
              </w:rPr>
              <w:t>单项合同金额＞200 万元，每项得 2 分，最高得8分。</w:t>
            </w:r>
          </w:p>
          <w:p w:rsidR="00E3727D" w:rsidRPr="00DC5340" w:rsidRDefault="00E3727D" w:rsidP="00DC5340">
            <w:pPr>
              <w:widowControl/>
              <w:spacing w:line="400" w:lineRule="exact"/>
              <w:jc w:val="left"/>
              <w:rPr>
                <w:rFonts w:ascii="宋体" w:hAnsi="宋体"/>
                <w:sz w:val="24"/>
              </w:rPr>
            </w:pPr>
            <w:r w:rsidRPr="00DC5340">
              <w:rPr>
                <w:rFonts w:ascii="宋体" w:hAnsi="宋体" w:hint="eastAsia"/>
                <w:sz w:val="24"/>
              </w:rPr>
              <w:t>本项最高只能得8分。</w:t>
            </w:r>
          </w:p>
          <w:p w:rsidR="00E3727D" w:rsidRPr="00DC5340" w:rsidRDefault="00E3727D" w:rsidP="00DC5340">
            <w:pPr>
              <w:widowControl/>
              <w:spacing w:line="400" w:lineRule="exact"/>
              <w:jc w:val="left"/>
              <w:rPr>
                <w:rFonts w:ascii="宋体" w:hAnsi="宋体"/>
                <w:sz w:val="24"/>
              </w:rPr>
            </w:pPr>
            <w:r w:rsidRPr="00DC5340">
              <w:rPr>
                <w:rFonts w:ascii="宋体" w:hAnsi="宋体" w:hint="eastAsia"/>
                <w:sz w:val="24"/>
              </w:rPr>
              <w:t>（须提供合同复印件，原件备查）</w:t>
            </w:r>
          </w:p>
        </w:tc>
        <w:tc>
          <w:tcPr>
            <w:tcW w:w="712" w:type="dxa"/>
            <w:vAlign w:val="center"/>
          </w:tcPr>
          <w:p w:rsidR="00E3727D" w:rsidRPr="00DC5340" w:rsidRDefault="00E3727D" w:rsidP="00DC5340">
            <w:pPr>
              <w:spacing w:line="400" w:lineRule="exact"/>
              <w:jc w:val="center"/>
              <w:rPr>
                <w:rFonts w:ascii="宋体" w:hAnsi="宋体"/>
                <w:sz w:val="24"/>
              </w:rPr>
            </w:pPr>
            <w:r w:rsidRPr="00DC5340">
              <w:rPr>
                <w:rFonts w:ascii="宋体" w:hAnsi="宋体" w:hint="eastAsia"/>
                <w:sz w:val="24"/>
              </w:rPr>
              <w:lastRenderedPageBreak/>
              <w:t>8</w:t>
            </w:r>
          </w:p>
        </w:tc>
      </w:tr>
      <w:tr w:rsidR="00E3727D" w:rsidRPr="00C26483" w:rsidTr="0030026D">
        <w:trPr>
          <w:jc w:val="center"/>
        </w:trPr>
        <w:tc>
          <w:tcPr>
            <w:tcW w:w="1276" w:type="dxa"/>
            <w:vMerge/>
            <w:vAlign w:val="center"/>
          </w:tcPr>
          <w:p w:rsidR="00E3727D" w:rsidRPr="00C26483" w:rsidRDefault="00E3727D" w:rsidP="005B5868">
            <w:pPr>
              <w:spacing w:line="400" w:lineRule="exact"/>
              <w:jc w:val="center"/>
              <w:rPr>
                <w:rFonts w:asciiTheme="minorEastAsia" w:eastAsiaTheme="minorEastAsia" w:hAnsiTheme="minorEastAsia"/>
                <w:sz w:val="24"/>
              </w:rPr>
            </w:pPr>
          </w:p>
        </w:tc>
        <w:tc>
          <w:tcPr>
            <w:tcW w:w="899" w:type="dxa"/>
            <w:vAlign w:val="center"/>
          </w:tcPr>
          <w:p w:rsidR="00E3727D" w:rsidRPr="00EF4B26" w:rsidRDefault="00E3727D" w:rsidP="00305BAC">
            <w:pPr>
              <w:spacing w:line="400" w:lineRule="exact"/>
              <w:jc w:val="center"/>
              <w:rPr>
                <w:rFonts w:ascii="宋体" w:hAnsi="宋体"/>
                <w:sz w:val="24"/>
              </w:rPr>
            </w:pPr>
            <w:r w:rsidRPr="00EF4B26">
              <w:rPr>
                <w:rFonts w:ascii="宋体" w:hAnsi="宋体" w:hint="eastAsia"/>
                <w:sz w:val="24"/>
              </w:rPr>
              <w:t>3.2</w:t>
            </w:r>
          </w:p>
        </w:tc>
        <w:tc>
          <w:tcPr>
            <w:tcW w:w="1280" w:type="dxa"/>
            <w:vAlign w:val="center"/>
          </w:tcPr>
          <w:p w:rsidR="00E3727D" w:rsidRPr="00DC5340" w:rsidRDefault="00E3727D" w:rsidP="00DC5340">
            <w:pPr>
              <w:widowControl/>
              <w:spacing w:line="400" w:lineRule="exact"/>
              <w:jc w:val="center"/>
              <w:rPr>
                <w:rFonts w:ascii="宋体" w:hAnsi="宋体"/>
                <w:sz w:val="24"/>
              </w:rPr>
            </w:pPr>
            <w:r w:rsidRPr="00DC5340">
              <w:rPr>
                <w:rFonts w:ascii="宋体" w:hAnsi="宋体" w:cs="宋体" w:hint="eastAsia"/>
                <w:kern w:val="0"/>
                <w:sz w:val="24"/>
              </w:rPr>
              <w:t>综合实力</w:t>
            </w:r>
          </w:p>
        </w:tc>
        <w:tc>
          <w:tcPr>
            <w:tcW w:w="5657" w:type="dxa"/>
            <w:vAlign w:val="center"/>
          </w:tcPr>
          <w:p w:rsidR="00E3727D" w:rsidRPr="00DC5340" w:rsidRDefault="00E3727D" w:rsidP="00DC5340">
            <w:pPr>
              <w:widowControl/>
              <w:spacing w:line="400" w:lineRule="exact"/>
              <w:jc w:val="left"/>
              <w:rPr>
                <w:rFonts w:ascii="宋体" w:hAnsi="宋体"/>
                <w:sz w:val="24"/>
              </w:rPr>
            </w:pPr>
            <w:r w:rsidRPr="00DC5340">
              <w:rPr>
                <w:rFonts w:ascii="宋体" w:hAnsi="宋体" w:hint="eastAsia"/>
                <w:sz w:val="24"/>
              </w:rPr>
              <w:t>根据投标人的公司信誉、获得的社会荣誉、证书表彰等情况进行综合评审：优秀得3分，良好得2分，一般得1分。</w:t>
            </w:r>
          </w:p>
        </w:tc>
        <w:tc>
          <w:tcPr>
            <w:tcW w:w="712" w:type="dxa"/>
            <w:vAlign w:val="center"/>
          </w:tcPr>
          <w:p w:rsidR="00E3727D" w:rsidRPr="00DC5340" w:rsidRDefault="00E3727D" w:rsidP="00DC5340">
            <w:pPr>
              <w:spacing w:line="400" w:lineRule="exact"/>
              <w:jc w:val="center"/>
              <w:rPr>
                <w:rFonts w:ascii="宋体" w:hAnsi="宋体"/>
                <w:sz w:val="24"/>
              </w:rPr>
            </w:pPr>
            <w:r w:rsidRPr="00DC5340">
              <w:rPr>
                <w:rFonts w:ascii="宋体" w:hAnsi="宋体" w:hint="eastAsia"/>
                <w:sz w:val="24"/>
              </w:rPr>
              <w:t>3</w:t>
            </w:r>
          </w:p>
        </w:tc>
      </w:tr>
    </w:tbl>
    <w:p w:rsidR="008D23E9" w:rsidRDefault="008D23E9" w:rsidP="00F95FDD">
      <w:pPr>
        <w:spacing w:line="360" w:lineRule="exact"/>
        <w:outlineLvl w:val="0"/>
        <w:rPr>
          <w:rFonts w:ascii="黑体" w:eastAsia="黑体" w:hAnsi="宋体"/>
          <w:sz w:val="30"/>
          <w:szCs w:val="30"/>
        </w:rPr>
      </w:pPr>
    </w:p>
    <w:p w:rsidR="003B227A" w:rsidRDefault="003B227A"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3411D9" w:rsidRDefault="003411D9" w:rsidP="00F95FDD">
      <w:pPr>
        <w:spacing w:line="360" w:lineRule="exact"/>
        <w:outlineLvl w:val="0"/>
        <w:rPr>
          <w:rFonts w:ascii="黑体" w:eastAsia="黑体" w:hAnsi="宋体"/>
          <w:sz w:val="30"/>
          <w:szCs w:val="30"/>
        </w:rPr>
      </w:pPr>
    </w:p>
    <w:p w:rsidR="003411D9" w:rsidRDefault="003411D9" w:rsidP="00F95FDD">
      <w:pPr>
        <w:spacing w:line="360" w:lineRule="exact"/>
        <w:outlineLvl w:val="0"/>
        <w:rPr>
          <w:rFonts w:ascii="黑体" w:eastAsia="黑体" w:hAnsi="宋体"/>
          <w:sz w:val="30"/>
          <w:szCs w:val="30"/>
        </w:rPr>
      </w:pPr>
    </w:p>
    <w:p w:rsidR="003411D9" w:rsidRDefault="003411D9" w:rsidP="00F95FDD">
      <w:pPr>
        <w:spacing w:line="360" w:lineRule="exact"/>
        <w:outlineLvl w:val="0"/>
        <w:rPr>
          <w:rFonts w:ascii="黑体" w:eastAsia="黑体" w:hAnsi="宋体"/>
          <w:sz w:val="30"/>
          <w:szCs w:val="30"/>
        </w:rPr>
      </w:pPr>
    </w:p>
    <w:p w:rsidR="003411D9" w:rsidRDefault="003411D9"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Default="009B5078" w:rsidP="00F95FDD">
      <w:pPr>
        <w:spacing w:line="360" w:lineRule="exact"/>
        <w:outlineLvl w:val="0"/>
        <w:rPr>
          <w:rFonts w:ascii="黑体" w:eastAsia="黑体" w:hAnsi="宋体"/>
          <w:sz w:val="30"/>
          <w:szCs w:val="30"/>
        </w:rPr>
      </w:pPr>
    </w:p>
    <w:p w:rsidR="009B5078" w:rsidRPr="00C26483" w:rsidRDefault="009B5078" w:rsidP="00F95FDD">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3814BE">
        <w:rPr>
          <w:rFonts w:asciiTheme="minorEastAsia" w:eastAsiaTheme="minorEastAsia" w:hAnsiTheme="minorEastAsia" w:hint="eastAsia"/>
          <w:sz w:val="30"/>
          <w:szCs w:val="30"/>
        </w:rPr>
        <w:t>停车场建设及维护服务项目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B06AF6">
        <w:rPr>
          <w:rFonts w:asciiTheme="minorEastAsia" w:eastAsiaTheme="minorEastAsia" w:hAnsiTheme="minorEastAsia" w:hint="eastAsia"/>
          <w:bCs/>
          <w:sz w:val="30"/>
        </w:rPr>
        <w:t>JYGQ2020G032</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B06AF6">
        <w:rPr>
          <w:rFonts w:asciiTheme="minorEastAsia" w:eastAsiaTheme="minorEastAsia" w:hAnsiTheme="minorEastAsia" w:hint="eastAsia"/>
          <w:bCs/>
          <w:sz w:val="24"/>
          <w:u w:val="single"/>
        </w:rPr>
        <w:t>JYGQ2020G032</w:t>
      </w:r>
      <w:r w:rsidRPr="00C26483">
        <w:rPr>
          <w:rFonts w:asciiTheme="minorEastAsia" w:eastAsiaTheme="minorEastAsia" w:hAnsiTheme="minorEastAsia" w:hint="eastAsia"/>
          <w:bCs/>
          <w:sz w:val="24"/>
        </w:rPr>
        <w:t>招标文件，经仔细阅读和研究，我们决定参加</w:t>
      </w:r>
      <w:r w:rsidR="003814BE">
        <w:rPr>
          <w:rFonts w:asciiTheme="minorEastAsia" w:eastAsiaTheme="minorEastAsia" w:hAnsiTheme="minorEastAsia" w:hint="eastAsia"/>
          <w:sz w:val="24"/>
          <w:u w:val="single"/>
        </w:rPr>
        <w:t>停车场建设及维护服务项目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3814BE">
        <w:rPr>
          <w:rFonts w:asciiTheme="minorEastAsia" w:eastAsiaTheme="minorEastAsia" w:hAnsiTheme="minorEastAsia" w:hint="eastAsia"/>
          <w:sz w:val="24"/>
          <w:u w:val="single"/>
        </w:rPr>
        <w:t>停车场建设及维护服务项目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、如果我方被确定为中标单位，我方愿</w:t>
      </w:r>
      <w:r w:rsidR="0050102C" w:rsidRPr="003411D9">
        <w:rPr>
          <w:rFonts w:asciiTheme="minorEastAsia" w:eastAsiaTheme="minorEastAsia" w:hAnsiTheme="minorEastAsia" w:hint="eastAsia"/>
          <w:bCs/>
          <w:sz w:val="24"/>
        </w:rPr>
        <w:t>意</w:t>
      </w:r>
      <w:r w:rsidR="00EA069F" w:rsidRPr="003411D9">
        <w:rPr>
          <w:rFonts w:asciiTheme="minorEastAsia" w:eastAsiaTheme="minorEastAsia" w:hAnsiTheme="minorEastAsia" w:hint="eastAsia"/>
          <w:bCs/>
          <w:sz w:val="24"/>
        </w:rPr>
        <w:t>缴纳</w:t>
      </w:r>
      <w:r w:rsidR="009B5078" w:rsidRPr="003411D9">
        <w:rPr>
          <w:rFonts w:ascii="黑体" w:eastAsia="黑体" w:hAnsi="黑体" w:hint="eastAsia"/>
          <w:b/>
          <w:sz w:val="24"/>
        </w:rPr>
        <w:t>壹拾</w:t>
      </w:r>
      <w:r w:rsidR="00293835" w:rsidRPr="003411D9">
        <w:rPr>
          <w:rFonts w:ascii="黑体" w:eastAsia="黑体" w:hAnsi="黑体" w:hint="eastAsia"/>
          <w:b/>
          <w:sz w:val="24"/>
        </w:rPr>
        <w:t>伍</w:t>
      </w:r>
      <w:r w:rsidR="0050102C" w:rsidRPr="003411D9">
        <w:rPr>
          <w:rFonts w:ascii="黑体" w:eastAsia="黑体" w:hAnsi="黑体" w:hint="eastAsia"/>
          <w:b/>
          <w:sz w:val="24"/>
        </w:rPr>
        <w:t>万元</w:t>
      </w:r>
      <w:r w:rsidR="00FD0C65" w:rsidRPr="003411D9">
        <w:rPr>
          <w:rFonts w:asciiTheme="minorEastAsia" w:eastAsiaTheme="minorEastAsia" w:hAnsiTheme="minorEastAsia" w:hint="eastAsia"/>
          <w:sz w:val="24"/>
        </w:rPr>
        <w:t>的</w:t>
      </w:r>
      <w:r w:rsidR="0050102C" w:rsidRPr="003411D9">
        <w:rPr>
          <w:rFonts w:asciiTheme="minorEastAsia" w:eastAsiaTheme="minorEastAsia" w:hAnsiTheme="minorEastAsia" w:hint="eastAsia"/>
          <w:bCs/>
          <w:sz w:val="24"/>
        </w:rPr>
        <w:t>履约保证金。</w:t>
      </w:r>
      <w:r w:rsidR="0050102C" w:rsidRPr="00C26483">
        <w:rPr>
          <w:rFonts w:asciiTheme="minorEastAsia" w:eastAsiaTheme="minorEastAsia" w:hAnsiTheme="minorEastAsia" w:hint="eastAsia"/>
          <w:bCs/>
          <w:sz w:val="24"/>
        </w:rPr>
        <w:t>且我方如未履行招标文件、投标文件和合同条款的，我方愿意赔偿由此而造成的一切损失，并同意接受按招标文件的相关要求对我方进行处理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B06AF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JYGQ2020G032</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3814BE">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停车场建设及维护服务项目</w:t>
            </w:r>
          </w:p>
        </w:tc>
      </w:tr>
      <w:tr w:rsidR="00EA03D3" w:rsidRPr="00C26483">
        <w:trPr>
          <w:trHeight w:val="1678"/>
          <w:jc w:val="center"/>
        </w:trPr>
        <w:tc>
          <w:tcPr>
            <w:tcW w:w="2075" w:type="dxa"/>
            <w:vAlign w:val="center"/>
          </w:tcPr>
          <w:p w:rsidR="00EA03D3" w:rsidRPr="00C26483" w:rsidRDefault="00986ABB" w:rsidP="00305BA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综合优惠率</w:t>
            </w:r>
          </w:p>
        </w:tc>
        <w:tc>
          <w:tcPr>
            <w:tcW w:w="7224" w:type="dxa"/>
            <w:vAlign w:val="center"/>
          </w:tcPr>
          <w:p w:rsidR="00EA03D3" w:rsidRPr="00C26483" w:rsidRDefault="00EA3417" w:rsidP="00EA3417">
            <w:pPr>
              <w:widowControl/>
              <w:spacing w:line="360" w:lineRule="auto"/>
              <w:ind w:firstLineChars="1000" w:firstLine="2400"/>
              <w:jc w:val="left"/>
              <w:rPr>
                <w:rStyle w:val="a8"/>
                <w:rFonts w:asciiTheme="minorEastAsia" w:eastAsiaTheme="minorEastAsia" w:hAnsiTheme="minorEastAsia" w:cs="宋体"/>
                <w:color w:val="auto"/>
                <w:kern w:val="0"/>
              </w:rPr>
            </w:pPr>
            <w:r w:rsidRPr="00EA3417">
              <w:rPr>
                <w:rFonts w:asciiTheme="minorEastAsia" w:eastAsiaTheme="minorEastAsia" w:hAnsiTheme="minorEastAsia" w:cs="宋体" w:hint="eastAsia"/>
                <w:kern w:val="0"/>
                <w:sz w:val="24"/>
                <w:u w:val="single"/>
              </w:rPr>
              <w:t xml:space="preserve">                   %</w:t>
            </w:r>
          </w:p>
        </w:tc>
      </w:tr>
    </w:tbl>
    <w:p w:rsidR="00986ABB" w:rsidRPr="00FF5B32" w:rsidRDefault="00986ABB" w:rsidP="00986ABB">
      <w:pPr>
        <w:spacing w:line="400" w:lineRule="exact"/>
        <w:jc w:val="left"/>
        <w:rPr>
          <w:rFonts w:asciiTheme="minorEastAsia" w:eastAsiaTheme="minorEastAsia" w:hAnsiTheme="minorEastAsia"/>
          <w:bCs/>
          <w:sz w:val="24"/>
        </w:rPr>
      </w:pPr>
      <w:bookmarkStart w:id="40" w:name="_Toc145474400"/>
      <w:bookmarkStart w:id="41" w:name="_Toc158691780"/>
      <w:bookmarkStart w:id="42" w:name="_Toc194386107"/>
      <w:r w:rsidRPr="00FF5B32">
        <w:rPr>
          <w:rFonts w:asciiTheme="minorEastAsia" w:eastAsiaTheme="minorEastAsia" w:hAnsiTheme="minorEastAsia" w:hint="eastAsia"/>
          <w:bCs/>
          <w:sz w:val="24"/>
        </w:rPr>
        <w:t>备注：</w:t>
      </w:r>
    </w:p>
    <w:p w:rsidR="00986ABB" w:rsidRPr="00FF5B32" w:rsidRDefault="00986ABB" w:rsidP="00FF5B32">
      <w:pPr>
        <w:spacing w:line="400" w:lineRule="exact"/>
        <w:ind w:firstLineChars="200" w:firstLine="480"/>
        <w:jc w:val="left"/>
        <w:rPr>
          <w:rFonts w:ascii="宋体" w:hAnsi="宋体"/>
          <w:sz w:val="24"/>
        </w:rPr>
      </w:pPr>
      <w:r w:rsidRPr="00FF5B32">
        <w:rPr>
          <w:rFonts w:asciiTheme="minorEastAsia" w:eastAsiaTheme="minorEastAsia" w:hAnsiTheme="minorEastAsia" w:cs="宋体" w:hint="eastAsia"/>
          <w:kern w:val="0"/>
          <w:sz w:val="24"/>
        </w:rPr>
        <w:t>1、停车场建设及维护服务项目结算价格＝</w:t>
      </w:r>
      <w:r w:rsidRPr="00FF5B32">
        <w:rPr>
          <w:rFonts w:ascii="宋体" w:hAnsi="宋体" w:hint="eastAsia"/>
          <w:sz w:val="24"/>
        </w:rPr>
        <w:t>决算审定价×（1－综合优惠率）；</w:t>
      </w:r>
    </w:p>
    <w:p w:rsidR="00986ABB" w:rsidRPr="00FF5B32" w:rsidRDefault="00986ABB" w:rsidP="00FF5B32">
      <w:pPr>
        <w:spacing w:line="400" w:lineRule="exact"/>
        <w:ind w:firstLineChars="200" w:firstLine="480"/>
        <w:jc w:val="left"/>
        <w:rPr>
          <w:rFonts w:asciiTheme="minorEastAsia" w:eastAsiaTheme="minorEastAsia" w:hAnsiTheme="minorEastAsia"/>
          <w:bCs/>
          <w:sz w:val="24"/>
        </w:rPr>
      </w:pPr>
      <w:r w:rsidRPr="00FF5B32">
        <w:rPr>
          <w:rFonts w:asciiTheme="minorEastAsia" w:eastAsiaTheme="minorEastAsia" w:hAnsiTheme="minorEastAsia" w:cs="宋体" w:hint="eastAsia"/>
          <w:kern w:val="0"/>
          <w:sz w:val="24"/>
        </w:rPr>
        <w:t>2、</w:t>
      </w:r>
      <w:r w:rsidRPr="00FF5B32">
        <w:rPr>
          <w:rFonts w:ascii="宋体" w:hAnsi="宋体" w:hint="eastAsia"/>
          <w:sz w:val="24"/>
        </w:rPr>
        <w:t>本项目投标报价取值为“1－综合优惠率”。</w:t>
      </w:r>
    </w:p>
    <w:p w:rsidR="002C1950" w:rsidRPr="00FF5B32" w:rsidRDefault="002C1950" w:rsidP="00270766">
      <w:pPr>
        <w:spacing w:line="400" w:lineRule="exact"/>
        <w:ind w:firstLineChars="200" w:firstLine="480"/>
        <w:jc w:val="left"/>
        <w:rPr>
          <w:rFonts w:asciiTheme="minorEastAsia" w:eastAsiaTheme="minorEastAsia" w:hAnsiTheme="minorEastAsia"/>
          <w:bCs/>
          <w:sz w:val="24"/>
        </w:rPr>
      </w:pPr>
    </w:p>
    <w:p w:rsidR="0050102C" w:rsidRPr="0034040F"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Default="00FF5B32" w:rsidP="00DF03E4">
      <w:pPr>
        <w:spacing w:line="400" w:lineRule="exact"/>
        <w:outlineLvl w:val="1"/>
        <w:rPr>
          <w:rFonts w:ascii="黑体" w:eastAsia="黑体"/>
          <w:sz w:val="28"/>
          <w:szCs w:val="28"/>
        </w:rPr>
      </w:pPr>
    </w:p>
    <w:p w:rsidR="00FF5B32" w:rsidRPr="00C26483" w:rsidRDefault="00FF5B32" w:rsidP="00DF03E4">
      <w:pPr>
        <w:spacing w:line="400" w:lineRule="exact"/>
        <w:outlineLvl w:val="1"/>
        <w:rPr>
          <w:rFonts w:ascii="黑体" w:eastAsia="黑体"/>
          <w:sz w:val="28"/>
          <w:szCs w:val="28"/>
        </w:rPr>
      </w:pPr>
    </w:p>
    <w:p w:rsidR="0050102C" w:rsidRPr="00C26483" w:rsidRDefault="00F44AF2">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F44AF2"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F44AF2">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F44AF2"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F44AF2">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3814BE">
        <w:rPr>
          <w:rFonts w:asciiTheme="minorEastAsia" w:eastAsiaTheme="minorEastAsia" w:hAnsiTheme="minorEastAsia" w:hint="eastAsia"/>
          <w:bCs/>
          <w:sz w:val="24"/>
          <w:u w:val="single"/>
        </w:rPr>
        <w:t>停车场建设及维护服务项目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31" w:rsidRDefault="005B6131">
      <w:r>
        <w:separator/>
      </w:r>
    </w:p>
  </w:endnote>
  <w:endnote w:type="continuationSeparator" w:id="0">
    <w:p w:rsidR="005B6131" w:rsidRDefault="005B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Arial Unicode MS"/>
    <w:charset w:val="86"/>
    <w:family w:val="roma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汉仪书宋二KW"/>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2" w:rsidRDefault="001B2242">
    <w:pPr>
      <w:pStyle w:val="afffffff2"/>
      <w:framePr w:wrap="around" w:vAnchor="text" w:hAnchor="margin" w:xAlign="center" w:y="1"/>
      <w:rPr>
        <w:rStyle w:val="ae"/>
      </w:rPr>
    </w:pPr>
    <w:r>
      <w:fldChar w:fldCharType="begin"/>
    </w:r>
    <w:r>
      <w:rPr>
        <w:rStyle w:val="ae"/>
      </w:rPr>
      <w:instrText xml:space="preserve">PAGE  </w:instrText>
    </w:r>
    <w:r>
      <w:fldChar w:fldCharType="end"/>
    </w:r>
  </w:p>
  <w:p w:rsidR="001B2242" w:rsidRDefault="001B2242">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2" w:rsidRDefault="001B2242">
    <w:pPr>
      <w:pStyle w:val="afffffff2"/>
      <w:framePr w:wrap="around" w:vAnchor="text" w:hAnchor="margin" w:xAlign="center" w:y="1"/>
      <w:rPr>
        <w:rStyle w:val="ae"/>
      </w:rPr>
    </w:pPr>
    <w:r>
      <w:fldChar w:fldCharType="begin"/>
    </w:r>
    <w:r>
      <w:rPr>
        <w:rStyle w:val="ae"/>
      </w:rPr>
      <w:instrText xml:space="preserve">PAGE  </w:instrText>
    </w:r>
    <w:r>
      <w:fldChar w:fldCharType="separate"/>
    </w:r>
    <w:r w:rsidR="00662BFC">
      <w:rPr>
        <w:rStyle w:val="ae"/>
        <w:noProof/>
      </w:rPr>
      <w:t>- 33 -</w:t>
    </w:r>
    <w:r>
      <w:fldChar w:fldCharType="end"/>
    </w:r>
  </w:p>
  <w:p w:rsidR="001B2242" w:rsidRDefault="001B2242">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2" w:rsidRDefault="001B2242">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1B2242" w:rsidRDefault="001B2242">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31" w:rsidRDefault="005B6131">
      <w:r>
        <w:separator/>
      </w:r>
    </w:p>
  </w:footnote>
  <w:footnote w:type="continuationSeparator" w:id="0">
    <w:p w:rsidR="005B6131" w:rsidRDefault="005B6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2" w:rsidRDefault="001B2242">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2" w:rsidRDefault="001B2242" w:rsidP="008A2B3B">
    <w:pPr>
      <w:pStyle w:val="afd"/>
      <w:jc w:val="both"/>
      <w:rPr>
        <w:rFonts w:ascii="黑体" w:eastAsia="黑体" w:hAnsi="黑体"/>
        <w:szCs w:val="18"/>
      </w:rPr>
    </w:pPr>
    <w:r>
      <w:rPr>
        <w:rFonts w:ascii="黑体" w:eastAsia="黑体" w:hAnsi="黑体"/>
        <w:bCs/>
        <w:szCs w:val="18"/>
      </w:rPr>
      <w:t>JYGQ2020G032</w:t>
    </w:r>
    <w:r>
      <w:rPr>
        <w:rFonts w:ascii="黑体" w:eastAsia="黑体" w:hAnsi="黑体" w:hint="eastAsia"/>
        <w:bCs/>
        <w:szCs w:val="18"/>
      </w:rPr>
      <w:t xml:space="preserve">停车场建设及维护服务项目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A5F0AF1E"/>
    <w:multiLevelType w:val="singleLevel"/>
    <w:tmpl w:val="A5F0AF1E"/>
    <w:lvl w:ilvl="0">
      <w:start w:val="5"/>
      <w:numFmt w:val="chineseCounting"/>
      <w:suff w:val="nothing"/>
      <w:lvlText w:val="%1、"/>
      <w:lvlJc w:val="left"/>
      <w:rPr>
        <w:rFonts w:hint="eastAsia"/>
      </w:rPr>
    </w:lvl>
  </w:abstractNum>
  <w:abstractNum w:abstractNumId="2">
    <w:nsid w:val="D2A2395A"/>
    <w:multiLevelType w:val="singleLevel"/>
    <w:tmpl w:val="D2A2395A"/>
    <w:lvl w:ilvl="0">
      <w:start w:val="1"/>
      <w:numFmt w:val="decimal"/>
      <w:suff w:val="nothing"/>
      <w:lvlText w:val="%1、"/>
      <w:lvlJc w:val="left"/>
    </w:lvl>
  </w:abstractNum>
  <w:abstractNum w:abstractNumId="3">
    <w:nsid w:val="FFFFFF7D"/>
    <w:multiLevelType w:val="singleLevel"/>
    <w:tmpl w:val="FFFFFF7D"/>
    <w:lvl w:ilvl="0">
      <w:start w:val="1"/>
      <w:numFmt w:val="decimal"/>
      <w:lvlText w:val="%1."/>
      <w:lvlJc w:val="left"/>
      <w:pPr>
        <w:tabs>
          <w:tab w:val="num" w:pos="1620"/>
        </w:tabs>
        <w:ind w:left="1620" w:hanging="360"/>
      </w:pPr>
    </w:lvl>
  </w:abstractNum>
  <w:abstractNum w:abstractNumId="4">
    <w:nsid w:val="FFFFFF7E"/>
    <w:multiLevelType w:val="singleLevel"/>
    <w:tmpl w:val="FFFFFF7E"/>
    <w:lvl w:ilvl="0">
      <w:start w:val="1"/>
      <w:numFmt w:val="decimal"/>
      <w:lvlText w:val="%1."/>
      <w:lvlJc w:val="left"/>
      <w:pPr>
        <w:tabs>
          <w:tab w:val="num" w:pos="1200"/>
        </w:tabs>
        <w:ind w:left="1200" w:hanging="360"/>
      </w:pPr>
    </w:lvl>
  </w:abstractNum>
  <w:abstractNum w:abstractNumId="5">
    <w:nsid w:val="FFFFFF7F"/>
    <w:multiLevelType w:val="singleLevel"/>
    <w:tmpl w:val="FFFFFF7F"/>
    <w:lvl w:ilvl="0">
      <w:start w:val="1"/>
      <w:numFmt w:val="decimal"/>
      <w:lvlText w:val="%1."/>
      <w:lvlJc w:val="left"/>
      <w:pPr>
        <w:tabs>
          <w:tab w:val="num" w:pos="780"/>
        </w:tabs>
        <w:ind w:left="780" w:hanging="360"/>
      </w:pPr>
    </w:lvl>
  </w:abstractNum>
  <w:abstractNum w:abstractNumId="6">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7">
    <w:nsid w:val="FFFFFF88"/>
    <w:multiLevelType w:val="singleLevel"/>
    <w:tmpl w:val="FFFFFF88"/>
    <w:lvl w:ilvl="0">
      <w:start w:val="1"/>
      <w:numFmt w:val="decimal"/>
      <w:lvlText w:val="%1."/>
      <w:lvlJc w:val="left"/>
      <w:pPr>
        <w:tabs>
          <w:tab w:val="num" w:pos="360"/>
        </w:tabs>
        <w:ind w:left="360" w:hanging="360"/>
      </w:pPr>
    </w:lvl>
  </w:abstractNum>
  <w:abstractNum w:abstractNumId="8">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9">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1">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2">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3">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8">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9">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3">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7">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9">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30">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1">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2">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8">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2">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6">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50">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2">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3">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6">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1">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2">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7">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9">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5">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6">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8">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9">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0">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3">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4">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5">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8">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1">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2">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3">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4">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6">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8">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1">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6"/>
  </w:num>
  <w:num w:numId="2">
    <w:abstractNumId w:val="137"/>
  </w:num>
  <w:num w:numId="3">
    <w:abstractNumId w:val="154"/>
  </w:num>
  <w:num w:numId="4">
    <w:abstractNumId w:val="10"/>
  </w:num>
  <w:num w:numId="5">
    <w:abstractNumId w:val="83"/>
  </w:num>
  <w:num w:numId="6">
    <w:abstractNumId w:val="67"/>
  </w:num>
  <w:num w:numId="7">
    <w:abstractNumId w:val="36"/>
  </w:num>
  <w:num w:numId="8">
    <w:abstractNumId w:val="128"/>
  </w:num>
  <w:num w:numId="9">
    <w:abstractNumId w:val="144"/>
  </w:num>
  <w:num w:numId="10">
    <w:abstractNumId w:val="109"/>
  </w:num>
  <w:num w:numId="11">
    <w:abstractNumId w:val="11"/>
  </w:num>
  <w:num w:numId="12">
    <w:abstractNumId w:val="44"/>
  </w:num>
  <w:num w:numId="13">
    <w:abstractNumId w:val="85"/>
  </w:num>
  <w:num w:numId="14">
    <w:abstractNumId w:val="22"/>
  </w:num>
  <w:num w:numId="15">
    <w:abstractNumId w:val="116"/>
  </w:num>
  <w:num w:numId="16">
    <w:abstractNumId w:val="15"/>
  </w:num>
  <w:num w:numId="17">
    <w:abstractNumId w:val="91"/>
  </w:num>
  <w:num w:numId="18">
    <w:abstractNumId w:val="30"/>
  </w:num>
  <w:num w:numId="19">
    <w:abstractNumId w:val="42"/>
  </w:num>
  <w:num w:numId="20">
    <w:abstractNumId w:val="159"/>
  </w:num>
  <w:num w:numId="21">
    <w:abstractNumId w:val="148"/>
  </w:num>
  <w:num w:numId="22">
    <w:abstractNumId w:val="119"/>
  </w:num>
  <w:num w:numId="23">
    <w:abstractNumId w:val="118"/>
  </w:num>
  <w:num w:numId="24">
    <w:abstractNumId w:val="3"/>
  </w:num>
  <w:num w:numId="25">
    <w:abstractNumId w:val="162"/>
  </w:num>
  <w:num w:numId="26">
    <w:abstractNumId w:val="55"/>
  </w:num>
  <w:num w:numId="27">
    <w:abstractNumId w:val="4"/>
  </w:num>
  <w:num w:numId="28">
    <w:abstractNumId w:val="47"/>
  </w:num>
  <w:num w:numId="29">
    <w:abstractNumId w:val="6"/>
  </w:num>
  <w:num w:numId="30">
    <w:abstractNumId w:val="92"/>
  </w:num>
  <w:num w:numId="31">
    <w:abstractNumId w:val="176"/>
  </w:num>
  <w:num w:numId="32">
    <w:abstractNumId w:val="173"/>
  </w:num>
  <w:num w:numId="33">
    <w:abstractNumId w:val="60"/>
  </w:num>
  <w:num w:numId="34">
    <w:abstractNumId w:val="84"/>
  </w:num>
  <w:num w:numId="35">
    <w:abstractNumId w:val="7"/>
  </w:num>
  <w:num w:numId="36">
    <w:abstractNumId w:val="50"/>
  </w:num>
  <w:num w:numId="37">
    <w:abstractNumId w:val="125"/>
  </w:num>
  <w:num w:numId="38">
    <w:abstractNumId w:val="57"/>
  </w:num>
  <w:num w:numId="39">
    <w:abstractNumId w:val="121"/>
  </w:num>
  <w:num w:numId="40">
    <w:abstractNumId w:val="19"/>
  </w:num>
  <w:num w:numId="41">
    <w:abstractNumId w:val="51"/>
  </w:num>
  <w:num w:numId="42">
    <w:abstractNumId w:val="156"/>
  </w:num>
  <w:num w:numId="43">
    <w:abstractNumId w:val="112"/>
  </w:num>
  <w:num w:numId="44">
    <w:abstractNumId w:val="89"/>
  </w:num>
  <w:num w:numId="45">
    <w:abstractNumId w:val="31"/>
  </w:num>
  <w:num w:numId="46">
    <w:abstractNumId w:val="39"/>
  </w:num>
  <w:num w:numId="47">
    <w:abstractNumId w:val="25"/>
  </w:num>
  <w:num w:numId="48">
    <w:abstractNumId w:val="141"/>
  </w:num>
  <w:num w:numId="49">
    <w:abstractNumId w:val="117"/>
  </w:num>
  <w:num w:numId="50">
    <w:abstractNumId w:val="122"/>
  </w:num>
  <w:num w:numId="51">
    <w:abstractNumId w:val="175"/>
  </w:num>
  <w:num w:numId="52">
    <w:abstractNumId w:val="102"/>
  </w:num>
  <w:num w:numId="53">
    <w:abstractNumId w:val="62"/>
  </w:num>
  <w:num w:numId="54">
    <w:abstractNumId w:val="171"/>
  </w:num>
  <w:num w:numId="55">
    <w:abstractNumId w:val="24"/>
  </w:num>
  <w:num w:numId="56">
    <w:abstractNumId w:val="58"/>
  </w:num>
  <w:num w:numId="57">
    <w:abstractNumId w:val="93"/>
  </w:num>
  <w:num w:numId="58">
    <w:abstractNumId w:val="82"/>
  </w:num>
  <w:num w:numId="59">
    <w:abstractNumId w:val="134"/>
  </w:num>
  <w:num w:numId="60">
    <w:abstractNumId w:val="96"/>
  </w:num>
  <w:num w:numId="61">
    <w:abstractNumId w:val="63"/>
  </w:num>
  <w:num w:numId="62">
    <w:abstractNumId w:val="26"/>
  </w:num>
  <w:num w:numId="63">
    <w:abstractNumId w:val="151"/>
  </w:num>
  <w:num w:numId="64">
    <w:abstractNumId w:val="68"/>
  </w:num>
  <w:num w:numId="65">
    <w:abstractNumId w:val="28"/>
  </w:num>
  <w:num w:numId="66">
    <w:abstractNumId w:val="13"/>
  </w:num>
  <w:num w:numId="67">
    <w:abstractNumId w:val="133"/>
  </w:num>
  <w:num w:numId="68">
    <w:abstractNumId w:val="107"/>
  </w:num>
  <w:num w:numId="69">
    <w:abstractNumId w:val="43"/>
  </w:num>
  <w:num w:numId="70">
    <w:abstractNumId w:val="79"/>
  </w:num>
  <w:num w:numId="71">
    <w:abstractNumId w:val="139"/>
  </w:num>
  <w:num w:numId="72">
    <w:abstractNumId w:val="155"/>
  </w:num>
  <w:num w:numId="73">
    <w:abstractNumId w:val="150"/>
  </w:num>
  <w:num w:numId="74">
    <w:abstractNumId w:val="59"/>
  </w:num>
  <w:num w:numId="75">
    <w:abstractNumId w:val="48"/>
  </w:num>
  <w:num w:numId="76">
    <w:abstractNumId w:val="53"/>
  </w:num>
  <w:num w:numId="77">
    <w:abstractNumId w:val="35"/>
  </w:num>
  <w:num w:numId="78">
    <w:abstractNumId w:val="104"/>
  </w:num>
  <w:num w:numId="79">
    <w:abstractNumId w:val="169"/>
  </w:num>
  <w:num w:numId="80">
    <w:abstractNumId w:val="127"/>
  </w:num>
  <w:num w:numId="81">
    <w:abstractNumId w:val="168"/>
  </w:num>
  <w:num w:numId="82">
    <w:abstractNumId w:val="8"/>
  </w:num>
  <w:num w:numId="83">
    <w:abstractNumId w:val="99"/>
  </w:num>
  <w:num w:numId="84">
    <w:abstractNumId w:val="114"/>
  </w:num>
  <w:num w:numId="85">
    <w:abstractNumId w:val="170"/>
  </w:num>
  <w:num w:numId="86">
    <w:abstractNumId w:val="5"/>
  </w:num>
  <w:num w:numId="87">
    <w:abstractNumId w:val="69"/>
  </w:num>
  <w:num w:numId="88">
    <w:abstractNumId w:val="74"/>
  </w:num>
  <w:num w:numId="89">
    <w:abstractNumId w:val="27"/>
  </w:num>
  <w:num w:numId="90">
    <w:abstractNumId w:val="38"/>
  </w:num>
  <w:num w:numId="91">
    <w:abstractNumId w:val="132"/>
  </w:num>
  <w:num w:numId="92">
    <w:abstractNumId w:val="129"/>
  </w:num>
  <w:num w:numId="93">
    <w:abstractNumId w:val="49"/>
  </w:num>
  <w:num w:numId="94">
    <w:abstractNumId w:val="143"/>
  </w:num>
  <w:num w:numId="95">
    <w:abstractNumId w:val="45"/>
  </w:num>
  <w:num w:numId="96">
    <w:abstractNumId w:val="75"/>
  </w:num>
  <w:num w:numId="97">
    <w:abstractNumId w:val="98"/>
  </w:num>
  <w:num w:numId="98">
    <w:abstractNumId w:val="29"/>
  </w:num>
  <w:num w:numId="99">
    <w:abstractNumId w:val="33"/>
  </w:num>
  <w:num w:numId="100">
    <w:abstractNumId w:val="21"/>
  </w:num>
  <w:num w:numId="101">
    <w:abstractNumId w:val="12"/>
  </w:num>
  <w:num w:numId="102">
    <w:abstractNumId w:val="72"/>
  </w:num>
  <w:num w:numId="103">
    <w:abstractNumId w:val="111"/>
  </w:num>
  <w:num w:numId="104">
    <w:abstractNumId w:val="18"/>
  </w:num>
  <w:num w:numId="105">
    <w:abstractNumId w:val="174"/>
  </w:num>
  <w:num w:numId="106">
    <w:abstractNumId w:val="158"/>
  </w:num>
  <w:num w:numId="107">
    <w:abstractNumId w:val="54"/>
  </w:num>
  <w:num w:numId="108">
    <w:abstractNumId w:val="71"/>
  </w:num>
  <w:num w:numId="109">
    <w:abstractNumId w:val="9"/>
  </w:num>
  <w:num w:numId="110">
    <w:abstractNumId w:val="142"/>
  </w:num>
  <w:num w:numId="111">
    <w:abstractNumId w:val="87"/>
  </w:num>
  <w:num w:numId="112">
    <w:abstractNumId w:val="95"/>
  </w:num>
  <w:num w:numId="113">
    <w:abstractNumId w:val="64"/>
  </w:num>
  <w:num w:numId="114">
    <w:abstractNumId w:val="77"/>
  </w:num>
  <w:num w:numId="115">
    <w:abstractNumId w:val="88"/>
  </w:num>
  <w:num w:numId="116">
    <w:abstractNumId w:val="167"/>
  </w:num>
  <w:num w:numId="117">
    <w:abstractNumId w:val="103"/>
  </w:num>
  <w:num w:numId="118">
    <w:abstractNumId w:val="135"/>
  </w:num>
  <w:num w:numId="119">
    <w:abstractNumId w:val="113"/>
  </w:num>
  <w:num w:numId="120">
    <w:abstractNumId w:val="172"/>
  </w:num>
  <w:num w:numId="121">
    <w:abstractNumId w:val="41"/>
  </w:num>
  <w:num w:numId="122">
    <w:abstractNumId w:val="147"/>
  </w:num>
  <w:num w:numId="123">
    <w:abstractNumId w:val="14"/>
  </w:num>
  <w:num w:numId="124">
    <w:abstractNumId w:val="153"/>
  </w:num>
  <w:num w:numId="125">
    <w:abstractNumId w:val="124"/>
  </w:num>
  <w:num w:numId="126">
    <w:abstractNumId w:val="78"/>
  </w:num>
  <w:num w:numId="127">
    <w:abstractNumId w:val="123"/>
  </w:num>
  <w:num w:numId="128">
    <w:abstractNumId w:val="105"/>
  </w:num>
  <w:num w:numId="129">
    <w:abstractNumId w:val="108"/>
  </w:num>
  <w:num w:numId="130">
    <w:abstractNumId w:val="136"/>
  </w:num>
  <w:num w:numId="131">
    <w:abstractNumId w:val="94"/>
  </w:num>
  <w:num w:numId="132">
    <w:abstractNumId w:val="115"/>
  </w:num>
  <w:num w:numId="133">
    <w:abstractNumId w:val="165"/>
  </w:num>
  <w:num w:numId="134">
    <w:abstractNumId w:val="61"/>
  </w:num>
  <w:num w:numId="135">
    <w:abstractNumId w:val="97"/>
  </w:num>
  <w:num w:numId="136">
    <w:abstractNumId w:val="131"/>
  </w:num>
  <w:num w:numId="137">
    <w:abstractNumId w:val="81"/>
  </w:num>
  <w:num w:numId="138">
    <w:abstractNumId w:val="90"/>
  </w:num>
  <w:num w:numId="139">
    <w:abstractNumId w:val="40"/>
  </w:num>
  <w:num w:numId="140">
    <w:abstractNumId w:val="126"/>
  </w:num>
  <w:num w:numId="141">
    <w:abstractNumId w:val="177"/>
  </w:num>
  <w:num w:numId="142">
    <w:abstractNumId w:val="110"/>
  </w:num>
  <w:num w:numId="143">
    <w:abstractNumId w:val="17"/>
  </w:num>
  <w:num w:numId="144">
    <w:abstractNumId w:val="157"/>
  </w:num>
  <w:num w:numId="145">
    <w:abstractNumId w:val="101"/>
  </w:num>
  <w:num w:numId="146">
    <w:abstractNumId w:val="46"/>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6"/>
  </w:num>
  <w:num w:numId="154">
    <w:abstractNumId w:val="20"/>
  </w:num>
  <w:num w:numId="155">
    <w:abstractNumId w:val="56"/>
  </w:num>
  <w:num w:numId="156">
    <w:abstractNumId w:val="100"/>
  </w:num>
  <w:num w:numId="157">
    <w:abstractNumId w:val="145"/>
  </w:num>
  <w:num w:numId="158">
    <w:abstractNumId w:val="37"/>
  </w:num>
  <w:num w:numId="159">
    <w:abstractNumId w:val="65"/>
  </w:num>
  <w:num w:numId="160">
    <w:abstractNumId w:val="146"/>
  </w:num>
  <w:num w:numId="161">
    <w:abstractNumId w:val="106"/>
  </w:num>
  <w:num w:numId="162">
    <w:abstractNumId w:val="152"/>
  </w:num>
  <w:num w:numId="163">
    <w:abstractNumId w:val="149"/>
  </w:num>
  <w:num w:numId="164">
    <w:abstractNumId w:val="34"/>
  </w:num>
  <w:num w:numId="165">
    <w:abstractNumId w:val="52"/>
  </w:num>
  <w:num w:numId="166">
    <w:abstractNumId w:val="86"/>
  </w:num>
  <w:num w:numId="167">
    <w:abstractNumId w:val="164"/>
  </w:num>
  <w:num w:numId="168">
    <w:abstractNumId w:val="0"/>
  </w:num>
  <w:num w:numId="169">
    <w:abstractNumId w:val="140"/>
  </w:num>
  <w:num w:numId="170">
    <w:abstractNumId w:val="70"/>
  </w:num>
  <w:num w:numId="171">
    <w:abstractNumId w:val="32"/>
  </w:num>
  <w:num w:numId="172">
    <w:abstractNumId w:val="76"/>
  </w:num>
  <w:num w:numId="173">
    <w:abstractNumId w:val="23"/>
  </w:num>
  <w:num w:numId="174">
    <w:abstractNumId w:val="166"/>
  </w:num>
  <w:num w:numId="175">
    <w:abstractNumId w:val="2"/>
  </w:num>
  <w:num w:numId="176">
    <w:abstractNumId w:val="80"/>
  </w:num>
  <w:num w:numId="177">
    <w:abstractNumId w:val="73"/>
  </w:num>
  <w:num w:numId="178">
    <w:abstractNumId w:val="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6DCF"/>
    <w:rsid w:val="00017014"/>
    <w:rsid w:val="00020025"/>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2071"/>
    <w:rsid w:val="000744F4"/>
    <w:rsid w:val="00074A8B"/>
    <w:rsid w:val="00075921"/>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ACE"/>
    <w:rsid w:val="000C4019"/>
    <w:rsid w:val="000C4E87"/>
    <w:rsid w:val="000C6547"/>
    <w:rsid w:val="000C77A5"/>
    <w:rsid w:val="000D0144"/>
    <w:rsid w:val="000D01B7"/>
    <w:rsid w:val="000D17D1"/>
    <w:rsid w:val="000D307B"/>
    <w:rsid w:val="000D34A7"/>
    <w:rsid w:val="000D4091"/>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2159"/>
    <w:rsid w:val="00112534"/>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2A27"/>
    <w:rsid w:val="00172B81"/>
    <w:rsid w:val="00172B91"/>
    <w:rsid w:val="00173B9C"/>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2242"/>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3E2"/>
    <w:rsid w:val="001D2743"/>
    <w:rsid w:val="001D439A"/>
    <w:rsid w:val="001E06FE"/>
    <w:rsid w:val="001E16C6"/>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0766"/>
    <w:rsid w:val="0027113B"/>
    <w:rsid w:val="00272640"/>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2D1"/>
    <w:rsid w:val="00282C2B"/>
    <w:rsid w:val="00282E9D"/>
    <w:rsid w:val="00282F02"/>
    <w:rsid w:val="002864FE"/>
    <w:rsid w:val="00286858"/>
    <w:rsid w:val="00287A4A"/>
    <w:rsid w:val="00290813"/>
    <w:rsid w:val="002908CD"/>
    <w:rsid w:val="0029124E"/>
    <w:rsid w:val="00293835"/>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4703"/>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53"/>
    <w:rsid w:val="002F0CC3"/>
    <w:rsid w:val="002F1140"/>
    <w:rsid w:val="002F1736"/>
    <w:rsid w:val="002F1888"/>
    <w:rsid w:val="002F1CE7"/>
    <w:rsid w:val="002F34C8"/>
    <w:rsid w:val="002F3AEF"/>
    <w:rsid w:val="002F513F"/>
    <w:rsid w:val="002F535D"/>
    <w:rsid w:val="002F55A1"/>
    <w:rsid w:val="002F6544"/>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796A"/>
    <w:rsid w:val="00337E85"/>
    <w:rsid w:val="0034040F"/>
    <w:rsid w:val="00340462"/>
    <w:rsid w:val="00340D9B"/>
    <w:rsid w:val="003411D9"/>
    <w:rsid w:val="00341F91"/>
    <w:rsid w:val="003422BC"/>
    <w:rsid w:val="003422C8"/>
    <w:rsid w:val="00342F7D"/>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9B0"/>
    <w:rsid w:val="00356D5C"/>
    <w:rsid w:val="0035717C"/>
    <w:rsid w:val="003575AE"/>
    <w:rsid w:val="00357AB7"/>
    <w:rsid w:val="003605C2"/>
    <w:rsid w:val="003610DF"/>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4BE"/>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07359"/>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0B76"/>
    <w:rsid w:val="004611EA"/>
    <w:rsid w:val="00461CE0"/>
    <w:rsid w:val="00462700"/>
    <w:rsid w:val="0046311A"/>
    <w:rsid w:val="00463159"/>
    <w:rsid w:val="00464072"/>
    <w:rsid w:val="00464497"/>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48E0"/>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49F"/>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81C"/>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4E"/>
    <w:rsid w:val="00565072"/>
    <w:rsid w:val="005677AC"/>
    <w:rsid w:val="00567CF9"/>
    <w:rsid w:val="00567E21"/>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3E1B"/>
    <w:rsid w:val="005B46F6"/>
    <w:rsid w:val="005B5868"/>
    <w:rsid w:val="005B5E2D"/>
    <w:rsid w:val="005B6131"/>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292"/>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0BBA"/>
    <w:rsid w:val="00641F7B"/>
    <w:rsid w:val="0064224D"/>
    <w:rsid w:val="00644988"/>
    <w:rsid w:val="00645B85"/>
    <w:rsid w:val="00646752"/>
    <w:rsid w:val="00647E81"/>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BFC"/>
    <w:rsid w:val="00662CC5"/>
    <w:rsid w:val="00663BC4"/>
    <w:rsid w:val="0066483F"/>
    <w:rsid w:val="006648B1"/>
    <w:rsid w:val="00665967"/>
    <w:rsid w:val="0066725A"/>
    <w:rsid w:val="00667824"/>
    <w:rsid w:val="0067078D"/>
    <w:rsid w:val="0067213B"/>
    <w:rsid w:val="0067234E"/>
    <w:rsid w:val="006727E1"/>
    <w:rsid w:val="00674157"/>
    <w:rsid w:val="0067480B"/>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039D"/>
    <w:rsid w:val="006A0FAF"/>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0EE"/>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98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471B4"/>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EAE"/>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6ABB"/>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DF3"/>
    <w:rsid w:val="009B378C"/>
    <w:rsid w:val="009B38BD"/>
    <w:rsid w:val="009B3A5E"/>
    <w:rsid w:val="009B3C99"/>
    <w:rsid w:val="009B4623"/>
    <w:rsid w:val="009B4CB7"/>
    <w:rsid w:val="009B5078"/>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3BF9"/>
    <w:rsid w:val="00A04050"/>
    <w:rsid w:val="00A051CA"/>
    <w:rsid w:val="00A05747"/>
    <w:rsid w:val="00A05CDB"/>
    <w:rsid w:val="00A063BC"/>
    <w:rsid w:val="00A06732"/>
    <w:rsid w:val="00A06C55"/>
    <w:rsid w:val="00A07532"/>
    <w:rsid w:val="00A07E0B"/>
    <w:rsid w:val="00A10144"/>
    <w:rsid w:val="00A10397"/>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6AD"/>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07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5E36"/>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6AF6"/>
    <w:rsid w:val="00B07008"/>
    <w:rsid w:val="00B071EE"/>
    <w:rsid w:val="00B07A18"/>
    <w:rsid w:val="00B07D6D"/>
    <w:rsid w:val="00B1000A"/>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1ED6"/>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212A"/>
    <w:rsid w:val="00BF27BA"/>
    <w:rsid w:val="00BF27C7"/>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649E"/>
    <w:rsid w:val="00C06A42"/>
    <w:rsid w:val="00C0773E"/>
    <w:rsid w:val="00C079DD"/>
    <w:rsid w:val="00C10D90"/>
    <w:rsid w:val="00C11152"/>
    <w:rsid w:val="00C11B40"/>
    <w:rsid w:val="00C11F92"/>
    <w:rsid w:val="00C13128"/>
    <w:rsid w:val="00C13CFB"/>
    <w:rsid w:val="00C14C92"/>
    <w:rsid w:val="00C14D22"/>
    <w:rsid w:val="00C1535A"/>
    <w:rsid w:val="00C15F5E"/>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4D8"/>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C9C"/>
    <w:rsid w:val="00D22AB7"/>
    <w:rsid w:val="00D22D80"/>
    <w:rsid w:val="00D22E01"/>
    <w:rsid w:val="00D23D2F"/>
    <w:rsid w:val="00D24A87"/>
    <w:rsid w:val="00D24E37"/>
    <w:rsid w:val="00D2622C"/>
    <w:rsid w:val="00D26C4E"/>
    <w:rsid w:val="00D27D9C"/>
    <w:rsid w:val="00D30CA2"/>
    <w:rsid w:val="00D3210C"/>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4508"/>
    <w:rsid w:val="00DC4AF0"/>
    <w:rsid w:val="00DC508E"/>
    <w:rsid w:val="00DC5340"/>
    <w:rsid w:val="00DC6230"/>
    <w:rsid w:val="00DC7691"/>
    <w:rsid w:val="00DD04C1"/>
    <w:rsid w:val="00DD1D3C"/>
    <w:rsid w:val="00DD1E58"/>
    <w:rsid w:val="00DD26AA"/>
    <w:rsid w:val="00DD2CF0"/>
    <w:rsid w:val="00DD35D1"/>
    <w:rsid w:val="00DD3683"/>
    <w:rsid w:val="00DD5361"/>
    <w:rsid w:val="00DD597C"/>
    <w:rsid w:val="00DD5A71"/>
    <w:rsid w:val="00DD6135"/>
    <w:rsid w:val="00DD7F66"/>
    <w:rsid w:val="00DD7FD8"/>
    <w:rsid w:val="00DE0080"/>
    <w:rsid w:val="00DE0CC9"/>
    <w:rsid w:val="00DE1112"/>
    <w:rsid w:val="00DE13C9"/>
    <w:rsid w:val="00DE1F23"/>
    <w:rsid w:val="00DE23AB"/>
    <w:rsid w:val="00DE2C84"/>
    <w:rsid w:val="00DE33B5"/>
    <w:rsid w:val="00DE4725"/>
    <w:rsid w:val="00DE48FC"/>
    <w:rsid w:val="00DE585D"/>
    <w:rsid w:val="00DE6120"/>
    <w:rsid w:val="00DF03E4"/>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1CB1"/>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27D"/>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0EE"/>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007"/>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2B03"/>
    <w:rsid w:val="00F35BFC"/>
    <w:rsid w:val="00F404BE"/>
    <w:rsid w:val="00F41C05"/>
    <w:rsid w:val="00F42583"/>
    <w:rsid w:val="00F4266D"/>
    <w:rsid w:val="00F44389"/>
    <w:rsid w:val="00F44AF2"/>
    <w:rsid w:val="00F44D08"/>
    <w:rsid w:val="00F451F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8DA"/>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87B82"/>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4F0"/>
    <w:rsid w:val="00FB3578"/>
    <w:rsid w:val="00FB42AD"/>
    <w:rsid w:val="00FB52D4"/>
    <w:rsid w:val="00FB540D"/>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D6F3E"/>
    <w:rsid w:val="00FE023B"/>
    <w:rsid w:val="00FE064D"/>
    <w:rsid w:val="00FE0C15"/>
    <w:rsid w:val="00FE0DDE"/>
    <w:rsid w:val="00FE1007"/>
    <w:rsid w:val="00FE1189"/>
    <w:rsid w:val="00FE1677"/>
    <w:rsid w:val="00FE19F8"/>
    <w:rsid w:val="00FE1EDB"/>
    <w:rsid w:val="00FE2008"/>
    <w:rsid w:val="00FE20DF"/>
    <w:rsid w:val="00FE314D"/>
    <w:rsid w:val="00FE3A9A"/>
    <w:rsid w:val="00FE42B5"/>
    <w:rsid w:val="00FE45C0"/>
    <w:rsid w:val="00FE5D0C"/>
    <w:rsid w:val="00FE70A3"/>
    <w:rsid w:val="00FF0080"/>
    <w:rsid w:val="00FF00AE"/>
    <w:rsid w:val="00FF3556"/>
    <w:rsid w:val="00FF3BE9"/>
    <w:rsid w:val="00FF54D9"/>
    <w:rsid w:val="00FF5B32"/>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6587-67AC-4A7C-91DA-24684ACA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36</Pages>
  <Words>3292</Words>
  <Characters>18765</Characters>
  <Application>Microsoft Office Word</Application>
  <DocSecurity>0</DocSecurity>
  <PresentationFormat/>
  <Lines>156</Lines>
  <Paragraphs>44</Paragraphs>
  <Slides>0</Slides>
  <Notes>0</Notes>
  <HiddenSlides>0</HiddenSlides>
  <MMClips>0</MMClips>
  <ScaleCrop>false</ScaleCrop>
  <Company>JYZFCG</Company>
  <LinksUpToDate>false</LinksUpToDate>
  <CharactersWithSpaces>22013</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443</cp:revision>
  <cp:lastPrinted>2020-01-19T06:47:00Z</cp:lastPrinted>
  <dcterms:created xsi:type="dcterms:W3CDTF">2019-03-15T01:07:00Z</dcterms:created>
  <dcterms:modified xsi:type="dcterms:W3CDTF">2020-08-21T07:12:00Z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