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1D7" w:rsidRDefault="001441D7">
      <w:pPr>
        <w:ind w:rightChars="73" w:right="153"/>
        <w:rPr>
          <w:sz w:val="28"/>
        </w:rPr>
      </w:pPr>
    </w:p>
    <w:p w:rsidR="001441D7" w:rsidRDefault="001441D7">
      <w:pPr>
        <w:ind w:rightChars="73" w:right="153"/>
        <w:rPr>
          <w:sz w:val="28"/>
        </w:rPr>
      </w:pPr>
    </w:p>
    <w:p w:rsidR="001441D7" w:rsidRDefault="001441D7">
      <w:pPr>
        <w:rPr>
          <w:sz w:val="28"/>
        </w:rPr>
      </w:pPr>
    </w:p>
    <w:p w:rsidR="001441D7" w:rsidRDefault="00B030C4">
      <w:pPr>
        <w:jc w:val="center"/>
        <w:rPr>
          <w:b/>
          <w:sz w:val="52"/>
        </w:rPr>
      </w:pPr>
      <w:r>
        <w:rPr>
          <w:b/>
          <w:sz w:val="52"/>
        </w:rPr>
        <w:t>建设项目环境影响报告表</w:t>
      </w:r>
    </w:p>
    <w:p w:rsidR="001441D7" w:rsidRPr="00B047DF" w:rsidRDefault="001441D7">
      <w:pPr>
        <w:jc w:val="center"/>
        <w:rPr>
          <w:b/>
          <w:sz w:val="28"/>
        </w:rPr>
      </w:pPr>
    </w:p>
    <w:p w:rsidR="001441D7" w:rsidRDefault="001441D7">
      <w:pPr>
        <w:rPr>
          <w:sz w:val="28"/>
        </w:rPr>
      </w:pPr>
    </w:p>
    <w:p w:rsidR="001441D7" w:rsidRDefault="001441D7">
      <w:pPr>
        <w:rPr>
          <w:sz w:val="28"/>
        </w:rPr>
      </w:pPr>
    </w:p>
    <w:p w:rsidR="001441D7" w:rsidRDefault="001441D7">
      <w:pPr>
        <w:pStyle w:val="22CharCharChar11H2Underrubrik1prop2"/>
        <w:keepNext w:val="0"/>
        <w:keepLines w:val="0"/>
        <w:spacing w:line="240" w:lineRule="auto"/>
        <w:outlineLvl w:val="9"/>
        <w:rPr>
          <w:color w:val="auto"/>
          <w:szCs w:val="24"/>
        </w:rPr>
      </w:pPr>
    </w:p>
    <w:p w:rsidR="001441D7" w:rsidRDefault="001441D7">
      <w:pPr>
        <w:rPr>
          <w:sz w:val="28"/>
        </w:rPr>
      </w:pPr>
    </w:p>
    <w:p w:rsidR="001441D7" w:rsidRDefault="006C21C1">
      <w:pPr>
        <w:spacing w:line="360" w:lineRule="auto"/>
        <w:rPr>
          <w:sz w:val="28"/>
        </w:rPr>
      </w:pPr>
      <w:r w:rsidRPr="006C21C1">
        <w:rPr>
          <w:b/>
          <w:bCs/>
          <w:sz w:val="32"/>
        </w:rPr>
        <w:pict>
          <v:shapetype id="_x0000_t202" coordsize="21600,21600" o:spt="202" path="m,l,21600r21600,l21600,xe">
            <v:stroke joinstyle="miter"/>
            <v:path gradientshapeok="t" o:connecttype="rect"/>
          </v:shapetype>
          <v:shape id="Text Box 4651" o:spid="_x0000_s2050" type="#_x0000_t202" style="position:absolute;left:0;text-align:left;margin-left:152.55pt;margin-top:30.55pt;width:232.15pt;height:24.45pt;z-index:25157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" filled="f" stroked="f">
            <v:textbox inset="0,0,0,0">
              <w:txbxContent>
                <w:p w:rsidR="00603AED" w:rsidRDefault="00603AED">
                  <w:pPr>
                    <w:adjustRightInd w:val="0"/>
                    <w:snapToGrid w:val="0"/>
                    <w:jc w:val="center"/>
                    <w:rPr>
                      <w:rFonts w:hAnsi="宋体"/>
                      <w:b/>
                      <w:bCs/>
                      <w:spacing w:val="-6"/>
                      <w:kern w:val="0"/>
                      <w:sz w:val="32"/>
                      <w:szCs w:val="32"/>
                    </w:rPr>
                  </w:pPr>
                  <w:r w:rsidRPr="00276964">
                    <w:rPr>
                      <w:rFonts w:hAnsi="宋体" w:hint="eastAsia"/>
                      <w:b/>
                      <w:bCs/>
                      <w:spacing w:val="-6"/>
                      <w:kern w:val="0"/>
                      <w:sz w:val="32"/>
                      <w:szCs w:val="32"/>
                    </w:rPr>
                    <w:t>年加工</w:t>
                  </w:r>
                  <w:r w:rsidR="004666E2">
                    <w:rPr>
                      <w:rFonts w:hAnsi="宋体" w:hint="eastAsia"/>
                      <w:b/>
                      <w:bCs/>
                      <w:spacing w:val="-6"/>
                      <w:kern w:val="0"/>
                      <w:sz w:val="32"/>
                      <w:szCs w:val="32"/>
                    </w:rPr>
                    <w:t>7</w:t>
                  </w:r>
                  <w:r w:rsidR="004666E2">
                    <w:rPr>
                      <w:rFonts w:hAnsi="宋体" w:hint="eastAsia"/>
                      <w:b/>
                      <w:bCs/>
                      <w:spacing w:val="-6"/>
                      <w:kern w:val="0"/>
                      <w:sz w:val="32"/>
                      <w:szCs w:val="32"/>
                    </w:rPr>
                    <w:t>万套</w:t>
                  </w:r>
                  <w:r w:rsidRPr="00276964">
                    <w:rPr>
                      <w:rFonts w:hAnsi="宋体" w:hint="eastAsia"/>
                      <w:b/>
                      <w:bCs/>
                      <w:spacing w:val="-6"/>
                      <w:kern w:val="0"/>
                      <w:sz w:val="32"/>
                      <w:szCs w:val="32"/>
                    </w:rPr>
                    <w:t>塑料零部件项目</w:t>
                  </w:r>
                </w:p>
              </w:txbxContent>
            </v:textbox>
          </v:shape>
        </w:pict>
      </w:r>
    </w:p>
    <w:p w:rsidR="001441D7" w:rsidRDefault="006C21C1">
      <w:pPr>
        <w:tabs>
          <w:tab w:val="left" w:pos="3796"/>
        </w:tabs>
        <w:rPr>
          <w:rFonts w:ascii="宋体" w:hAnsi="宋体"/>
          <w:sz w:val="32"/>
          <w:szCs w:val="32"/>
        </w:rPr>
      </w:pPr>
      <w:r w:rsidRPr="006C21C1">
        <w:rPr>
          <w:b/>
          <w:bCs/>
          <w:sz w:val="32"/>
        </w:rPr>
        <w:pict>
          <v:line id="Line 4" o:spid="_x0000_s2051" style="position:absolute;left:0;text-align:left;z-index:251575296" from="119.8pt,24.8pt" to="427.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tNEgIAACo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"/>
        </w:pict>
      </w:r>
      <w:r w:rsidR="00B030C4">
        <w:rPr>
          <w:b/>
          <w:bCs/>
          <w:sz w:val="32"/>
        </w:rPr>
        <w:t>项目名称：</w:t>
      </w:r>
    </w:p>
    <w:p w:rsidR="001441D7" w:rsidRDefault="006C21C1">
      <w:pPr>
        <w:spacing w:line="360" w:lineRule="auto"/>
        <w:ind w:leftChars="-1" w:left="-2" w:firstLine="2"/>
        <w:rPr>
          <w:b/>
          <w:bCs/>
          <w:sz w:val="32"/>
        </w:rPr>
      </w:pPr>
      <w:r>
        <w:rPr>
          <w:b/>
          <w:bCs/>
          <w:sz w:val="32"/>
        </w:rPr>
        <w:pict>
          <v:shape id="Text Box 1006" o:spid="_x0000_s2052" type="#_x0000_t202" style="position:absolute;left:0;text-align:left;margin-left:118.7pt;margin-top:2pt;width:303pt;height:24pt;z-index:25157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MZsgIAALU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" filled="f" stroked="f">
            <v:textbox inset="0,0,0,0">
              <w:txbxContent>
                <w:p w:rsidR="00603AED" w:rsidRDefault="00603AED">
                  <w:pPr>
                    <w:jc w:val="center"/>
                    <w:rPr>
                      <w:rFonts w:asciiTheme="minorEastAsia" w:eastAsiaTheme="minorEastAsia" w:hAnsiTheme="minorEastAsia" w:cstheme="minorEastAsia"/>
                      <w:b/>
                      <w:bCs/>
                      <w:sz w:val="32"/>
                      <w:szCs w:val="32"/>
                    </w:rPr>
                  </w:pPr>
                  <w:r w:rsidRPr="00276964">
                    <w:rPr>
                      <w:rFonts w:asciiTheme="minorEastAsia" w:eastAsiaTheme="minorEastAsia" w:hAnsiTheme="minorEastAsia" w:cstheme="minorEastAsia" w:hint="eastAsia"/>
                      <w:b/>
                      <w:bCs/>
                      <w:spacing w:val="-6"/>
                      <w:kern w:val="0"/>
                      <w:sz w:val="32"/>
                      <w:szCs w:val="32"/>
                    </w:rPr>
                    <w:t>江阴市永胜塑料包装有限公司</w:t>
                  </w:r>
                </w:p>
              </w:txbxContent>
            </v:textbox>
          </v:shape>
        </w:pict>
      </w:r>
      <w:r w:rsidRPr="006C21C1">
        <w:rPr>
          <w:sz w:val="32"/>
        </w:rPr>
        <w:pict>
          <v:line id="Line 6" o:spid="_x0000_s2053" style="position:absolute;left:0;text-align:left;z-index:251576320" from="117.2pt,27.45pt" to="425.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dw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"/>
        </w:pict>
      </w:r>
      <w:r w:rsidR="00B030C4">
        <w:rPr>
          <w:b/>
          <w:bCs/>
          <w:sz w:val="32"/>
        </w:rPr>
        <w:t>建设单位</w:t>
      </w:r>
      <w:r w:rsidR="00B030C4">
        <w:rPr>
          <w:b/>
          <w:bCs/>
          <w:sz w:val="32"/>
        </w:rPr>
        <w:t>(</w:t>
      </w:r>
      <w:r w:rsidR="00B030C4">
        <w:rPr>
          <w:b/>
          <w:bCs/>
          <w:sz w:val="32"/>
        </w:rPr>
        <w:t>盖章</w:t>
      </w:r>
      <w:r w:rsidR="00B030C4">
        <w:rPr>
          <w:b/>
          <w:bCs/>
          <w:sz w:val="32"/>
        </w:rPr>
        <w:t>):</w:t>
      </w:r>
    </w:p>
    <w:p w:rsidR="001441D7" w:rsidRDefault="001441D7">
      <w:pPr>
        <w:rPr>
          <w:b/>
          <w:bCs/>
          <w:sz w:val="28"/>
          <w:u w:val="single"/>
        </w:rPr>
      </w:pPr>
    </w:p>
    <w:p w:rsidR="001441D7" w:rsidRDefault="001441D7">
      <w:pPr>
        <w:rPr>
          <w:b/>
          <w:bCs/>
          <w:sz w:val="28"/>
          <w:u w:val="single"/>
        </w:rPr>
      </w:pPr>
    </w:p>
    <w:p w:rsidR="001441D7" w:rsidRDefault="001441D7">
      <w:pPr>
        <w:rPr>
          <w:sz w:val="28"/>
        </w:rPr>
      </w:pPr>
    </w:p>
    <w:p w:rsidR="001441D7" w:rsidRDefault="001441D7">
      <w:pPr>
        <w:rPr>
          <w:sz w:val="28"/>
        </w:rPr>
      </w:pPr>
    </w:p>
    <w:p w:rsidR="001441D7" w:rsidRDefault="001441D7">
      <w:pPr>
        <w:rPr>
          <w:sz w:val="28"/>
        </w:rPr>
      </w:pPr>
    </w:p>
    <w:p w:rsidR="001441D7" w:rsidRDefault="001441D7">
      <w:pPr>
        <w:rPr>
          <w:sz w:val="28"/>
        </w:rPr>
      </w:pPr>
    </w:p>
    <w:p w:rsidR="001441D7" w:rsidRDefault="00B030C4">
      <w:pPr>
        <w:jc w:val="center"/>
        <w:rPr>
          <w:b/>
          <w:bCs/>
          <w:sz w:val="30"/>
        </w:rPr>
      </w:pPr>
      <w:r>
        <w:rPr>
          <w:b/>
          <w:bCs/>
          <w:sz w:val="30"/>
        </w:rPr>
        <w:t>编制日期</w:t>
      </w:r>
      <w:r>
        <w:rPr>
          <w:b/>
          <w:bCs/>
          <w:sz w:val="30"/>
        </w:rPr>
        <w:t>:</w:t>
      </w:r>
      <w:r>
        <w:rPr>
          <w:rFonts w:hint="eastAsia"/>
          <w:b/>
          <w:bCs/>
          <w:sz w:val="30"/>
        </w:rPr>
        <w:t>2020</w:t>
      </w:r>
      <w:r>
        <w:rPr>
          <w:b/>
          <w:bCs/>
          <w:sz w:val="30"/>
        </w:rPr>
        <w:t>年</w:t>
      </w:r>
      <w:r w:rsidR="004043FE">
        <w:rPr>
          <w:rFonts w:hint="eastAsia"/>
          <w:b/>
          <w:bCs/>
          <w:sz w:val="30"/>
        </w:rPr>
        <w:t>5</w:t>
      </w:r>
      <w:r>
        <w:rPr>
          <w:b/>
          <w:bCs/>
          <w:sz w:val="30"/>
        </w:rPr>
        <w:t>月</w:t>
      </w:r>
    </w:p>
    <w:p w:rsidR="001441D7" w:rsidRDefault="001441D7">
      <w:pPr>
        <w:rPr>
          <w:sz w:val="28"/>
        </w:rPr>
      </w:pPr>
    </w:p>
    <w:p w:rsidR="001441D7" w:rsidRDefault="001441D7">
      <w:pPr>
        <w:spacing w:line="480" w:lineRule="auto"/>
        <w:rPr>
          <w:sz w:val="28"/>
        </w:rPr>
        <w:sectPr w:rsidR="001441D7">
          <w:headerReference w:type="default" r:id="rId9"/>
          <w:footerReference w:type="even" r:id="rId10"/>
          <w:footerReference w:type="default" r:id="rId11"/>
          <w:pgSz w:w="11907" w:h="16840"/>
          <w:pgMar w:top="1701" w:right="1418" w:bottom="1418" w:left="1701" w:header="851" w:footer="1134" w:gutter="0"/>
          <w:pgNumType w:fmt="decimalFullWidth" w:start="0"/>
          <w:cols w:space="720"/>
          <w:titlePg/>
          <w:docGrid w:type="linesAndChars" w:linePitch="317"/>
        </w:sectPr>
      </w:pPr>
    </w:p>
    <w:p w:rsidR="001441D7" w:rsidRDefault="00B030C4">
      <w:pPr>
        <w:spacing w:line="360" w:lineRule="auto"/>
        <w:rPr>
          <w:b/>
          <w:sz w:val="24"/>
        </w:rPr>
      </w:pPr>
      <w:r>
        <w:rPr>
          <w:b/>
          <w:sz w:val="24"/>
        </w:rPr>
        <w:lastRenderedPageBreak/>
        <w:t>建设项目基本情况</w:t>
      </w:r>
    </w:p>
    <w:tbl>
      <w:tblPr>
        <w:tblW w:w="8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4"/>
        <w:gridCol w:w="724"/>
        <w:gridCol w:w="1088"/>
        <w:gridCol w:w="313"/>
        <w:gridCol w:w="517"/>
        <w:gridCol w:w="687"/>
        <w:gridCol w:w="1268"/>
        <w:gridCol w:w="180"/>
        <w:gridCol w:w="1391"/>
        <w:gridCol w:w="1122"/>
      </w:tblGrid>
      <w:tr w:rsidR="001441D7">
        <w:trPr>
          <w:trHeight w:val="624"/>
        </w:trPr>
        <w:tc>
          <w:tcPr>
            <w:tcW w:w="1684" w:type="dxa"/>
            <w:vAlign w:val="center"/>
          </w:tcPr>
          <w:p w:rsidR="001441D7" w:rsidRDefault="00B030C4">
            <w:pPr>
              <w:jc w:val="center"/>
              <w:rPr>
                <w:sz w:val="24"/>
              </w:rPr>
            </w:pPr>
            <w:r>
              <w:rPr>
                <w:sz w:val="24"/>
              </w:rPr>
              <w:t>项目名称</w:t>
            </w:r>
          </w:p>
        </w:tc>
        <w:tc>
          <w:tcPr>
            <w:tcW w:w="7290" w:type="dxa"/>
            <w:gridSpan w:val="9"/>
            <w:vAlign w:val="center"/>
          </w:tcPr>
          <w:p w:rsidR="001441D7" w:rsidRDefault="00276964" w:rsidP="008B0F0F">
            <w:pPr>
              <w:jc w:val="left"/>
              <w:rPr>
                <w:bCs/>
                <w:sz w:val="24"/>
                <w:szCs w:val="32"/>
              </w:rPr>
            </w:pPr>
            <w:r w:rsidRPr="00276964">
              <w:rPr>
                <w:rFonts w:hint="eastAsia"/>
                <w:bCs/>
                <w:sz w:val="24"/>
                <w:szCs w:val="32"/>
              </w:rPr>
              <w:t>年加工</w:t>
            </w:r>
            <w:r w:rsidR="008B0F0F">
              <w:rPr>
                <w:rFonts w:hint="eastAsia"/>
                <w:bCs/>
                <w:sz w:val="24"/>
                <w:szCs w:val="32"/>
              </w:rPr>
              <w:t>7</w:t>
            </w:r>
            <w:r w:rsidR="008B0F0F">
              <w:rPr>
                <w:rFonts w:hint="eastAsia"/>
                <w:bCs/>
                <w:sz w:val="24"/>
                <w:szCs w:val="32"/>
              </w:rPr>
              <w:t>万套</w:t>
            </w:r>
            <w:r w:rsidRPr="00276964">
              <w:rPr>
                <w:rFonts w:hint="eastAsia"/>
                <w:bCs/>
                <w:sz w:val="24"/>
                <w:szCs w:val="32"/>
              </w:rPr>
              <w:t>塑料零部件项目</w:t>
            </w:r>
          </w:p>
        </w:tc>
      </w:tr>
      <w:tr w:rsidR="001441D7">
        <w:trPr>
          <w:trHeight w:val="604"/>
        </w:trPr>
        <w:tc>
          <w:tcPr>
            <w:tcW w:w="1684" w:type="dxa"/>
            <w:vAlign w:val="center"/>
          </w:tcPr>
          <w:p w:rsidR="001441D7" w:rsidRDefault="00B030C4">
            <w:pPr>
              <w:jc w:val="center"/>
              <w:rPr>
                <w:sz w:val="24"/>
              </w:rPr>
            </w:pPr>
            <w:r>
              <w:rPr>
                <w:sz w:val="24"/>
              </w:rPr>
              <w:t>建设单位</w:t>
            </w:r>
          </w:p>
        </w:tc>
        <w:tc>
          <w:tcPr>
            <w:tcW w:w="7290" w:type="dxa"/>
            <w:gridSpan w:val="9"/>
            <w:vAlign w:val="center"/>
          </w:tcPr>
          <w:p w:rsidR="001441D7" w:rsidRDefault="00276964">
            <w:pPr>
              <w:jc w:val="left"/>
              <w:rPr>
                <w:bCs/>
                <w:sz w:val="24"/>
                <w:szCs w:val="32"/>
              </w:rPr>
            </w:pPr>
            <w:r w:rsidRPr="00276964">
              <w:rPr>
                <w:rFonts w:hint="eastAsia"/>
                <w:bCs/>
                <w:sz w:val="24"/>
                <w:szCs w:val="32"/>
              </w:rPr>
              <w:t>江阴市永胜塑料包装有限公司</w:t>
            </w:r>
          </w:p>
        </w:tc>
      </w:tr>
      <w:tr w:rsidR="001441D7">
        <w:trPr>
          <w:trHeight w:val="611"/>
        </w:trPr>
        <w:tc>
          <w:tcPr>
            <w:tcW w:w="1684" w:type="dxa"/>
            <w:vAlign w:val="center"/>
          </w:tcPr>
          <w:p w:rsidR="001441D7" w:rsidRDefault="00B030C4">
            <w:pPr>
              <w:jc w:val="center"/>
              <w:rPr>
                <w:sz w:val="24"/>
              </w:rPr>
            </w:pPr>
            <w:r>
              <w:rPr>
                <w:sz w:val="24"/>
              </w:rPr>
              <w:t>法定代表人</w:t>
            </w:r>
          </w:p>
        </w:tc>
        <w:tc>
          <w:tcPr>
            <w:tcW w:w="3329" w:type="dxa"/>
            <w:gridSpan w:val="5"/>
            <w:vAlign w:val="center"/>
          </w:tcPr>
          <w:p w:rsidR="001441D7" w:rsidRDefault="00276964">
            <w:pPr>
              <w:jc w:val="center"/>
              <w:rPr>
                <w:sz w:val="24"/>
              </w:rPr>
            </w:pPr>
            <w:r>
              <w:rPr>
                <w:rFonts w:hint="eastAsia"/>
                <w:sz w:val="24"/>
              </w:rPr>
              <w:t>孟</w:t>
            </w:r>
            <w:r w:rsidR="00060248">
              <w:rPr>
                <w:rFonts w:hint="eastAsia"/>
                <w:sz w:val="24"/>
              </w:rPr>
              <w:t>**</w:t>
            </w:r>
          </w:p>
        </w:tc>
        <w:tc>
          <w:tcPr>
            <w:tcW w:w="1268" w:type="dxa"/>
            <w:vAlign w:val="center"/>
          </w:tcPr>
          <w:p w:rsidR="001441D7" w:rsidRDefault="00B030C4">
            <w:pPr>
              <w:jc w:val="center"/>
              <w:rPr>
                <w:sz w:val="24"/>
              </w:rPr>
            </w:pPr>
            <w:r>
              <w:rPr>
                <w:sz w:val="24"/>
              </w:rPr>
              <w:t>联系人</w:t>
            </w:r>
          </w:p>
        </w:tc>
        <w:tc>
          <w:tcPr>
            <w:tcW w:w="2693" w:type="dxa"/>
            <w:gridSpan w:val="3"/>
            <w:vAlign w:val="center"/>
          </w:tcPr>
          <w:p w:rsidR="001441D7" w:rsidRDefault="00276964">
            <w:pPr>
              <w:jc w:val="center"/>
              <w:rPr>
                <w:sz w:val="24"/>
              </w:rPr>
            </w:pPr>
            <w:r>
              <w:rPr>
                <w:rFonts w:hint="eastAsia"/>
                <w:sz w:val="24"/>
              </w:rPr>
              <w:t>孟</w:t>
            </w:r>
            <w:r w:rsidR="00060248">
              <w:rPr>
                <w:rFonts w:hint="eastAsia"/>
                <w:sz w:val="24"/>
              </w:rPr>
              <w:t>**</w:t>
            </w:r>
          </w:p>
        </w:tc>
      </w:tr>
      <w:tr w:rsidR="001441D7">
        <w:trPr>
          <w:trHeight w:hRule="exact" w:val="639"/>
        </w:trPr>
        <w:tc>
          <w:tcPr>
            <w:tcW w:w="1684" w:type="dxa"/>
            <w:vAlign w:val="center"/>
          </w:tcPr>
          <w:p w:rsidR="001441D7" w:rsidRDefault="00B030C4">
            <w:pPr>
              <w:jc w:val="center"/>
              <w:rPr>
                <w:sz w:val="24"/>
              </w:rPr>
            </w:pPr>
            <w:r>
              <w:rPr>
                <w:sz w:val="24"/>
              </w:rPr>
              <w:t>通讯地址</w:t>
            </w:r>
          </w:p>
        </w:tc>
        <w:tc>
          <w:tcPr>
            <w:tcW w:w="7290" w:type="dxa"/>
            <w:gridSpan w:val="9"/>
            <w:vAlign w:val="center"/>
          </w:tcPr>
          <w:p w:rsidR="001441D7" w:rsidRDefault="00276964">
            <w:pPr>
              <w:jc w:val="left"/>
              <w:rPr>
                <w:bCs/>
                <w:sz w:val="24"/>
                <w:szCs w:val="32"/>
              </w:rPr>
            </w:pPr>
            <w:r w:rsidRPr="00276964">
              <w:rPr>
                <w:rFonts w:hint="eastAsia"/>
                <w:bCs/>
                <w:sz w:val="24"/>
                <w:szCs w:val="32"/>
              </w:rPr>
              <w:t>江阴市利港街道江市路</w:t>
            </w:r>
            <w:r w:rsidRPr="00276964">
              <w:rPr>
                <w:rFonts w:hint="eastAsia"/>
                <w:bCs/>
                <w:sz w:val="24"/>
                <w:szCs w:val="32"/>
              </w:rPr>
              <w:t>15-1</w:t>
            </w:r>
            <w:r w:rsidRPr="00276964">
              <w:rPr>
                <w:rFonts w:hint="eastAsia"/>
                <w:bCs/>
                <w:sz w:val="24"/>
                <w:szCs w:val="32"/>
              </w:rPr>
              <w:t>号</w:t>
            </w:r>
          </w:p>
        </w:tc>
      </w:tr>
      <w:tr w:rsidR="001441D7">
        <w:trPr>
          <w:trHeight w:hRule="exact" w:val="619"/>
        </w:trPr>
        <w:tc>
          <w:tcPr>
            <w:tcW w:w="1684" w:type="dxa"/>
            <w:vAlign w:val="center"/>
          </w:tcPr>
          <w:p w:rsidR="001441D7" w:rsidRDefault="00B030C4">
            <w:pPr>
              <w:jc w:val="center"/>
              <w:rPr>
                <w:sz w:val="24"/>
              </w:rPr>
            </w:pPr>
            <w:r>
              <w:rPr>
                <w:sz w:val="24"/>
              </w:rPr>
              <w:t>联系电话</w:t>
            </w:r>
          </w:p>
        </w:tc>
        <w:tc>
          <w:tcPr>
            <w:tcW w:w="2125" w:type="dxa"/>
            <w:gridSpan w:val="3"/>
            <w:vAlign w:val="center"/>
          </w:tcPr>
          <w:p w:rsidR="001441D7" w:rsidRDefault="00276964">
            <w:pPr>
              <w:jc w:val="center"/>
              <w:rPr>
                <w:sz w:val="24"/>
              </w:rPr>
            </w:pPr>
            <w:r w:rsidRPr="00276964">
              <w:rPr>
                <w:sz w:val="24"/>
                <w:szCs w:val="24"/>
              </w:rPr>
              <w:t>139</w:t>
            </w:r>
            <w:r w:rsidR="00060248">
              <w:rPr>
                <w:rFonts w:hint="eastAsia"/>
                <w:sz w:val="24"/>
                <w:szCs w:val="24"/>
              </w:rPr>
              <w:t>********</w:t>
            </w:r>
          </w:p>
        </w:tc>
        <w:tc>
          <w:tcPr>
            <w:tcW w:w="1204" w:type="dxa"/>
            <w:gridSpan w:val="2"/>
            <w:vAlign w:val="center"/>
          </w:tcPr>
          <w:p w:rsidR="001441D7" w:rsidRDefault="00B030C4">
            <w:pPr>
              <w:jc w:val="center"/>
              <w:rPr>
                <w:sz w:val="24"/>
              </w:rPr>
            </w:pPr>
            <w:r>
              <w:rPr>
                <w:sz w:val="24"/>
              </w:rPr>
              <w:t>传真</w:t>
            </w:r>
          </w:p>
        </w:tc>
        <w:tc>
          <w:tcPr>
            <w:tcW w:w="1268" w:type="dxa"/>
            <w:vAlign w:val="center"/>
          </w:tcPr>
          <w:p w:rsidR="001441D7" w:rsidRDefault="00B030C4">
            <w:pPr>
              <w:jc w:val="center"/>
              <w:rPr>
                <w:sz w:val="24"/>
              </w:rPr>
            </w:pPr>
            <w:r>
              <w:rPr>
                <w:sz w:val="24"/>
              </w:rPr>
              <w:t>/</w:t>
            </w:r>
          </w:p>
        </w:tc>
        <w:tc>
          <w:tcPr>
            <w:tcW w:w="1571" w:type="dxa"/>
            <w:gridSpan w:val="2"/>
            <w:vAlign w:val="center"/>
          </w:tcPr>
          <w:p w:rsidR="001441D7" w:rsidRDefault="00B030C4">
            <w:pPr>
              <w:jc w:val="center"/>
              <w:rPr>
                <w:sz w:val="24"/>
              </w:rPr>
            </w:pPr>
            <w:r>
              <w:rPr>
                <w:sz w:val="24"/>
              </w:rPr>
              <w:t>邮政编码</w:t>
            </w:r>
          </w:p>
        </w:tc>
        <w:tc>
          <w:tcPr>
            <w:tcW w:w="1122" w:type="dxa"/>
            <w:vAlign w:val="center"/>
          </w:tcPr>
          <w:p w:rsidR="001441D7" w:rsidRDefault="00B030C4" w:rsidP="00276964">
            <w:pPr>
              <w:jc w:val="center"/>
              <w:rPr>
                <w:sz w:val="24"/>
              </w:rPr>
            </w:pPr>
            <w:r>
              <w:rPr>
                <w:rFonts w:hint="eastAsia"/>
                <w:sz w:val="24"/>
              </w:rPr>
              <w:t>21444</w:t>
            </w:r>
            <w:r w:rsidR="00276964">
              <w:rPr>
                <w:rFonts w:hint="eastAsia"/>
                <w:sz w:val="24"/>
              </w:rPr>
              <w:t>4</w:t>
            </w:r>
          </w:p>
        </w:tc>
      </w:tr>
      <w:tr w:rsidR="001441D7">
        <w:trPr>
          <w:trHeight w:hRule="exact" w:val="627"/>
        </w:trPr>
        <w:tc>
          <w:tcPr>
            <w:tcW w:w="1684" w:type="dxa"/>
            <w:vAlign w:val="center"/>
          </w:tcPr>
          <w:p w:rsidR="001441D7" w:rsidRDefault="00B030C4">
            <w:pPr>
              <w:jc w:val="center"/>
              <w:rPr>
                <w:sz w:val="24"/>
                <w:highlight w:val="yellow"/>
              </w:rPr>
            </w:pPr>
            <w:r>
              <w:rPr>
                <w:sz w:val="24"/>
              </w:rPr>
              <w:t>建设地点</w:t>
            </w:r>
          </w:p>
        </w:tc>
        <w:tc>
          <w:tcPr>
            <w:tcW w:w="7290" w:type="dxa"/>
            <w:gridSpan w:val="9"/>
            <w:vAlign w:val="center"/>
          </w:tcPr>
          <w:p w:rsidR="001441D7" w:rsidRDefault="00276964">
            <w:pPr>
              <w:rPr>
                <w:sz w:val="24"/>
                <w:highlight w:val="yellow"/>
              </w:rPr>
            </w:pPr>
            <w:r w:rsidRPr="00276964">
              <w:rPr>
                <w:rFonts w:hint="eastAsia"/>
                <w:bCs/>
                <w:sz w:val="24"/>
                <w:szCs w:val="32"/>
              </w:rPr>
              <w:t>江阴市利港街道江市路</w:t>
            </w:r>
            <w:r w:rsidRPr="00276964">
              <w:rPr>
                <w:rFonts w:hint="eastAsia"/>
                <w:bCs/>
                <w:sz w:val="24"/>
                <w:szCs w:val="32"/>
              </w:rPr>
              <w:t>15-1</w:t>
            </w:r>
            <w:r w:rsidRPr="00276964">
              <w:rPr>
                <w:rFonts w:hint="eastAsia"/>
                <w:bCs/>
                <w:sz w:val="24"/>
                <w:szCs w:val="32"/>
              </w:rPr>
              <w:t>号</w:t>
            </w:r>
          </w:p>
        </w:tc>
      </w:tr>
      <w:tr w:rsidR="001441D7">
        <w:trPr>
          <w:trHeight w:val="603"/>
        </w:trPr>
        <w:tc>
          <w:tcPr>
            <w:tcW w:w="1684" w:type="dxa"/>
            <w:vAlign w:val="center"/>
          </w:tcPr>
          <w:p w:rsidR="001441D7" w:rsidRDefault="00B030C4">
            <w:pPr>
              <w:jc w:val="center"/>
              <w:rPr>
                <w:sz w:val="24"/>
                <w:highlight w:val="yellow"/>
              </w:rPr>
            </w:pPr>
            <w:r>
              <w:rPr>
                <w:sz w:val="24"/>
              </w:rPr>
              <w:t>立项审批部门</w:t>
            </w:r>
          </w:p>
        </w:tc>
        <w:tc>
          <w:tcPr>
            <w:tcW w:w="3329" w:type="dxa"/>
            <w:gridSpan w:val="5"/>
            <w:vAlign w:val="center"/>
          </w:tcPr>
          <w:p w:rsidR="001441D7" w:rsidRDefault="00B030C4">
            <w:pPr>
              <w:widowControl/>
              <w:jc w:val="center"/>
              <w:rPr>
                <w:sz w:val="24"/>
                <w:szCs w:val="24"/>
              </w:rPr>
            </w:pPr>
            <w:r>
              <w:rPr>
                <w:color w:val="000000"/>
                <w:kern w:val="0"/>
                <w:sz w:val="24"/>
                <w:szCs w:val="24"/>
              </w:rPr>
              <w:t>江苏江阴临港经济开发区</w:t>
            </w:r>
          </w:p>
          <w:p w:rsidR="001441D7" w:rsidRDefault="00B030C4">
            <w:pPr>
              <w:widowControl/>
              <w:jc w:val="center"/>
              <w:rPr>
                <w:sz w:val="24"/>
                <w:highlight w:val="yellow"/>
              </w:rPr>
            </w:pPr>
            <w:r>
              <w:rPr>
                <w:color w:val="000000"/>
                <w:kern w:val="0"/>
                <w:sz w:val="24"/>
                <w:szCs w:val="24"/>
              </w:rPr>
              <w:t>管理委员会</w:t>
            </w:r>
          </w:p>
        </w:tc>
        <w:tc>
          <w:tcPr>
            <w:tcW w:w="1268" w:type="dxa"/>
            <w:vAlign w:val="center"/>
          </w:tcPr>
          <w:p w:rsidR="001441D7" w:rsidRPr="008C6867" w:rsidRDefault="00B030C4">
            <w:pPr>
              <w:jc w:val="center"/>
              <w:rPr>
                <w:sz w:val="24"/>
              </w:rPr>
            </w:pPr>
            <w:r w:rsidRPr="008C6867">
              <w:rPr>
                <w:sz w:val="24"/>
              </w:rPr>
              <w:t>批准文号</w:t>
            </w:r>
          </w:p>
        </w:tc>
        <w:tc>
          <w:tcPr>
            <w:tcW w:w="2693" w:type="dxa"/>
            <w:gridSpan w:val="3"/>
            <w:vAlign w:val="center"/>
          </w:tcPr>
          <w:p w:rsidR="001441D7" w:rsidRPr="008C6867" w:rsidRDefault="00B030C4" w:rsidP="004666E2">
            <w:pPr>
              <w:jc w:val="center"/>
              <w:rPr>
                <w:sz w:val="24"/>
              </w:rPr>
            </w:pPr>
            <w:r w:rsidRPr="008C6867">
              <w:rPr>
                <w:spacing w:val="-4"/>
                <w:sz w:val="24"/>
              </w:rPr>
              <w:t>江阴临港备</w:t>
            </w:r>
            <w:r w:rsidR="008C6867" w:rsidRPr="008C6867">
              <w:rPr>
                <w:rFonts w:hint="eastAsia"/>
                <w:sz w:val="24"/>
              </w:rPr>
              <w:t>[2020]</w:t>
            </w:r>
            <w:r w:rsidR="004666E2">
              <w:rPr>
                <w:rFonts w:hint="eastAsia"/>
                <w:sz w:val="24"/>
              </w:rPr>
              <w:t>180</w:t>
            </w:r>
            <w:r w:rsidRPr="008C6867">
              <w:rPr>
                <w:rFonts w:hint="eastAsia"/>
                <w:sz w:val="24"/>
              </w:rPr>
              <w:t>号</w:t>
            </w:r>
          </w:p>
        </w:tc>
      </w:tr>
      <w:tr w:rsidR="001441D7">
        <w:trPr>
          <w:trHeight w:hRule="exact" w:val="964"/>
        </w:trPr>
        <w:tc>
          <w:tcPr>
            <w:tcW w:w="1684" w:type="dxa"/>
            <w:vAlign w:val="center"/>
          </w:tcPr>
          <w:p w:rsidR="001441D7" w:rsidRDefault="00B030C4">
            <w:pPr>
              <w:jc w:val="center"/>
              <w:rPr>
                <w:sz w:val="24"/>
              </w:rPr>
            </w:pPr>
            <w:r>
              <w:rPr>
                <w:sz w:val="24"/>
              </w:rPr>
              <w:t>建设性质</w:t>
            </w:r>
          </w:p>
        </w:tc>
        <w:tc>
          <w:tcPr>
            <w:tcW w:w="3329" w:type="dxa"/>
            <w:gridSpan w:val="5"/>
            <w:vAlign w:val="center"/>
          </w:tcPr>
          <w:p w:rsidR="001441D7" w:rsidRDefault="00B030C4">
            <w:pPr>
              <w:pStyle w:val="xl24"/>
              <w:widowControl w:val="0"/>
              <w:pBdr>
                <w:bottom w:val="none" w:sz="0" w:space="0" w:color="auto"/>
                <w:right w:val="none" w:sz="0" w:space="0" w:color="auto"/>
              </w:pBdr>
              <w:spacing w:before="0" w:beforeAutospacing="0" w:after="0" w:afterAutospacing="0"/>
              <w:rPr>
                <w:rFonts w:eastAsia="宋体"/>
                <w:kern w:val="2"/>
              </w:rPr>
            </w:pPr>
            <w:r>
              <w:rPr>
                <w:rFonts w:eastAsia="宋体" w:hint="eastAsia"/>
                <w:kern w:val="2"/>
              </w:rPr>
              <w:t>新建</w:t>
            </w:r>
          </w:p>
        </w:tc>
        <w:tc>
          <w:tcPr>
            <w:tcW w:w="1268" w:type="dxa"/>
            <w:vAlign w:val="center"/>
          </w:tcPr>
          <w:p w:rsidR="001441D7" w:rsidRDefault="00B030C4">
            <w:pPr>
              <w:jc w:val="center"/>
              <w:rPr>
                <w:sz w:val="24"/>
              </w:rPr>
            </w:pPr>
            <w:r>
              <w:rPr>
                <w:sz w:val="24"/>
              </w:rPr>
              <w:t>行业类别</w:t>
            </w:r>
          </w:p>
          <w:p w:rsidR="001441D7" w:rsidRDefault="00B030C4">
            <w:pPr>
              <w:jc w:val="center"/>
              <w:rPr>
                <w:sz w:val="24"/>
                <w:highlight w:val="yellow"/>
              </w:rPr>
            </w:pPr>
            <w:r>
              <w:rPr>
                <w:sz w:val="24"/>
              </w:rPr>
              <w:t>及代码</w:t>
            </w:r>
          </w:p>
        </w:tc>
        <w:tc>
          <w:tcPr>
            <w:tcW w:w="2693" w:type="dxa"/>
            <w:gridSpan w:val="3"/>
            <w:vAlign w:val="center"/>
          </w:tcPr>
          <w:p w:rsidR="001441D7" w:rsidRDefault="00276964">
            <w:pPr>
              <w:adjustRightInd w:val="0"/>
              <w:jc w:val="center"/>
              <w:rPr>
                <w:sz w:val="24"/>
                <w:highlight w:val="yellow"/>
              </w:rPr>
            </w:pPr>
            <w:r w:rsidRPr="00276964">
              <w:rPr>
                <w:rFonts w:hint="eastAsia"/>
                <w:sz w:val="24"/>
              </w:rPr>
              <w:t>C2928</w:t>
            </w:r>
            <w:r w:rsidRPr="00276964">
              <w:rPr>
                <w:rFonts w:hint="eastAsia"/>
                <w:sz w:val="24"/>
              </w:rPr>
              <w:t>塑料零件制造</w:t>
            </w:r>
          </w:p>
        </w:tc>
      </w:tr>
      <w:tr w:rsidR="001441D7">
        <w:trPr>
          <w:trHeight w:hRule="exact" w:val="624"/>
        </w:trPr>
        <w:tc>
          <w:tcPr>
            <w:tcW w:w="1684" w:type="dxa"/>
          </w:tcPr>
          <w:p w:rsidR="001441D7" w:rsidRDefault="00B030C4">
            <w:pPr>
              <w:jc w:val="center"/>
              <w:rPr>
                <w:sz w:val="24"/>
              </w:rPr>
            </w:pPr>
            <w:r>
              <w:rPr>
                <w:sz w:val="24"/>
              </w:rPr>
              <w:t>占地面积</w:t>
            </w:r>
          </w:p>
          <w:p w:rsidR="001441D7" w:rsidRDefault="00B030C4">
            <w:pPr>
              <w:jc w:val="center"/>
              <w:rPr>
                <w:spacing w:val="-10"/>
                <w:sz w:val="24"/>
              </w:rPr>
            </w:pPr>
            <w:r>
              <w:rPr>
                <w:spacing w:val="-10"/>
                <w:sz w:val="24"/>
              </w:rPr>
              <w:t>（平方米）</w:t>
            </w:r>
          </w:p>
        </w:tc>
        <w:tc>
          <w:tcPr>
            <w:tcW w:w="3329" w:type="dxa"/>
            <w:gridSpan w:val="5"/>
            <w:vAlign w:val="center"/>
          </w:tcPr>
          <w:p w:rsidR="001441D7" w:rsidRDefault="00276964">
            <w:pPr>
              <w:jc w:val="center"/>
              <w:rPr>
                <w:sz w:val="24"/>
              </w:rPr>
            </w:pPr>
            <w:r>
              <w:rPr>
                <w:rFonts w:hint="eastAsia"/>
                <w:sz w:val="24"/>
              </w:rPr>
              <w:t>200</w:t>
            </w:r>
          </w:p>
        </w:tc>
        <w:tc>
          <w:tcPr>
            <w:tcW w:w="1268" w:type="dxa"/>
          </w:tcPr>
          <w:p w:rsidR="001441D7" w:rsidRDefault="00B030C4">
            <w:pPr>
              <w:jc w:val="center"/>
              <w:rPr>
                <w:sz w:val="24"/>
              </w:rPr>
            </w:pPr>
            <w:r>
              <w:rPr>
                <w:sz w:val="24"/>
              </w:rPr>
              <w:t>绿化面</w:t>
            </w:r>
            <w:r>
              <w:rPr>
                <w:rFonts w:hint="eastAsia"/>
                <w:sz w:val="24"/>
              </w:rPr>
              <w:t>积</w:t>
            </w:r>
            <w:r>
              <w:rPr>
                <w:spacing w:val="-20"/>
                <w:sz w:val="24"/>
              </w:rPr>
              <w:t>（平</w:t>
            </w:r>
            <w:r>
              <w:rPr>
                <w:rFonts w:hint="eastAsia"/>
                <w:spacing w:val="-20"/>
                <w:sz w:val="24"/>
              </w:rPr>
              <w:t>方</w:t>
            </w:r>
            <w:r>
              <w:rPr>
                <w:spacing w:val="-20"/>
                <w:sz w:val="24"/>
              </w:rPr>
              <w:t>米）</w:t>
            </w:r>
          </w:p>
        </w:tc>
        <w:tc>
          <w:tcPr>
            <w:tcW w:w="2693" w:type="dxa"/>
            <w:gridSpan w:val="3"/>
            <w:vAlign w:val="center"/>
          </w:tcPr>
          <w:p w:rsidR="001441D7" w:rsidRDefault="00B030C4">
            <w:pPr>
              <w:jc w:val="center"/>
              <w:rPr>
                <w:sz w:val="24"/>
              </w:rPr>
            </w:pPr>
            <w:r>
              <w:rPr>
                <w:sz w:val="24"/>
              </w:rPr>
              <w:t>/</w:t>
            </w:r>
          </w:p>
        </w:tc>
      </w:tr>
      <w:tr w:rsidR="001441D7">
        <w:trPr>
          <w:trHeight w:hRule="exact" w:val="772"/>
        </w:trPr>
        <w:tc>
          <w:tcPr>
            <w:tcW w:w="1684" w:type="dxa"/>
            <w:vAlign w:val="center"/>
          </w:tcPr>
          <w:p w:rsidR="001441D7" w:rsidRDefault="00B030C4">
            <w:pPr>
              <w:jc w:val="center"/>
              <w:rPr>
                <w:sz w:val="24"/>
              </w:rPr>
            </w:pPr>
            <w:r>
              <w:rPr>
                <w:sz w:val="24"/>
              </w:rPr>
              <w:t>总投资</w:t>
            </w:r>
          </w:p>
          <w:p w:rsidR="001441D7" w:rsidRDefault="00B030C4">
            <w:pPr>
              <w:jc w:val="center"/>
              <w:rPr>
                <w:sz w:val="24"/>
              </w:rPr>
            </w:pPr>
            <w:r>
              <w:rPr>
                <w:sz w:val="24"/>
              </w:rPr>
              <w:t>（万元）</w:t>
            </w:r>
          </w:p>
        </w:tc>
        <w:tc>
          <w:tcPr>
            <w:tcW w:w="1812" w:type="dxa"/>
            <w:gridSpan w:val="2"/>
            <w:vAlign w:val="center"/>
          </w:tcPr>
          <w:p w:rsidR="001441D7" w:rsidRDefault="00276964">
            <w:pPr>
              <w:jc w:val="center"/>
              <w:rPr>
                <w:sz w:val="24"/>
              </w:rPr>
            </w:pPr>
            <w:r>
              <w:rPr>
                <w:rFonts w:hint="eastAsia"/>
                <w:sz w:val="24"/>
              </w:rPr>
              <w:t>1</w:t>
            </w:r>
            <w:r w:rsidR="00B030C4">
              <w:rPr>
                <w:rFonts w:hint="eastAsia"/>
                <w:sz w:val="24"/>
              </w:rPr>
              <w:t>00</w:t>
            </w:r>
          </w:p>
        </w:tc>
        <w:tc>
          <w:tcPr>
            <w:tcW w:w="1517" w:type="dxa"/>
            <w:gridSpan w:val="3"/>
            <w:vAlign w:val="center"/>
          </w:tcPr>
          <w:p w:rsidR="001441D7" w:rsidRDefault="00B030C4">
            <w:pPr>
              <w:jc w:val="center"/>
              <w:rPr>
                <w:spacing w:val="-20"/>
                <w:sz w:val="24"/>
              </w:rPr>
            </w:pPr>
            <w:r>
              <w:rPr>
                <w:spacing w:val="-20"/>
                <w:sz w:val="24"/>
              </w:rPr>
              <w:t>其中：环保</w:t>
            </w:r>
          </w:p>
          <w:p w:rsidR="001441D7" w:rsidRDefault="00B030C4">
            <w:pPr>
              <w:jc w:val="center"/>
              <w:rPr>
                <w:sz w:val="24"/>
              </w:rPr>
            </w:pPr>
            <w:r>
              <w:rPr>
                <w:spacing w:val="-20"/>
                <w:sz w:val="24"/>
              </w:rPr>
              <w:t>投资（万元）</w:t>
            </w:r>
          </w:p>
        </w:tc>
        <w:tc>
          <w:tcPr>
            <w:tcW w:w="1268" w:type="dxa"/>
            <w:vAlign w:val="center"/>
          </w:tcPr>
          <w:p w:rsidR="001441D7" w:rsidRDefault="007E69A5">
            <w:pPr>
              <w:jc w:val="center"/>
              <w:rPr>
                <w:sz w:val="24"/>
              </w:rPr>
            </w:pPr>
            <w:r>
              <w:rPr>
                <w:rFonts w:hint="eastAsia"/>
                <w:sz w:val="24"/>
              </w:rPr>
              <w:t>2</w:t>
            </w:r>
          </w:p>
        </w:tc>
        <w:tc>
          <w:tcPr>
            <w:tcW w:w="1571" w:type="dxa"/>
            <w:gridSpan w:val="2"/>
            <w:vAlign w:val="center"/>
          </w:tcPr>
          <w:p w:rsidR="001441D7" w:rsidRDefault="00B030C4">
            <w:pPr>
              <w:jc w:val="center"/>
              <w:rPr>
                <w:sz w:val="24"/>
              </w:rPr>
            </w:pPr>
            <w:r>
              <w:rPr>
                <w:sz w:val="24"/>
              </w:rPr>
              <w:t>环保投资占总投资比例</w:t>
            </w:r>
          </w:p>
        </w:tc>
        <w:tc>
          <w:tcPr>
            <w:tcW w:w="1122" w:type="dxa"/>
            <w:vAlign w:val="center"/>
          </w:tcPr>
          <w:p w:rsidR="001441D7" w:rsidRDefault="007E69A5">
            <w:pPr>
              <w:jc w:val="center"/>
              <w:rPr>
                <w:sz w:val="24"/>
              </w:rPr>
            </w:pPr>
            <w:r w:rsidRPr="007E69A5">
              <w:rPr>
                <w:rFonts w:hint="eastAsia"/>
                <w:sz w:val="24"/>
              </w:rPr>
              <w:t>2</w:t>
            </w:r>
            <w:r w:rsidR="00B030C4" w:rsidRPr="007E69A5">
              <w:rPr>
                <w:rFonts w:hint="eastAsia"/>
                <w:sz w:val="24"/>
              </w:rPr>
              <w:t>%</w:t>
            </w:r>
          </w:p>
        </w:tc>
      </w:tr>
      <w:tr w:rsidR="001441D7">
        <w:trPr>
          <w:trHeight w:hRule="exact" w:val="769"/>
        </w:trPr>
        <w:tc>
          <w:tcPr>
            <w:tcW w:w="1684" w:type="dxa"/>
            <w:vAlign w:val="center"/>
          </w:tcPr>
          <w:p w:rsidR="001441D7" w:rsidRDefault="00B030C4">
            <w:pPr>
              <w:jc w:val="center"/>
              <w:rPr>
                <w:sz w:val="24"/>
              </w:rPr>
            </w:pPr>
            <w:r>
              <w:rPr>
                <w:sz w:val="24"/>
              </w:rPr>
              <w:t>评价经费</w:t>
            </w:r>
          </w:p>
          <w:p w:rsidR="001441D7" w:rsidRDefault="00B030C4">
            <w:pPr>
              <w:jc w:val="center"/>
              <w:rPr>
                <w:sz w:val="24"/>
              </w:rPr>
            </w:pPr>
            <w:r>
              <w:rPr>
                <w:sz w:val="24"/>
              </w:rPr>
              <w:t>（万元）</w:t>
            </w:r>
          </w:p>
        </w:tc>
        <w:tc>
          <w:tcPr>
            <w:tcW w:w="1812" w:type="dxa"/>
            <w:gridSpan w:val="2"/>
            <w:vAlign w:val="center"/>
          </w:tcPr>
          <w:p w:rsidR="001441D7" w:rsidRDefault="00B030C4">
            <w:pPr>
              <w:jc w:val="center"/>
              <w:rPr>
                <w:sz w:val="24"/>
              </w:rPr>
            </w:pPr>
            <w:r>
              <w:rPr>
                <w:sz w:val="24"/>
              </w:rPr>
              <w:t>/</w:t>
            </w:r>
          </w:p>
        </w:tc>
        <w:tc>
          <w:tcPr>
            <w:tcW w:w="1517" w:type="dxa"/>
            <w:gridSpan w:val="3"/>
            <w:vAlign w:val="center"/>
          </w:tcPr>
          <w:p w:rsidR="001441D7" w:rsidRDefault="00B030C4">
            <w:pPr>
              <w:jc w:val="center"/>
              <w:rPr>
                <w:spacing w:val="-16"/>
                <w:sz w:val="24"/>
              </w:rPr>
            </w:pPr>
            <w:r>
              <w:rPr>
                <w:spacing w:val="-16"/>
                <w:sz w:val="24"/>
              </w:rPr>
              <w:t>预期投产日期</w:t>
            </w:r>
          </w:p>
        </w:tc>
        <w:tc>
          <w:tcPr>
            <w:tcW w:w="3961" w:type="dxa"/>
            <w:gridSpan w:val="4"/>
            <w:vAlign w:val="center"/>
          </w:tcPr>
          <w:p w:rsidR="001441D7" w:rsidRDefault="00B030C4" w:rsidP="00B047DF">
            <w:pPr>
              <w:jc w:val="center"/>
              <w:rPr>
                <w:sz w:val="24"/>
              </w:rPr>
            </w:pPr>
            <w:r>
              <w:rPr>
                <w:rFonts w:hint="eastAsia"/>
                <w:sz w:val="24"/>
              </w:rPr>
              <w:t>2020</w:t>
            </w:r>
            <w:r>
              <w:rPr>
                <w:sz w:val="24"/>
              </w:rPr>
              <w:t>年</w:t>
            </w:r>
            <w:r w:rsidR="00B047DF">
              <w:rPr>
                <w:rFonts w:hint="eastAsia"/>
                <w:sz w:val="24"/>
              </w:rPr>
              <w:t>9</w:t>
            </w:r>
            <w:r>
              <w:rPr>
                <w:rFonts w:hint="eastAsia"/>
                <w:sz w:val="24"/>
              </w:rPr>
              <w:t>月</w:t>
            </w:r>
          </w:p>
        </w:tc>
      </w:tr>
      <w:tr w:rsidR="001441D7">
        <w:trPr>
          <w:trHeight w:val="1304"/>
        </w:trPr>
        <w:tc>
          <w:tcPr>
            <w:tcW w:w="8974" w:type="dxa"/>
            <w:gridSpan w:val="10"/>
          </w:tcPr>
          <w:p w:rsidR="001441D7" w:rsidRDefault="00B030C4">
            <w:pPr>
              <w:spacing w:line="360" w:lineRule="auto"/>
              <w:rPr>
                <w:kern w:val="0"/>
                <w:sz w:val="24"/>
              </w:rPr>
            </w:pPr>
            <w:r>
              <w:rPr>
                <w:kern w:val="0"/>
                <w:sz w:val="24"/>
              </w:rPr>
              <w:t>原辅材料及主要设施规格、数量</w:t>
            </w:r>
          </w:p>
          <w:p w:rsidR="001441D7" w:rsidRDefault="00B030C4">
            <w:pPr>
              <w:tabs>
                <w:tab w:val="left" w:pos="430"/>
                <w:tab w:val="center" w:pos="3586"/>
              </w:tabs>
              <w:spacing w:line="360" w:lineRule="auto"/>
              <w:ind w:firstLineChars="200" w:firstLine="480"/>
              <w:jc w:val="left"/>
              <w:rPr>
                <w:sz w:val="24"/>
                <w:szCs w:val="24"/>
                <w:highlight w:val="yellow"/>
              </w:rPr>
            </w:pPr>
            <w:r>
              <w:rPr>
                <w:rFonts w:hint="eastAsia"/>
                <w:sz w:val="24"/>
                <w:szCs w:val="24"/>
              </w:rPr>
              <w:t>原辅料用量和主要生产设备具体见本报告表</w:t>
            </w:r>
            <w:r>
              <w:rPr>
                <w:rFonts w:hint="eastAsia"/>
                <w:sz w:val="24"/>
                <w:szCs w:val="24"/>
              </w:rPr>
              <w:t>3</w:t>
            </w:r>
            <w:r>
              <w:rPr>
                <w:rFonts w:hint="eastAsia"/>
                <w:sz w:val="24"/>
                <w:szCs w:val="24"/>
              </w:rPr>
              <w:t>及表</w:t>
            </w:r>
            <w:r>
              <w:rPr>
                <w:rFonts w:hint="eastAsia"/>
                <w:sz w:val="24"/>
                <w:szCs w:val="24"/>
              </w:rPr>
              <w:t>4</w:t>
            </w:r>
            <w:r>
              <w:rPr>
                <w:rFonts w:hint="eastAsia"/>
                <w:sz w:val="24"/>
                <w:szCs w:val="24"/>
              </w:rPr>
              <w:t>。</w:t>
            </w:r>
          </w:p>
        </w:tc>
      </w:tr>
      <w:tr w:rsidR="001441D7">
        <w:trPr>
          <w:trHeight w:val="304"/>
        </w:trPr>
        <w:tc>
          <w:tcPr>
            <w:tcW w:w="8974" w:type="dxa"/>
            <w:gridSpan w:val="10"/>
          </w:tcPr>
          <w:p w:rsidR="001441D7" w:rsidRDefault="00B030C4">
            <w:pPr>
              <w:rPr>
                <w:sz w:val="24"/>
              </w:rPr>
            </w:pPr>
            <w:r>
              <w:rPr>
                <w:sz w:val="24"/>
              </w:rPr>
              <w:t>水及能源消耗量</w:t>
            </w:r>
          </w:p>
        </w:tc>
      </w:tr>
      <w:tr w:rsidR="001441D7">
        <w:trPr>
          <w:trHeight w:val="304"/>
        </w:trPr>
        <w:tc>
          <w:tcPr>
            <w:tcW w:w="2408" w:type="dxa"/>
            <w:gridSpan w:val="2"/>
          </w:tcPr>
          <w:p w:rsidR="001441D7" w:rsidRDefault="00B030C4">
            <w:pPr>
              <w:jc w:val="center"/>
              <w:rPr>
                <w:sz w:val="24"/>
              </w:rPr>
            </w:pPr>
            <w:r>
              <w:rPr>
                <w:sz w:val="24"/>
              </w:rPr>
              <w:t>名称</w:t>
            </w:r>
          </w:p>
        </w:tc>
        <w:tc>
          <w:tcPr>
            <w:tcW w:w="1918" w:type="dxa"/>
            <w:gridSpan w:val="3"/>
          </w:tcPr>
          <w:p w:rsidR="001441D7" w:rsidRDefault="00B030C4">
            <w:pPr>
              <w:jc w:val="center"/>
              <w:rPr>
                <w:sz w:val="24"/>
              </w:rPr>
            </w:pPr>
            <w:r>
              <w:rPr>
                <w:sz w:val="24"/>
              </w:rPr>
              <w:t>消耗量</w:t>
            </w:r>
          </w:p>
        </w:tc>
        <w:tc>
          <w:tcPr>
            <w:tcW w:w="2135" w:type="dxa"/>
            <w:gridSpan w:val="3"/>
          </w:tcPr>
          <w:p w:rsidR="001441D7" w:rsidRDefault="00B030C4">
            <w:pPr>
              <w:jc w:val="center"/>
              <w:rPr>
                <w:sz w:val="24"/>
              </w:rPr>
            </w:pPr>
            <w:r>
              <w:rPr>
                <w:sz w:val="24"/>
              </w:rPr>
              <w:t>名称</w:t>
            </w:r>
          </w:p>
        </w:tc>
        <w:tc>
          <w:tcPr>
            <w:tcW w:w="2513" w:type="dxa"/>
            <w:gridSpan w:val="2"/>
          </w:tcPr>
          <w:p w:rsidR="001441D7" w:rsidRDefault="00B030C4">
            <w:pPr>
              <w:jc w:val="center"/>
              <w:rPr>
                <w:sz w:val="24"/>
              </w:rPr>
            </w:pPr>
            <w:r>
              <w:rPr>
                <w:sz w:val="24"/>
              </w:rPr>
              <w:t>消耗量</w:t>
            </w:r>
          </w:p>
        </w:tc>
      </w:tr>
      <w:tr w:rsidR="001441D7">
        <w:trPr>
          <w:trHeight w:hRule="exact" w:val="329"/>
        </w:trPr>
        <w:tc>
          <w:tcPr>
            <w:tcW w:w="2408" w:type="dxa"/>
            <w:gridSpan w:val="2"/>
          </w:tcPr>
          <w:p w:rsidR="001441D7" w:rsidRDefault="00B030C4">
            <w:pPr>
              <w:jc w:val="center"/>
              <w:rPr>
                <w:sz w:val="24"/>
              </w:rPr>
            </w:pPr>
            <w:r>
              <w:rPr>
                <w:sz w:val="24"/>
              </w:rPr>
              <w:t>水（吨</w:t>
            </w:r>
            <w:r>
              <w:rPr>
                <w:sz w:val="24"/>
              </w:rPr>
              <w:t>/</w:t>
            </w:r>
            <w:r>
              <w:rPr>
                <w:sz w:val="24"/>
              </w:rPr>
              <w:t>年）</w:t>
            </w:r>
          </w:p>
        </w:tc>
        <w:tc>
          <w:tcPr>
            <w:tcW w:w="1918" w:type="dxa"/>
            <w:gridSpan w:val="3"/>
          </w:tcPr>
          <w:p w:rsidR="001441D7" w:rsidRPr="00276964" w:rsidRDefault="00FA02F5" w:rsidP="00167D1A">
            <w:pPr>
              <w:jc w:val="center"/>
              <w:rPr>
                <w:sz w:val="24"/>
              </w:rPr>
            </w:pPr>
            <w:r>
              <w:rPr>
                <w:rFonts w:hint="eastAsia"/>
                <w:sz w:val="24"/>
              </w:rPr>
              <w:t>330</w:t>
            </w:r>
          </w:p>
        </w:tc>
        <w:tc>
          <w:tcPr>
            <w:tcW w:w="2135" w:type="dxa"/>
            <w:gridSpan w:val="3"/>
          </w:tcPr>
          <w:p w:rsidR="001441D7" w:rsidRDefault="00B030C4">
            <w:pPr>
              <w:jc w:val="center"/>
              <w:rPr>
                <w:sz w:val="24"/>
              </w:rPr>
            </w:pPr>
            <w:r>
              <w:rPr>
                <w:sz w:val="24"/>
              </w:rPr>
              <w:t>燃油（吨</w:t>
            </w:r>
            <w:r>
              <w:rPr>
                <w:sz w:val="24"/>
              </w:rPr>
              <w:t>/</w:t>
            </w:r>
            <w:r>
              <w:rPr>
                <w:sz w:val="24"/>
              </w:rPr>
              <w:t>年）</w:t>
            </w:r>
          </w:p>
        </w:tc>
        <w:tc>
          <w:tcPr>
            <w:tcW w:w="2513" w:type="dxa"/>
            <w:gridSpan w:val="2"/>
          </w:tcPr>
          <w:p w:rsidR="001441D7" w:rsidRDefault="00B030C4">
            <w:pPr>
              <w:jc w:val="center"/>
              <w:rPr>
                <w:sz w:val="24"/>
              </w:rPr>
            </w:pPr>
            <w:r>
              <w:rPr>
                <w:sz w:val="24"/>
              </w:rPr>
              <w:t>/</w:t>
            </w:r>
          </w:p>
        </w:tc>
      </w:tr>
      <w:tr w:rsidR="001441D7">
        <w:trPr>
          <w:trHeight w:val="281"/>
        </w:trPr>
        <w:tc>
          <w:tcPr>
            <w:tcW w:w="2408" w:type="dxa"/>
            <w:gridSpan w:val="2"/>
          </w:tcPr>
          <w:p w:rsidR="001441D7" w:rsidRDefault="00B030C4">
            <w:pPr>
              <w:jc w:val="center"/>
              <w:rPr>
                <w:spacing w:val="-16"/>
                <w:sz w:val="24"/>
              </w:rPr>
            </w:pPr>
            <w:r>
              <w:rPr>
                <w:spacing w:val="-16"/>
                <w:sz w:val="24"/>
              </w:rPr>
              <w:t>电（千瓦时</w:t>
            </w:r>
            <w:r>
              <w:rPr>
                <w:spacing w:val="-16"/>
                <w:sz w:val="24"/>
              </w:rPr>
              <w:t>/</w:t>
            </w:r>
            <w:r>
              <w:rPr>
                <w:spacing w:val="-16"/>
                <w:sz w:val="24"/>
              </w:rPr>
              <w:t>年）</w:t>
            </w:r>
          </w:p>
        </w:tc>
        <w:tc>
          <w:tcPr>
            <w:tcW w:w="1918" w:type="dxa"/>
            <w:gridSpan w:val="3"/>
          </w:tcPr>
          <w:p w:rsidR="001441D7" w:rsidRDefault="00B047DF">
            <w:pPr>
              <w:jc w:val="center"/>
              <w:rPr>
                <w:sz w:val="24"/>
              </w:rPr>
            </w:pPr>
            <w:r>
              <w:rPr>
                <w:rFonts w:hint="eastAsia"/>
                <w:sz w:val="24"/>
              </w:rPr>
              <w:t>6</w:t>
            </w:r>
            <w:r w:rsidR="00B030C4">
              <w:rPr>
                <w:rFonts w:hint="eastAsia"/>
                <w:sz w:val="24"/>
              </w:rPr>
              <w:t>万</w:t>
            </w:r>
          </w:p>
        </w:tc>
        <w:tc>
          <w:tcPr>
            <w:tcW w:w="2135" w:type="dxa"/>
            <w:gridSpan w:val="3"/>
          </w:tcPr>
          <w:p w:rsidR="001441D7" w:rsidRDefault="00B030C4">
            <w:pPr>
              <w:jc w:val="center"/>
              <w:rPr>
                <w:spacing w:val="-16"/>
                <w:sz w:val="24"/>
              </w:rPr>
            </w:pPr>
            <w:r>
              <w:rPr>
                <w:spacing w:val="-16"/>
                <w:sz w:val="24"/>
              </w:rPr>
              <w:t>燃气（标立方米</w:t>
            </w:r>
            <w:r>
              <w:rPr>
                <w:spacing w:val="-16"/>
                <w:sz w:val="24"/>
              </w:rPr>
              <w:t>/</w:t>
            </w:r>
            <w:r>
              <w:rPr>
                <w:spacing w:val="-16"/>
                <w:sz w:val="24"/>
              </w:rPr>
              <w:t>年）</w:t>
            </w:r>
          </w:p>
        </w:tc>
        <w:tc>
          <w:tcPr>
            <w:tcW w:w="2513" w:type="dxa"/>
            <w:gridSpan w:val="2"/>
          </w:tcPr>
          <w:p w:rsidR="001441D7" w:rsidRDefault="00B030C4">
            <w:pPr>
              <w:jc w:val="center"/>
              <w:rPr>
                <w:sz w:val="24"/>
              </w:rPr>
            </w:pPr>
            <w:r>
              <w:rPr>
                <w:sz w:val="24"/>
              </w:rPr>
              <w:t>/</w:t>
            </w:r>
          </w:p>
        </w:tc>
      </w:tr>
      <w:tr w:rsidR="001441D7">
        <w:trPr>
          <w:trHeight w:hRule="exact" w:val="306"/>
        </w:trPr>
        <w:tc>
          <w:tcPr>
            <w:tcW w:w="2408" w:type="dxa"/>
            <w:gridSpan w:val="2"/>
          </w:tcPr>
          <w:p w:rsidR="001441D7" w:rsidRDefault="00B030C4">
            <w:pPr>
              <w:jc w:val="center"/>
              <w:rPr>
                <w:sz w:val="24"/>
              </w:rPr>
            </w:pPr>
            <w:r>
              <w:rPr>
                <w:sz w:val="24"/>
              </w:rPr>
              <w:t>燃煤（吨</w:t>
            </w:r>
            <w:r>
              <w:rPr>
                <w:sz w:val="24"/>
              </w:rPr>
              <w:t>/</w:t>
            </w:r>
            <w:r>
              <w:rPr>
                <w:sz w:val="24"/>
              </w:rPr>
              <w:t>年）</w:t>
            </w:r>
          </w:p>
        </w:tc>
        <w:tc>
          <w:tcPr>
            <w:tcW w:w="1918" w:type="dxa"/>
            <w:gridSpan w:val="3"/>
          </w:tcPr>
          <w:p w:rsidR="001441D7" w:rsidRDefault="00B030C4">
            <w:pPr>
              <w:jc w:val="center"/>
              <w:rPr>
                <w:sz w:val="24"/>
              </w:rPr>
            </w:pPr>
            <w:r>
              <w:rPr>
                <w:sz w:val="24"/>
              </w:rPr>
              <w:t>/</w:t>
            </w:r>
          </w:p>
        </w:tc>
        <w:tc>
          <w:tcPr>
            <w:tcW w:w="2135" w:type="dxa"/>
            <w:gridSpan w:val="3"/>
          </w:tcPr>
          <w:p w:rsidR="001441D7" w:rsidRDefault="00B030C4">
            <w:pPr>
              <w:jc w:val="center"/>
              <w:rPr>
                <w:sz w:val="24"/>
              </w:rPr>
            </w:pPr>
            <w:r>
              <w:rPr>
                <w:sz w:val="24"/>
              </w:rPr>
              <w:t>其他（吨</w:t>
            </w:r>
            <w:r>
              <w:rPr>
                <w:sz w:val="24"/>
              </w:rPr>
              <w:t>/</w:t>
            </w:r>
            <w:r>
              <w:rPr>
                <w:sz w:val="24"/>
              </w:rPr>
              <w:t>年）</w:t>
            </w:r>
          </w:p>
        </w:tc>
        <w:tc>
          <w:tcPr>
            <w:tcW w:w="2513" w:type="dxa"/>
            <w:gridSpan w:val="2"/>
          </w:tcPr>
          <w:p w:rsidR="001441D7" w:rsidRDefault="00B030C4">
            <w:pPr>
              <w:jc w:val="center"/>
              <w:rPr>
                <w:sz w:val="24"/>
              </w:rPr>
            </w:pPr>
            <w:r>
              <w:rPr>
                <w:sz w:val="24"/>
              </w:rPr>
              <w:t>/</w:t>
            </w:r>
          </w:p>
        </w:tc>
      </w:tr>
      <w:tr w:rsidR="001441D7">
        <w:trPr>
          <w:trHeight w:val="1417"/>
        </w:trPr>
        <w:tc>
          <w:tcPr>
            <w:tcW w:w="8974" w:type="dxa"/>
            <w:gridSpan w:val="10"/>
          </w:tcPr>
          <w:p w:rsidR="001441D7" w:rsidRDefault="00B030C4">
            <w:pPr>
              <w:spacing w:line="360" w:lineRule="auto"/>
              <w:rPr>
                <w:sz w:val="24"/>
              </w:rPr>
            </w:pPr>
            <w:r>
              <w:rPr>
                <w:sz w:val="24"/>
              </w:rPr>
              <w:t>废水排水量及排放去向</w:t>
            </w:r>
          </w:p>
          <w:p w:rsidR="001441D7" w:rsidRDefault="00B030C4">
            <w:pPr>
              <w:spacing w:line="360" w:lineRule="auto"/>
              <w:ind w:firstLineChars="200" w:firstLine="480"/>
              <w:rPr>
                <w:sz w:val="24"/>
                <w:highlight w:val="yellow"/>
              </w:rPr>
            </w:pPr>
            <w:r>
              <w:rPr>
                <w:rFonts w:hint="eastAsia"/>
                <w:sz w:val="24"/>
              </w:rPr>
              <w:t>本</w:t>
            </w:r>
            <w:r>
              <w:rPr>
                <w:sz w:val="24"/>
              </w:rPr>
              <w:t>项目</w:t>
            </w:r>
            <w:r>
              <w:rPr>
                <w:rFonts w:hint="eastAsia"/>
                <w:sz w:val="24"/>
              </w:rPr>
              <w:t>无生产废水产生，</w:t>
            </w:r>
            <w:r>
              <w:rPr>
                <w:rFonts w:hAnsi="宋体"/>
                <w:sz w:val="24"/>
              </w:rPr>
              <w:t>生活污水</w:t>
            </w:r>
            <w:r>
              <w:rPr>
                <w:rFonts w:hAnsi="宋体" w:hint="eastAsia"/>
                <w:sz w:val="24"/>
              </w:rPr>
              <w:t>排放</w:t>
            </w:r>
            <w:r>
              <w:rPr>
                <w:rFonts w:hAnsi="宋体"/>
                <w:sz w:val="24"/>
              </w:rPr>
              <w:t>量为</w:t>
            </w:r>
            <w:r w:rsidRPr="00167D1A">
              <w:rPr>
                <w:rFonts w:hAnsi="宋体" w:hint="eastAsia"/>
                <w:sz w:val="24"/>
              </w:rPr>
              <w:t>720</w:t>
            </w:r>
            <w:r w:rsidRPr="00167D1A">
              <w:rPr>
                <w:sz w:val="24"/>
              </w:rPr>
              <w:t>t/a</w:t>
            </w:r>
            <w:r>
              <w:rPr>
                <w:rFonts w:hAnsi="宋体"/>
                <w:sz w:val="24"/>
              </w:rPr>
              <w:t>，</w:t>
            </w:r>
            <w:r>
              <w:rPr>
                <w:rFonts w:hAnsi="宋体" w:hint="eastAsia"/>
                <w:sz w:val="24"/>
              </w:rPr>
              <w:t>经化粪池预处理后</w:t>
            </w:r>
            <w:r>
              <w:rPr>
                <w:sz w:val="24"/>
              </w:rPr>
              <w:t>接</w:t>
            </w:r>
            <w:r>
              <w:rPr>
                <w:rFonts w:hAnsi="宋体"/>
                <w:sz w:val="24"/>
              </w:rPr>
              <w:t>入</w:t>
            </w:r>
            <w:r>
              <w:rPr>
                <w:kern w:val="0"/>
                <w:sz w:val="24"/>
              </w:rPr>
              <w:t>光大水务（江阴）有限公司澄西污水处理厂</w:t>
            </w:r>
            <w:r>
              <w:rPr>
                <w:color w:val="000000"/>
                <w:sz w:val="24"/>
              </w:rPr>
              <w:t>集中处理，尾水达标后排入</w:t>
            </w:r>
            <w:r>
              <w:rPr>
                <w:rFonts w:hint="eastAsia"/>
                <w:color w:val="000000"/>
                <w:sz w:val="24"/>
              </w:rPr>
              <w:t>老夏港河</w:t>
            </w:r>
            <w:r>
              <w:rPr>
                <w:color w:val="000000"/>
                <w:sz w:val="24"/>
              </w:rPr>
              <w:t>。</w:t>
            </w:r>
          </w:p>
        </w:tc>
      </w:tr>
      <w:tr w:rsidR="001441D7">
        <w:trPr>
          <w:trHeight w:val="1361"/>
        </w:trPr>
        <w:tc>
          <w:tcPr>
            <w:tcW w:w="8974" w:type="dxa"/>
            <w:gridSpan w:val="10"/>
          </w:tcPr>
          <w:p w:rsidR="001441D7" w:rsidRDefault="00B030C4">
            <w:pPr>
              <w:spacing w:line="360" w:lineRule="auto"/>
              <w:rPr>
                <w:sz w:val="24"/>
              </w:rPr>
            </w:pPr>
            <w:r>
              <w:rPr>
                <w:sz w:val="24"/>
              </w:rPr>
              <w:t>放射性同位素和伴有电磁辐射的设施的使用情况</w:t>
            </w:r>
          </w:p>
          <w:p w:rsidR="001441D7" w:rsidRDefault="00B030C4">
            <w:pPr>
              <w:spacing w:line="360" w:lineRule="auto"/>
              <w:ind w:firstLine="465"/>
              <w:rPr>
                <w:sz w:val="24"/>
                <w:highlight w:val="yellow"/>
              </w:rPr>
            </w:pPr>
            <w:r>
              <w:rPr>
                <w:sz w:val="24"/>
              </w:rPr>
              <w:t>无</w:t>
            </w:r>
          </w:p>
        </w:tc>
      </w:tr>
      <w:tr w:rsidR="001441D7">
        <w:trPr>
          <w:trHeight w:val="6090"/>
        </w:trPr>
        <w:tc>
          <w:tcPr>
            <w:tcW w:w="8974" w:type="dxa"/>
            <w:gridSpan w:val="10"/>
          </w:tcPr>
          <w:p w:rsidR="001441D7" w:rsidRDefault="00B030C4">
            <w:pPr>
              <w:spacing w:line="360" w:lineRule="auto"/>
              <w:ind w:leftChars="-171" w:left="-359" w:firstLineChars="150" w:firstLine="360"/>
              <w:rPr>
                <w:sz w:val="24"/>
              </w:rPr>
            </w:pPr>
            <w:r>
              <w:rPr>
                <w:sz w:val="24"/>
              </w:rPr>
              <w:lastRenderedPageBreak/>
              <w:t>工程内容及规模：</w:t>
            </w:r>
          </w:p>
          <w:p w:rsidR="001441D7" w:rsidRDefault="00B030C4">
            <w:pPr>
              <w:spacing w:line="360" w:lineRule="auto"/>
              <w:ind w:leftChars="-171" w:left="-359" w:firstLineChars="150" w:firstLine="360"/>
              <w:rPr>
                <w:sz w:val="24"/>
              </w:rPr>
            </w:pPr>
            <w:r>
              <w:rPr>
                <w:sz w:val="24"/>
              </w:rPr>
              <w:t>1</w:t>
            </w:r>
            <w:r>
              <w:rPr>
                <w:sz w:val="24"/>
              </w:rPr>
              <w:t>、工程概况</w:t>
            </w:r>
          </w:p>
          <w:p w:rsidR="00A105AE" w:rsidRDefault="00276964" w:rsidP="00A105AE">
            <w:pPr>
              <w:spacing w:line="360" w:lineRule="auto"/>
              <w:ind w:firstLineChars="200" w:firstLine="480"/>
              <w:rPr>
                <w:sz w:val="24"/>
                <w:szCs w:val="24"/>
              </w:rPr>
            </w:pPr>
            <w:r w:rsidRPr="00276964">
              <w:rPr>
                <w:rFonts w:hint="eastAsia"/>
                <w:bCs/>
                <w:sz w:val="24"/>
                <w:szCs w:val="32"/>
              </w:rPr>
              <w:t>江阴市永胜塑料包装有限公司</w:t>
            </w:r>
            <w:r>
              <w:rPr>
                <w:rFonts w:hint="eastAsia"/>
                <w:bCs/>
                <w:sz w:val="24"/>
                <w:szCs w:val="32"/>
              </w:rPr>
              <w:t>成立于</w:t>
            </w:r>
            <w:r>
              <w:rPr>
                <w:rFonts w:hint="eastAsia"/>
                <w:bCs/>
                <w:sz w:val="24"/>
                <w:szCs w:val="32"/>
              </w:rPr>
              <w:t>1994</w:t>
            </w:r>
            <w:r>
              <w:rPr>
                <w:rFonts w:hint="eastAsia"/>
                <w:bCs/>
                <w:sz w:val="24"/>
                <w:szCs w:val="32"/>
              </w:rPr>
              <w:t>年</w:t>
            </w:r>
            <w:r>
              <w:rPr>
                <w:rFonts w:hint="eastAsia"/>
                <w:bCs/>
                <w:sz w:val="24"/>
                <w:szCs w:val="32"/>
              </w:rPr>
              <w:t>1</w:t>
            </w:r>
            <w:r>
              <w:rPr>
                <w:rFonts w:hint="eastAsia"/>
                <w:bCs/>
                <w:sz w:val="24"/>
                <w:szCs w:val="32"/>
              </w:rPr>
              <w:t>月，位于</w:t>
            </w:r>
            <w:r w:rsidR="00A105AE">
              <w:rPr>
                <w:rFonts w:hint="eastAsia"/>
                <w:bCs/>
                <w:sz w:val="24"/>
                <w:szCs w:val="32"/>
              </w:rPr>
              <w:t>江阴市镇澄路</w:t>
            </w:r>
            <w:r w:rsidR="00A105AE">
              <w:rPr>
                <w:rFonts w:hint="eastAsia"/>
                <w:bCs/>
                <w:sz w:val="24"/>
                <w:szCs w:val="32"/>
              </w:rPr>
              <w:t>2347</w:t>
            </w:r>
            <w:r w:rsidR="00A105AE">
              <w:rPr>
                <w:rFonts w:hint="eastAsia"/>
                <w:bCs/>
                <w:sz w:val="24"/>
                <w:szCs w:val="32"/>
              </w:rPr>
              <w:t>号，主要从事塑料件生产。该公司《塑料包装制品项目》</w:t>
            </w:r>
            <w:r w:rsidR="00A105AE">
              <w:rPr>
                <w:rFonts w:hint="eastAsia"/>
                <w:sz w:val="24"/>
                <w:szCs w:val="24"/>
              </w:rPr>
              <w:t>建设项目环境保护</w:t>
            </w:r>
            <w:r w:rsidR="00A105AE">
              <w:rPr>
                <w:rFonts w:hAnsi="宋体" w:hint="eastAsia"/>
                <w:sz w:val="24"/>
                <w:szCs w:val="24"/>
              </w:rPr>
              <w:t>自查评估报告</w:t>
            </w:r>
            <w:r w:rsidR="00A105AE">
              <w:rPr>
                <w:rFonts w:hint="eastAsia"/>
                <w:sz w:val="24"/>
                <w:szCs w:val="24"/>
              </w:rPr>
              <w:t>于</w:t>
            </w:r>
            <w:r w:rsidR="00A105AE" w:rsidRPr="008C6867">
              <w:rPr>
                <w:rFonts w:hint="eastAsia"/>
                <w:sz w:val="24"/>
                <w:szCs w:val="24"/>
              </w:rPr>
              <w:t>2017</w:t>
            </w:r>
            <w:r w:rsidR="00A105AE" w:rsidRPr="008C6867">
              <w:rPr>
                <w:rFonts w:hint="eastAsia"/>
                <w:sz w:val="24"/>
                <w:szCs w:val="24"/>
              </w:rPr>
              <w:t>年</w:t>
            </w:r>
            <w:r w:rsidR="008C6867" w:rsidRPr="008C6867">
              <w:rPr>
                <w:rFonts w:hint="eastAsia"/>
                <w:sz w:val="24"/>
                <w:szCs w:val="24"/>
              </w:rPr>
              <w:t>11</w:t>
            </w:r>
            <w:r w:rsidR="00A105AE" w:rsidRPr="008C6867">
              <w:rPr>
                <w:rFonts w:hint="eastAsia"/>
                <w:sz w:val="24"/>
                <w:szCs w:val="24"/>
              </w:rPr>
              <w:t>月</w:t>
            </w:r>
            <w:r w:rsidR="008C6867">
              <w:rPr>
                <w:rFonts w:hint="eastAsia"/>
                <w:sz w:val="24"/>
                <w:szCs w:val="24"/>
              </w:rPr>
              <w:t>29</w:t>
            </w:r>
            <w:r w:rsidR="00A105AE">
              <w:rPr>
                <w:rFonts w:hint="eastAsia"/>
                <w:sz w:val="24"/>
                <w:szCs w:val="24"/>
              </w:rPr>
              <w:t>日通过江阴市项目清理领导小组办公室审查，告知函编号为</w:t>
            </w:r>
            <w:r w:rsidR="00A105AE" w:rsidRPr="008C6867">
              <w:rPr>
                <w:rFonts w:hint="eastAsia"/>
                <w:sz w:val="24"/>
                <w:szCs w:val="24"/>
              </w:rPr>
              <w:t>11</w:t>
            </w:r>
            <w:r w:rsidR="008C6867" w:rsidRPr="008C6867">
              <w:rPr>
                <w:rFonts w:hint="eastAsia"/>
                <w:sz w:val="24"/>
                <w:szCs w:val="24"/>
              </w:rPr>
              <w:t>273</w:t>
            </w:r>
            <w:r w:rsidR="00A105AE">
              <w:rPr>
                <w:rFonts w:hint="eastAsia"/>
                <w:sz w:val="24"/>
                <w:szCs w:val="24"/>
              </w:rPr>
              <w:t>，同意纳入环保日常环境管理。</w:t>
            </w:r>
          </w:p>
          <w:p w:rsidR="001441D7" w:rsidRPr="00A105AE" w:rsidRDefault="00A105AE" w:rsidP="00A105AE">
            <w:pPr>
              <w:spacing w:line="360" w:lineRule="auto"/>
              <w:ind w:firstLineChars="200" w:firstLine="480"/>
              <w:rPr>
                <w:bCs/>
                <w:sz w:val="24"/>
                <w:szCs w:val="32"/>
              </w:rPr>
            </w:pPr>
            <w:r>
              <w:rPr>
                <w:rFonts w:hAnsi="宋体"/>
                <w:kern w:val="0"/>
                <w:sz w:val="24"/>
              </w:rPr>
              <w:t>现为进一步发展企业，适应市场需求，该公司</w:t>
            </w:r>
            <w:r>
              <w:rPr>
                <w:rFonts w:hAnsi="宋体" w:hint="eastAsia"/>
                <w:snapToGrid w:val="0"/>
                <w:kern w:val="0"/>
                <w:sz w:val="24"/>
                <w:szCs w:val="24"/>
              </w:rPr>
              <w:t>拟整厂搬迁至</w:t>
            </w:r>
            <w:r w:rsidRPr="00276964">
              <w:rPr>
                <w:rFonts w:hint="eastAsia"/>
                <w:bCs/>
                <w:sz w:val="24"/>
                <w:szCs w:val="32"/>
              </w:rPr>
              <w:t>江阴市利港街道江市路</w:t>
            </w:r>
            <w:r w:rsidRPr="00276964">
              <w:rPr>
                <w:rFonts w:hint="eastAsia"/>
                <w:bCs/>
                <w:sz w:val="24"/>
                <w:szCs w:val="32"/>
              </w:rPr>
              <w:t>15-1</w:t>
            </w:r>
            <w:r w:rsidRPr="00276964">
              <w:rPr>
                <w:rFonts w:hint="eastAsia"/>
                <w:bCs/>
                <w:sz w:val="24"/>
                <w:szCs w:val="32"/>
              </w:rPr>
              <w:t>号</w:t>
            </w:r>
            <w:r>
              <w:rPr>
                <w:rFonts w:hint="eastAsia"/>
                <w:bCs/>
                <w:sz w:val="24"/>
                <w:szCs w:val="32"/>
              </w:rPr>
              <w:t>，</w:t>
            </w:r>
            <w:r>
              <w:rPr>
                <w:rFonts w:hAnsi="宋体" w:hint="eastAsia"/>
                <w:snapToGrid w:val="0"/>
                <w:kern w:val="0"/>
                <w:sz w:val="24"/>
                <w:szCs w:val="24"/>
              </w:rPr>
              <w:t>租用</w:t>
            </w:r>
            <w:r w:rsidRPr="00A105AE">
              <w:rPr>
                <w:rFonts w:hint="eastAsia"/>
                <w:bCs/>
                <w:sz w:val="24"/>
                <w:szCs w:val="32"/>
              </w:rPr>
              <w:t>江阴市河北冀腾箱板纸销售处闲置厂房</w:t>
            </w:r>
            <w:r w:rsidRPr="00A105AE">
              <w:rPr>
                <w:rFonts w:hint="eastAsia"/>
                <w:bCs/>
                <w:sz w:val="24"/>
                <w:szCs w:val="32"/>
              </w:rPr>
              <w:t>200</w:t>
            </w:r>
            <w:r w:rsidRPr="00A105AE">
              <w:rPr>
                <w:rFonts w:hint="eastAsia"/>
                <w:bCs/>
                <w:sz w:val="24"/>
                <w:szCs w:val="32"/>
              </w:rPr>
              <w:t>平方米，</w:t>
            </w:r>
            <w:r>
              <w:rPr>
                <w:rFonts w:hAnsi="宋体" w:hint="eastAsia"/>
                <w:snapToGrid w:val="0"/>
                <w:kern w:val="0"/>
                <w:sz w:val="24"/>
                <w:szCs w:val="24"/>
              </w:rPr>
              <w:t>搬迁</w:t>
            </w:r>
            <w:r w:rsidRPr="00A105AE">
              <w:rPr>
                <w:rFonts w:hint="eastAsia"/>
                <w:bCs/>
                <w:sz w:val="24"/>
                <w:szCs w:val="32"/>
              </w:rPr>
              <w:t>注塑机、粉碎机</w:t>
            </w:r>
            <w:r w:rsidRPr="00A105AE">
              <w:rPr>
                <w:rFonts w:hint="eastAsia"/>
                <w:bCs/>
                <w:sz w:val="24"/>
                <w:szCs w:val="32"/>
              </w:rPr>
              <w:t>4</w:t>
            </w:r>
            <w:r w:rsidRPr="00A105AE">
              <w:rPr>
                <w:rFonts w:hint="eastAsia"/>
                <w:bCs/>
                <w:sz w:val="24"/>
                <w:szCs w:val="32"/>
              </w:rPr>
              <w:t>台套</w:t>
            </w:r>
            <w:r>
              <w:rPr>
                <w:rFonts w:hAnsi="宋体" w:hint="eastAsia"/>
                <w:snapToGrid w:val="0"/>
                <w:kern w:val="0"/>
                <w:sz w:val="24"/>
                <w:szCs w:val="24"/>
              </w:rPr>
              <w:t>进行建设，</w:t>
            </w:r>
            <w:r>
              <w:rPr>
                <w:rFonts w:hint="eastAsia"/>
                <w:sz w:val="24"/>
              </w:rPr>
              <w:t>全厂产品及生产能力为</w:t>
            </w:r>
            <w:r w:rsidRPr="00A105AE">
              <w:rPr>
                <w:rFonts w:hint="eastAsia"/>
                <w:bCs/>
                <w:sz w:val="24"/>
                <w:szCs w:val="32"/>
              </w:rPr>
              <w:t>塑料</w:t>
            </w:r>
            <w:r w:rsidR="004A450C">
              <w:rPr>
                <w:rFonts w:hint="eastAsia"/>
                <w:bCs/>
                <w:sz w:val="24"/>
                <w:szCs w:val="32"/>
              </w:rPr>
              <w:t>零部</w:t>
            </w:r>
            <w:r w:rsidRPr="00A105AE">
              <w:rPr>
                <w:rFonts w:hint="eastAsia"/>
                <w:bCs/>
                <w:sz w:val="24"/>
                <w:szCs w:val="32"/>
              </w:rPr>
              <w:t>件</w:t>
            </w:r>
            <w:r w:rsidR="00B03E8C">
              <w:rPr>
                <w:rFonts w:hint="eastAsia"/>
                <w:bCs/>
                <w:sz w:val="24"/>
                <w:szCs w:val="32"/>
              </w:rPr>
              <w:t>7</w:t>
            </w:r>
            <w:r w:rsidR="00B03E8C">
              <w:rPr>
                <w:rFonts w:hint="eastAsia"/>
                <w:bCs/>
                <w:sz w:val="24"/>
                <w:szCs w:val="32"/>
              </w:rPr>
              <w:t>万套</w:t>
            </w:r>
            <w:r w:rsidRPr="00A105AE">
              <w:rPr>
                <w:rFonts w:hint="eastAsia"/>
                <w:bCs/>
                <w:sz w:val="24"/>
                <w:szCs w:val="32"/>
              </w:rPr>
              <w:t>。</w:t>
            </w:r>
          </w:p>
          <w:p w:rsidR="001441D7" w:rsidRDefault="00B030C4">
            <w:pPr>
              <w:spacing w:line="360" w:lineRule="auto"/>
              <w:ind w:firstLine="482"/>
              <w:rPr>
                <w:sz w:val="24"/>
                <w:highlight w:val="yellow"/>
              </w:rPr>
            </w:pPr>
            <w:r>
              <w:rPr>
                <w:sz w:val="24"/>
              </w:rPr>
              <w:t>根据《中华人民共和国环境保护法》、《中华人民共和国环境影响评价法》以及《建设项目环境保护管理条例》，建设过程中或者建成投产后可能对环境产生影响的新建、扩建、改建、迁建、技术改造项目及区域开发建设项目，必须进行环境影响评价。根据《建设项目环境影响评价分类管理名录》</w:t>
            </w:r>
            <w:r w:rsidR="00847AFF" w:rsidRPr="00E71539">
              <w:rPr>
                <w:sz w:val="24"/>
              </w:rPr>
              <w:t>（环境保护部令第</w:t>
            </w:r>
            <w:r w:rsidR="00847AFF" w:rsidRPr="00E71539">
              <w:rPr>
                <w:sz w:val="24"/>
              </w:rPr>
              <w:t>44</w:t>
            </w:r>
            <w:r w:rsidR="00847AFF" w:rsidRPr="00E71539">
              <w:rPr>
                <w:sz w:val="24"/>
              </w:rPr>
              <w:t>号及生态环境部令第</w:t>
            </w:r>
            <w:r w:rsidR="00847AFF" w:rsidRPr="00E71539">
              <w:rPr>
                <w:sz w:val="24"/>
              </w:rPr>
              <w:t>1</w:t>
            </w:r>
            <w:r w:rsidR="00847AFF" w:rsidRPr="00E71539">
              <w:rPr>
                <w:sz w:val="24"/>
              </w:rPr>
              <w:t>号）</w:t>
            </w:r>
            <w:r>
              <w:rPr>
                <w:sz w:val="24"/>
              </w:rPr>
              <w:t>，本项目属于</w:t>
            </w:r>
            <w:r>
              <w:rPr>
                <w:rFonts w:hint="eastAsia"/>
                <w:sz w:val="24"/>
              </w:rPr>
              <w:t>“</w:t>
            </w:r>
            <w:r w:rsidR="00A105AE" w:rsidRPr="00D8698F">
              <w:rPr>
                <w:rFonts w:hint="eastAsia"/>
                <w:sz w:val="24"/>
              </w:rPr>
              <w:t>十八、橡胶和塑料制品业</w:t>
            </w:r>
            <w:r w:rsidR="00A105AE" w:rsidRPr="00D8698F">
              <w:rPr>
                <w:sz w:val="24"/>
              </w:rPr>
              <w:t>、</w:t>
            </w:r>
            <w:r w:rsidR="00A105AE" w:rsidRPr="00D8698F">
              <w:rPr>
                <w:rFonts w:hint="eastAsia"/>
                <w:sz w:val="24"/>
              </w:rPr>
              <w:t>47</w:t>
            </w:r>
            <w:r w:rsidR="00A105AE" w:rsidRPr="00D8698F">
              <w:rPr>
                <w:rFonts w:hint="eastAsia"/>
                <w:sz w:val="24"/>
              </w:rPr>
              <w:t>塑料制品制造</w:t>
            </w:r>
            <w:r>
              <w:rPr>
                <w:rFonts w:hint="eastAsia"/>
                <w:sz w:val="24"/>
              </w:rPr>
              <w:t>”</w:t>
            </w:r>
            <w:r>
              <w:rPr>
                <w:sz w:val="24"/>
              </w:rPr>
              <w:t>中</w:t>
            </w:r>
            <w:r>
              <w:rPr>
                <w:rFonts w:hint="eastAsia"/>
                <w:sz w:val="24"/>
              </w:rPr>
              <w:t>“</w:t>
            </w:r>
            <w:r>
              <w:rPr>
                <w:sz w:val="24"/>
              </w:rPr>
              <w:t>其他</w:t>
            </w:r>
            <w:r>
              <w:rPr>
                <w:rFonts w:hint="eastAsia"/>
                <w:sz w:val="24"/>
              </w:rPr>
              <w:t>”</w:t>
            </w:r>
            <w:r>
              <w:rPr>
                <w:sz w:val="24"/>
              </w:rPr>
              <w:t>应该编制环境影响报告表。</w:t>
            </w:r>
            <w:r w:rsidR="00A105AE" w:rsidRPr="00276964">
              <w:rPr>
                <w:rFonts w:hint="eastAsia"/>
                <w:bCs/>
                <w:sz w:val="24"/>
                <w:szCs w:val="32"/>
              </w:rPr>
              <w:t>江阴市永胜塑料包装有限公司</w:t>
            </w:r>
            <w:r>
              <w:rPr>
                <w:sz w:val="24"/>
              </w:rPr>
              <w:t>委托</w:t>
            </w:r>
            <w:r>
              <w:rPr>
                <w:rFonts w:hint="eastAsia"/>
                <w:sz w:val="24"/>
              </w:rPr>
              <w:t>安徽三的环境科技有限公司</w:t>
            </w:r>
            <w:r>
              <w:rPr>
                <w:sz w:val="24"/>
              </w:rPr>
              <w:t>开展该项目环境影响评价工作。我公司接受委托后，环评工作组进行了实地踏勘和资料收集，在工程分析的基础上，编制了本环境影响报告表。</w:t>
            </w:r>
          </w:p>
          <w:p w:rsidR="001441D7" w:rsidRDefault="00B030C4">
            <w:pPr>
              <w:spacing w:line="360" w:lineRule="auto"/>
              <w:rPr>
                <w:sz w:val="24"/>
              </w:rPr>
            </w:pPr>
            <w:r>
              <w:rPr>
                <w:sz w:val="24"/>
              </w:rPr>
              <w:t>2</w:t>
            </w:r>
            <w:r>
              <w:rPr>
                <w:sz w:val="24"/>
              </w:rPr>
              <w:t>、工程内容</w:t>
            </w:r>
          </w:p>
          <w:p w:rsidR="001441D7" w:rsidRDefault="00B030C4">
            <w:pPr>
              <w:spacing w:line="360" w:lineRule="auto"/>
              <w:ind w:firstLineChars="200" w:firstLine="480"/>
              <w:rPr>
                <w:sz w:val="24"/>
              </w:rPr>
            </w:pPr>
            <w:r>
              <w:rPr>
                <w:rFonts w:hint="eastAsia"/>
                <w:sz w:val="24"/>
              </w:rPr>
              <w:t>本项目租用现有厂房进行建设，因此主体工程主要为现有厂房内部布局调整，生产及辅助设备的购置、安装和调试等；公用工程和辅助工程包括贮运工程、环保工程和其它配套工程的完善建设。建设项目主体工程和产品方案见表</w:t>
            </w:r>
            <w:r>
              <w:rPr>
                <w:rFonts w:hint="eastAsia"/>
                <w:sz w:val="24"/>
              </w:rPr>
              <w:t>1</w:t>
            </w:r>
            <w:r>
              <w:rPr>
                <w:rFonts w:hint="eastAsia"/>
                <w:sz w:val="24"/>
              </w:rPr>
              <w:t>；</w:t>
            </w:r>
            <w:r>
              <w:rPr>
                <w:rFonts w:hAnsi="宋体" w:hint="eastAsia"/>
                <w:sz w:val="24"/>
              </w:rPr>
              <w:t>公用和辅助工程见表</w:t>
            </w:r>
            <w:r>
              <w:rPr>
                <w:rFonts w:hint="eastAsia"/>
                <w:sz w:val="24"/>
              </w:rPr>
              <w:t>2</w:t>
            </w:r>
            <w:r>
              <w:rPr>
                <w:rFonts w:hAnsi="宋体" w:hint="eastAsia"/>
                <w:sz w:val="24"/>
              </w:rPr>
              <w:t>。</w:t>
            </w:r>
          </w:p>
          <w:p w:rsidR="001441D7" w:rsidRDefault="00B030C4">
            <w:pPr>
              <w:spacing w:line="360" w:lineRule="auto"/>
              <w:jc w:val="center"/>
              <w:rPr>
                <w:sz w:val="24"/>
                <w:highlight w:val="yellow"/>
              </w:rPr>
            </w:pPr>
            <w:r>
              <w:rPr>
                <w:sz w:val="24"/>
              </w:rPr>
              <w:t>表</w:t>
            </w:r>
            <w:r>
              <w:rPr>
                <w:rFonts w:hint="eastAsia"/>
                <w:sz w:val="24"/>
              </w:rPr>
              <w:t xml:space="preserve">1  </w:t>
            </w:r>
            <w:r>
              <w:rPr>
                <w:sz w:val="24"/>
              </w:rPr>
              <w:t>项目主体工程及产品方案</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532"/>
              <w:gridCol w:w="1947"/>
              <w:gridCol w:w="2890"/>
              <w:gridCol w:w="1927"/>
              <w:gridCol w:w="1208"/>
            </w:tblGrid>
            <w:tr w:rsidR="001441D7">
              <w:trPr>
                <w:cantSplit/>
                <w:trHeight w:val="397"/>
                <w:jc w:val="center"/>
              </w:trPr>
              <w:tc>
                <w:tcPr>
                  <w:tcW w:w="546" w:type="dxa"/>
                  <w:vAlign w:val="center"/>
                </w:tcPr>
                <w:p w:rsidR="001441D7" w:rsidRDefault="00B030C4">
                  <w:pPr>
                    <w:spacing w:line="300" w:lineRule="exact"/>
                    <w:jc w:val="center"/>
                    <w:rPr>
                      <w:szCs w:val="21"/>
                    </w:rPr>
                  </w:pPr>
                  <w:r>
                    <w:rPr>
                      <w:szCs w:val="21"/>
                    </w:rPr>
                    <w:t>序号</w:t>
                  </w:r>
                </w:p>
              </w:tc>
              <w:tc>
                <w:tcPr>
                  <w:tcW w:w="2006" w:type="dxa"/>
                  <w:tcMar>
                    <w:left w:w="0" w:type="dxa"/>
                    <w:right w:w="0" w:type="dxa"/>
                  </w:tcMar>
                  <w:vAlign w:val="center"/>
                </w:tcPr>
                <w:p w:rsidR="001441D7" w:rsidRDefault="00B030C4">
                  <w:pPr>
                    <w:spacing w:line="300" w:lineRule="exact"/>
                    <w:jc w:val="center"/>
                    <w:rPr>
                      <w:szCs w:val="21"/>
                    </w:rPr>
                  </w:pPr>
                  <w:r>
                    <w:rPr>
                      <w:rFonts w:hAnsi="宋体"/>
                      <w:szCs w:val="21"/>
                    </w:rPr>
                    <w:t>工程名称（车间、生产装置或生产线）</w:t>
                  </w:r>
                </w:p>
              </w:tc>
              <w:tc>
                <w:tcPr>
                  <w:tcW w:w="2977" w:type="dxa"/>
                  <w:vAlign w:val="center"/>
                </w:tcPr>
                <w:p w:rsidR="001441D7" w:rsidRDefault="00B030C4">
                  <w:pPr>
                    <w:pStyle w:val="100"/>
                    <w:rPr>
                      <w:rFonts w:hint="default"/>
                    </w:rPr>
                  </w:pPr>
                  <w:r>
                    <w:t>产品名称及规格</w:t>
                  </w:r>
                </w:p>
              </w:tc>
              <w:tc>
                <w:tcPr>
                  <w:tcW w:w="1984" w:type="dxa"/>
                  <w:vAlign w:val="center"/>
                </w:tcPr>
                <w:p w:rsidR="001441D7" w:rsidRDefault="00B030C4">
                  <w:pPr>
                    <w:spacing w:line="300" w:lineRule="exact"/>
                    <w:jc w:val="center"/>
                    <w:rPr>
                      <w:szCs w:val="21"/>
                    </w:rPr>
                  </w:pPr>
                  <w:r>
                    <w:rPr>
                      <w:szCs w:val="21"/>
                    </w:rPr>
                    <w:t>设计能力</w:t>
                  </w:r>
                </w:p>
              </w:tc>
              <w:tc>
                <w:tcPr>
                  <w:tcW w:w="1245" w:type="dxa"/>
                  <w:tcMar>
                    <w:left w:w="0" w:type="dxa"/>
                    <w:right w:w="0" w:type="dxa"/>
                  </w:tcMar>
                  <w:vAlign w:val="center"/>
                </w:tcPr>
                <w:p w:rsidR="001441D7" w:rsidRDefault="00B030C4">
                  <w:pPr>
                    <w:spacing w:line="300" w:lineRule="exact"/>
                    <w:jc w:val="center"/>
                    <w:rPr>
                      <w:szCs w:val="21"/>
                    </w:rPr>
                  </w:pPr>
                  <w:r>
                    <w:rPr>
                      <w:szCs w:val="21"/>
                    </w:rPr>
                    <w:t>年运行时数</w:t>
                  </w:r>
                </w:p>
              </w:tc>
            </w:tr>
            <w:tr w:rsidR="001441D7">
              <w:trPr>
                <w:cantSplit/>
                <w:trHeight w:val="397"/>
                <w:jc w:val="center"/>
              </w:trPr>
              <w:tc>
                <w:tcPr>
                  <w:tcW w:w="546" w:type="dxa"/>
                  <w:vAlign w:val="center"/>
                </w:tcPr>
                <w:p w:rsidR="001441D7" w:rsidRDefault="00B030C4">
                  <w:pPr>
                    <w:pStyle w:val="af"/>
                    <w:spacing w:line="240" w:lineRule="auto"/>
                    <w:rPr>
                      <w:rFonts w:ascii="Times New Roman" w:eastAsia="宋体"/>
                      <w:szCs w:val="21"/>
                    </w:rPr>
                  </w:pPr>
                  <w:r>
                    <w:rPr>
                      <w:rFonts w:ascii="Times New Roman" w:eastAsia="宋体" w:hint="eastAsia"/>
                      <w:szCs w:val="21"/>
                    </w:rPr>
                    <w:t>1</w:t>
                  </w:r>
                </w:p>
              </w:tc>
              <w:tc>
                <w:tcPr>
                  <w:tcW w:w="2006" w:type="dxa"/>
                  <w:tcMar>
                    <w:left w:w="0" w:type="dxa"/>
                    <w:right w:w="0" w:type="dxa"/>
                  </w:tcMar>
                  <w:vAlign w:val="center"/>
                </w:tcPr>
                <w:p w:rsidR="001441D7" w:rsidRDefault="00B030C4">
                  <w:pPr>
                    <w:pStyle w:val="af"/>
                    <w:spacing w:line="240" w:lineRule="auto"/>
                    <w:rPr>
                      <w:rFonts w:ascii="Times New Roman" w:eastAsia="宋体"/>
                      <w:szCs w:val="21"/>
                    </w:rPr>
                  </w:pPr>
                  <w:r>
                    <w:rPr>
                      <w:rFonts w:ascii="Times New Roman" w:eastAsia="宋体" w:hint="eastAsia"/>
                      <w:szCs w:val="21"/>
                    </w:rPr>
                    <w:t>生产车间</w:t>
                  </w:r>
                </w:p>
              </w:tc>
              <w:tc>
                <w:tcPr>
                  <w:tcW w:w="2977" w:type="dxa"/>
                  <w:vAlign w:val="center"/>
                </w:tcPr>
                <w:p w:rsidR="001441D7" w:rsidRDefault="00A105AE">
                  <w:pPr>
                    <w:jc w:val="center"/>
                    <w:rPr>
                      <w:rFonts w:cs="FangSong_GB2312"/>
                      <w:szCs w:val="21"/>
                    </w:rPr>
                  </w:pPr>
                  <w:r w:rsidRPr="00A105AE">
                    <w:rPr>
                      <w:rFonts w:cs="FangSong_GB2312" w:hint="eastAsia"/>
                      <w:szCs w:val="21"/>
                    </w:rPr>
                    <w:t>塑料</w:t>
                  </w:r>
                  <w:r w:rsidR="004A450C">
                    <w:rPr>
                      <w:rFonts w:cs="FangSong_GB2312" w:hint="eastAsia"/>
                      <w:szCs w:val="21"/>
                    </w:rPr>
                    <w:t>零部</w:t>
                  </w:r>
                  <w:r w:rsidRPr="00A105AE">
                    <w:rPr>
                      <w:rFonts w:cs="FangSong_GB2312" w:hint="eastAsia"/>
                      <w:szCs w:val="21"/>
                    </w:rPr>
                    <w:t>件</w:t>
                  </w:r>
                </w:p>
              </w:tc>
              <w:tc>
                <w:tcPr>
                  <w:tcW w:w="1984" w:type="dxa"/>
                  <w:vAlign w:val="center"/>
                </w:tcPr>
                <w:p w:rsidR="001441D7" w:rsidRPr="00B03E8C" w:rsidRDefault="00B03E8C">
                  <w:pPr>
                    <w:jc w:val="center"/>
                    <w:rPr>
                      <w:szCs w:val="21"/>
                    </w:rPr>
                  </w:pPr>
                  <w:r w:rsidRPr="00B03E8C">
                    <w:rPr>
                      <w:rFonts w:hint="eastAsia"/>
                      <w:szCs w:val="21"/>
                    </w:rPr>
                    <w:t>7</w:t>
                  </w:r>
                  <w:r w:rsidRPr="00B03E8C">
                    <w:rPr>
                      <w:rFonts w:hint="eastAsia"/>
                      <w:szCs w:val="21"/>
                    </w:rPr>
                    <w:t>万套</w:t>
                  </w:r>
                  <w:r w:rsidR="00B030C4" w:rsidRPr="00B03E8C">
                    <w:rPr>
                      <w:rFonts w:hint="eastAsia"/>
                      <w:szCs w:val="21"/>
                    </w:rPr>
                    <w:t>/</w:t>
                  </w:r>
                  <w:r w:rsidR="00B030C4" w:rsidRPr="00B03E8C">
                    <w:rPr>
                      <w:rFonts w:hint="eastAsia"/>
                      <w:szCs w:val="21"/>
                    </w:rPr>
                    <w:t>年</w:t>
                  </w:r>
                </w:p>
              </w:tc>
              <w:tc>
                <w:tcPr>
                  <w:tcW w:w="1245" w:type="dxa"/>
                  <w:tcMar>
                    <w:left w:w="0" w:type="dxa"/>
                    <w:right w:w="0" w:type="dxa"/>
                  </w:tcMar>
                  <w:vAlign w:val="center"/>
                </w:tcPr>
                <w:p w:rsidR="001441D7" w:rsidRDefault="007E69A5">
                  <w:pPr>
                    <w:jc w:val="center"/>
                    <w:rPr>
                      <w:szCs w:val="21"/>
                    </w:rPr>
                  </w:pPr>
                  <w:r>
                    <w:rPr>
                      <w:rFonts w:hint="eastAsia"/>
                      <w:szCs w:val="21"/>
                    </w:rPr>
                    <w:t>24</w:t>
                  </w:r>
                  <w:r w:rsidR="00B030C4">
                    <w:rPr>
                      <w:rFonts w:hint="eastAsia"/>
                      <w:szCs w:val="21"/>
                    </w:rPr>
                    <w:t>00</w:t>
                  </w:r>
                  <w:r w:rsidR="00B030C4">
                    <w:rPr>
                      <w:szCs w:val="21"/>
                    </w:rPr>
                    <w:t>小时</w:t>
                  </w:r>
                </w:p>
              </w:tc>
            </w:tr>
          </w:tbl>
          <w:p w:rsidR="00B047DF" w:rsidRPr="00B047DF" w:rsidRDefault="00B047DF" w:rsidP="00B047DF">
            <w:pPr>
              <w:spacing w:line="360" w:lineRule="auto"/>
              <w:ind w:firstLineChars="200" w:firstLine="420"/>
              <w:jc w:val="left"/>
              <w:rPr>
                <w:szCs w:val="21"/>
              </w:rPr>
            </w:pPr>
          </w:p>
          <w:p w:rsidR="00B047DF" w:rsidRDefault="00B047DF">
            <w:pPr>
              <w:spacing w:line="360" w:lineRule="auto"/>
              <w:jc w:val="center"/>
              <w:rPr>
                <w:sz w:val="24"/>
              </w:rPr>
            </w:pPr>
          </w:p>
          <w:p w:rsidR="00B047DF" w:rsidRPr="0012220C" w:rsidRDefault="00B047DF" w:rsidP="006A01B3">
            <w:pPr>
              <w:spacing w:line="360" w:lineRule="auto"/>
              <w:rPr>
                <w:sz w:val="24"/>
              </w:rPr>
            </w:pPr>
          </w:p>
          <w:p w:rsidR="00CC6589" w:rsidRDefault="00CC6589">
            <w:pPr>
              <w:spacing w:line="360" w:lineRule="auto"/>
              <w:jc w:val="center"/>
              <w:rPr>
                <w:sz w:val="24"/>
              </w:rPr>
            </w:pPr>
          </w:p>
          <w:p w:rsidR="001441D7" w:rsidRDefault="00B030C4">
            <w:pPr>
              <w:spacing w:line="360" w:lineRule="auto"/>
              <w:jc w:val="center"/>
              <w:rPr>
                <w:sz w:val="24"/>
              </w:rPr>
            </w:pPr>
            <w:r>
              <w:rPr>
                <w:sz w:val="24"/>
              </w:rPr>
              <w:t>表</w:t>
            </w:r>
            <w:r>
              <w:rPr>
                <w:rFonts w:hint="eastAsia"/>
                <w:sz w:val="24"/>
              </w:rPr>
              <w:t xml:space="preserve">2  </w:t>
            </w:r>
            <w:r>
              <w:rPr>
                <w:sz w:val="24"/>
              </w:rPr>
              <w:t>项目公用及辅助工程</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14"/>
              <w:gridCol w:w="717"/>
              <w:gridCol w:w="1720"/>
              <w:gridCol w:w="1720"/>
              <w:gridCol w:w="3233"/>
            </w:tblGrid>
            <w:tr w:rsidR="001441D7">
              <w:trPr>
                <w:cantSplit/>
                <w:trHeight w:val="283"/>
                <w:jc w:val="center"/>
              </w:trPr>
              <w:tc>
                <w:tcPr>
                  <w:tcW w:w="1114" w:type="dxa"/>
                  <w:vAlign w:val="center"/>
                </w:tcPr>
                <w:p w:rsidR="001441D7" w:rsidRDefault="00B030C4">
                  <w:pPr>
                    <w:jc w:val="center"/>
                    <w:rPr>
                      <w:szCs w:val="21"/>
                    </w:rPr>
                  </w:pPr>
                  <w:r>
                    <w:rPr>
                      <w:rFonts w:hAnsi="宋体"/>
                      <w:szCs w:val="21"/>
                    </w:rPr>
                    <w:t>工程名称</w:t>
                  </w:r>
                </w:p>
              </w:tc>
              <w:tc>
                <w:tcPr>
                  <w:tcW w:w="2437" w:type="dxa"/>
                  <w:gridSpan w:val="2"/>
                  <w:vAlign w:val="center"/>
                </w:tcPr>
                <w:p w:rsidR="001441D7" w:rsidRDefault="00B030C4">
                  <w:pPr>
                    <w:jc w:val="center"/>
                    <w:rPr>
                      <w:szCs w:val="21"/>
                    </w:rPr>
                  </w:pPr>
                  <w:r>
                    <w:rPr>
                      <w:rFonts w:hAnsi="宋体"/>
                      <w:szCs w:val="21"/>
                    </w:rPr>
                    <w:t>建设名称</w:t>
                  </w:r>
                </w:p>
              </w:tc>
              <w:tc>
                <w:tcPr>
                  <w:tcW w:w="1720" w:type="dxa"/>
                  <w:vAlign w:val="center"/>
                </w:tcPr>
                <w:p w:rsidR="001441D7" w:rsidRDefault="00B030C4">
                  <w:pPr>
                    <w:jc w:val="center"/>
                    <w:rPr>
                      <w:szCs w:val="21"/>
                    </w:rPr>
                  </w:pPr>
                  <w:r>
                    <w:rPr>
                      <w:rFonts w:hAnsi="宋体"/>
                      <w:szCs w:val="21"/>
                    </w:rPr>
                    <w:t>设计能力</w:t>
                  </w:r>
                </w:p>
              </w:tc>
              <w:tc>
                <w:tcPr>
                  <w:tcW w:w="3233" w:type="dxa"/>
                  <w:vAlign w:val="center"/>
                </w:tcPr>
                <w:p w:rsidR="001441D7" w:rsidRDefault="00B030C4">
                  <w:pPr>
                    <w:jc w:val="center"/>
                    <w:rPr>
                      <w:szCs w:val="21"/>
                    </w:rPr>
                  </w:pPr>
                  <w:r>
                    <w:rPr>
                      <w:rFonts w:hAnsi="宋体"/>
                      <w:szCs w:val="21"/>
                    </w:rPr>
                    <w:t>备注</w:t>
                  </w:r>
                </w:p>
              </w:tc>
            </w:tr>
            <w:tr w:rsidR="001441D7">
              <w:trPr>
                <w:cantSplit/>
                <w:trHeight w:val="283"/>
                <w:jc w:val="center"/>
              </w:trPr>
              <w:tc>
                <w:tcPr>
                  <w:tcW w:w="1114" w:type="dxa"/>
                  <w:vAlign w:val="center"/>
                </w:tcPr>
                <w:p w:rsidR="001441D7" w:rsidRDefault="00B030C4">
                  <w:pPr>
                    <w:jc w:val="center"/>
                    <w:rPr>
                      <w:szCs w:val="21"/>
                    </w:rPr>
                  </w:pPr>
                  <w:r>
                    <w:rPr>
                      <w:rFonts w:hAnsi="宋体"/>
                      <w:szCs w:val="21"/>
                    </w:rPr>
                    <w:t>贮运工程</w:t>
                  </w:r>
                </w:p>
              </w:tc>
              <w:tc>
                <w:tcPr>
                  <w:tcW w:w="2437" w:type="dxa"/>
                  <w:gridSpan w:val="2"/>
                  <w:vAlign w:val="center"/>
                </w:tcPr>
                <w:p w:rsidR="001441D7" w:rsidRDefault="00B030C4">
                  <w:pPr>
                    <w:pStyle w:val="CharChar1CharCharCharCharCharCharCharCharCharCharCharCharCharCharCharCharCharCharCharChar1Char"/>
                    <w:spacing w:line="280" w:lineRule="exact"/>
                    <w:ind w:firstLineChars="0" w:firstLine="0"/>
                    <w:jc w:val="center"/>
                    <w:rPr>
                      <w:sz w:val="21"/>
                      <w:szCs w:val="21"/>
                    </w:rPr>
                  </w:pPr>
                  <w:r>
                    <w:rPr>
                      <w:rFonts w:hint="eastAsia"/>
                      <w:sz w:val="21"/>
                      <w:szCs w:val="21"/>
                    </w:rPr>
                    <w:t>原料及成品堆放区</w:t>
                  </w:r>
                </w:p>
              </w:tc>
              <w:tc>
                <w:tcPr>
                  <w:tcW w:w="1720" w:type="dxa"/>
                  <w:vAlign w:val="center"/>
                </w:tcPr>
                <w:p w:rsidR="001441D7" w:rsidRDefault="00A105AE">
                  <w:pPr>
                    <w:spacing w:line="280" w:lineRule="exact"/>
                    <w:jc w:val="center"/>
                    <w:rPr>
                      <w:szCs w:val="21"/>
                    </w:rPr>
                  </w:pPr>
                  <w:r>
                    <w:rPr>
                      <w:rFonts w:hint="eastAsia"/>
                      <w:szCs w:val="21"/>
                    </w:rPr>
                    <w:t>3</w:t>
                  </w:r>
                  <w:r w:rsidR="00B030C4">
                    <w:rPr>
                      <w:rFonts w:hint="eastAsia"/>
                      <w:szCs w:val="21"/>
                    </w:rPr>
                    <w:t>0</w:t>
                  </w:r>
                  <w:r w:rsidR="00B030C4">
                    <w:rPr>
                      <w:szCs w:val="21"/>
                    </w:rPr>
                    <w:t>m</w:t>
                  </w:r>
                  <w:r w:rsidR="00B030C4">
                    <w:rPr>
                      <w:szCs w:val="21"/>
                      <w:vertAlign w:val="superscript"/>
                    </w:rPr>
                    <w:t>2</w:t>
                  </w:r>
                </w:p>
              </w:tc>
              <w:tc>
                <w:tcPr>
                  <w:tcW w:w="3233" w:type="dxa"/>
                  <w:vAlign w:val="center"/>
                </w:tcPr>
                <w:p w:rsidR="001441D7" w:rsidRDefault="00B030C4">
                  <w:pPr>
                    <w:jc w:val="center"/>
                    <w:rPr>
                      <w:szCs w:val="21"/>
                    </w:rPr>
                  </w:pPr>
                  <w:r>
                    <w:rPr>
                      <w:rFonts w:hint="eastAsia"/>
                      <w:szCs w:val="21"/>
                    </w:rPr>
                    <w:t>室内，原料及成品</w:t>
                  </w:r>
                  <w:r>
                    <w:rPr>
                      <w:szCs w:val="21"/>
                    </w:rPr>
                    <w:t>储存</w:t>
                  </w:r>
                </w:p>
              </w:tc>
            </w:tr>
            <w:tr w:rsidR="001441D7">
              <w:trPr>
                <w:cantSplit/>
                <w:trHeight w:val="283"/>
                <w:jc w:val="center"/>
              </w:trPr>
              <w:tc>
                <w:tcPr>
                  <w:tcW w:w="1114" w:type="dxa"/>
                  <w:vMerge w:val="restart"/>
                  <w:vAlign w:val="center"/>
                </w:tcPr>
                <w:p w:rsidR="001441D7" w:rsidRDefault="00B030C4">
                  <w:pPr>
                    <w:jc w:val="center"/>
                    <w:rPr>
                      <w:szCs w:val="21"/>
                    </w:rPr>
                  </w:pPr>
                  <w:r>
                    <w:rPr>
                      <w:rFonts w:hAnsi="宋体"/>
                      <w:szCs w:val="21"/>
                    </w:rPr>
                    <w:t>公用工程</w:t>
                  </w:r>
                </w:p>
              </w:tc>
              <w:tc>
                <w:tcPr>
                  <w:tcW w:w="2437" w:type="dxa"/>
                  <w:gridSpan w:val="2"/>
                  <w:tcBorders>
                    <w:top w:val="single" w:sz="4" w:space="0" w:color="auto"/>
                  </w:tcBorders>
                  <w:vAlign w:val="center"/>
                </w:tcPr>
                <w:p w:rsidR="001441D7" w:rsidRDefault="00B030C4">
                  <w:pPr>
                    <w:jc w:val="center"/>
                    <w:rPr>
                      <w:szCs w:val="21"/>
                    </w:rPr>
                  </w:pPr>
                  <w:r>
                    <w:rPr>
                      <w:rFonts w:hAnsi="宋体"/>
                      <w:szCs w:val="21"/>
                    </w:rPr>
                    <w:t>给水系统</w:t>
                  </w:r>
                </w:p>
              </w:tc>
              <w:tc>
                <w:tcPr>
                  <w:tcW w:w="1720" w:type="dxa"/>
                  <w:tcBorders>
                    <w:top w:val="single" w:sz="4" w:space="0" w:color="auto"/>
                  </w:tcBorders>
                  <w:vAlign w:val="center"/>
                </w:tcPr>
                <w:p w:rsidR="001441D7" w:rsidRDefault="00B047DF">
                  <w:pPr>
                    <w:jc w:val="center"/>
                    <w:rPr>
                      <w:szCs w:val="21"/>
                    </w:rPr>
                  </w:pPr>
                  <w:r>
                    <w:rPr>
                      <w:rFonts w:hint="eastAsia"/>
                      <w:szCs w:val="21"/>
                    </w:rPr>
                    <w:t>20</w:t>
                  </w:r>
                  <w:r w:rsidR="00B030C4">
                    <w:rPr>
                      <w:szCs w:val="21"/>
                    </w:rPr>
                    <w:t>t/h</w:t>
                  </w:r>
                </w:p>
              </w:tc>
              <w:tc>
                <w:tcPr>
                  <w:tcW w:w="3233" w:type="dxa"/>
                  <w:tcBorders>
                    <w:top w:val="single" w:sz="4" w:space="0" w:color="auto"/>
                  </w:tcBorders>
                  <w:vAlign w:val="center"/>
                </w:tcPr>
                <w:p w:rsidR="001441D7" w:rsidRDefault="00B030C4">
                  <w:pPr>
                    <w:jc w:val="center"/>
                    <w:rPr>
                      <w:szCs w:val="21"/>
                    </w:rPr>
                  </w:pPr>
                  <w:r>
                    <w:rPr>
                      <w:rFonts w:hAnsi="宋体"/>
                      <w:szCs w:val="21"/>
                    </w:rPr>
                    <w:t>由区内自来水管网提供</w:t>
                  </w:r>
                </w:p>
              </w:tc>
            </w:tr>
            <w:tr w:rsidR="001441D7">
              <w:trPr>
                <w:cantSplit/>
                <w:trHeight w:val="283"/>
                <w:jc w:val="center"/>
              </w:trPr>
              <w:tc>
                <w:tcPr>
                  <w:tcW w:w="1114" w:type="dxa"/>
                  <w:vMerge/>
                  <w:vAlign w:val="center"/>
                </w:tcPr>
                <w:p w:rsidR="001441D7" w:rsidRDefault="001441D7">
                  <w:pPr>
                    <w:jc w:val="center"/>
                    <w:rPr>
                      <w:szCs w:val="21"/>
                    </w:rPr>
                  </w:pPr>
                </w:p>
              </w:tc>
              <w:tc>
                <w:tcPr>
                  <w:tcW w:w="717" w:type="dxa"/>
                  <w:vMerge w:val="restart"/>
                  <w:vAlign w:val="center"/>
                </w:tcPr>
                <w:p w:rsidR="001441D7" w:rsidRDefault="00B030C4">
                  <w:pPr>
                    <w:jc w:val="center"/>
                    <w:rPr>
                      <w:rFonts w:hAnsi="宋体"/>
                      <w:szCs w:val="21"/>
                    </w:rPr>
                  </w:pPr>
                  <w:r>
                    <w:rPr>
                      <w:rFonts w:hAnsi="宋体"/>
                      <w:szCs w:val="21"/>
                    </w:rPr>
                    <w:t>排水</w:t>
                  </w:r>
                </w:p>
                <w:p w:rsidR="001441D7" w:rsidRDefault="00B030C4">
                  <w:pPr>
                    <w:jc w:val="center"/>
                    <w:rPr>
                      <w:szCs w:val="21"/>
                    </w:rPr>
                  </w:pPr>
                  <w:r>
                    <w:rPr>
                      <w:rFonts w:hAnsi="宋体"/>
                      <w:szCs w:val="21"/>
                    </w:rPr>
                    <w:t>系统</w:t>
                  </w:r>
                </w:p>
              </w:tc>
              <w:tc>
                <w:tcPr>
                  <w:tcW w:w="1720" w:type="dxa"/>
                  <w:vAlign w:val="center"/>
                </w:tcPr>
                <w:p w:rsidR="001441D7" w:rsidRDefault="00B030C4">
                  <w:pPr>
                    <w:jc w:val="center"/>
                    <w:rPr>
                      <w:szCs w:val="21"/>
                    </w:rPr>
                  </w:pPr>
                  <w:r>
                    <w:rPr>
                      <w:rFonts w:hAnsi="宋体"/>
                      <w:szCs w:val="21"/>
                    </w:rPr>
                    <w:t>雨水</w:t>
                  </w:r>
                </w:p>
              </w:tc>
              <w:tc>
                <w:tcPr>
                  <w:tcW w:w="1720" w:type="dxa"/>
                  <w:vAlign w:val="center"/>
                </w:tcPr>
                <w:p w:rsidR="001441D7" w:rsidRDefault="00B030C4">
                  <w:pPr>
                    <w:jc w:val="center"/>
                    <w:rPr>
                      <w:szCs w:val="21"/>
                    </w:rPr>
                  </w:pPr>
                  <w:r>
                    <w:rPr>
                      <w:szCs w:val="21"/>
                    </w:rPr>
                    <w:t>20t/h</w:t>
                  </w:r>
                </w:p>
              </w:tc>
              <w:tc>
                <w:tcPr>
                  <w:tcW w:w="3233" w:type="dxa"/>
                  <w:vAlign w:val="center"/>
                </w:tcPr>
                <w:p w:rsidR="001441D7" w:rsidRDefault="00B030C4">
                  <w:pPr>
                    <w:spacing w:line="240" w:lineRule="exact"/>
                    <w:jc w:val="center"/>
                    <w:rPr>
                      <w:szCs w:val="21"/>
                    </w:rPr>
                  </w:pPr>
                  <w:r>
                    <w:rPr>
                      <w:rFonts w:hAnsi="宋体"/>
                      <w:szCs w:val="21"/>
                    </w:rPr>
                    <w:t>直接排入区内雨水管网</w:t>
                  </w:r>
                </w:p>
              </w:tc>
            </w:tr>
            <w:tr w:rsidR="001441D7">
              <w:trPr>
                <w:cantSplit/>
                <w:trHeight w:val="283"/>
                <w:jc w:val="center"/>
              </w:trPr>
              <w:tc>
                <w:tcPr>
                  <w:tcW w:w="1114" w:type="dxa"/>
                  <w:vMerge/>
                  <w:vAlign w:val="center"/>
                </w:tcPr>
                <w:p w:rsidR="001441D7" w:rsidRDefault="001441D7">
                  <w:pPr>
                    <w:jc w:val="center"/>
                    <w:rPr>
                      <w:szCs w:val="21"/>
                    </w:rPr>
                  </w:pPr>
                </w:p>
              </w:tc>
              <w:tc>
                <w:tcPr>
                  <w:tcW w:w="717" w:type="dxa"/>
                  <w:vMerge/>
                  <w:vAlign w:val="center"/>
                </w:tcPr>
                <w:p w:rsidR="001441D7" w:rsidRDefault="001441D7">
                  <w:pPr>
                    <w:jc w:val="center"/>
                    <w:rPr>
                      <w:szCs w:val="21"/>
                    </w:rPr>
                  </w:pPr>
                </w:p>
              </w:tc>
              <w:tc>
                <w:tcPr>
                  <w:tcW w:w="1720" w:type="dxa"/>
                  <w:vAlign w:val="center"/>
                </w:tcPr>
                <w:p w:rsidR="001441D7" w:rsidRDefault="00B030C4">
                  <w:pPr>
                    <w:jc w:val="center"/>
                    <w:rPr>
                      <w:szCs w:val="21"/>
                    </w:rPr>
                  </w:pPr>
                  <w:r>
                    <w:rPr>
                      <w:rFonts w:hAnsi="宋体"/>
                      <w:szCs w:val="21"/>
                    </w:rPr>
                    <w:t>废水</w:t>
                  </w:r>
                </w:p>
              </w:tc>
              <w:tc>
                <w:tcPr>
                  <w:tcW w:w="1720" w:type="dxa"/>
                  <w:vAlign w:val="center"/>
                </w:tcPr>
                <w:p w:rsidR="001441D7" w:rsidRDefault="00B030C4">
                  <w:pPr>
                    <w:jc w:val="center"/>
                    <w:rPr>
                      <w:szCs w:val="21"/>
                    </w:rPr>
                  </w:pPr>
                  <w:r>
                    <w:rPr>
                      <w:rFonts w:hint="eastAsia"/>
                      <w:szCs w:val="21"/>
                    </w:rPr>
                    <w:t>15</w:t>
                  </w:r>
                  <w:r>
                    <w:rPr>
                      <w:szCs w:val="21"/>
                    </w:rPr>
                    <w:t>t/h</w:t>
                  </w:r>
                </w:p>
              </w:tc>
              <w:tc>
                <w:tcPr>
                  <w:tcW w:w="3233" w:type="dxa"/>
                  <w:vAlign w:val="center"/>
                </w:tcPr>
                <w:p w:rsidR="001441D7" w:rsidRDefault="00B030C4">
                  <w:pPr>
                    <w:jc w:val="center"/>
                    <w:rPr>
                      <w:szCs w:val="21"/>
                    </w:rPr>
                  </w:pPr>
                  <w:r>
                    <w:rPr>
                      <w:rFonts w:hAnsi="宋体"/>
                      <w:szCs w:val="21"/>
                    </w:rPr>
                    <w:t>厂区污水管网</w:t>
                  </w:r>
                </w:p>
              </w:tc>
            </w:tr>
            <w:tr w:rsidR="001441D7">
              <w:trPr>
                <w:cantSplit/>
                <w:trHeight w:val="283"/>
                <w:jc w:val="center"/>
              </w:trPr>
              <w:tc>
                <w:tcPr>
                  <w:tcW w:w="1114" w:type="dxa"/>
                  <w:vMerge/>
                  <w:vAlign w:val="center"/>
                </w:tcPr>
                <w:p w:rsidR="001441D7" w:rsidRDefault="001441D7">
                  <w:pPr>
                    <w:jc w:val="center"/>
                    <w:rPr>
                      <w:szCs w:val="21"/>
                    </w:rPr>
                  </w:pPr>
                </w:p>
              </w:tc>
              <w:tc>
                <w:tcPr>
                  <w:tcW w:w="2437" w:type="dxa"/>
                  <w:gridSpan w:val="2"/>
                  <w:vAlign w:val="center"/>
                </w:tcPr>
                <w:p w:rsidR="001441D7" w:rsidRDefault="00B030C4">
                  <w:pPr>
                    <w:jc w:val="center"/>
                    <w:rPr>
                      <w:szCs w:val="21"/>
                    </w:rPr>
                  </w:pPr>
                  <w:r>
                    <w:rPr>
                      <w:rFonts w:hAnsi="宋体"/>
                      <w:szCs w:val="21"/>
                    </w:rPr>
                    <w:t>供电</w:t>
                  </w:r>
                </w:p>
              </w:tc>
              <w:tc>
                <w:tcPr>
                  <w:tcW w:w="1720" w:type="dxa"/>
                  <w:vAlign w:val="center"/>
                </w:tcPr>
                <w:p w:rsidR="001441D7" w:rsidRDefault="00B047DF">
                  <w:pPr>
                    <w:jc w:val="center"/>
                    <w:rPr>
                      <w:szCs w:val="21"/>
                    </w:rPr>
                  </w:pPr>
                  <w:r>
                    <w:rPr>
                      <w:rFonts w:hint="eastAsia"/>
                      <w:szCs w:val="21"/>
                    </w:rPr>
                    <w:t>250</w:t>
                  </w:r>
                  <w:r w:rsidR="00B030C4">
                    <w:rPr>
                      <w:szCs w:val="21"/>
                    </w:rPr>
                    <w:t>KVA</w:t>
                  </w:r>
                </w:p>
              </w:tc>
              <w:tc>
                <w:tcPr>
                  <w:tcW w:w="3233" w:type="dxa"/>
                  <w:vAlign w:val="center"/>
                </w:tcPr>
                <w:p w:rsidR="001441D7" w:rsidRDefault="00B030C4">
                  <w:pPr>
                    <w:jc w:val="center"/>
                    <w:rPr>
                      <w:szCs w:val="21"/>
                    </w:rPr>
                  </w:pPr>
                  <w:r>
                    <w:rPr>
                      <w:rFonts w:hint="eastAsia"/>
                      <w:szCs w:val="21"/>
                    </w:rPr>
                    <w:t>利用厂区内变压器</w:t>
                  </w:r>
                </w:p>
              </w:tc>
            </w:tr>
            <w:tr w:rsidR="00B03E8C" w:rsidTr="00B03E8C">
              <w:trPr>
                <w:cantSplit/>
                <w:trHeight w:val="283"/>
                <w:jc w:val="center"/>
              </w:trPr>
              <w:tc>
                <w:tcPr>
                  <w:tcW w:w="1114" w:type="dxa"/>
                  <w:vMerge w:val="restart"/>
                  <w:tcBorders>
                    <w:top w:val="single" w:sz="4" w:space="0" w:color="auto"/>
                  </w:tcBorders>
                  <w:vAlign w:val="center"/>
                </w:tcPr>
                <w:p w:rsidR="00B03E8C" w:rsidRDefault="00B03E8C" w:rsidP="00B03E8C">
                  <w:pPr>
                    <w:jc w:val="center"/>
                    <w:rPr>
                      <w:szCs w:val="21"/>
                    </w:rPr>
                  </w:pPr>
                  <w:r>
                    <w:rPr>
                      <w:rFonts w:hAnsi="宋体"/>
                      <w:szCs w:val="21"/>
                    </w:rPr>
                    <w:t>环保工程</w:t>
                  </w:r>
                </w:p>
              </w:tc>
              <w:tc>
                <w:tcPr>
                  <w:tcW w:w="717" w:type="dxa"/>
                  <w:vMerge w:val="restart"/>
                  <w:tcBorders>
                    <w:top w:val="single" w:sz="4" w:space="0" w:color="auto"/>
                  </w:tcBorders>
                  <w:vAlign w:val="center"/>
                </w:tcPr>
                <w:p w:rsidR="00B03E8C" w:rsidRDefault="00B03E8C">
                  <w:pPr>
                    <w:jc w:val="center"/>
                    <w:rPr>
                      <w:rFonts w:hAnsi="宋体"/>
                      <w:szCs w:val="21"/>
                    </w:rPr>
                  </w:pPr>
                  <w:r>
                    <w:rPr>
                      <w:rFonts w:hAnsi="宋体" w:hint="eastAsia"/>
                      <w:szCs w:val="21"/>
                    </w:rPr>
                    <w:t>废水</w:t>
                  </w:r>
                </w:p>
              </w:tc>
              <w:tc>
                <w:tcPr>
                  <w:tcW w:w="1720" w:type="dxa"/>
                  <w:vAlign w:val="center"/>
                </w:tcPr>
                <w:p w:rsidR="00B03E8C" w:rsidRDefault="00B03E8C">
                  <w:pPr>
                    <w:jc w:val="center"/>
                    <w:rPr>
                      <w:rFonts w:hAnsi="宋体"/>
                      <w:szCs w:val="21"/>
                    </w:rPr>
                  </w:pPr>
                  <w:r>
                    <w:rPr>
                      <w:rFonts w:hAnsi="宋体" w:hint="eastAsia"/>
                      <w:szCs w:val="21"/>
                    </w:rPr>
                    <w:t>化粪池</w:t>
                  </w:r>
                </w:p>
              </w:tc>
              <w:tc>
                <w:tcPr>
                  <w:tcW w:w="1720" w:type="dxa"/>
                  <w:vAlign w:val="center"/>
                </w:tcPr>
                <w:p w:rsidR="00B03E8C" w:rsidRDefault="00B03E8C">
                  <w:pPr>
                    <w:jc w:val="center"/>
                    <w:rPr>
                      <w:rFonts w:ascii="宋体" w:hAnsi="宋体"/>
                      <w:szCs w:val="21"/>
                    </w:rPr>
                  </w:pPr>
                  <w:r>
                    <w:rPr>
                      <w:rFonts w:hint="eastAsia"/>
                      <w:szCs w:val="21"/>
                    </w:rPr>
                    <w:t>10m</w:t>
                  </w:r>
                  <w:r>
                    <w:rPr>
                      <w:rFonts w:hint="eastAsia"/>
                      <w:szCs w:val="21"/>
                      <w:vertAlign w:val="superscript"/>
                    </w:rPr>
                    <w:t>3</w:t>
                  </w:r>
                </w:p>
              </w:tc>
              <w:tc>
                <w:tcPr>
                  <w:tcW w:w="3233" w:type="dxa"/>
                  <w:vAlign w:val="center"/>
                </w:tcPr>
                <w:p w:rsidR="00B03E8C" w:rsidRDefault="00B03E8C">
                  <w:pPr>
                    <w:jc w:val="center"/>
                    <w:rPr>
                      <w:rFonts w:hAnsi="宋体"/>
                      <w:szCs w:val="21"/>
                    </w:rPr>
                  </w:pPr>
                  <w:r>
                    <w:rPr>
                      <w:rFonts w:hint="eastAsia"/>
                      <w:szCs w:val="21"/>
                    </w:rPr>
                    <w:t>简单生化处理</w:t>
                  </w:r>
                </w:p>
              </w:tc>
            </w:tr>
            <w:tr w:rsidR="00B03E8C" w:rsidTr="00B03E8C">
              <w:trPr>
                <w:cantSplit/>
                <w:trHeight w:val="283"/>
                <w:jc w:val="center"/>
              </w:trPr>
              <w:tc>
                <w:tcPr>
                  <w:tcW w:w="1114" w:type="dxa"/>
                  <w:vMerge/>
                  <w:tcBorders>
                    <w:top w:val="single" w:sz="4" w:space="0" w:color="auto"/>
                  </w:tcBorders>
                  <w:vAlign w:val="center"/>
                </w:tcPr>
                <w:p w:rsidR="00B03E8C" w:rsidRDefault="00B03E8C" w:rsidP="00B03E8C">
                  <w:pPr>
                    <w:jc w:val="center"/>
                    <w:rPr>
                      <w:rFonts w:hAnsi="宋体"/>
                      <w:szCs w:val="21"/>
                    </w:rPr>
                  </w:pPr>
                </w:p>
              </w:tc>
              <w:tc>
                <w:tcPr>
                  <w:tcW w:w="717" w:type="dxa"/>
                  <w:vMerge/>
                  <w:vAlign w:val="center"/>
                </w:tcPr>
                <w:p w:rsidR="00B03E8C" w:rsidRDefault="00B03E8C">
                  <w:pPr>
                    <w:jc w:val="center"/>
                    <w:rPr>
                      <w:rFonts w:hAnsi="宋体"/>
                      <w:szCs w:val="21"/>
                    </w:rPr>
                  </w:pPr>
                </w:p>
              </w:tc>
              <w:tc>
                <w:tcPr>
                  <w:tcW w:w="1720" w:type="dxa"/>
                  <w:vAlign w:val="center"/>
                </w:tcPr>
                <w:p w:rsidR="00B03E8C" w:rsidRDefault="00B03E8C">
                  <w:pPr>
                    <w:jc w:val="center"/>
                    <w:rPr>
                      <w:rFonts w:hAnsi="宋体"/>
                      <w:szCs w:val="21"/>
                    </w:rPr>
                  </w:pPr>
                  <w:r>
                    <w:rPr>
                      <w:rFonts w:hAnsi="宋体" w:hint="eastAsia"/>
                      <w:szCs w:val="21"/>
                    </w:rPr>
                    <w:t>冷却塔</w:t>
                  </w:r>
                </w:p>
              </w:tc>
              <w:tc>
                <w:tcPr>
                  <w:tcW w:w="1720" w:type="dxa"/>
                  <w:vAlign w:val="center"/>
                </w:tcPr>
                <w:p w:rsidR="00B03E8C" w:rsidRDefault="00603AED">
                  <w:pPr>
                    <w:jc w:val="center"/>
                    <w:rPr>
                      <w:szCs w:val="21"/>
                    </w:rPr>
                  </w:pPr>
                  <w:r>
                    <w:rPr>
                      <w:rFonts w:hint="eastAsia"/>
                      <w:szCs w:val="21"/>
                    </w:rPr>
                    <w:t>1.5t/h</w:t>
                  </w:r>
                </w:p>
              </w:tc>
              <w:tc>
                <w:tcPr>
                  <w:tcW w:w="3233" w:type="dxa"/>
                  <w:vAlign w:val="center"/>
                </w:tcPr>
                <w:p w:rsidR="00B03E8C" w:rsidRDefault="00B03E8C">
                  <w:pPr>
                    <w:jc w:val="center"/>
                    <w:rPr>
                      <w:szCs w:val="21"/>
                    </w:rPr>
                  </w:pPr>
                  <w:r>
                    <w:rPr>
                      <w:rFonts w:hAnsi="宋体"/>
                    </w:rPr>
                    <w:t>冷却水循环回用，新建</w:t>
                  </w:r>
                </w:p>
              </w:tc>
            </w:tr>
            <w:tr w:rsidR="00CD0646">
              <w:trPr>
                <w:cantSplit/>
                <w:trHeight w:val="283"/>
                <w:jc w:val="center"/>
              </w:trPr>
              <w:tc>
                <w:tcPr>
                  <w:tcW w:w="1114" w:type="dxa"/>
                  <w:vMerge/>
                  <w:vAlign w:val="center"/>
                </w:tcPr>
                <w:p w:rsidR="00CD0646" w:rsidRDefault="00CD0646">
                  <w:pPr>
                    <w:jc w:val="center"/>
                    <w:rPr>
                      <w:szCs w:val="21"/>
                    </w:rPr>
                  </w:pPr>
                </w:p>
              </w:tc>
              <w:tc>
                <w:tcPr>
                  <w:tcW w:w="717" w:type="dxa"/>
                  <w:vAlign w:val="center"/>
                </w:tcPr>
                <w:p w:rsidR="00CD0646" w:rsidRDefault="00CD0646">
                  <w:pPr>
                    <w:jc w:val="center"/>
                    <w:rPr>
                      <w:szCs w:val="21"/>
                    </w:rPr>
                  </w:pPr>
                  <w:r>
                    <w:rPr>
                      <w:rFonts w:hAnsi="宋体"/>
                      <w:szCs w:val="21"/>
                    </w:rPr>
                    <w:t>固废</w:t>
                  </w:r>
                </w:p>
              </w:tc>
              <w:tc>
                <w:tcPr>
                  <w:tcW w:w="1720" w:type="dxa"/>
                  <w:vAlign w:val="center"/>
                </w:tcPr>
                <w:p w:rsidR="00CD0646" w:rsidRDefault="00CD0646">
                  <w:pPr>
                    <w:jc w:val="center"/>
                    <w:rPr>
                      <w:szCs w:val="21"/>
                    </w:rPr>
                  </w:pPr>
                  <w:r>
                    <w:rPr>
                      <w:rFonts w:hAnsi="宋体"/>
                      <w:szCs w:val="21"/>
                    </w:rPr>
                    <w:t>一般固废堆场</w:t>
                  </w:r>
                </w:p>
              </w:tc>
              <w:tc>
                <w:tcPr>
                  <w:tcW w:w="1720" w:type="dxa"/>
                  <w:vAlign w:val="center"/>
                </w:tcPr>
                <w:p w:rsidR="00CD0646" w:rsidRDefault="007E69A5">
                  <w:pPr>
                    <w:jc w:val="center"/>
                    <w:rPr>
                      <w:szCs w:val="21"/>
                    </w:rPr>
                  </w:pPr>
                  <w:r>
                    <w:rPr>
                      <w:rFonts w:hint="eastAsia"/>
                      <w:szCs w:val="21"/>
                    </w:rPr>
                    <w:t>5</w:t>
                  </w:r>
                  <w:r w:rsidR="00CD0646">
                    <w:rPr>
                      <w:szCs w:val="21"/>
                    </w:rPr>
                    <w:t>m</w:t>
                  </w:r>
                  <w:r w:rsidR="00CD0646">
                    <w:rPr>
                      <w:szCs w:val="21"/>
                      <w:vertAlign w:val="superscript"/>
                    </w:rPr>
                    <w:t>2</w:t>
                  </w:r>
                </w:p>
              </w:tc>
              <w:tc>
                <w:tcPr>
                  <w:tcW w:w="3233" w:type="dxa"/>
                  <w:vAlign w:val="center"/>
                </w:tcPr>
                <w:p w:rsidR="00CD0646" w:rsidRDefault="00CD0646">
                  <w:pPr>
                    <w:jc w:val="center"/>
                    <w:rPr>
                      <w:szCs w:val="21"/>
                    </w:rPr>
                  </w:pPr>
                  <w:r>
                    <w:rPr>
                      <w:rFonts w:hAnsi="宋体"/>
                      <w:szCs w:val="21"/>
                    </w:rPr>
                    <w:t>综合利用或处置，不排放</w:t>
                  </w:r>
                </w:p>
              </w:tc>
            </w:tr>
            <w:tr w:rsidR="006A01B3">
              <w:trPr>
                <w:cantSplit/>
                <w:trHeight w:val="283"/>
                <w:jc w:val="center"/>
              </w:trPr>
              <w:tc>
                <w:tcPr>
                  <w:tcW w:w="1114" w:type="dxa"/>
                  <w:vMerge/>
                  <w:vAlign w:val="center"/>
                </w:tcPr>
                <w:p w:rsidR="006A01B3" w:rsidRDefault="006A01B3">
                  <w:pPr>
                    <w:jc w:val="center"/>
                    <w:rPr>
                      <w:szCs w:val="21"/>
                    </w:rPr>
                  </w:pPr>
                </w:p>
              </w:tc>
              <w:tc>
                <w:tcPr>
                  <w:tcW w:w="717" w:type="dxa"/>
                  <w:vAlign w:val="center"/>
                </w:tcPr>
                <w:p w:rsidR="006A01B3" w:rsidRDefault="006A01B3">
                  <w:pPr>
                    <w:jc w:val="center"/>
                    <w:rPr>
                      <w:szCs w:val="21"/>
                    </w:rPr>
                  </w:pPr>
                  <w:r>
                    <w:rPr>
                      <w:rFonts w:hAnsi="宋体"/>
                      <w:szCs w:val="21"/>
                    </w:rPr>
                    <w:t>噪声</w:t>
                  </w:r>
                </w:p>
              </w:tc>
              <w:tc>
                <w:tcPr>
                  <w:tcW w:w="1720" w:type="dxa"/>
                  <w:vAlign w:val="center"/>
                </w:tcPr>
                <w:p w:rsidR="006A01B3" w:rsidRDefault="006A01B3">
                  <w:pPr>
                    <w:jc w:val="center"/>
                    <w:rPr>
                      <w:szCs w:val="21"/>
                    </w:rPr>
                  </w:pPr>
                  <w:r>
                    <w:rPr>
                      <w:rFonts w:hAnsi="宋体"/>
                      <w:szCs w:val="21"/>
                    </w:rPr>
                    <w:t>隔声量</w:t>
                  </w:r>
                </w:p>
              </w:tc>
              <w:tc>
                <w:tcPr>
                  <w:tcW w:w="1720" w:type="dxa"/>
                  <w:vAlign w:val="center"/>
                </w:tcPr>
                <w:p w:rsidR="006A01B3" w:rsidRDefault="006A01B3">
                  <w:pPr>
                    <w:jc w:val="center"/>
                    <w:rPr>
                      <w:szCs w:val="21"/>
                    </w:rPr>
                  </w:pPr>
                  <w:r>
                    <w:rPr>
                      <w:rFonts w:ascii="宋体" w:hAnsi="宋体"/>
                      <w:szCs w:val="21"/>
                    </w:rPr>
                    <w:t>≥</w:t>
                  </w:r>
                  <w:r>
                    <w:rPr>
                      <w:szCs w:val="21"/>
                    </w:rPr>
                    <w:t>25dB(A)</w:t>
                  </w:r>
                </w:p>
              </w:tc>
              <w:tc>
                <w:tcPr>
                  <w:tcW w:w="3233" w:type="dxa"/>
                  <w:vAlign w:val="center"/>
                </w:tcPr>
                <w:p w:rsidR="006A01B3" w:rsidRDefault="006A01B3">
                  <w:pPr>
                    <w:jc w:val="center"/>
                    <w:rPr>
                      <w:szCs w:val="21"/>
                    </w:rPr>
                  </w:pPr>
                  <w:r>
                    <w:t>厂界达标</w:t>
                  </w:r>
                  <w:r>
                    <w:rPr>
                      <w:szCs w:val="21"/>
                    </w:rPr>
                    <w:t>，新建</w:t>
                  </w:r>
                </w:p>
              </w:tc>
            </w:tr>
          </w:tbl>
          <w:p w:rsidR="001441D7" w:rsidRDefault="00B030C4">
            <w:pPr>
              <w:spacing w:line="360" w:lineRule="auto"/>
              <w:jc w:val="left"/>
              <w:rPr>
                <w:rFonts w:hAnsi="宋体"/>
                <w:sz w:val="24"/>
              </w:rPr>
            </w:pPr>
            <w:r>
              <w:rPr>
                <w:sz w:val="24"/>
              </w:rPr>
              <w:t>3</w:t>
            </w:r>
            <w:r>
              <w:rPr>
                <w:rFonts w:hAnsi="宋体"/>
                <w:sz w:val="24"/>
              </w:rPr>
              <w:t>、主要原辅材料</w:t>
            </w:r>
          </w:p>
          <w:p w:rsidR="001441D7" w:rsidRDefault="00B030C4">
            <w:pPr>
              <w:spacing w:line="360" w:lineRule="auto"/>
              <w:ind w:firstLineChars="200" w:firstLine="480"/>
              <w:jc w:val="left"/>
              <w:rPr>
                <w:rFonts w:hAnsi="宋体"/>
                <w:sz w:val="24"/>
              </w:rPr>
            </w:pPr>
            <w:r>
              <w:rPr>
                <w:rFonts w:hAnsi="宋体" w:hint="eastAsia"/>
                <w:sz w:val="24"/>
              </w:rPr>
              <w:t>本项目主要原辅材料见表</w:t>
            </w:r>
            <w:r>
              <w:rPr>
                <w:rFonts w:hAnsi="宋体" w:hint="eastAsia"/>
                <w:sz w:val="24"/>
              </w:rPr>
              <w:t>3</w:t>
            </w:r>
            <w:r>
              <w:rPr>
                <w:rFonts w:hAnsi="宋体" w:hint="eastAsia"/>
                <w:sz w:val="24"/>
              </w:rPr>
              <w:t>。</w:t>
            </w:r>
          </w:p>
          <w:p w:rsidR="001441D7" w:rsidRDefault="00B030C4">
            <w:pPr>
              <w:spacing w:line="360" w:lineRule="auto"/>
              <w:ind w:firstLineChars="200" w:firstLine="480"/>
              <w:jc w:val="center"/>
              <w:rPr>
                <w:rFonts w:hAnsi="宋体"/>
                <w:sz w:val="24"/>
              </w:rPr>
            </w:pPr>
            <w:r>
              <w:rPr>
                <w:rFonts w:hAnsi="宋体"/>
                <w:sz w:val="24"/>
              </w:rPr>
              <w:t>表</w:t>
            </w:r>
            <w:r>
              <w:rPr>
                <w:sz w:val="24"/>
              </w:rPr>
              <w:t xml:space="preserve">3  </w:t>
            </w:r>
            <w:r>
              <w:rPr>
                <w:rFonts w:hAnsi="宋体"/>
                <w:sz w:val="24"/>
              </w:rPr>
              <w:t>本项目主要</w:t>
            </w:r>
            <w:r>
              <w:rPr>
                <w:rFonts w:hAnsi="宋体" w:hint="eastAsia"/>
                <w:sz w:val="24"/>
              </w:rPr>
              <w:t>原辅材料</w:t>
            </w:r>
            <w:r>
              <w:rPr>
                <w:rFonts w:hAnsi="宋体"/>
                <w:sz w:val="24"/>
              </w:rPr>
              <w:t>清单</w:t>
            </w:r>
          </w:p>
          <w:tbl>
            <w:tblPr>
              <w:tblW w:w="8504"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681"/>
              <w:gridCol w:w="2169"/>
              <w:gridCol w:w="2071"/>
              <w:gridCol w:w="1785"/>
              <w:gridCol w:w="1798"/>
            </w:tblGrid>
            <w:tr w:rsidR="001441D7" w:rsidTr="00B047DF">
              <w:trPr>
                <w:trHeight w:val="20"/>
                <w:jc w:val="center"/>
              </w:trPr>
              <w:tc>
                <w:tcPr>
                  <w:tcW w:w="681" w:type="dxa"/>
                  <w:vAlign w:val="center"/>
                </w:tcPr>
                <w:p w:rsidR="001441D7" w:rsidRDefault="00B030C4">
                  <w:pPr>
                    <w:jc w:val="center"/>
                    <w:rPr>
                      <w:rFonts w:ascii="宋体" w:hAnsi="宋体"/>
                      <w:snapToGrid w:val="0"/>
                      <w:spacing w:val="-4"/>
                      <w:kern w:val="0"/>
                      <w:szCs w:val="21"/>
                    </w:rPr>
                  </w:pPr>
                  <w:r>
                    <w:rPr>
                      <w:rFonts w:ascii="宋体" w:hAnsi="宋体" w:hint="eastAsia"/>
                      <w:snapToGrid w:val="0"/>
                      <w:spacing w:val="-4"/>
                      <w:kern w:val="0"/>
                      <w:szCs w:val="21"/>
                    </w:rPr>
                    <w:t>序号</w:t>
                  </w:r>
                </w:p>
              </w:tc>
              <w:tc>
                <w:tcPr>
                  <w:tcW w:w="2169" w:type="dxa"/>
                  <w:vAlign w:val="center"/>
                </w:tcPr>
                <w:p w:rsidR="001441D7" w:rsidRDefault="00B030C4">
                  <w:pPr>
                    <w:jc w:val="center"/>
                    <w:rPr>
                      <w:rFonts w:ascii="宋体" w:hAnsi="宋体"/>
                      <w:snapToGrid w:val="0"/>
                      <w:spacing w:val="-4"/>
                      <w:kern w:val="0"/>
                      <w:szCs w:val="21"/>
                    </w:rPr>
                  </w:pPr>
                  <w:r>
                    <w:rPr>
                      <w:rFonts w:ascii="宋体" w:hAnsi="宋体"/>
                      <w:snapToGrid w:val="0"/>
                      <w:spacing w:val="-4"/>
                      <w:kern w:val="0"/>
                      <w:szCs w:val="21"/>
                    </w:rPr>
                    <w:t>名称</w:t>
                  </w:r>
                </w:p>
              </w:tc>
              <w:tc>
                <w:tcPr>
                  <w:tcW w:w="2071" w:type="dxa"/>
                  <w:vAlign w:val="center"/>
                </w:tcPr>
                <w:p w:rsidR="00B047DF" w:rsidRDefault="00B030C4">
                  <w:pPr>
                    <w:jc w:val="center"/>
                    <w:rPr>
                      <w:rFonts w:ascii="宋体" w:hAnsi="宋体"/>
                      <w:snapToGrid w:val="0"/>
                      <w:spacing w:val="-4"/>
                      <w:kern w:val="0"/>
                      <w:szCs w:val="21"/>
                    </w:rPr>
                  </w:pPr>
                  <w:r>
                    <w:rPr>
                      <w:rFonts w:ascii="宋体" w:hAnsi="宋体"/>
                      <w:snapToGrid w:val="0"/>
                      <w:spacing w:val="-4"/>
                      <w:kern w:val="0"/>
                      <w:szCs w:val="21"/>
                    </w:rPr>
                    <w:t>重要组分、规格、</w:t>
                  </w:r>
                </w:p>
                <w:p w:rsidR="001441D7" w:rsidRDefault="00B030C4">
                  <w:pPr>
                    <w:jc w:val="center"/>
                    <w:rPr>
                      <w:rFonts w:ascii="宋体" w:hAnsi="宋体"/>
                      <w:snapToGrid w:val="0"/>
                      <w:spacing w:val="-4"/>
                      <w:kern w:val="0"/>
                      <w:szCs w:val="21"/>
                    </w:rPr>
                  </w:pPr>
                  <w:r>
                    <w:rPr>
                      <w:rFonts w:ascii="宋体" w:hAnsi="宋体"/>
                      <w:snapToGrid w:val="0"/>
                      <w:spacing w:val="-4"/>
                      <w:kern w:val="0"/>
                      <w:szCs w:val="21"/>
                    </w:rPr>
                    <w:t>指标</w:t>
                  </w:r>
                </w:p>
              </w:tc>
              <w:tc>
                <w:tcPr>
                  <w:tcW w:w="1785" w:type="dxa"/>
                  <w:vAlign w:val="center"/>
                </w:tcPr>
                <w:p w:rsidR="001441D7" w:rsidRDefault="00B030C4">
                  <w:pPr>
                    <w:jc w:val="center"/>
                    <w:rPr>
                      <w:rFonts w:ascii="宋体" w:hAnsi="宋体"/>
                      <w:snapToGrid w:val="0"/>
                      <w:spacing w:val="-4"/>
                      <w:kern w:val="0"/>
                      <w:szCs w:val="21"/>
                    </w:rPr>
                  </w:pPr>
                  <w:r>
                    <w:rPr>
                      <w:rFonts w:ascii="宋体" w:hAnsi="宋体"/>
                      <w:snapToGrid w:val="0"/>
                      <w:spacing w:val="-4"/>
                      <w:kern w:val="0"/>
                      <w:szCs w:val="21"/>
                    </w:rPr>
                    <w:t>年耗量</w:t>
                  </w:r>
                </w:p>
              </w:tc>
              <w:tc>
                <w:tcPr>
                  <w:tcW w:w="1798" w:type="dxa"/>
                  <w:vAlign w:val="center"/>
                </w:tcPr>
                <w:p w:rsidR="001441D7" w:rsidRDefault="00B030C4">
                  <w:pPr>
                    <w:jc w:val="center"/>
                    <w:rPr>
                      <w:rFonts w:ascii="宋体" w:hAnsi="宋体"/>
                      <w:snapToGrid w:val="0"/>
                      <w:spacing w:val="-4"/>
                      <w:kern w:val="0"/>
                      <w:szCs w:val="21"/>
                    </w:rPr>
                  </w:pPr>
                  <w:r>
                    <w:rPr>
                      <w:rFonts w:ascii="宋体" w:hAnsi="宋体"/>
                      <w:snapToGrid w:val="0"/>
                      <w:spacing w:val="-4"/>
                      <w:kern w:val="0"/>
                      <w:szCs w:val="21"/>
                    </w:rPr>
                    <w:t>来源及运输</w:t>
                  </w:r>
                </w:p>
              </w:tc>
            </w:tr>
            <w:tr w:rsidR="00CD0646" w:rsidTr="00B047DF">
              <w:trPr>
                <w:trHeight w:val="20"/>
                <w:jc w:val="center"/>
              </w:trPr>
              <w:tc>
                <w:tcPr>
                  <w:tcW w:w="681" w:type="dxa"/>
                  <w:vAlign w:val="center"/>
                </w:tcPr>
                <w:p w:rsidR="00CD0646" w:rsidRDefault="00CD0646">
                  <w:pPr>
                    <w:jc w:val="center"/>
                    <w:rPr>
                      <w:snapToGrid w:val="0"/>
                      <w:spacing w:val="-4"/>
                      <w:kern w:val="0"/>
                      <w:szCs w:val="21"/>
                    </w:rPr>
                  </w:pPr>
                  <w:r>
                    <w:rPr>
                      <w:snapToGrid w:val="0"/>
                      <w:spacing w:val="-4"/>
                      <w:kern w:val="0"/>
                      <w:szCs w:val="21"/>
                    </w:rPr>
                    <w:t>1</w:t>
                  </w:r>
                </w:p>
              </w:tc>
              <w:tc>
                <w:tcPr>
                  <w:tcW w:w="2169" w:type="dxa"/>
                  <w:vAlign w:val="center"/>
                </w:tcPr>
                <w:p w:rsidR="00CD0646" w:rsidRPr="00B03E8C" w:rsidRDefault="00246540" w:rsidP="00AC3569">
                  <w:pPr>
                    <w:pStyle w:val="af"/>
                    <w:spacing w:line="240" w:lineRule="auto"/>
                    <w:rPr>
                      <w:rFonts w:ascii="Times New Roman" w:eastAsia="宋体"/>
                      <w:szCs w:val="21"/>
                    </w:rPr>
                  </w:pPr>
                  <w:r>
                    <w:rPr>
                      <w:rFonts w:ascii="Times New Roman" w:eastAsiaTheme="minorEastAsia" w:cs="Times New Roman" w:hint="eastAsia"/>
                      <w:color w:val="000000"/>
                      <w:szCs w:val="21"/>
                    </w:rPr>
                    <w:t>PP</w:t>
                  </w:r>
                  <w:r w:rsidR="00B03E8C" w:rsidRPr="00B03E8C">
                    <w:rPr>
                      <w:rFonts w:hint="eastAsia"/>
                      <w:color w:val="000000"/>
                      <w:szCs w:val="21"/>
                    </w:rPr>
                    <w:t>粒子（新料）</w:t>
                  </w:r>
                </w:p>
              </w:tc>
              <w:tc>
                <w:tcPr>
                  <w:tcW w:w="2071" w:type="dxa"/>
                  <w:vAlign w:val="center"/>
                </w:tcPr>
                <w:p w:rsidR="00CD0646" w:rsidRPr="00D8698F" w:rsidRDefault="00CD0646" w:rsidP="00AC3569">
                  <w:pPr>
                    <w:pStyle w:val="af"/>
                    <w:spacing w:line="240" w:lineRule="auto"/>
                    <w:rPr>
                      <w:rFonts w:ascii="Times New Roman" w:eastAsia="宋体"/>
                      <w:szCs w:val="21"/>
                    </w:rPr>
                  </w:pPr>
                  <w:r w:rsidRPr="00D8698F">
                    <w:rPr>
                      <w:rFonts w:ascii="Times New Roman" w:eastAsia="宋体" w:hint="eastAsia"/>
                      <w:szCs w:val="21"/>
                    </w:rPr>
                    <w:t>25kg/</w:t>
                  </w:r>
                  <w:r w:rsidRPr="00D8698F">
                    <w:rPr>
                      <w:rFonts w:ascii="Times New Roman" w:eastAsia="宋体" w:hint="eastAsia"/>
                      <w:szCs w:val="21"/>
                    </w:rPr>
                    <w:t>塑料袋，粒状</w:t>
                  </w:r>
                </w:p>
              </w:tc>
              <w:tc>
                <w:tcPr>
                  <w:tcW w:w="1785" w:type="dxa"/>
                  <w:vAlign w:val="center"/>
                </w:tcPr>
                <w:p w:rsidR="00CD0646" w:rsidRDefault="00246540" w:rsidP="00B047DF">
                  <w:pPr>
                    <w:widowControl/>
                    <w:jc w:val="center"/>
                    <w:textAlignment w:val="center"/>
                    <w:rPr>
                      <w:szCs w:val="21"/>
                    </w:rPr>
                  </w:pPr>
                  <w:r>
                    <w:rPr>
                      <w:rFonts w:hint="eastAsia"/>
                      <w:color w:val="000000"/>
                      <w:kern w:val="0"/>
                      <w:szCs w:val="21"/>
                    </w:rPr>
                    <w:t>6</w:t>
                  </w:r>
                  <w:r w:rsidR="00CD0646">
                    <w:rPr>
                      <w:rFonts w:hint="eastAsia"/>
                      <w:color w:val="000000"/>
                      <w:kern w:val="0"/>
                      <w:szCs w:val="21"/>
                    </w:rPr>
                    <w:t>吨</w:t>
                  </w:r>
                </w:p>
              </w:tc>
              <w:tc>
                <w:tcPr>
                  <w:tcW w:w="1798" w:type="dxa"/>
                  <w:vAlign w:val="center"/>
                </w:tcPr>
                <w:p w:rsidR="00CD0646" w:rsidRDefault="00CD0646">
                  <w:pPr>
                    <w:jc w:val="center"/>
                    <w:rPr>
                      <w:rFonts w:ascii="宋体" w:hAnsi="宋体"/>
                      <w:snapToGrid w:val="0"/>
                      <w:spacing w:val="-4"/>
                      <w:kern w:val="0"/>
                      <w:szCs w:val="21"/>
                    </w:rPr>
                  </w:pPr>
                  <w:r>
                    <w:rPr>
                      <w:rFonts w:ascii="宋体" w:hAnsi="宋体"/>
                      <w:snapToGrid w:val="0"/>
                      <w:spacing w:val="-4"/>
                      <w:kern w:val="0"/>
                      <w:szCs w:val="21"/>
                    </w:rPr>
                    <w:t>国内、汽车运入</w:t>
                  </w:r>
                </w:p>
              </w:tc>
            </w:tr>
          </w:tbl>
          <w:p w:rsidR="001441D7" w:rsidRDefault="00B030C4">
            <w:pPr>
              <w:spacing w:line="360" w:lineRule="auto"/>
              <w:rPr>
                <w:snapToGrid w:val="0"/>
                <w:kern w:val="0"/>
                <w:sz w:val="24"/>
              </w:rPr>
            </w:pPr>
            <w:r>
              <w:rPr>
                <w:rFonts w:hint="eastAsia"/>
                <w:snapToGrid w:val="0"/>
                <w:kern w:val="0"/>
                <w:sz w:val="24"/>
              </w:rPr>
              <w:t>4</w:t>
            </w:r>
            <w:r>
              <w:rPr>
                <w:rFonts w:hAnsi="宋体"/>
                <w:snapToGrid w:val="0"/>
                <w:kern w:val="0"/>
                <w:sz w:val="24"/>
              </w:rPr>
              <w:t>、主要</w:t>
            </w:r>
            <w:r>
              <w:rPr>
                <w:rFonts w:hAnsi="宋体" w:hint="eastAsia"/>
                <w:snapToGrid w:val="0"/>
                <w:kern w:val="0"/>
                <w:sz w:val="24"/>
              </w:rPr>
              <w:t>生产</w:t>
            </w:r>
            <w:r>
              <w:rPr>
                <w:rFonts w:hAnsi="宋体"/>
                <w:snapToGrid w:val="0"/>
                <w:kern w:val="0"/>
                <w:sz w:val="24"/>
              </w:rPr>
              <w:t>设备</w:t>
            </w:r>
          </w:p>
          <w:p w:rsidR="001441D7" w:rsidRDefault="00B030C4" w:rsidP="00B047DF">
            <w:pPr>
              <w:spacing w:line="360" w:lineRule="auto"/>
              <w:ind w:firstLineChars="200" w:firstLine="480"/>
              <w:rPr>
                <w:sz w:val="24"/>
              </w:rPr>
            </w:pPr>
            <w:r>
              <w:rPr>
                <w:rFonts w:hAnsi="宋体"/>
                <w:sz w:val="24"/>
              </w:rPr>
              <w:t>主要设备清单具体见下表</w:t>
            </w:r>
            <w:r>
              <w:rPr>
                <w:rFonts w:hint="eastAsia"/>
                <w:sz w:val="24"/>
              </w:rPr>
              <w:t>4</w:t>
            </w:r>
            <w:r>
              <w:rPr>
                <w:rFonts w:hAnsi="宋体"/>
                <w:sz w:val="24"/>
              </w:rPr>
              <w:t>。</w:t>
            </w:r>
          </w:p>
          <w:p w:rsidR="001441D7" w:rsidRDefault="00B030C4">
            <w:pPr>
              <w:spacing w:line="360" w:lineRule="auto"/>
              <w:jc w:val="center"/>
              <w:rPr>
                <w:sz w:val="24"/>
              </w:rPr>
            </w:pPr>
            <w:r>
              <w:rPr>
                <w:rFonts w:hint="eastAsia"/>
                <w:sz w:val="24"/>
              </w:rPr>
              <w:t>表</w:t>
            </w:r>
            <w:r>
              <w:rPr>
                <w:rFonts w:hint="eastAsia"/>
                <w:sz w:val="24"/>
              </w:rPr>
              <w:t xml:space="preserve">4  </w:t>
            </w:r>
            <w:r>
              <w:rPr>
                <w:rFonts w:hint="eastAsia"/>
                <w:sz w:val="24"/>
              </w:rPr>
              <w:t>建设项目主要设备清单</w:t>
            </w:r>
          </w:p>
          <w:tbl>
            <w:tblPr>
              <w:tblW w:w="8505"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1173"/>
              <w:gridCol w:w="2365"/>
              <w:gridCol w:w="1774"/>
              <w:gridCol w:w="1429"/>
              <w:gridCol w:w="1764"/>
            </w:tblGrid>
            <w:tr w:rsidR="00B047DF" w:rsidRPr="00F24E23" w:rsidTr="00F24E23">
              <w:trPr>
                <w:trHeight w:val="454"/>
                <w:jc w:val="center"/>
              </w:trPr>
              <w:tc>
                <w:tcPr>
                  <w:tcW w:w="1173" w:type="dxa"/>
                  <w:tcBorders>
                    <w:tl2br w:val="nil"/>
                    <w:tr2bl w:val="nil"/>
                  </w:tcBorders>
                  <w:shd w:val="clear" w:color="auto" w:fill="auto"/>
                  <w:tcMar>
                    <w:top w:w="15" w:type="dxa"/>
                    <w:left w:w="15" w:type="dxa"/>
                    <w:right w:w="15" w:type="dxa"/>
                  </w:tcMar>
                  <w:vAlign w:val="center"/>
                </w:tcPr>
                <w:p w:rsidR="00B047DF" w:rsidRPr="00F24E23" w:rsidRDefault="00B047DF" w:rsidP="00F24E23">
                  <w:pPr>
                    <w:widowControl/>
                    <w:jc w:val="center"/>
                    <w:textAlignment w:val="center"/>
                    <w:rPr>
                      <w:rFonts w:eastAsiaTheme="minorEastAsia"/>
                      <w:color w:val="000000"/>
                      <w:szCs w:val="21"/>
                    </w:rPr>
                  </w:pPr>
                  <w:r w:rsidRPr="00F24E23">
                    <w:rPr>
                      <w:rFonts w:eastAsiaTheme="minorEastAsia" w:hAnsiTheme="minorEastAsia"/>
                      <w:color w:val="000000"/>
                      <w:kern w:val="0"/>
                      <w:szCs w:val="21"/>
                    </w:rPr>
                    <w:t>类别</w:t>
                  </w:r>
                </w:p>
              </w:tc>
              <w:tc>
                <w:tcPr>
                  <w:tcW w:w="2365" w:type="dxa"/>
                  <w:tcBorders>
                    <w:tl2br w:val="nil"/>
                    <w:tr2bl w:val="nil"/>
                  </w:tcBorders>
                  <w:shd w:val="clear" w:color="auto" w:fill="auto"/>
                  <w:tcMar>
                    <w:top w:w="15" w:type="dxa"/>
                    <w:left w:w="15" w:type="dxa"/>
                    <w:right w:w="15" w:type="dxa"/>
                  </w:tcMar>
                  <w:vAlign w:val="center"/>
                </w:tcPr>
                <w:p w:rsidR="00B047DF" w:rsidRPr="00F24E23" w:rsidRDefault="00B047DF" w:rsidP="00F24E23">
                  <w:pPr>
                    <w:widowControl/>
                    <w:jc w:val="center"/>
                    <w:textAlignment w:val="center"/>
                    <w:rPr>
                      <w:rFonts w:eastAsiaTheme="minorEastAsia"/>
                      <w:color w:val="000000"/>
                      <w:szCs w:val="21"/>
                    </w:rPr>
                  </w:pPr>
                  <w:r w:rsidRPr="00F24E23">
                    <w:rPr>
                      <w:rFonts w:eastAsiaTheme="minorEastAsia" w:hAnsiTheme="minorEastAsia"/>
                      <w:color w:val="000000"/>
                      <w:kern w:val="0"/>
                      <w:szCs w:val="21"/>
                    </w:rPr>
                    <w:t>名称</w:t>
                  </w:r>
                </w:p>
              </w:tc>
              <w:tc>
                <w:tcPr>
                  <w:tcW w:w="1774" w:type="dxa"/>
                  <w:tcBorders>
                    <w:tl2br w:val="nil"/>
                    <w:tr2bl w:val="nil"/>
                  </w:tcBorders>
                  <w:shd w:val="clear" w:color="auto" w:fill="auto"/>
                  <w:tcMar>
                    <w:top w:w="15" w:type="dxa"/>
                    <w:left w:w="15" w:type="dxa"/>
                    <w:right w:w="15" w:type="dxa"/>
                  </w:tcMar>
                  <w:vAlign w:val="center"/>
                </w:tcPr>
                <w:p w:rsidR="00B047DF" w:rsidRPr="00F24E23" w:rsidRDefault="00B047DF" w:rsidP="00F24E23">
                  <w:pPr>
                    <w:widowControl/>
                    <w:jc w:val="center"/>
                    <w:textAlignment w:val="center"/>
                    <w:rPr>
                      <w:rFonts w:eastAsiaTheme="minorEastAsia"/>
                      <w:color w:val="000000"/>
                      <w:szCs w:val="21"/>
                    </w:rPr>
                  </w:pPr>
                  <w:r w:rsidRPr="00F24E23">
                    <w:rPr>
                      <w:rFonts w:eastAsiaTheme="minorEastAsia" w:hAnsiTheme="minorEastAsia"/>
                      <w:color w:val="000000"/>
                      <w:kern w:val="0"/>
                      <w:szCs w:val="21"/>
                    </w:rPr>
                    <w:t>型号</w:t>
                  </w:r>
                </w:p>
              </w:tc>
              <w:tc>
                <w:tcPr>
                  <w:tcW w:w="1429" w:type="dxa"/>
                  <w:tcBorders>
                    <w:right w:val="single" w:sz="4" w:space="0" w:color="auto"/>
                    <w:tl2br w:val="nil"/>
                    <w:tr2bl w:val="nil"/>
                  </w:tcBorders>
                  <w:shd w:val="clear" w:color="auto" w:fill="auto"/>
                  <w:tcMar>
                    <w:top w:w="15" w:type="dxa"/>
                    <w:left w:w="15" w:type="dxa"/>
                    <w:right w:w="15" w:type="dxa"/>
                  </w:tcMar>
                  <w:vAlign w:val="center"/>
                </w:tcPr>
                <w:p w:rsidR="00B047DF" w:rsidRPr="00F24E23" w:rsidRDefault="00B047DF" w:rsidP="00F24E23">
                  <w:pPr>
                    <w:widowControl/>
                    <w:jc w:val="center"/>
                    <w:textAlignment w:val="center"/>
                    <w:rPr>
                      <w:rFonts w:eastAsiaTheme="minorEastAsia"/>
                      <w:color w:val="000000"/>
                      <w:szCs w:val="21"/>
                    </w:rPr>
                  </w:pPr>
                  <w:r w:rsidRPr="00F24E23">
                    <w:rPr>
                      <w:rFonts w:eastAsiaTheme="minorEastAsia" w:hAnsiTheme="minorEastAsia"/>
                      <w:color w:val="000000"/>
                      <w:kern w:val="0"/>
                      <w:szCs w:val="21"/>
                    </w:rPr>
                    <w:t>数量（台）</w:t>
                  </w:r>
                </w:p>
              </w:tc>
              <w:tc>
                <w:tcPr>
                  <w:tcW w:w="1764" w:type="dxa"/>
                  <w:tcBorders>
                    <w:tl2br w:val="nil"/>
                    <w:tr2bl w:val="nil"/>
                  </w:tcBorders>
                  <w:shd w:val="clear" w:color="auto" w:fill="auto"/>
                  <w:tcMar>
                    <w:top w:w="15" w:type="dxa"/>
                    <w:left w:w="15" w:type="dxa"/>
                    <w:right w:w="15" w:type="dxa"/>
                  </w:tcMar>
                  <w:vAlign w:val="center"/>
                </w:tcPr>
                <w:p w:rsidR="00B047DF" w:rsidRPr="00F24E23" w:rsidRDefault="00B047DF" w:rsidP="00F24E23">
                  <w:pPr>
                    <w:widowControl/>
                    <w:jc w:val="center"/>
                    <w:textAlignment w:val="center"/>
                    <w:rPr>
                      <w:rFonts w:eastAsiaTheme="minorEastAsia"/>
                      <w:color w:val="000000"/>
                      <w:szCs w:val="21"/>
                    </w:rPr>
                  </w:pPr>
                  <w:r w:rsidRPr="00F24E23">
                    <w:rPr>
                      <w:rFonts w:eastAsiaTheme="minorEastAsia" w:hAnsiTheme="minorEastAsia"/>
                      <w:color w:val="000000"/>
                      <w:kern w:val="0"/>
                      <w:szCs w:val="21"/>
                    </w:rPr>
                    <w:t>备注</w:t>
                  </w:r>
                </w:p>
              </w:tc>
            </w:tr>
            <w:tr w:rsidR="00B047DF" w:rsidRPr="00F24E23" w:rsidTr="00F24E23">
              <w:trPr>
                <w:trHeight w:val="454"/>
                <w:jc w:val="center"/>
              </w:trPr>
              <w:tc>
                <w:tcPr>
                  <w:tcW w:w="1173" w:type="dxa"/>
                  <w:vMerge w:val="restart"/>
                  <w:tcBorders>
                    <w:tl2br w:val="nil"/>
                    <w:tr2bl w:val="nil"/>
                  </w:tcBorders>
                  <w:shd w:val="clear" w:color="auto" w:fill="auto"/>
                  <w:tcMar>
                    <w:top w:w="15" w:type="dxa"/>
                    <w:left w:w="15" w:type="dxa"/>
                    <w:right w:w="15" w:type="dxa"/>
                  </w:tcMar>
                  <w:vAlign w:val="center"/>
                </w:tcPr>
                <w:p w:rsidR="00B047DF" w:rsidRPr="00F24E23" w:rsidRDefault="00B047DF" w:rsidP="00F24E23">
                  <w:pPr>
                    <w:jc w:val="center"/>
                    <w:rPr>
                      <w:rFonts w:eastAsiaTheme="minorEastAsia"/>
                      <w:color w:val="000000"/>
                      <w:szCs w:val="21"/>
                    </w:rPr>
                  </w:pPr>
                  <w:r w:rsidRPr="00F24E23">
                    <w:rPr>
                      <w:rFonts w:eastAsiaTheme="minorEastAsia" w:hAnsiTheme="minorEastAsia"/>
                      <w:color w:val="000000"/>
                      <w:szCs w:val="21"/>
                    </w:rPr>
                    <w:t>生产</w:t>
                  </w:r>
                </w:p>
                <w:p w:rsidR="00B047DF" w:rsidRPr="00F24E23" w:rsidRDefault="00B047DF" w:rsidP="00F24E23">
                  <w:pPr>
                    <w:jc w:val="center"/>
                    <w:rPr>
                      <w:rFonts w:eastAsiaTheme="minorEastAsia"/>
                      <w:color w:val="000000"/>
                      <w:szCs w:val="21"/>
                    </w:rPr>
                  </w:pPr>
                  <w:r w:rsidRPr="00F24E23">
                    <w:rPr>
                      <w:rFonts w:eastAsiaTheme="minorEastAsia" w:hAnsiTheme="minorEastAsia"/>
                      <w:color w:val="000000"/>
                      <w:szCs w:val="21"/>
                    </w:rPr>
                    <w:t>设备</w:t>
                  </w:r>
                </w:p>
              </w:tc>
              <w:tc>
                <w:tcPr>
                  <w:tcW w:w="2365" w:type="dxa"/>
                  <w:tcBorders>
                    <w:tl2br w:val="nil"/>
                    <w:tr2bl w:val="nil"/>
                  </w:tcBorders>
                  <w:shd w:val="clear" w:color="auto" w:fill="auto"/>
                  <w:tcMar>
                    <w:top w:w="15" w:type="dxa"/>
                    <w:left w:w="15" w:type="dxa"/>
                    <w:right w:w="15" w:type="dxa"/>
                  </w:tcMar>
                  <w:vAlign w:val="center"/>
                </w:tcPr>
                <w:p w:rsidR="00B047DF" w:rsidRPr="00F24E23" w:rsidRDefault="00CD0646" w:rsidP="00F24E23">
                  <w:pPr>
                    <w:widowControl/>
                    <w:jc w:val="center"/>
                    <w:textAlignment w:val="center"/>
                    <w:rPr>
                      <w:rFonts w:eastAsiaTheme="minorEastAsia"/>
                      <w:color w:val="000000"/>
                      <w:szCs w:val="21"/>
                    </w:rPr>
                  </w:pPr>
                  <w:r>
                    <w:rPr>
                      <w:rFonts w:eastAsiaTheme="minorEastAsia" w:hAnsiTheme="minorEastAsia" w:hint="eastAsia"/>
                      <w:color w:val="000000"/>
                      <w:szCs w:val="21"/>
                    </w:rPr>
                    <w:t>注塑机</w:t>
                  </w:r>
                </w:p>
              </w:tc>
              <w:tc>
                <w:tcPr>
                  <w:tcW w:w="1774" w:type="dxa"/>
                  <w:tcBorders>
                    <w:tl2br w:val="nil"/>
                    <w:tr2bl w:val="nil"/>
                  </w:tcBorders>
                  <w:shd w:val="clear" w:color="auto" w:fill="auto"/>
                  <w:tcMar>
                    <w:top w:w="15" w:type="dxa"/>
                    <w:left w:w="15" w:type="dxa"/>
                    <w:right w:w="15" w:type="dxa"/>
                  </w:tcMar>
                  <w:vAlign w:val="center"/>
                </w:tcPr>
                <w:p w:rsidR="00B047DF" w:rsidRPr="00F24E23" w:rsidRDefault="00CD0646" w:rsidP="00F24E23">
                  <w:pPr>
                    <w:widowControl/>
                    <w:jc w:val="center"/>
                    <w:textAlignment w:val="center"/>
                    <w:rPr>
                      <w:rFonts w:eastAsiaTheme="minorEastAsia"/>
                      <w:color w:val="000000"/>
                      <w:szCs w:val="21"/>
                    </w:rPr>
                  </w:pPr>
                  <w:r>
                    <w:rPr>
                      <w:rFonts w:eastAsiaTheme="minorEastAsia" w:hint="eastAsia"/>
                      <w:color w:val="000000"/>
                      <w:szCs w:val="21"/>
                    </w:rPr>
                    <w:t>/</w:t>
                  </w:r>
                </w:p>
              </w:tc>
              <w:tc>
                <w:tcPr>
                  <w:tcW w:w="1429" w:type="dxa"/>
                  <w:tcBorders>
                    <w:right w:val="single" w:sz="4" w:space="0" w:color="auto"/>
                    <w:tl2br w:val="nil"/>
                    <w:tr2bl w:val="nil"/>
                  </w:tcBorders>
                  <w:shd w:val="clear" w:color="auto" w:fill="auto"/>
                  <w:tcMar>
                    <w:top w:w="15" w:type="dxa"/>
                    <w:left w:w="15" w:type="dxa"/>
                    <w:right w:w="15" w:type="dxa"/>
                  </w:tcMar>
                  <w:vAlign w:val="center"/>
                </w:tcPr>
                <w:p w:rsidR="00B047DF" w:rsidRPr="00F24E23" w:rsidRDefault="00CD0646" w:rsidP="00F24E23">
                  <w:pPr>
                    <w:widowControl/>
                    <w:jc w:val="center"/>
                    <w:textAlignment w:val="center"/>
                    <w:rPr>
                      <w:rFonts w:eastAsiaTheme="minorEastAsia"/>
                      <w:color w:val="000000"/>
                      <w:szCs w:val="21"/>
                    </w:rPr>
                  </w:pPr>
                  <w:r>
                    <w:rPr>
                      <w:rFonts w:eastAsiaTheme="minorEastAsia" w:hint="eastAsia"/>
                      <w:color w:val="000000"/>
                      <w:szCs w:val="21"/>
                    </w:rPr>
                    <w:t>3</w:t>
                  </w:r>
                </w:p>
              </w:tc>
              <w:tc>
                <w:tcPr>
                  <w:tcW w:w="1764" w:type="dxa"/>
                  <w:tcBorders>
                    <w:tl2br w:val="nil"/>
                    <w:tr2bl w:val="nil"/>
                  </w:tcBorders>
                  <w:shd w:val="clear" w:color="auto" w:fill="auto"/>
                  <w:tcMar>
                    <w:top w:w="15" w:type="dxa"/>
                    <w:left w:w="15" w:type="dxa"/>
                    <w:right w:w="15" w:type="dxa"/>
                  </w:tcMar>
                  <w:vAlign w:val="center"/>
                </w:tcPr>
                <w:p w:rsidR="00B047DF" w:rsidRPr="00F24E23" w:rsidRDefault="00F24E23" w:rsidP="00F24E23">
                  <w:pPr>
                    <w:widowControl/>
                    <w:jc w:val="center"/>
                    <w:textAlignment w:val="center"/>
                    <w:rPr>
                      <w:rFonts w:eastAsiaTheme="minorEastAsia"/>
                      <w:color w:val="000000"/>
                      <w:szCs w:val="21"/>
                    </w:rPr>
                  </w:pPr>
                  <w:r w:rsidRPr="00F24E23">
                    <w:rPr>
                      <w:rFonts w:eastAsiaTheme="minorEastAsia" w:hAnsiTheme="minorEastAsia"/>
                      <w:color w:val="000000"/>
                      <w:szCs w:val="21"/>
                    </w:rPr>
                    <w:t>新增</w:t>
                  </w:r>
                </w:p>
              </w:tc>
            </w:tr>
            <w:tr w:rsidR="00F24E23" w:rsidRPr="00F24E23" w:rsidTr="00F24E23">
              <w:trPr>
                <w:trHeight w:val="454"/>
                <w:jc w:val="center"/>
              </w:trPr>
              <w:tc>
                <w:tcPr>
                  <w:tcW w:w="1173" w:type="dxa"/>
                  <w:vMerge/>
                  <w:tcBorders>
                    <w:tl2br w:val="nil"/>
                    <w:tr2bl w:val="nil"/>
                  </w:tcBorders>
                  <w:shd w:val="clear" w:color="auto" w:fill="auto"/>
                  <w:tcMar>
                    <w:top w:w="15" w:type="dxa"/>
                    <w:left w:w="15" w:type="dxa"/>
                    <w:right w:w="15" w:type="dxa"/>
                  </w:tcMar>
                  <w:vAlign w:val="center"/>
                </w:tcPr>
                <w:p w:rsidR="00F24E23" w:rsidRPr="00F24E23" w:rsidRDefault="00F24E23" w:rsidP="00F24E23">
                  <w:pPr>
                    <w:jc w:val="center"/>
                    <w:rPr>
                      <w:rFonts w:eastAsiaTheme="minorEastAsia"/>
                      <w:color w:val="000000"/>
                      <w:szCs w:val="21"/>
                    </w:rPr>
                  </w:pPr>
                </w:p>
              </w:tc>
              <w:tc>
                <w:tcPr>
                  <w:tcW w:w="2365" w:type="dxa"/>
                  <w:tcBorders>
                    <w:tl2br w:val="nil"/>
                    <w:tr2bl w:val="nil"/>
                  </w:tcBorders>
                  <w:shd w:val="clear" w:color="auto" w:fill="auto"/>
                  <w:tcMar>
                    <w:top w:w="15" w:type="dxa"/>
                    <w:left w:w="15" w:type="dxa"/>
                    <w:right w:w="15" w:type="dxa"/>
                  </w:tcMar>
                  <w:vAlign w:val="center"/>
                </w:tcPr>
                <w:p w:rsidR="00F24E23" w:rsidRPr="00F24E23" w:rsidRDefault="00CD0646" w:rsidP="00F24E23">
                  <w:pPr>
                    <w:widowControl/>
                    <w:jc w:val="center"/>
                    <w:textAlignment w:val="center"/>
                    <w:rPr>
                      <w:rFonts w:eastAsiaTheme="minorEastAsia"/>
                      <w:color w:val="000000"/>
                      <w:szCs w:val="21"/>
                    </w:rPr>
                  </w:pPr>
                  <w:r>
                    <w:rPr>
                      <w:rFonts w:eastAsiaTheme="minorEastAsia"/>
                      <w:color w:val="000000"/>
                      <w:szCs w:val="21"/>
                    </w:rPr>
                    <w:t>粉碎机</w:t>
                  </w:r>
                </w:p>
              </w:tc>
              <w:tc>
                <w:tcPr>
                  <w:tcW w:w="1774" w:type="dxa"/>
                  <w:tcBorders>
                    <w:tl2br w:val="nil"/>
                    <w:tr2bl w:val="nil"/>
                  </w:tcBorders>
                  <w:shd w:val="clear" w:color="auto" w:fill="auto"/>
                  <w:tcMar>
                    <w:top w:w="15" w:type="dxa"/>
                    <w:left w:w="15" w:type="dxa"/>
                    <w:right w:w="15" w:type="dxa"/>
                  </w:tcMar>
                  <w:vAlign w:val="center"/>
                </w:tcPr>
                <w:p w:rsidR="00F24E23" w:rsidRPr="00F24E23" w:rsidRDefault="00CD0646" w:rsidP="00F24E23">
                  <w:pPr>
                    <w:widowControl/>
                    <w:jc w:val="center"/>
                    <w:textAlignment w:val="center"/>
                    <w:rPr>
                      <w:rFonts w:eastAsiaTheme="minorEastAsia"/>
                      <w:color w:val="000000"/>
                      <w:szCs w:val="21"/>
                    </w:rPr>
                  </w:pPr>
                  <w:r>
                    <w:rPr>
                      <w:rFonts w:eastAsiaTheme="minorEastAsia" w:hint="eastAsia"/>
                      <w:color w:val="000000"/>
                      <w:szCs w:val="21"/>
                    </w:rPr>
                    <w:t>/</w:t>
                  </w:r>
                </w:p>
              </w:tc>
              <w:tc>
                <w:tcPr>
                  <w:tcW w:w="1429" w:type="dxa"/>
                  <w:tcBorders>
                    <w:tl2br w:val="nil"/>
                    <w:tr2bl w:val="nil"/>
                  </w:tcBorders>
                  <w:shd w:val="clear" w:color="auto" w:fill="auto"/>
                  <w:tcMar>
                    <w:top w:w="15" w:type="dxa"/>
                    <w:left w:w="15" w:type="dxa"/>
                    <w:right w:w="15" w:type="dxa"/>
                  </w:tcMar>
                  <w:vAlign w:val="center"/>
                </w:tcPr>
                <w:p w:rsidR="00F24E23" w:rsidRPr="00F24E23" w:rsidRDefault="00CD0646" w:rsidP="00F24E23">
                  <w:pPr>
                    <w:widowControl/>
                    <w:jc w:val="center"/>
                    <w:textAlignment w:val="center"/>
                    <w:rPr>
                      <w:rFonts w:eastAsiaTheme="minorEastAsia"/>
                      <w:color w:val="000000"/>
                      <w:szCs w:val="21"/>
                    </w:rPr>
                  </w:pPr>
                  <w:r>
                    <w:rPr>
                      <w:rFonts w:eastAsiaTheme="minorEastAsia" w:hint="eastAsia"/>
                      <w:color w:val="000000"/>
                      <w:szCs w:val="21"/>
                    </w:rPr>
                    <w:t>1</w:t>
                  </w:r>
                </w:p>
              </w:tc>
              <w:tc>
                <w:tcPr>
                  <w:tcW w:w="1764" w:type="dxa"/>
                  <w:tcBorders>
                    <w:tl2br w:val="nil"/>
                    <w:tr2bl w:val="nil"/>
                  </w:tcBorders>
                  <w:shd w:val="clear" w:color="auto" w:fill="auto"/>
                  <w:tcMar>
                    <w:top w:w="15" w:type="dxa"/>
                    <w:left w:w="15" w:type="dxa"/>
                    <w:right w:w="15" w:type="dxa"/>
                  </w:tcMar>
                  <w:vAlign w:val="center"/>
                </w:tcPr>
                <w:p w:rsidR="00F24E23" w:rsidRPr="00F24E23" w:rsidRDefault="00F24E23" w:rsidP="00F24E23">
                  <w:pPr>
                    <w:jc w:val="center"/>
                    <w:rPr>
                      <w:rFonts w:eastAsiaTheme="minorEastAsia"/>
                    </w:rPr>
                  </w:pPr>
                  <w:r w:rsidRPr="00F24E23">
                    <w:rPr>
                      <w:rFonts w:eastAsiaTheme="minorEastAsia" w:hAnsiTheme="minorEastAsia"/>
                      <w:color w:val="000000"/>
                      <w:szCs w:val="21"/>
                    </w:rPr>
                    <w:t>新增</w:t>
                  </w:r>
                </w:p>
              </w:tc>
            </w:tr>
          </w:tbl>
          <w:p w:rsidR="001441D7" w:rsidRDefault="00B030C4">
            <w:pPr>
              <w:pStyle w:val="31"/>
              <w:ind w:firstLine="0"/>
              <w:rPr>
                <w:rFonts w:ascii="Times New Roman" w:hAnsi="Times New Roman"/>
                <w:snapToGrid w:val="0"/>
                <w:kern w:val="0"/>
              </w:rPr>
            </w:pPr>
            <w:r>
              <w:rPr>
                <w:rFonts w:ascii="Times New Roman" w:hAnsi="Times New Roman" w:hint="eastAsia"/>
                <w:snapToGrid w:val="0"/>
                <w:kern w:val="0"/>
              </w:rPr>
              <w:t>5</w:t>
            </w:r>
            <w:r>
              <w:rPr>
                <w:rFonts w:ascii="Times New Roman" w:hAnsi="Times New Roman"/>
                <w:snapToGrid w:val="0"/>
                <w:kern w:val="0"/>
              </w:rPr>
              <w:t>、建设项目地理位置、厂区平面布置及厂界周围</w:t>
            </w:r>
            <w:r w:rsidR="00B03E8C">
              <w:rPr>
                <w:rFonts w:ascii="Times New Roman" w:hAnsi="Times New Roman" w:hint="eastAsia"/>
                <w:snapToGrid w:val="0"/>
                <w:kern w:val="0"/>
              </w:rPr>
              <w:t>5</w:t>
            </w:r>
            <w:r>
              <w:rPr>
                <w:rFonts w:ascii="Times New Roman" w:hAnsi="Times New Roman"/>
                <w:snapToGrid w:val="0"/>
                <w:kern w:val="0"/>
              </w:rPr>
              <w:t>00</w:t>
            </w:r>
            <w:r>
              <w:rPr>
                <w:rFonts w:ascii="Times New Roman" w:hAnsi="Times New Roman"/>
                <w:snapToGrid w:val="0"/>
                <w:kern w:val="0"/>
              </w:rPr>
              <w:t>米土地利用现状</w:t>
            </w:r>
          </w:p>
          <w:p w:rsidR="001441D7" w:rsidRDefault="00B030C4">
            <w:pPr>
              <w:spacing w:line="360" w:lineRule="auto"/>
              <w:ind w:firstLineChars="200" w:firstLine="480"/>
              <w:rPr>
                <w:snapToGrid w:val="0"/>
                <w:kern w:val="0"/>
                <w:sz w:val="24"/>
              </w:rPr>
            </w:pPr>
            <w:r>
              <w:rPr>
                <w:snapToGrid w:val="0"/>
                <w:kern w:val="0"/>
                <w:sz w:val="24"/>
              </w:rPr>
              <w:t>地理位置：</w:t>
            </w:r>
            <w:r>
              <w:rPr>
                <w:rFonts w:hint="eastAsia"/>
                <w:snapToGrid w:val="0"/>
                <w:kern w:val="0"/>
                <w:sz w:val="24"/>
              </w:rPr>
              <w:t>项目</w:t>
            </w:r>
            <w:r>
              <w:rPr>
                <w:snapToGrid w:val="0"/>
                <w:kern w:val="0"/>
                <w:sz w:val="24"/>
              </w:rPr>
              <w:t>建设地</w:t>
            </w:r>
            <w:r>
              <w:rPr>
                <w:sz w:val="24"/>
              </w:rPr>
              <w:t>位于</w:t>
            </w:r>
            <w:r w:rsidR="00CD0646" w:rsidRPr="00276964">
              <w:rPr>
                <w:rFonts w:hint="eastAsia"/>
                <w:bCs/>
                <w:sz w:val="24"/>
                <w:szCs w:val="32"/>
              </w:rPr>
              <w:t>江阴市利港街道江市路</w:t>
            </w:r>
            <w:r w:rsidR="00CD0646" w:rsidRPr="00276964">
              <w:rPr>
                <w:rFonts w:hint="eastAsia"/>
                <w:bCs/>
                <w:sz w:val="24"/>
                <w:szCs w:val="32"/>
              </w:rPr>
              <w:t>15-1</w:t>
            </w:r>
            <w:r w:rsidR="00CD0646" w:rsidRPr="00276964">
              <w:rPr>
                <w:rFonts w:hint="eastAsia"/>
                <w:bCs/>
                <w:sz w:val="24"/>
                <w:szCs w:val="32"/>
              </w:rPr>
              <w:t>号</w:t>
            </w:r>
            <w:r>
              <w:rPr>
                <w:snapToGrid w:val="0"/>
                <w:kern w:val="0"/>
                <w:sz w:val="24"/>
              </w:rPr>
              <w:t>，具体地理位置见附图</w:t>
            </w:r>
            <w:r>
              <w:rPr>
                <w:snapToGrid w:val="0"/>
                <w:kern w:val="0"/>
                <w:sz w:val="24"/>
              </w:rPr>
              <w:t>1</w:t>
            </w:r>
            <w:r>
              <w:rPr>
                <w:snapToGrid w:val="0"/>
                <w:kern w:val="0"/>
                <w:sz w:val="24"/>
              </w:rPr>
              <w:t>。</w:t>
            </w:r>
          </w:p>
          <w:p w:rsidR="001441D7" w:rsidRDefault="00B030C4">
            <w:pPr>
              <w:spacing w:line="360" w:lineRule="auto"/>
              <w:ind w:firstLineChars="200" w:firstLine="480"/>
              <w:rPr>
                <w:sz w:val="24"/>
              </w:rPr>
            </w:pPr>
            <w:r>
              <w:rPr>
                <w:sz w:val="24"/>
              </w:rPr>
              <w:t>厂区平面布置：</w:t>
            </w:r>
            <w:r>
              <w:rPr>
                <w:rFonts w:hint="eastAsia"/>
                <w:sz w:val="24"/>
              </w:rPr>
              <w:t>本项目厂区主要设置</w:t>
            </w:r>
            <w:r w:rsidR="00CD0646" w:rsidRPr="00D8698F">
              <w:rPr>
                <w:rFonts w:hint="eastAsia"/>
                <w:sz w:val="24"/>
              </w:rPr>
              <w:t>注塑成型区</w:t>
            </w:r>
            <w:r w:rsidR="00CD0646">
              <w:rPr>
                <w:rFonts w:hint="eastAsia"/>
                <w:sz w:val="24"/>
              </w:rPr>
              <w:t>、粉碎区</w:t>
            </w:r>
            <w:r w:rsidR="00CD0646" w:rsidRPr="00D8698F">
              <w:rPr>
                <w:rFonts w:hint="eastAsia"/>
                <w:sz w:val="24"/>
              </w:rPr>
              <w:t>和原料及成品堆放区，</w:t>
            </w:r>
            <w:r>
              <w:rPr>
                <w:sz w:val="24"/>
              </w:rPr>
              <w:t>具体厂区平面布置见附图</w:t>
            </w:r>
            <w:r>
              <w:rPr>
                <w:sz w:val="24"/>
              </w:rPr>
              <w:t>2</w:t>
            </w:r>
            <w:r>
              <w:rPr>
                <w:sz w:val="24"/>
              </w:rPr>
              <w:t>。</w:t>
            </w:r>
          </w:p>
          <w:p w:rsidR="00B03E8C" w:rsidRPr="00F8793A" w:rsidRDefault="00B030C4" w:rsidP="00B03E8C">
            <w:pPr>
              <w:spacing w:line="360" w:lineRule="auto"/>
              <w:ind w:firstLineChars="200" w:firstLine="480"/>
              <w:rPr>
                <w:color w:val="000000"/>
                <w:sz w:val="24"/>
              </w:rPr>
            </w:pPr>
            <w:r>
              <w:rPr>
                <w:sz w:val="24"/>
              </w:rPr>
              <w:t>建设项目厂界周围</w:t>
            </w:r>
            <w:r w:rsidR="00B03E8C">
              <w:rPr>
                <w:rFonts w:hint="eastAsia"/>
                <w:sz w:val="24"/>
              </w:rPr>
              <w:t>5</w:t>
            </w:r>
            <w:r>
              <w:rPr>
                <w:sz w:val="24"/>
              </w:rPr>
              <w:t>00</w:t>
            </w:r>
            <w:r>
              <w:rPr>
                <w:sz w:val="24"/>
              </w:rPr>
              <w:t>米土地利用现状：</w:t>
            </w:r>
            <w:r w:rsidR="00F24E23" w:rsidRPr="00D32AE5">
              <w:rPr>
                <w:rFonts w:hint="eastAsia"/>
                <w:sz w:val="24"/>
              </w:rPr>
              <w:t>本项目厂界东侧、南侧、北侧均为</w:t>
            </w:r>
            <w:r w:rsidR="00D32AE5" w:rsidRPr="00D32AE5">
              <w:rPr>
                <w:rFonts w:hint="eastAsia"/>
                <w:bCs/>
                <w:sz w:val="24"/>
                <w:szCs w:val="32"/>
              </w:rPr>
              <w:t>江阴市河北冀腾箱板纸销售处</w:t>
            </w:r>
            <w:r w:rsidR="00F24E23" w:rsidRPr="00D32AE5">
              <w:rPr>
                <w:rFonts w:hint="eastAsia"/>
                <w:sz w:val="24"/>
              </w:rPr>
              <w:t>其他工业企业，西侧为</w:t>
            </w:r>
            <w:r w:rsidR="00D32AE5" w:rsidRPr="00D32AE5">
              <w:rPr>
                <w:rFonts w:hint="eastAsia"/>
                <w:sz w:val="24"/>
              </w:rPr>
              <w:t>江阴</w:t>
            </w:r>
            <w:r w:rsidR="00D32AE5">
              <w:rPr>
                <w:rFonts w:hint="eastAsia"/>
                <w:sz w:val="24"/>
              </w:rPr>
              <w:t>市</w:t>
            </w:r>
            <w:r w:rsidR="00D32AE5" w:rsidRPr="00D32AE5">
              <w:rPr>
                <w:rFonts w:hint="eastAsia"/>
                <w:sz w:val="24"/>
              </w:rPr>
              <w:t>振江热处理有限公司</w:t>
            </w:r>
            <w:r w:rsidR="00F24E23" w:rsidRPr="00D32AE5">
              <w:rPr>
                <w:rFonts w:hint="eastAsia"/>
                <w:sz w:val="24"/>
              </w:rPr>
              <w:t>。</w:t>
            </w:r>
            <w:r w:rsidR="00B03E8C" w:rsidRPr="00F8793A">
              <w:rPr>
                <w:rFonts w:hint="eastAsia"/>
                <w:color w:val="000000"/>
                <w:sz w:val="24"/>
              </w:rPr>
              <w:t>厂界周围</w:t>
            </w:r>
            <w:r w:rsidR="00B03E8C">
              <w:rPr>
                <w:rFonts w:hint="eastAsia"/>
                <w:color w:val="000000"/>
                <w:sz w:val="24"/>
              </w:rPr>
              <w:t>5</w:t>
            </w:r>
            <w:r w:rsidR="00B03E8C" w:rsidRPr="00F8793A">
              <w:rPr>
                <w:rFonts w:hint="eastAsia"/>
                <w:color w:val="000000"/>
                <w:sz w:val="24"/>
              </w:rPr>
              <w:t>00</w:t>
            </w:r>
            <w:r w:rsidR="00B03E8C" w:rsidRPr="00F8793A">
              <w:rPr>
                <w:rFonts w:hint="eastAsia"/>
                <w:color w:val="000000"/>
                <w:sz w:val="24"/>
              </w:rPr>
              <w:t>米土地利用现状见附图</w:t>
            </w:r>
            <w:r w:rsidR="00B03E8C" w:rsidRPr="00F8793A">
              <w:rPr>
                <w:rFonts w:hint="eastAsia"/>
                <w:color w:val="000000"/>
                <w:sz w:val="24"/>
              </w:rPr>
              <w:t>3</w:t>
            </w:r>
            <w:r w:rsidR="00B03E8C" w:rsidRPr="00F8793A">
              <w:rPr>
                <w:rFonts w:hint="eastAsia"/>
                <w:color w:val="000000"/>
                <w:sz w:val="24"/>
              </w:rPr>
              <w:t>。</w:t>
            </w:r>
          </w:p>
          <w:p w:rsidR="001441D7" w:rsidRDefault="00B030C4">
            <w:pPr>
              <w:spacing w:line="360" w:lineRule="auto"/>
              <w:rPr>
                <w:sz w:val="24"/>
              </w:rPr>
            </w:pPr>
            <w:r>
              <w:rPr>
                <w:rFonts w:hint="eastAsia"/>
                <w:sz w:val="24"/>
              </w:rPr>
              <w:lastRenderedPageBreak/>
              <w:t>6</w:t>
            </w:r>
            <w:r>
              <w:rPr>
                <w:sz w:val="24"/>
              </w:rPr>
              <w:t>、工作制度及劳动定员：</w:t>
            </w:r>
          </w:p>
          <w:p w:rsidR="001441D7" w:rsidRDefault="00B030C4">
            <w:pPr>
              <w:spacing w:line="360" w:lineRule="auto"/>
              <w:ind w:firstLine="480"/>
              <w:rPr>
                <w:sz w:val="24"/>
              </w:rPr>
            </w:pPr>
            <w:r>
              <w:rPr>
                <w:sz w:val="24"/>
              </w:rPr>
              <w:t>工作制度：本项目实行昼间</w:t>
            </w:r>
            <w:r>
              <w:rPr>
                <w:rFonts w:hint="eastAsia"/>
                <w:sz w:val="24"/>
              </w:rPr>
              <w:t>“</w:t>
            </w:r>
            <w:r>
              <w:rPr>
                <w:sz w:val="24"/>
              </w:rPr>
              <w:t>一班</w:t>
            </w:r>
            <w:r>
              <w:rPr>
                <w:rFonts w:hint="eastAsia"/>
                <w:sz w:val="24"/>
              </w:rPr>
              <w:t>”</w:t>
            </w:r>
            <w:r>
              <w:rPr>
                <w:sz w:val="24"/>
              </w:rPr>
              <w:t>8</w:t>
            </w:r>
            <w:r>
              <w:rPr>
                <w:sz w:val="24"/>
              </w:rPr>
              <w:t>小时工作制，工作时间为</w:t>
            </w:r>
            <w:r>
              <w:rPr>
                <w:sz w:val="24"/>
              </w:rPr>
              <w:t>8</w:t>
            </w:r>
            <w:r>
              <w:rPr>
                <w:sz w:val="24"/>
              </w:rPr>
              <w:t>：</w:t>
            </w:r>
            <w:r>
              <w:rPr>
                <w:sz w:val="24"/>
              </w:rPr>
              <w:t>00</w:t>
            </w:r>
            <w:r>
              <w:rPr>
                <w:sz w:val="24"/>
              </w:rPr>
              <w:t>～</w:t>
            </w:r>
            <w:r>
              <w:rPr>
                <w:sz w:val="24"/>
              </w:rPr>
              <w:t>17</w:t>
            </w:r>
            <w:r>
              <w:rPr>
                <w:sz w:val="24"/>
              </w:rPr>
              <w:t>：</w:t>
            </w:r>
            <w:r>
              <w:rPr>
                <w:sz w:val="24"/>
              </w:rPr>
              <w:t>00</w:t>
            </w:r>
            <w:r>
              <w:rPr>
                <w:sz w:val="24"/>
              </w:rPr>
              <w:t>，年有效工作日为</w:t>
            </w:r>
            <w:r>
              <w:rPr>
                <w:sz w:val="24"/>
              </w:rPr>
              <w:t>300</w:t>
            </w:r>
            <w:r>
              <w:rPr>
                <w:sz w:val="24"/>
              </w:rPr>
              <w:t>天</w:t>
            </w:r>
            <w:r>
              <w:rPr>
                <w:rFonts w:hint="eastAsia"/>
                <w:sz w:val="24"/>
              </w:rPr>
              <w:t>，中午休息</w:t>
            </w:r>
            <w:r>
              <w:rPr>
                <w:rFonts w:hint="eastAsia"/>
                <w:sz w:val="24"/>
              </w:rPr>
              <w:t>1</w:t>
            </w:r>
            <w:r>
              <w:rPr>
                <w:rFonts w:hint="eastAsia"/>
                <w:sz w:val="24"/>
              </w:rPr>
              <w:t>小时</w:t>
            </w:r>
            <w:r>
              <w:rPr>
                <w:sz w:val="24"/>
              </w:rPr>
              <w:t>。</w:t>
            </w:r>
          </w:p>
          <w:p w:rsidR="001441D7" w:rsidRDefault="00B030C4">
            <w:pPr>
              <w:spacing w:line="360" w:lineRule="auto"/>
              <w:ind w:firstLine="480"/>
              <w:rPr>
                <w:sz w:val="24"/>
              </w:rPr>
            </w:pPr>
            <w:r>
              <w:rPr>
                <w:sz w:val="24"/>
              </w:rPr>
              <w:t>劳动定员：</w:t>
            </w:r>
            <w:r>
              <w:rPr>
                <w:rFonts w:hAnsi="宋体"/>
                <w:sz w:val="24"/>
              </w:rPr>
              <w:t>本项目职工及管理人员共计</w:t>
            </w:r>
            <w:r w:rsidR="004A450C">
              <w:rPr>
                <w:rFonts w:hAnsi="宋体" w:hint="eastAsia"/>
                <w:sz w:val="24"/>
              </w:rPr>
              <w:t>5</w:t>
            </w:r>
            <w:r>
              <w:rPr>
                <w:rFonts w:hAnsi="宋体"/>
                <w:sz w:val="24"/>
              </w:rPr>
              <w:t>人。</w:t>
            </w:r>
          </w:p>
          <w:p w:rsidR="001441D7" w:rsidRDefault="00B030C4">
            <w:pPr>
              <w:spacing w:line="360" w:lineRule="auto"/>
              <w:rPr>
                <w:rFonts w:cs="宋体"/>
                <w:snapToGrid w:val="0"/>
                <w:kern w:val="0"/>
                <w:sz w:val="24"/>
                <w:szCs w:val="24"/>
              </w:rPr>
            </w:pPr>
            <w:r>
              <w:rPr>
                <w:rFonts w:hint="eastAsia"/>
                <w:sz w:val="24"/>
              </w:rPr>
              <w:t>7</w:t>
            </w:r>
            <w:r>
              <w:rPr>
                <w:rFonts w:hint="eastAsia"/>
              </w:rPr>
              <w:t>、</w:t>
            </w:r>
            <w:r>
              <w:rPr>
                <w:rFonts w:cs="宋体"/>
                <w:snapToGrid w:val="0"/>
                <w:kern w:val="0"/>
                <w:sz w:val="24"/>
                <w:szCs w:val="24"/>
              </w:rPr>
              <w:t>产业政策及相关环保法规相符性分析</w:t>
            </w:r>
          </w:p>
          <w:p w:rsidR="00B03E8C" w:rsidRDefault="00B03E8C" w:rsidP="00B03E8C">
            <w:pPr>
              <w:spacing w:line="360" w:lineRule="auto"/>
              <w:ind w:firstLineChars="200" w:firstLine="480"/>
              <w:rPr>
                <w:sz w:val="24"/>
              </w:rPr>
            </w:pPr>
            <w:r w:rsidRPr="00EE691D">
              <w:rPr>
                <w:bCs/>
                <w:snapToGrid w:val="0"/>
                <w:color w:val="000000"/>
                <w:kern w:val="0"/>
                <w:sz w:val="24"/>
              </w:rPr>
              <w:t>项目从事</w:t>
            </w:r>
            <w:r>
              <w:rPr>
                <w:bCs/>
                <w:snapToGrid w:val="0"/>
                <w:color w:val="000000"/>
                <w:kern w:val="0"/>
                <w:sz w:val="24"/>
              </w:rPr>
              <w:t>塑料</w:t>
            </w:r>
            <w:r>
              <w:rPr>
                <w:rFonts w:hint="eastAsia"/>
                <w:bCs/>
                <w:snapToGrid w:val="0"/>
                <w:color w:val="000000"/>
                <w:kern w:val="0"/>
                <w:sz w:val="24"/>
              </w:rPr>
              <w:t>零部件的</w:t>
            </w:r>
            <w:r w:rsidRPr="00EE691D">
              <w:rPr>
                <w:bCs/>
                <w:snapToGrid w:val="0"/>
                <w:color w:val="000000"/>
                <w:kern w:val="0"/>
                <w:sz w:val="24"/>
              </w:rPr>
              <w:t>生产，对照《国民经济行业分类》（</w:t>
            </w:r>
            <w:r w:rsidRPr="00EE691D">
              <w:rPr>
                <w:bCs/>
                <w:snapToGrid w:val="0"/>
                <w:color w:val="000000"/>
                <w:kern w:val="0"/>
                <w:sz w:val="24"/>
              </w:rPr>
              <w:t>GBT4754-2017</w:t>
            </w:r>
            <w:r w:rsidRPr="00EE691D">
              <w:rPr>
                <w:bCs/>
                <w:snapToGrid w:val="0"/>
                <w:color w:val="000000"/>
                <w:kern w:val="0"/>
                <w:sz w:val="24"/>
              </w:rPr>
              <w:t>）</w:t>
            </w:r>
            <w:r>
              <w:rPr>
                <w:rFonts w:hint="eastAsia"/>
                <w:bCs/>
                <w:snapToGrid w:val="0"/>
                <w:color w:val="000000"/>
                <w:kern w:val="0"/>
                <w:sz w:val="24"/>
              </w:rPr>
              <w:t>项目属于</w:t>
            </w:r>
            <w:r>
              <w:rPr>
                <w:rFonts w:hAnsi="宋体" w:hint="eastAsia"/>
                <w:sz w:val="24"/>
              </w:rPr>
              <w:t>塑料零件及其他塑料制品制造</w:t>
            </w:r>
            <w:r>
              <w:rPr>
                <w:rFonts w:hint="eastAsia"/>
                <w:bCs/>
                <w:snapToGrid w:val="0"/>
                <w:color w:val="000000"/>
                <w:kern w:val="0"/>
                <w:sz w:val="24"/>
              </w:rPr>
              <w:t>。经查阅</w:t>
            </w:r>
            <w:r w:rsidRPr="00EE691D">
              <w:rPr>
                <w:bCs/>
                <w:snapToGrid w:val="0"/>
                <w:color w:val="000000"/>
                <w:kern w:val="0"/>
                <w:sz w:val="24"/>
              </w:rPr>
              <w:t>《产业结构调整指导目录</w:t>
            </w:r>
            <w:r w:rsidRPr="00EE691D">
              <w:rPr>
                <w:bCs/>
                <w:snapToGrid w:val="0"/>
                <w:color w:val="000000"/>
                <w:kern w:val="0"/>
                <w:sz w:val="24"/>
              </w:rPr>
              <w:t>(2019</w:t>
            </w:r>
            <w:r w:rsidRPr="00EE691D">
              <w:rPr>
                <w:bCs/>
                <w:snapToGrid w:val="0"/>
                <w:color w:val="000000"/>
                <w:kern w:val="0"/>
                <w:sz w:val="24"/>
              </w:rPr>
              <w:t>年本</w:t>
            </w:r>
            <w:r w:rsidRPr="00EE691D">
              <w:rPr>
                <w:bCs/>
                <w:snapToGrid w:val="0"/>
                <w:color w:val="000000"/>
                <w:kern w:val="0"/>
                <w:sz w:val="24"/>
              </w:rPr>
              <w:t>)</w:t>
            </w:r>
            <w:r w:rsidRPr="00EE691D">
              <w:rPr>
                <w:bCs/>
                <w:snapToGrid w:val="0"/>
                <w:color w:val="000000"/>
                <w:kern w:val="0"/>
                <w:sz w:val="24"/>
              </w:rPr>
              <w:t>》、《市场准入负面清单（</w:t>
            </w:r>
            <w:r w:rsidRPr="00EE691D">
              <w:rPr>
                <w:bCs/>
                <w:snapToGrid w:val="0"/>
                <w:color w:val="000000"/>
                <w:kern w:val="0"/>
                <w:sz w:val="24"/>
              </w:rPr>
              <w:t>2018</w:t>
            </w:r>
            <w:r>
              <w:rPr>
                <w:bCs/>
                <w:snapToGrid w:val="0"/>
                <w:color w:val="000000"/>
                <w:kern w:val="0"/>
                <w:sz w:val="24"/>
              </w:rPr>
              <w:t>年版）》</w:t>
            </w:r>
            <w:r w:rsidRPr="00EE691D">
              <w:rPr>
                <w:bCs/>
                <w:snapToGrid w:val="0"/>
                <w:color w:val="000000"/>
                <w:kern w:val="0"/>
                <w:sz w:val="24"/>
              </w:rPr>
              <w:t>、《江苏省工业和信息产业结构调整指导目录（</w:t>
            </w:r>
            <w:r w:rsidRPr="00EE691D">
              <w:rPr>
                <w:bCs/>
                <w:snapToGrid w:val="0"/>
                <w:color w:val="000000"/>
                <w:kern w:val="0"/>
                <w:sz w:val="24"/>
              </w:rPr>
              <w:t>2013</w:t>
            </w:r>
            <w:r w:rsidRPr="00EE691D">
              <w:rPr>
                <w:bCs/>
                <w:snapToGrid w:val="0"/>
                <w:color w:val="000000"/>
                <w:kern w:val="0"/>
                <w:sz w:val="24"/>
              </w:rPr>
              <w:t>年修订）》、《关于调整</w:t>
            </w:r>
            <w:r w:rsidRPr="00EE691D">
              <w:rPr>
                <w:bCs/>
                <w:snapToGrid w:val="0"/>
                <w:color w:val="000000"/>
                <w:kern w:val="0"/>
                <w:sz w:val="24"/>
              </w:rPr>
              <w:t>&lt;</w:t>
            </w:r>
            <w:r w:rsidRPr="00EE691D">
              <w:rPr>
                <w:bCs/>
                <w:snapToGrid w:val="0"/>
                <w:color w:val="000000"/>
                <w:kern w:val="0"/>
                <w:sz w:val="24"/>
              </w:rPr>
              <w:t>江苏省工业和信息产业结构调整指导目录（</w:t>
            </w:r>
            <w:r w:rsidRPr="00EE691D">
              <w:rPr>
                <w:bCs/>
                <w:snapToGrid w:val="0"/>
                <w:color w:val="000000"/>
                <w:kern w:val="0"/>
                <w:sz w:val="24"/>
              </w:rPr>
              <w:t>2012</w:t>
            </w:r>
            <w:r w:rsidRPr="00EE691D">
              <w:rPr>
                <w:bCs/>
                <w:snapToGrid w:val="0"/>
                <w:color w:val="000000"/>
                <w:kern w:val="0"/>
                <w:sz w:val="24"/>
              </w:rPr>
              <w:t>年本）</w:t>
            </w:r>
            <w:r w:rsidRPr="00EE691D">
              <w:rPr>
                <w:bCs/>
                <w:snapToGrid w:val="0"/>
                <w:color w:val="000000"/>
                <w:kern w:val="0"/>
                <w:sz w:val="24"/>
              </w:rPr>
              <w:t>&gt;</w:t>
            </w:r>
            <w:r w:rsidRPr="00EE691D">
              <w:rPr>
                <w:bCs/>
                <w:snapToGrid w:val="0"/>
                <w:color w:val="000000"/>
                <w:kern w:val="0"/>
                <w:sz w:val="24"/>
              </w:rPr>
              <w:t>部分条目的通知》（苏经信产业</w:t>
            </w:r>
            <w:r w:rsidRPr="00EE691D">
              <w:rPr>
                <w:bCs/>
                <w:snapToGrid w:val="0"/>
                <w:color w:val="000000"/>
                <w:kern w:val="0"/>
                <w:sz w:val="24"/>
              </w:rPr>
              <w:t>[2013]183</w:t>
            </w:r>
            <w:r w:rsidRPr="00EE691D">
              <w:rPr>
                <w:bCs/>
                <w:snapToGrid w:val="0"/>
                <w:color w:val="000000"/>
                <w:kern w:val="0"/>
                <w:sz w:val="24"/>
              </w:rPr>
              <w:t>号）、《江苏省工业和信息产业结构调整限制、淘汰目录和能耗限额（</w:t>
            </w:r>
            <w:r w:rsidRPr="00EE691D">
              <w:rPr>
                <w:bCs/>
                <w:snapToGrid w:val="0"/>
                <w:color w:val="000000"/>
                <w:kern w:val="0"/>
                <w:sz w:val="24"/>
              </w:rPr>
              <w:t>2015</w:t>
            </w:r>
            <w:r w:rsidRPr="00EE691D">
              <w:rPr>
                <w:bCs/>
                <w:snapToGrid w:val="0"/>
                <w:color w:val="000000"/>
                <w:kern w:val="0"/>
                <w:sz w:val="24"/>
              </w:rPr>
              <w:t>年本）》、《无锡市制造业转型发展指导目录》（锡政办发</w:t>
            </w:r>
            <w:r w:rsidRPr="00EE691D">
              <w:rPr>
                <w:bCs/>
                <w:snapToGrid w:val="0"/>
                <w:color w:val="000000"/>
                <w:kern w:val="0"/>
                <w:sz w:val="24"/>
              </w:rPr>
              <w:t>[2013]54</w:t>
            </w:r>
            <w:r w:rsidRPr="00EE691D">
              <w:rPr>
                <w:bCs/>
                <w:snapToGrid w:val="0"/>
                <w:color w:val="000000"/>
                <w:kern w:val="0"/>
                <w:sz w:val="24"/>
              </w:rPr>
              <w:t>号）、《无锡市内资禁止投资项目目录（</w:t>
            </w:r>
            <w:r w:rsidRPr="00EE691D">
              <w:rPr>
                <w:bCs/>
                <w:snapToGrid w:val="0"/>
                <w:color w:val="000000"/>
                <w:kern w:val="0"/>
                <w:sz w:val="24"/>
              </w:rPr>
              <w:t>20</w:t>
            </w:r>
            <w:r w:rsidRPr="00AD3466">
              <w:rPr>
                <w:bCs/>
                <w:snapToGrid w:val="0"/>
                <w:color w:val="000000"/>
                <w:kern w:val="0"/>
                <w:sz w:val="24"/>
              </w:rPr>
              <w:t>15</w:t>
            </w:r>
            <w:r w:rsidRPr="00AD3466">
              <w:rPr>
                <w:bCs/>
                <w:snapToGrid w:val="0"/>
                <w:color w:val="000000"/>
                <w:kern w:val="0"/>
                <w:sz w:val="24"/>
              </w:rPr>
              <w:t>年本）》</w:t>
            </w:r>
            <w:r w:rsidRPr="00AD3466">
              <w:rPr>
                <w:rFonts w:hint="eastAsia"/>
                <w:bCs/>
                <w:snapToGrid w:val="0"/>
                <w:color w:val="000000"/>
                <w:kern w:val="0"/>
                <w:sz w:val="24"/>
              </w:rPr>
              <w:t>，</w:t>
            </w:r>
            <w:r w:rsidRPr="00AD3466">
              <w:rPr>
                <w:sz w:val="24"/>
              </w:rPr>
              <w:t>本项目的产品、生产工艺与生产设备均不在国家淘汰及禁止、限制发展之列，属于允许类项目，因此本项目符合国家及地方有关产业政策。</w:t>
            </w:r>
          </w:p>
          <w:p w:rsidR="00B03E8C" w:rsidRDefault="00B03E8C" w:rsidP="00B03E8C">
            <w:pPr>
              <w:spacing w:line="360" w:lineRule="auto"/>
              <w:rPr>
                <w:sz w:val="24"/>
              </w:rPr>
            </w:pPr>
            <w:r w:rsidRPr="00B03E8C">
              <w:rPr>
                <w:rFonts w:hint="eastAsia"/>
                <w:sz w:val="24"/>
              </w:rPr>
              <w:t>8</w:t>
            </w:r>
            <w:r w:rsidRPr="00B03E8C">
              <w:rPr>
                <w:rFonts w:hint="eastAsia"/>
                <w:sz w:val="24"/>
              </w:rPr>
              <w:t>、</w:t>
            </w:r>
            <w:r w:rsidRPr="00B03E8C">
              <w:rPr>
                <w:sz w:val="24"/>
              </w:rPr>
              <w:t>规划相符性分析</w:t>
            </w:r>
          </w:p>
          <w:p w:rsidR="00B03E8C" w:rsidRDefault="00B03E8C" w:rsidP="00B03E8C">
            <w:pPr>
              <w:spacing w:line="360" w:lineRule="auto"/>
              <w:ind w:firstLine="482"/>
              <w:rPr>
                <w:sz w:val="24"/>
                <w:szCs w:val="24"/>
              </w:rPr>
            </w:pPr>
            <w:r>
              <w:rPr>
                <w:rFonts w:hint="eastAsia"/>
                <w:sz w:val="24"/>
                <w:szCs w:val="24"/>
              </w:rPr>
              <w:t>（</w:t>
            </w:r>
            <w:r>
              <w:rPr>
                <w:rFonts w:hint="eastAsia"/>
                <w:sz w:val="24"/>
                <w:szCs w:val="24"/>
              </w:rPr>
              <w:t>1</w:t>
            </w:r>
            <w:r>
              <w:rPr>
                <w:rFonts w:hint="eastAsia"/>
                <w:sz w:val="24"/>
                <w:szCs w:val="24"/>
              </w:rPr>
              <w:t>）土地利用规划相符性</w:t>
            </w:r>
          </w:p>
          <w:p w:rsidR="00B03E8C" w:rsidRPr="00B03E8C" w:rsidRDefault="00B03E8C" w:rsidP="005C6BF8">
            <w:pPr>
              <w:spacing w:line="360" w:lineRule="auto"/>
              <w:ind w:firstLineChars="200" w:firstLine="480"/>
              <w:rPr>
                <w:sz w:val="24"/>
              </w:rPr>
            </w:pPr>
            <w:r>
              <w:rPr>
                <w:rFonts w:hint="eastAsia"/>
                <w:sz w:val="24"/>
              </w:rPr>
              <w:t>本项目建设地位于</w:t>
            </w:r>
            <w:r w:rsidRPr="004A450C">
              <w:rPr>
                <w:rFonts w:hint="eastAsia"/>
                <w:bCs/>
                <w:sz w:val="24"/>
                <w:szCs w:val="32"/>
              </w:rPr>
              <w:t>江阴市利港街道江市路</w:t>
            </w:r>
            <w:r w:rsidRPr="004A450C">
              <w:rPr>
                <w:rFonts w:hint="eastAsia"/>
                <w:bCs/>
                <w:sz w:val="24"/>
                <w:szCs w:val="32"/>
              </w:rPr>
              <w:t>15-1</w:t>
            </w:r>
            <w:r w:rsidRPr="004A450C">
              <w:rPr>
                <w:rFonts w:hint="eastAsia"/>
                <w:bCs/>
                <w:sz w:val="24"/>
                <w:szCs w:val="32"/>
              </w:rPr>
              <w:t>号</w:t>
            </w:r>
            <w:r>
              <w:rPr>
                <w:rFonts w:hint="eastAsia"/>
                <w:bCs/>
                <w:sz w:val="24"/>
                <w:szCs w:val="32"/>
              </w:rPr>
              <w:t>，</w:t>
            </w:r>
            <w:r>
              <w:rPr>
                <w:sz w:val="24"/>
              </w:rPr>
              <w:t>属于控规工业用地，符合用地规划。</w:t>
            </w:r>
          </w:p>
          <w:p w:rsidR="00B03E8C" w:rsidRPr="00B03E8C" w:rsidRDefault="00B03E8C" w:rsidP="00B03E8C">
            <w:pPr>
              <w:spacing w:line="360" w:lineRule="auto"/>
              <w:rPr>
                <w:sz w:val="24"/>
              </w:rPr>
            </w:pPr>
            <w:r w:rsidRPr="00B03E8C">
              <w:rPr>
                <w:rFonts w:hint="eastAsia"/>
                <w:color w:val="000000"/>
                <w:sz w:val="24"/>
              </w:rPr>
              <w:t>9</w:t>
            </w:r>
            <w:r w:rsidRPr="00B03E8C">
              <w:rPr>
                <w:rFonts w:hint="eastAsia"/>
                <w:color w:val="000000"/>
                <w:sz w:val="24"/>
              </w:rPr>
              <w:t>、</w:t>
            </w:r>
            <w:r w:rsidRPr="00B03E8C">
              <w:rPr>
                <w:rFonts w:hint="eastAsia"/>
                <w:sz w:val="24"/>
              </w:rPr>
              <w:t>其他国家及地方政策相符性分析</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w:t>
            </w:r>
            <w:r>
              <w:rPr>
                <w:rFonts w:eastAsia="TimesNewRomanPSMT" w:hint="eastAsia"/>
                <w:kern w:val="0"/>
                <w:sz w:val="24"/>
              </w:rPr>
              <w:t>1</w:t>
            </w:r>
            <w:r w:rsidRPr="0099377B">
              <w:rPr>
                <w:kern w:val="0"/>
                <w:sz w:val="24"/>
              </w:rPr>
              <w:t>）与太湖流域环境保护要求的相符性</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根据《省政府办公厅关于公布江苏省太湖流域三级保护区范围的通知》（苏政办发</w:t>
            </w:r>
            <w:r w:rsidRPr="0099377B">
              <w:rPr>
                <w:rFonts w:eastAsia="TimesNewRomanPSMT"/>
                <w:kern w:val="0"/>
                <w:sz w:val="24"/>
              </w:rPr>
              <w:t xml:space="preserve">[2012]221 </w:t>
            </w:r>
            <w:r w:rsidRPr="0099377B">
              <w:rPr>
                <w:kern w:val="0"/>
                <w:sz w:val="24"/>
              </w:rPr>
              <w:t>号），太湖流域实行分级保护，划分为三级保护区。本项目位于太湖流域三级保护区。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根据《江苏省太湖水污染防治条例</w:t>
            </w:r>
            <w:r w:rsidRPr="0099377B">
              <w:rPr>
                <w:rFonts w:eastAsia="TimesNewRomanPSMT"/>
                <w:kern w:val="0"/>
                <w:sz w:val="24"/>
              </w:rPr>
              <w:t xml:space="preserve">(2018 </w:t>
            </w:r>
            <w:r w:rsidRPr="0099377B">
              <w:rPr>
                <w:kern w:val="0"/>
                <w:sz w:val="24"/>
              </w:rPr>
              <w:t>年修订</w:t>
            </w:r>
            <w:r w:rsidRPr="0099377B">
              <w:rPr>
                <w:rFonts w:eastAsia="TimesNewRomanPSMT"/>
                <w:kern w:val="0"/>
                <w:sz w:val="24"/>
              </w:rPr>
              <w:t>)</w:t>
            </w:r>
            <w:r w:rsidRPr="0099377B">
              <w:rPr>
                <w:kern w:val="0"/>
                <w:sz w:val="24"/>
              </w:rPr>
              <w:t>》中的相关要求：</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第四十三条：太湖流域一、二、三级保护区禁止下列行为：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（一）新建、改建、扩建化学制浆造纸、制革、酿造、染料、印染、电镀以及其他排放含磷、氮等污染物的企业和项目，城镇污水集中处理等环境基础设施项目和第四十六条规定的情形除外；</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（二）贮运危险物品的港口、码头应当采取防溢、防渗、防漏等安全措施。入</w:t>
            </w:r>
            <w:r w:rsidRPr="0099377B">
              <w:rPr>
                <w:kern w:val="0"/>
                <w:sz w:val="24"/>
              </w:rPr>
              <w:lastRenderedPageBreak/>
              <w:t>湖船舶应当设置污水污物存贮装置、集油或者油水分离装置，按照国家有关规定配置相应的防污设备和器材，并持有合法有效的防止水域环境污染的证书与文书。运输剧毒物质、危险化学品的船舶不得进入太湖；</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（三）海事管理机构、渔业部门应当加强对船舶污染防治的监督检查，依法查处船舶污染行为，防止船舶污染水体；</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（四）在水体清洗装贮过油类或者有毒有害污染物的车辆、船舶和容器等；</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（五）使用农药等有毒物毒杀水生生物；</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（六）向水体直接排放人畜粪便、倾倒垃圾；</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（七）围湖造地；</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（八）违法开山采石，或者进行破坏林木、植被、水生生物的活动；</w:t>
            </w:r>
          </w:p>
          <w:p w:rsidR="00B03E8C" w:rsidRPr="00851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（九）法律、法规禁止的其他行为。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第四十四条：除二级保护区规定的禁止行为以外，太湖流域一级保护区还禁止下列行为：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（一）新建、扩建向水体排放污染物的建设项目；</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（二）在国家和省规定的养殖范围外从事网围、网箱养殖，利用虾窝、地笼网、机械吸螺、底拖网进行捕捞作业；</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（三）新建、扩建畜禽养殖场；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（四）新建、扩建高尔夫球场、水上游乐等开发项目；</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（五）设置水上餐饮经营设施；</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（六）法律、法规禁止的其他可能污染水质的活动。</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第四十五条：太湖流域二级保护区禁止下列行为：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（一）新建、扩建化工、医药生产项目；</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（二）新建、扩建污水集中处理设施排污口以外的排污口；</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（三）扩大水产养殖规模；</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（四）法律、法规禁止的其他行为。</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根据《太湖流域管理条例</w:t>
            </w:r>
            <w:r w:rsidRPr="0099377B">
              <w:rPr>
                <w:rFonts w:eastAsia="TimesNewRomanPSMT"/>
                <w:kern w:val="0"/>
                <w:sz w:val="24"/>
              </w:rPr>
              <w:t xml:space="preserve">(2011 </w:t>
            </w:r>
            <w:r w:rsidRPr="0099377B">
              <w:rPr>
                <w:kern w:val="0"/>
                <w:sz w:val="24"/>
              </w:rPr>
              <w:t>年</w:t>
            </w:r>
            <w:r w:rsidRPr="0099377B">
              <w:rPr>
                <w:rFonts w:eastAsia="TimesNewRomanPSMT"/>
                <w:kern w:val="0"/>
                <w:sz w:val="24"/>
              </w:rPr>
              <w:t>)</w:t>
            </w:r>
            <w:r w:rsidRPr="0099377B">
              <w:rPr>
                <w:kern w:val="0"/>
                <w:sz w:val="24"/>
              </w:rPr>
              <w:t>》中的相关要求：</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t>第二十八条：禁止在太湖流域设置不符合国家产业政策和水环境综合治理要求的造纸、制革、酒精、淀粉、冶金、酿造、印染、电镀等排放水污染物的生产项目，现有的生产项目不能实现达标排放的，应当依法关闭。</w:t>
            </w:r>
          </w:p>
          <w:p w:rsidR="00B03E8C" w:rsidRPr="0099377B" w:rsidRDefault="00B03E8C" w:rsidP="00B03E8C">
            <w:pPr>
              <w:autoSpaceDE w:val="0"/>
              <w:autoSpaceDN w:val="0"/>
              <w:adjustRightInd w:val="0"/>
              <w:spacing w:line="360" w:lineRule="auto"/>
              <w:ind w:firstLineChars="200" w:firstLine="480"/>
              <w:jc w:val="left"/>
              <w:rPr>
                <w:kern w:val="0"/>
                <w:sz w:val="24"/>
              </w:rPr>
            </w:pPr>
            <w:r w:rsidRPr="0099377B">
              <w:rPr>
                <w:kern w:val="0"/>
                <w:sz w:val="24"/>
              </w:rPr>
              <w:lastRenderedPageBreak/>
              <w:t>第三十条：太湖岸线内和岸线周边</w:t>
            </w:r>
            <w:r w:rsidRPr="0099377B">
              <w:rPr>
                <w:rFonts w:eastAsia="TimesNewRomanPSMT"/>
                <w:kern w:val="0"/>
                <w:sz w:val="24"/>
              </w:rPr>
              <w:t xml:space="preserve">5000 </w:t>
            </w:r>
            <w:r w:rsidRPr="0099377B">
              <w:rPr>
                <w:kern w:val="0"/>
                <w:sz w:val="24"/>
              </w:rPr>
              <w:t>米范围内，淀山湖岸线内和岸线周边</w:t>
            </w:r>
            <w:r w:rsidRPr="0099377B">
              <w:rPr>
                <w:rFonts w:eastAsia="TimesNewRomanPSMT"/>
                <w:kern w:val="0"/>
                <w:sz w:val="24"/>
              </w:rPr>
              <w:t xml:space="preserve">2000 </w:t>
            </w:r>
            <w:r w:rsidRPr="0099377B">
              <w:rPr>
                <w:kern w:val="0"/>
                <w:sz w:val="24"/>
              </w:rPr>
              <w:t>米范围内，太浦河、新孟河、望虞河岸线内和岸线两侧各</w:t>
            </w:r>
            <w:r w:rsidRPr="0099377B">
              <w:rPr>
                <w:rFonts w:eastAsia="TimesNewRomanPSMT"/>
                <w:kern w:val="0"/>
                <w:sz w:val="24"/>
              </w:rPr>
              <w:t xml:space="preserve">1000 </w:t>
            </w:r>
            <w:r w:rsidRPr="0099377B">
              <w:rPr>
                <w:kern w:val="0"/>
                <w:sz w:val="24"/>
              </w:rPr>
              <w:t>米范围内，其他主要入太湖河道自河口上溯至</w:t>
            </w:r>
            <w:r w:rsidRPr="0099377B">
              <w:rPr>
                <w:rFonts w:eastAsia="TimesNewRomanPSMT"/>
                <w:kern w:val="0"/>
                <w:sz w:val="24"/>
              </w:rPr>
              <w:t xml:space="preserve">1 </w:t>
            </w:r>
            <w:r w:rsidRPr="0099377B">
              <w:rPr>
                <w:kern w:val="0"/>
                <w:sz w:val="24"/>
              </w:rPr>
              <w:t>万米河道岸线内及岸线两侧各</w:t>
            </w:r>
            <w:r w:rsidRPr="0099377B">
              <w:rPr>
                <w:rFonts w:eastAsia="TimesNewRomanPSMT"/>
                <w:kern w:val="0"/>
                <w:sz w:val="24"/>
              </w:rPr>
              <w:t xml:space="preserve">1000 </w:t>
            </w:r>
            <w:r w:rsidRPr="0099377B">
              <w:rPr>
                <w:kern w:val="0"/>
                <w:sz w:val="24"/>
              </w:rPr>
              <w:t>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设置前款第一项、第二项规定设施的，当地县级人民政府应当责令拆除或者关闭</w:t>
            </w:r>
            <w:r w:rsidRPr="0099377B">
              <w:rPr>
                <w:kern w:val="0"/>
                <w:sz w:val="24"/>
              </w:rPr>
              <w:t>”</w:t>
            </w:r>
            <w:r w:rsidRPr="0099377B">
              <w:rPr>
                <w:kern w:val="0"/>
                <w:sz w:val="24"/>
              </w:rPr>
              <w:t>。</w:t>
            </w:r>
          </w:p>
          <w:p w:rsidR="00B03E8C" w:rsidRDefault="00B03E8C" w:rsidP="00B03E8C">
            <w:pPr>
              <w:autoSpaceDE w:val="0"/>
              <w:autoSpaceDN w:val="0"/>
              <w:adjustRightInd w:val="0"/>
              <w:spacing w:line="360" w:lineRule="auto"/>
              <w:ind w:firstLineChars="200" w:firstLine="480"/>
              <w:jc w:val="left"/>
              <w:rPr>
                <w:kern w:val="0"/>
                <w:sz w:val="24"/>
              </w:rPr>
            </w:pPr>
            <w:r w:rsidRPr="0099377B">
              <w:rPr>
                <w:kern w:val="0"/>
                <w:sz w:val="24"/>
              </w:rPr>
              <w:t>本项目不涉及《太湖流域管理条例</w:t>
            </w:r>
            <w:r w:rsidRPr="0099377B">
              <w:rPr>
                <w:rFonts w:eastAsia="TimesNewRomanPSMT"/>
                <w:kern w:val="0"/>
                <w:sz w:val="24"/>
              </w:rPr>
              <w:t xml:space="preserve">(2011 </w:t>
            </w:r>
            <w:r w:rsidRPr="0099377B">
              <w:rPr>
                <w:kern w:val="0"/>
                <w:sz w:val="24"/>
              </w:rPr>
              <w:t>年</w:t>
            </w:r>
            <w:r w:rsidRPr="0099377B">
              <w:rPr>
                <w:rFonts w:eastAsia="TimesNewRomanPSMT"/>
                <w:kern w:val="0"/>
                <w:sz w:val="24"/>
              </w:rPr>
              <w:t>)</w:t>
            </w:r>
            <w:r w:rsidRPr="0099377B">
              <w:rPr>
                <w:kern w:val="0"/>
                <w:sz w:val="24"/>
              </w:rPr>
              <w:t>》、《江苏省太湖水污染防治条例</w:t>
            </w:r>
            <w:r w:rsidRPr="0099377B">
              <w:rPr>
                <w:rFonts w:eastAsia="TimesNewRomanPSMT"/>
                <w:kern w:val="0"/>
                <w:sz w:val="24"/>
              </w:rPr>
              <w:t xml:space="preserve">(2018 </w:t>
            </w:r>
            <w:r w:rsidRPr="0099377B">
              <w:rPr>
                <w:kern w:val="0"/>
                <w:sz w:val="24"/>
              </w:rPr>
              <w:t>年修订</w:t>
            </w:r>
            <w:r w:rsidRPr="0099377B">
              <w:rPr>
                <w:rFonts w:eastAsia="TimesNewRomanPSMT"/>
                <w:kern w:val="0"/>
                <w:sz w:val="24"/>
              </w:rPr>
              <w:t>)</w:t>
            </w:r>
            <w:r w:rsidRPr="0099377B">
              <w:rPr>
                <w:kern w:val="0"/>
                <w:sz w:val="24"/>
              </w:rPr>
              <w:t>》中禁止的行为，本项目生活污水全部由污水处理厂处理达标后排放，不直接向外环境排放污染物，因此本项目的建设符合《江苏省太湖水污染防治条例》和《太湖流域管理条例》有关规定。</w:t>
            </w:r>
          </w:p>
          <w:p w:rsidR="001441D7" w:rsidRPr="006A01B3" w:rsidRDefault="001441D7">
            <w:pPr>
              <w:spacing w:line="360" w:lineRule="auto"/>
              <w:rPr>
                <w:snapToGrid w:val="0"/>
                <w:kern w:val="0"/>
                <w:highlight w:val="yellow"/>
              </w:rPr>
            </w:pPr>
          </w:p>
          <w:p w:rsidR="001441D7" w:rsidRDefault="001441D7">
            <w:pPr>
              <w:spacing w:line="360" w:lineRule="auto"/>
              <w:rPr>
                <w:snapToGrid w:val="0"/>
                <w:kern w:val="0"/>
                <w:highlight w:val="yellow"/>
              </w:rPr>
            </w:pPr>
          </w:p>
          <w:p w:rsidR="004A450C" w:rsidRDefault="004A450C">
            <w:pPr>
              <w:spacing w:line="360" w:lineRule="auto"/>
              <w:rPr>
                <w:snapToGrid w:val="0"/>
                <w:kern w:val="0"/>
                <w:highlight w:val="yellow"/>
              </w:rPr>
            </w:pPr>
          </w:p>
          <w:p w:rsidR="004A450C" w:rsidRDefault="004A450C">
            <w:pPr>
              <w:spacing w:line="360" w:lineRule="auto"/>
              <w:rPr>
                <w:snapToGrid w:val="0"/>
                <w:kern w:val="0"/>
                <w:highlight w:val="yellow"/>
              </w:rPr>
            </w:pPr>
          </w:p>
        </w:tc>
      </w:tr>
      <w:tr w:rsidR="001441D7">
        <w:trPr>
          <w:trHeight w:val="4815"/>
        </w:trPr>
        <w:tc>
          <w:tcPr>
            <w:tcW w:w="8974" w:type="dxa"/>
            <w:gridSpan w:val="10"/>
          </w:tcPr>
          <w:p w:rsidR="001441D7" w:rsidRDefault="00B030C4">
            <w:pPr>
              <w:spacing w:line="360" w:lineRule="auto"/>
              <w:rPr>
                <w:sz w:val="24"/>
                <w:szCs w:val="24"/>
              </w:rPr>
            </w:pPr>
            <w:r>
              <w:rPr>
                <w:sz w:val="24"/>
                <w:szCs w:val="24"/>
              </w:rPr>
              <w:lastRenderedPageBreak/>
              <w:t>与本项目有关的原有污染情况及主要环境问题：</w:t>
            </w:r>
          </w:p>
          <w:p w:rsidR="001441D7" w:rsidRDefault="00F24E23">
            <w:pPr>
              <w:spacing w:line="360" w:lineRule="auto"/>
              <w:ind w:firstLineChars="200" w:firstLine="480"/>
              <w:rPr>
                <w:rFonts w:hAnsi="宋体"/>
                <w:sz w:val="24"/>
              </w:rPr>
            </w:pPr>
            <w:r w:rsidRPr="00735CD9">
              <w:rPr>
                <w:rFonts w:hAnsi="宋体" w:hint="eastAsia"/>
                <w:sz w:val="24"/>
              </w:rPr>
              <w:t>本项目拟租用</w:t>
            </w:r>
            <w:r w:rsidR="004A450C" w:rsidRPr="004A450C">
              <w:rPr>
                <w:rFonts w:hAnsi="宋体"/>
                <w:sz w:val="24"/>
              </w:rPr>
              <w:t>江阴市</w:t>
            </w:r>
            <w:r w:rsidR="004A450C" w:rsidRPr="004A450C">
              <w:rPr>
                <w:rFonts w:hAnsi="宋体" w:hint="eastAsia"/>
                <w:sz w:val="24"/>
              </w:rPr>
              <w:t>河北冀腾箱板纸销售处</w:t>
            </w:r>
            <w:r w:rsidRPr="00735CD9">
              <w:rPr>
                <w:rFonts w:hAnsi="宋体" w:hint="eastAsia"/>
                <w:sz w:val="24"/>
              </w:rPr>
              <w:t>闲置厂房进行建设。</w:t>
            </w:r>
            <w:r w:rsidR="00B030C4">
              <w:rPr>
                <w:rFonts w:hint="eastAsia"/>
                <w:sz w:val="24"/>
                <w:szCs w:val="24"/>
              </w:rPr>
              <w:t>租用的闲置厂房原为</w:t>
            </w:r>
            <w:r w:rsidR="004A450C" w:rsidRPr="004A450C">
              <w:rPr>
                <w:rFonts w:hAnsi="宋体"/>
                <w:sz w:val="24"/>
              </w:rPr>
              <w:t>江阴市</w:t>
            </w:r>
            <w:r w:rsidR="004A450C" w:rsidRPr="004A450C">
              <w:rPr>
                <w:rFonts w:hAnsi="宋体" w:hint="eastAsia"/>
                <w:sz w:val="24"/>
              </w:rPr>
              <w:t>河北冀腾箱板纸销售处</w:t>
            </w:r>
            <w:r>
              <w:rPr>
                <w:rFonts w:hAnsi="宋体" w:hint="eastAsia"/>
                <w:sz w:val="24"/>
              </w:rPr>
              <w:t>仓库</w:t>
            </w:r>
            <w:r w:rsidR="00B030C4">
              <w:rPr>
                <w:rFonts w:hint="eastAsia"/>
                <w:sz w:val="24"/>
                <w:szCs w:val="24"/>
              </w:rPr>
              <w:t>，不涉及“化工、农药、石化、医药、金属冶炼、铅蓄电池、皮革、金属表面处理、生产储存使用危险化学品、贮存利用处置危险废物及其他可能造成场地污染的工业企业”，不存在场地污染问题，符合环发</w:t>
            </w:r>
            <w:r w:rsidR="00B030C4">
              <w:rPr>
                <w:rFonts w:hint="eastAsia"/>
                <w:sz w:val="24"/>
                <w:szCs w:val="24"/>
              </w:rPr>
              <w:t>[2012]140</w:t>
            </w:r>
            <w:r w:rsidR="00B030C4">
              <w:rPr>
                <w:rFonts w:hint="eastAsia"/>
                <w:sz w:val="24"/>
                <w:szCs w:val="24"/>
              </w:rPr>
              <w:t>号、苏环办</w:t>
            </w:r>
            <w:r w:rsidR="00B030C4">
              <w:rPr>
                <w:rFonts w:hint="eastAsia"/>
                <w:sz w:val="24"/>
                <w:szCs w:val="24"/>
              </w:rPr>
              <w:t>[2013]246</w:t>
            </w:r>
            <w:r w:rsidR="00B030C4">
              <w:rPr>
                <w:rFonts w:hint="eastAsia"/>
                <w:sz w:val="24"/>
                <w:szCs w:val="24"/>
              </w:rPr>
              <w:t>号文件相关要求。故本项目所涉及的厂房均无场地污染等环境问题。目前该建设地已有完善的供水、供电等公辅设备，建设地污水管网已接通。</w:t>
            </w:r>
          </w:p>
          <w:p w:rsidR="001441D7" w:rsidRDefault="001441D7">
            <w:pPr>
              <w:spacing w:line="360" w:lineRule="auto"/>
              <w:ind w:firstLineChars="200" w:firstLine="480"/>
              <w:rPr>
                <w:rFonts w:hAnsi="宋体"/>
                <w:sz w:val="24"/>
                <w:highlight w:val="yellow"/>
              </w:rPr>
            </w:pPr>
          </w:p>
          <w:p w:rsidR="001441D7" w:rsidRDefault="001441D7" w:rsidP="00060248">
            <w:pPr>
              <w:spacing w:line="360" w:lineRule="auto"/>
              <w:rPr>
                <w:rFonts w:hAnsi="宋体"/>
                <w:sz w:val="24"/>
                <w:highlight w:val="yellow"/>
              </w:rPr>
            </w:pPr>
          </w:p>
          <w:p w:rsidR="001441D7" w:rsidRDefault="001441D7">
            <w:pPr>
              <w:spacing w:line="360" w:lineRule="auto"/>
              <w:ind w:firstLineChars="200" w:firstLine="480"/>
              <w:rPr>
                <w:rFonts w:hAnsi="宋体"/>
                <w:sz w:val="24"/>
                <w:highlight w:val="yellow"/>
              </w:rPr>
            </w:pPr>
          </w:p>
          <w:p w:rsidR="001441D7" w:rsidRDefault="001441D7" w:rsidP="00F24E23">
            <w:pPr>
              <w:spacing w:line="360" w:lineRule="auto"/>
              <w:rPr>
                <w:sz w:val="24"/>
                <w:szCs w:val="24"/>
                <w:highlight w:val="yellow"/>
              </w:rPr>
            </w:pPr>
          </w:p>
          <w:p w:rsidR="00646E23" w:rsidRDefault="00646E23" w:rsidP="00F24E23">
            <w:pPr>
              <w:spacing w:line="360" w:lineRule="auto"/>
              <w:rPr>
                <w:sz w:val="24"/>
                <w:szCs w:val="24"/>
                <w:highlight w:val="yellow"/>
              </w:rPr>
            </w:pPr>
          </w:p>
        </w:tc>
      </w:tr>
    </w:tbl>
    <w:p w:rsidR="001441D7" w:rsidRDefault="00B030C4">
      <w:pPr>
        <w:spacing w:line="480" w:lineRule="auto"/>
        <w:rPr>
          <w:b/>
          <w:sz w:val="24"/>
        </w:rPr>
      </w:pPr>
      <w:r>
        <w:rPr>
          <w:b/>
          <w:sz w:val="24"/>
        </w:rPr>
        <w:lastRenderedPageBreak/>
        <w:t>建设项目所在地自然环境社会环境简况</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4"/>
      </w:tblGrid>
      <w:tr w:rsidR="001441D7">
        <w:trPr>
          <w:trHeight w:val="20"/>
        </w:trPr>
        <w:tc>
          <w:tcPr>
            <w:tcW w:w="9004" w:type="dxa"/>
          </w:tcPr>
          <w:p w:rsidR="001441D7" w:rsidRDefault="00B030C4">
            <w:pPr>
              <w:spacing w:line="360" w:lineRule="auto"/>
              <w:rPr>
                <w:b/>
                <w:sz w:val="24"/>
              </w:rPr>
            </w:pPr>
            <w:r>
              <w:rPr>
                <w:b/>
                <w:sz w:val="24"/>
              </w:rPr>
              <w:t>自然环境简况（地形、地貌、地质、气候、气象、水文、植被、生物多样性等）：</w:t>
            </w:r>
          </w:p>
          <w:p w:rsidR="001441D7" w:rsidRDefault="00B030C4">
            <w:pPr>
              <w:spacing w:line="360" w:lineRule="auto"/>
              <w:rPr>
                <w:sz w:val="24"/>
                <w:szCs w:val="24"/>
              </w:rPr>
            </w:pPr>
            <w:r>
              <w:rPr>
                <w:sz w:val="24"/>
                <w:szCs w:val="24"/>
              </w:rPr>
              <w:t>1</w:t>
            </w:r>
            <w:r>
              <w:rPr>
                <w:sz w:val="24"/>
                <w:szCs w:val="24"/>
              </w:rPr>
              <w:t>、地形、地貌、地质</w:t>
            </w:r>
          </w:p>
          <w:p w:rsidR="001441D7" w:rsidRDefault="00B030C4">
            <w:pPr>
              <w:pStyle w:val="aa"/>
              <w:adjustRightInd w:val="0"/>
              <w:spacing w:line="360" w:lineRule="auto"/>
              <w:ind w:firstLineChars="200" w:firstLine="480"/>
              <w:rPr>
                <w:rFonts w:ascii="Times New Roman" w:hAnsi="Times New Roman"/>
                <w:sz w:val="24"/>
                <w:szCs w:val="24"/>
              </w:rPr>
            </w:pPr>
            <w:r>
              <w:rPr>
                <w:rFonts w:ascii="Times New Roman" w:hAnsi="Times New Roman"/>
                <w:sz w:val="24"/>
                <w:szCs w:val="24"/>
              </w:rPr>
              <w:t>江阴市临港经济开发区地处</w:t>
            </w:r>
            <w:r>
              <w:rPr>
                <w:rFonts w:hAnsi="宋体"/>
                <w:sz w:val="24"/>
              </w:rPr>
              <w:t>长江三角洲</w:t>
            </w:r>
            <w:r>
              <w:rPr>
                <w:rFonts w:hAnsi="宋体" w:hint="eastAsia"/>
                <w:sz w:val="24"/>
              </w:rPr>
              <w:t>的太湖平原北侧</w:t>
            </w:r>
            <w:r>
              <w:rPr>
                <w:rFonts w:ascii="Times New Roman" w:hAnsi="Times New Roman"/>
                <w:sz w:val="24"/>
                <w:szCs w:val="24"/>
              </w:rPr>
              <w:t>，</w:t>
            </w:r>
            <w:r>
              <w:rPr>
                <w:rFonts w:ascii="Times New Roman" w:hAnsi="Times New Roman" w:hint="eastAsia"/>
                <w:sz w:val="24"/>
                <w:szCs w:val="24"/>
              </w:rPr>
              <w:t>属于长江老三角洲冲积平原，</w:t>
            </w:r>
            <w:r>
              <w:rPr>
                <w:rFonts w:ascii="Times New Roman" w:hAnsi="Times New Roman"/>
                <w:sz w:val="24"/>
                <w:szCs w:val="24"/>
              </w:rPr>
              <w:t>平均海拔在</w:t>
            </w:r>
            <w:r>
              <w:rPr>
                <w:rFonts w:ascii="Times New Roman" w:hAnsi="Times New Roman"/>
                <w:sz w:val="24"/>
                <w:szCs w:val="24"/>
              </w:rPr>
              <w:t>3</w:t>
            </w:r>
            <w:r>
              <w:rPr>
                <w:rFonts w:hAnsi="宋体" w:hint="eastAsia"/>
                <w:sz w:val="24"/>
                <w:szCs w:val="24"/>
              </w:rPr>
              <w:t>～</w:t>
            </w:r>
            <w:r>
              <w:rPr>
                <w:rFonts w:ascii="Times New Roman" w:hAnsi="Times New Roman"/>
                <w:sz w:val="24"/>
                <w:szCs w:val="24"/>
              </w:rPr>
              <w:t>5</w:t>
            </w:r>
            <w:r>
              <w:rPr>
                <w:rFonts w:ascii="Times New Roman" w:hAnsi="Times New Roman"/>
                <w:sz w:val="24"/>
                <w:szCs w:val="24"/>
              </w:rPr>
              <w:t>米之间</w:t>
            </w:r>
            <w:r>
              <w:rPr>
                <w:rFonts w:ascii="Times New Roman" w:hAnsi="Times New Roman" w:hint="eastAsia"/>
                <w:sz w:val="24"/>
                <w:szCs w:val="24"/>
              </w:rPr>
              <w:t>，全境地势平坦</w:t>
            </w:r>
            <w:r>
              <w:rPr>
                <w:rFonts w:ascii="Times New Roman" w:hAnsi="宋体" w:hint="eastAsia"/>
                <w:sz w:val="24"/>
                <w:szCs w:val="24"/>
              </w:rPr>
              <w:t>。</w:t>
            </w:r>
          </w:p>
          <w:p w:rsidR="001441D7" w:rsidRDefault="00B030C4">
            <w:pPr>
              <w:pStyle w:val="aa"/>
              <w:adjustRightInd w:val="0"/>
              <w:spacing w:line="360" w:lineRule="auto"/>
              <w:ind w:firstLineChars="200" w:firstLine="480"/>
              <w:rPr>
                <w:rFonts w:ascii="Times New Roman" w:hAnsi="Times New Roman"/>
                <w:sz w:val="24"/>
                <w:szCs w:val="24"/>
              </w:rPr>
            </w:pPr>
            <w:r>
              <w:rPr>
                <w:rFonts w:ascii="Times New Roman" w:hAnsi="Times New Roman"/>
                <w:sz w:val="24"/>
                <w:szCs w:val="24"/>
              </w:rPr>
              <w:t>境内有</w:t>
            </w:r>
            <w:r>
              <w:rPr>
                <w:rFonts w:ascii="Times New Roman" w:hAnsi="Times New Roman" w:hint="eastAsia"/>
                <w:sz w:val="24"/>
                <w:szCs w:val="24"/>
              </w:rPr>
              <w:t>观山，位于申港、南闸交界处，高</w:t>
            </w:r>
            <w:r>
              <w:rPr>
                <w:rFonts w:ascii="Times New Roman" w:hAnsi="Times New Roman" w:hint="eastAsia"/>
                <w:sz w:val="24"/>
                <w:szCs w:val="24"/>
              </w:rPr>
              <w:t>149.3</w:t>
            </w:r>
            <w:r>
              <w:rPr>
                <w:rFonts w:ascii="Times New Roman" w:hAnsi="Times New Roman" w:hint="eastAsia"/>
                <w:sz w:val="24"/>
                <w:szCs w:val="24"/>
              </w:rPr>
              <w:t>米；白石山，位于申港、夏港、南闸交界处，为观山北延支脉的一个主峰高</w:t>
            </w:r>
            <w:r>
              <w:rPr>
                <w:rFonts w:ascii="Times New Roman" w:hAnsi="Times New Roman" w:hint="eastAsia"/>
                <w:sz w:val="24"/>
                <w:szCs w:val="24"/>
              </w:rPr>
              <w:t>85.2</w:t>
            </w:r>
            <w:r>
              <w:rPr>
                <w:rFonts w:ascii="Times New Roman" w:hAnsi="Times New Roman" w:hint="eastAsia"/>
                <w:sz w:val="24"/>
                <w:szCs w:val="24"/>
              </w:rPr>
              <w:t>米；舜过山是观山向西北的延伸，高</w:t>
            </w:r>
            <w:r>
              <w:rPr>
                <w:rFonts w:ascii="Times New Roman" w:hAnsi="Times New Roman" w:hint="eastAsia"/>
                <w:sz w:val="24"/>
                <w:szCs w:val="24"/>
              </w:rPr>
              <w:t>115.3</w:t>
            </w:r>
            <w:r>
              <w:rPr>
                <w:rFonts w:ascii="Times New Roman" w:hAnsi="Times New Roman" w:hint="eastAsia"/>
                <w:sz w:val="24"/>
                <w:szCs w:val="24"/>
              </w:rPr>
              <w:t>米。</w:t>
            </w:r>
          </w:p>
          <w:p w:rsidR="001441D7" w:rsidRDefault="00B030C4">
            <w:pPr>
              <w:spacing w:line="360" w:lineRule="auto"/>
              <w:ind w:firstLineChars="200" w:firstLine="480"/>
              <w:rPr>
                <w:rFonts w:hAnsi="宋体"/>
                <w:sz w:val="24"/>
              </w:rPr>
            </w:pPr>
            <w:r>
              <w:rPr>
                <w:rFonts w:hAnsi="宋体" w:hint="eastAsia"/>
                <w:sz w:val="24"/>
              </w:rPr>
              <w:t>该地区</w:t>
            </w:r>
            <w:r>
              <w:rPr>
                <w:rFonts w:hAnsi="宋体"/>
                <w:sz w:val="24"/>
              </w:rPr>
              <w:t>地层发育齐全，基地未出露，中侏罗纪岩浆开始活动，喷出物盖在老地层上和侵入各系岩层中，第四纪全新统现代沉积，遍及全区。泥盆纪有少量分布为紫红色沙砾岩、石英砾岩、石英岩，向上渐变为砂岩与黑色页岩的交替层，顶部砂质页岩含优质陶土层。地质基础较好，自第四纪以来，地震活动频率低，强度弱。</w:t>
            </w:r>
          </w:p>
          <w:p w:rsidR="001441D7" w:rsidRDefault="00B030C4">
            <w:pPr>
              <w:spacing w:line="360" w:lineRule="auto"/>
              <w:rPr>
                <w:sz w:val="24"/>
                <w:szCs w:val="24"/>
              </w:rPr>
            </w:pPr>
            <w:r>
              <w:rPr>
                <w:rFonts w:hint="eastAsia"/>
                <w:sz w:val="24"/>
                <w:szCs w:val="24"/>
              </w:rPr>
              <w:t>2</w:t>
            </w:r>
            <w:r>
              <w:rPr>
                <w:rFonts w:hint="eastAsia"/>
                <w:sz w:val="24"/>
                <w:szCs w:val="24"/>
              </w:rPr>
              <w:t>、</w:t>
            </w:r>
            <w:r>
              <w:rPr>
                <w:sz w:val="24"/>
                <w:szCs w:val="24"/>
              </w:rPr>
              <w:t>气候、气象</w:t>
            </w:r>
          </w:p>
          <w:p w:rsidR="001441D7" w:rsidRDefault="00B030C4">
            <w:pPr>
              <w:spacing w:line="360" w:lineRule="auto"/>
              <w:ind w:firstLineChars="200" w:firstLine="480"/>
              <w:rPr>
                <w:sz w:val="24"/>
              </w:rPr>
            </w:pPr>
            <w:r>
              <w:rPr>
                <w:sz w:val="24"/>
              </w:rPr>
              <w:t>该</w:t>
            </w:r>
            <w:r>
              <w:rPr>
                <w:rFonts w:hint="eastAsia"/>
                <w:sz w:val="24"/>
              </w:rPr>
              <w:t>地区</w:t>
            </w:r>
            <w:r>
              <w:rPr>
                <w:sz w:val="24"/>
              </w:rPr>
              <w:t>属北亚热带季风气候区，气候温和，四季分明，降水丰富。日照充足，霜期短，春季阴湿多雨，冷暖交替，间有寒潮；夏季梅雨明显，酷热期短；秋季受台风影响，秋旱或连日阴雨相间出现；冬季严寒期短，雨日较少。</w:t>
            </w:r>
          </w:p>
          <w:p w:rsidR="001441D7" w:rsidRDefault="00B030C4">
            <w:pPr>
              <w:spacing w:line="360" w:lineRule="auto"/>
              <w:ind w:firstLineChars="200" w:firstLine="480"/>
              <w:rPr>
                <w:sz w:val="24"/>
              </w:rPr>
            </w:pPr>
            <w:r>
              <w:rPr>
                <w:rFonts w:hAnsi="宋体"/>
                <w:sz w:val="24"/>
              </w:rPr>
              <w:t>该</w:t>
            </w:r>
            <w:r>
              <w:rPr>
                <w:rFonts w:hAnsi="宋体" w:hint="eastAsia"/>
                <w:sz w:val="24"/>
              </w:rPr>
              <w:t>地区</w:t>
            </w:r>
            <w:r>
              <w:rPr>
                <w:rFonts w:hAnsi="宋体"/>
                <w:sz w:val="24"/>
              </w:rPr>
              <w:t>年最多风向是东南偏南。</w:t>
            </w:r>
            <w:r>
              <w:rPr>
                <w:sz w:val="24"/>
              </w:rPr>
              <w:t>4~8</w:t>
            </w:r>
            <w:r>
              <w:rPr>
                <w:rFonts w:hAnsi="宋体"/>
                <w:sz w:val="24"/>
              </w:rPr>
              <w:t>月以偏南风为主，</w:t>
            </w:r>
            <w:r>
              <w:rPr>
                <w:sz w:val="24"/>
              </w:rPr>
              <w:t>11</w:t>
            </w:r>
            <w:r>
              <w:rPr>
                <w:rFonts w:hAnsi="宋体"/>
                <w:sz w:val="24"/>
              </w:rPr>
              <w:t>月至次年</w:t>
            </w:r>
            <w:r>
              <w:rPr>
                <w:sz w:val="24"/>
              </w:rPr>
              <w:t>2</w:t>
            </w:r>
            <w:r>
              <w:rPr>
                <w:rFonts w:hAnsi="宋体"/>
                <w:sz w:val="24"/>
              </w:rPr>
              <w:t>月盛行偏北风</w:t>
            </w:r>
            <w:r>
              <w:rPr>
                <w:rFonts w:hAnsi="宋体" w:hint="eastAsia"/>
                <w:sz w:val="24"/>
              </w:rPr>
              <w:t>，</w:t>
            </w:r>
            <w:r>
              <w:rPr>
                <w:sz w:val="24"/>
              </w:rPr>
              <w:t>年平均风速</w:t>
            </w:r>
            <w:r>
              <w:rPr>
                <w:rFonts w:hint="eastAsia"/>
                <w:sz w:val="24"/>
              </w:rPr>
              <w:t>3</w:t>
            </w:r>
            <w:r>
              <w:rPr>
                <w:sz w:val="24"/>
              </w:rPr>
              <w:t>m/s</w:t>
            </w:r>
            <w:r>
              <w:rPr>
                <w:rFonts w:hint="eastAsia"/>
                <w:sz w:val="24"/>
              </w:rPr>
              <w:t>，</w:t>
            </w:r>
            <w:r>
              <w:rPr>
                <w:sz w:val="24"/>
              </w:rPr>
              <w:t>年平均气温</w:t>
            </w:r>
            <w:r>
              <w:rPr>
                <w:sz w:val="24"/>
              </w:rPr>
              <w:t>15.3℃</w:t>
            </w:r>
            <w:r>
              <w:rPr>
                <w:sz w:val="24"/>
              </w:rPr>
              <w:t>，最高气温</w:t>
            </w:r>
            <w:r>
              <w:rPr>
                <w:sz w:val="24"/>
              </w:rPr>
              <w:t>38.9℃</w:t>
            </w:r>
            <w:r>
              <w:rPr>
                <w:sz w:val="24"/>
              </w:rPr>
              <w:t>，最低气温</w:t>
            </w:r>
            <w:r>
              <w:rPr>
                <w:sz w:val="24"/>
              </w:rPr>
              <w:t>-11.4℃</w:t>
            </w:r>
            <w:r>
              <w:rPr>
                <w:sz w:val="24"/>
              </w:rPr>
              <w:t>，年平均气压</w:t>
            </w:r>
            <w:r>
              <w:rPr>
                <w:sz w:val="24"/>
              </w:rPr>
              <w:t>1016.5hPa</w:t>
            </w:r>
            <w:r>
              <w:rPr>
                <w:sz w:val="24"/>
              </w:rPr>
              <w:t>，年平均降雨量</w:t>
            </w:r>
            <w:r>
              <w:rPr>
                <w:sz w:val="24"/>
              </w:rPr>
              <w:t>1156.6mm</w:t>
            </w:r>
            <w:r>
              <w:rPr>
                <w:sz w:val="24"/>
              </w:rPr>
              <w:t>，相对湿度</w:t>
            </w:r>
            <w:r>
              <w:rPr>
                <w:sz w:val="24"/>
              </w:rPr>
              <w:t>80%</w:t>
            </w:r>
            <w:r>
              <w:rPr>
                <w:sz w:val="24"/>
              </w:rPr>
              <w:t>，无霜期</w:t>
            </w:r>
            <w:r>
              <w:rPr>
                <w:sz w:val="24"/>
              </w:rPr>
              <w:t>225</w:t>
            </w:r>
            <w:r>
              <w:rPr>
                <w:sz w:val="24"/>
              </w:rPr>
              <w:t>天，日照时数</w:t>
            </w:r>
            <w:r>
              <w:rPr>
                <w:sz w:val="24"/>
              </w:rPr>
              <w:t>2092.6</w:t>
            </w:r>
            <w:r>
              <w:rPr>
                <w:sz w:val="24"/>
              </w:rPr>
              <w:t>小时。</w:t>
            </w:r>
          </w:p>
          <w:p w:rsidR="001441D7" w:rsidRDefault="00B030C4">
            <w:pPr>
              <w:spacing w:line="360" w:lineRule="auto"/>
              <w:rPr>
                <w:rFonts w:hAnsi="宋体"/>
                <w:sz w:val="24"/>
                <w:szCs w:val="24"/>
              </w:rPr>
            </w:pPr>
            <w:r>
              <w:rPr>
                <w:rFonts w:hAnsi="宋体" w:hint="eastAsia"/>
                <w:sz w:val="24"/>
                <w:szCs w:val="24"/>
              </w:rPr>
              <w:t>3</w:t>
            </w:r>
            <w:r>
              <w:rPr>
                <w:rFonts w:hAnsi="宋体" w:hint="eastAsia"/>
                <w:sz w:val="24"/>
                <w:szCs w:val="24"/>
              </w:rPr>
              <w:t>、</w:t>
            </w:r>
            <w:r>
              <w:rPr>
                <w:rFonts w:hAnsi="宋体"/>
                <w:sz w:val="24"/>
                <w:szCs w:val="24"/>
              </w:rPr>
              <w:t>水文</w:t>
            </w:r>
          </w:p>
          <w:p w:rsidR="001441D7" w:rsidRDefault="00B030C4">
            <w:pPr>
              <w:spacing w:line="360" w:lineRule="auto"/>
              <w:ind w:firstLineChars="200" w:firstLine="480"/>
              <w:rPr>
                <w:sz w:val="24"/>
              </w:rPr>
            </w:pPr>
            <w:r>
              <w:rPr>
                <w:rFonts w:cs="宋体" w:hint="eastAsia"/>
                <w:sz w:val="24"/>
              </w:rPr>
              <w:t>该地区内河网交织，沟、河、渠、塘密布，主要河流有申港河、新沟河、西横河、老夏港河、芦埠港河、利港河，其中</w:t>
            </w:r>
            <w:r>
              <w:rPr>
                <w:rFonts w:hAnsi="宋体" w:hint="eastAsia"/>
                <w:sz w:val="24"/>
              </w:rPr>
              <w:t>老夏港河</w:t>
            </w:r>
            <w:r>
              <w:rPr>
                <w:rFonts w:cs="宋体" w:hint="eastAsia"/>
                <w:sz w:val="24"/>
              </w:rPr>
              <w:t>为本项目纳污河流。</w:t>
            </w:r>
          </w:p>
          <w:p w:rsidR="001441D7" w:rsidRDefault="00B030C4">
            <w:pPr>
              <w:spacing w:line="360" w:lineRule="auto"/>
              <w:ind w:firstLine="480"/>
              <w:rPr>
                <w:sz w:val="24"/>
              </w:rPr>
            </w:pPr>
            <w:r>
              <w:rPr>
                <w:rFonts w:hint="eastAsia"/>
                <w:sz w:val="24"/>
              </w:rPr>
              <w:t>申港河北起长江，越西横河，蜿蜒流入武进北塘河，全长</w:t>
            </w:r>
            <w:r>
              <w:rPr>
                <w:rFonts w:hint="eastAsia"/>
                <w:sz w:val="24"/>
              </w:rPr>
              <w:t>13km</w:t>
            </w:r>
            <w:r>
              <w:rPr>
                <w:rFonts w:hint="eastAsia"/>
                <w:sz w:val="24"/>
              </w:rPr>
              <w:t>，河道底宽</w:t>
            </w:r>
            <w:r>
              <w:rPr>
                <w:rFonts w:hint="eastAsia"/>
                <w:sz w:val="24"/>
              </w:rPr>
              <w:t>10m</w:t>
            </w:r>
            <w:r>
              <w:rPr>
                <w:rFonts w:hint="eastAsia"/>
                <w:sz w:val="24"/>
              </w:rPr>
              <w:t>，底高</w:t>
            </w:r>
            <w:r>
              <w:rPr>
                <w:rFonts w:hint="eastAsia"/>
                <w:sz w:val="24"/>
              </w:rPr>
              <w:t>0.5</w:t>
            </w:r>
            <w:r>
              <w:rPr>
                <w:rFonts w:hint="eastAsia"/>
                <w:sz w:val="24"/>
              </w:rPr>
              <w:t>米，边坡</w:t>
            </w:r>
            <w:r>
              <w:rPr>
                <w:rFonts w:hint="eastAsia"/>
                <w:sz w:val="24"/>
              </w:rPr>
              <w:t>1</w:t>
            </w:r>
            <w:r>
              <w:rPr>
                <w:rFonts w:ascii="宋体" w:hAnsi="宋体" w:hint="eastAsia"/>
                <w:sz w:val="24"/>
              </w:rPr>
              <w:t>:</w:t>
            </w:r>
            <w:r>
              <w:rPr>
                <w:rFonts w:hint="eastAsia"/>
                <w:sz w:val="24"/>
              </w:rPr>
              <w:t>2</w:t>
            </w:r>
            <w:r>
              <w:rPr>
                <w:rFonts w:hint="eastAsia"/>
                <w:sz w:val="24"/>
              </w:rPr>
              <w:t>。最高水位</w:t>
            </w:r>
            <w:r>
              <w:rPr>
                <w:rFonts w:hint="eastAsia"/>
                <w:sz w:val="24"/>
              </w:rPr>
              <w:t>5.32m</w:t>
            </w:r>
            <w:r>
              <w:rPr>
                <w:rFonts w:hint="eastAsia"/>
                <w:sz w:val="24"/>
              </w:rPr>
              <w:t>，最低水位</w:t>
            </w:r>
            <w:r>
              <w:rPr>
                <w:rFonts w:hint="eastAsia"/>
                <w:sz w:val="24"/>
              </w:rPr>
              <w:t>2.22m</w:t>
            </w:r>
            <w:r>
              <w:rPr>
                <w:rFonts w:hint="eastAsia"/>
                <w:sz w:val="24"/>
              </w:rPr>
              <w:t>，平均流速</w:t>
            </w:r>
            <w:r>
              <w:rPr>
                <w:rFonts w:hint="eastAsia"/>
                <w:sz w:val="24"/>
              </w:rPr>
              <w:t>0.5m/s</w:t>
            </w:r>
            <w:r>
              <w:rPr>
                <w:rFonts w:hint="eastAsia"/>
                <w:sz w:val="24"/>
              </w:rPr>
              <w:t>，水流方向多为由南向北。</w:t>
            </w:r>
          </w:p>
          <w:p w:rsidR="001441D7" w:rsidRDefault="00B030C4">
            <w:pPr>
              <w:spacing w:line="360" w:lineRule="auto"/>
              <w:ind w:firstLineChars="200" w:firstLine="480"/>
              <w:rPr>
                <w:sz w:val="24"/>
              </w:rPr>
            </w:pPr>
            <w:r>
              <w:rPr>
                <w:rFonts w:hint="eastAsia"/>
                <w:sz w:val="24"/>
              </w:rPr>
              <w:t>新沟河南接黄昌河西口，北起长江，江阴境内河道长度</w:t>
            </w:r>
            <w:r>
              <w:rPr>
                <w:rFonts w:hint="eastAsia"/>
                <w:sz w:val="24"/>
              </w:rPr>
              <w:t>5km</w:t>
            </w:r>
            <w:r>
              <w:rPr>
                <w:rFonts w:hint="eastAsia"/>
                <w:sz w:val="24"/>
              </w:rPr>
              <w:t>，底高</w:t>
            </w:r>
            <w:r>
              <w:rPr>
                <w:rFonts w:hint="eastAsia"/>
                <w:sz w:val="24"/>
              </w:rPr>
              <w:t>0.5m</w:t>
            </w:r>
            <w:r>
              <w:rPr>
                <w:rFonts w:hint="eastAsia"/>
                <w:sz w:val="24"/>
              </w:rPr>
              <w:t>，底宽</w:t>
            </w:r>
            <w:r>
              <w:rPr>
                <w:rFonts w:hint="eastAsia"/>
                <w:sz w:val="24"/>
              </w:rPr>
              <w:t>30m</w:t>
            </w:r>
            <w:r>
              <w:rPr>
                <w:rFonts w:hint="eastAsia"/>
                <w:sz w:val="24"/>
              </w:rPr>
              <w:t>，边坡</w:t>
            </w:r>
            <w:r>
              <w:rPr>
                <w:rFonts w:hint="eastAsia"/>
                <w:sz w:val="24"/>
              </w:rPr>
              <w:t>1</w:t>
            </w:r>
            <w:r>
              <w:rPr>
                <w:rFonts w:ascii="宋体" w:hAnsi="宋体" w:hint="eastAsia"/>
                <w:sz w:val="24"/>
              </w:rPr>
              <w:t>:</w:t>
            </w:r>
            <w:r>
              <w:rPr>
                <w:rFonts w:hint="eastAsia"/>
                <w:sz w:val="24"/>
              </w:rPr>
              <w:t>2</w:t>
            </w:r>
            <w:r>
              <w:rPr>
                <w:rFonts w:hint="eastAsia"/>
                <w:sz w:val="24"/>
              </w:rPr>
              <w:t>，最高水位</w:t>
            </w:r>
            <w:r>
              <w:rPr>
                <w:rFonts w:hint="eastAsia"/>
                <w:sz w:val="24"/>
              </w:rPr>
              <w:t>5.32m</w:t>
            </w:r>
            <w:r>
              <w:rPr>
                <w:rFonts w:hint="eastAsia"/>
                <w:sz w:val="24"/>
              </w:rPr>
              <w:t>，最低水位</w:t>
            </w:r>
            <w:r>
              <w:rPr>
                <w:rFonts w:hint="eastAsia"/>
                <w:sz w:val="24"/>
              </w:rPr>
              <w:t>2.22m</w:t>
            </w:r>
            <w:r>
              <w:rPr>
                <w:rFonts w:hint="eastAsia"/>
                <w:sz w:val="24"/>
              </w:rPr>
              <w:t>，平均流速</w:t>
            </w:r>
            <w:r>
              <w:rPr>
                <w:rFonts w:hint="eastAsia"/>
                <w:sz w:val="24"/>
              </w:rPr>
              <w:t>0.5m/s</w:t>
            </w:r>
            <w:r>
              <w:rPr>
                <w:rFonts w:hint="eastAsia"/>
                <w:sz w:val="24"/>
              </w:rPr>
              <w:t>，水流方向多为</w:t>
            </w:r>
            <w:r>
              <w:rPr>
                <w:rFonts w:hint="eastAsia"/>
                <w:sz w:val="24"/>
              </w:rPr>
              <w:lastRenderedPageBreak/>
              <w:t>由南向北。</w:t>
            </w:r>
          </w:p>
          <w:p w:rsidR="001441D7" w:rsidRDefault="00B030C4">
            <w:pPr>
              <w:spacing w:line="360" w:lineRule="auto"/>
              <w:ind w:firstLineChars="200" w:firstLine="480"/>
              <w:rPr>
                <w:rFonts w:hAnsi="宋体"/>
                <w:sz w:val="24"/>
              </w:rPr>
            </w:pPr>
            <w:r>
              <w:rPr>
                <w:rFonts w:hAnsi="宋体"/>
                <w:sz w:val="24"/>
              </w:rPr>
              <w:t>西横河东西走向，是锡澄运河的支流，西与常州市澡港河相通，东与锡澄运河交汇</w:t>
            </w:r>
            <w:r>
              <w:rPr>
                <w:rFonts w:hAnsi="宋体" w:hint="eastAsia"/>
                <w:sz w:val="24"/>
              </w:rPr>
              <w:t>，全长</w:t>
            </w:r>
            <w:r>
              <w:rPr>
                <w:rFonts w:hAnsi="宋体" w:hint="eastAsia"/>
                <w:sz w:val="24"/>
              </w:rPr>
              <w:t>24</w:t>
            </w:r>
            <w:r>
              <w:rPr>
                <w:rFonts w:hAnsi="宋体" w:hint="eastAsia"/>
                <w:sz w:val="24"/>
              </w:rPr>
              <w:t>公里，底宽</w:t>
            </w:r>
            <w:r>
              <w:rPr>
                <w:rFonts w:hAnsi="宋体" w:hint="eastAsia"/>
                <w:sz w:val="24"/>
              </w:rPr>
              <w:t>9</w:t>
            </w:r>
            <w:r>
              <w:rPr>
                <w:rFonts w:hAnsi="宋体" w:hint="eastAsia"/>
                <w:sz w:val="24"/>
              </w:rPr>
              <w:t>米，底高</w:t>
            </w:r>
            <w:r>
              <w:rPr>
                <w:rFonts w:hAnsi="宋体" w:hint="eastAsia"/>
                <w:sz w:val="24"/>
              </w:rPr>
              <w:t>0.5</w:t>
            </w:r>
            <w:r>
              <w:rPr>
                <w:rFonts w:hAnsi="宋体" w:hint="eastAsia"/>
                <w:sz w:val="24"/>
              </w:rPr>
              <w:t>米，边坡</w:t>
            </w:r>
            <w:r>
              <w:rPr>
                <w:rFonts w:hAnsi="宋体" w:hint="eastAsia"/>
                <w:sz w:val="24"/>
              </w:rPr>
              <w:t>1</w:t>
            </w:r>
            <w:r>
              <w:rPr>
                <w:rFonts w:ascii="宋体" w:hAnsi="宋体" w:hint="eastAsia"/>
                <w:sz w:val="24"/>
              </w:rPr>
              <w:t>:</w:t>
            </w:r>
            <w:r>
              <w:rPr>
                <w:rFonts w:hAnsi="宋体" w:hint="eastAsia"/>
                <w:sz w:val="24"/>
              </w:rPr>
              <w:t>1.5</w:t>
            </w:r>
            <w:r>
              <w:rPr>
                <w:rFonts w:hAnsi="宋体"/>
                <w:sz w:val="24"/>
              </w:rPr>
              <w:t>。</w:t>
            </w:r>
          </w:p>
          <w:p w:rsidR="001441D7" w:rsidRDefault="00B030C4">
            <w:pPr>
              <w:spacing w:line="360" w:lineRule="auto"/>
              <w:ind w:firstLineChars="200" w:firstLine="480"/>
              <w:rPr>
                <w:sz w:val="24"/>
              </w:rPr>
            </w:pPr>
            <w:r>
              <w:rPr>
                <w:rFonts w:hAnsi="宋体" w:hint="eastAsia"/>
                <w:sz w:val="24"/>
              </w:rPr>
              <w:t>老夏港河北起长江，向南流经夏港、葫桥、观山、东行至蔡泾入锡澄运河，全长约</w:t>
            </w:r>
            <w:r>
              <w:rPr>
                <w:rFonts w:hAnsi="宋体" w:hint="eastAsia"/>
                <w:sz w:val="24"/>
              </w:rPr>
              <w:t>12</w:t>
            </w:r>
            <w:r>
              <w:rPr>
                <w:rFonts w:hAnsi="宋体" w:hint="eastAsia"/>
                <w:sz w:val="24"/>
              </w:rPr>
              <w:t>公里，运河口设闸，旧名蔡泾闸。河道底宽</w:t>
            </w:r>
            <w:r>
              <w:rPr>
                <w:rFonts w:hAnsi="宋体" w:hint="eastAsia"/>
                <w:sz w:val="24"/>
              </w:rPr>
              <w:t>7</w:t>
            </w:r>
            <w:r>
              <w:rPr>
                <w:rFonts w:hAnsi="宋体" w:hint="eastAsia"/>
                <w:sz w:val="24"/>
              </w:rPr>
              <w:t>米，底高</w:t>
            </w:r>
            <w:r>
              <w:rPr>
                <w:rFonts w:hAnsi="宋体" w:hint="eastAsia"/>
                <w:sz w:val="24"/>
              </w:rPr>
              <w:t>0.5</w:t>
            </w:r>
            <w:r>
              <w:rPr>
                <w:rFonts w:hAnsi="宋体" w:hint="eastAsia"/>
                <w:sz w:val="24"/>
              </w:rPr>
              <w:t>米，边坡</w:t>
            </w:r>
            <w:r>
              <w:rPr>
                <w:sz w:val="24"/>
              </w:rPr>
              <w:t>1</w:t>
            </w:r>
            <w:r>
              <w:rPr>
                <w:rFonts w:ascii="宋体" w:hAnsi="宋体"/>
                <w:sz w:val="24"/>
              </w:rPr>
              <w:t>:</w:t>
            </w:r>
            <w:r>
              <w:rPr>
                <w:sz w:val="24"/>
              </w:rPr>
              <w:t>1.75</w:t>
            </w:r>
            <w:r>
              <w:rPr>
                <w:rFonts w:hAnsi="宋体"/>
                <w:sz w:val="24"/>
              </w:rPr>
              <w:t>～</w:t>
            </w:r>
            <w:r>
              <w:rPr>
                <w:sz w:val="24"/>
              </w:rPr>
              <w:t>1</w:t>
            </w:r>
            <w:r>
              <w:rPr>
                <w:rFonts w:ascii="宋体" w:hAnsi="宋体"/>
                <w:sz w:val="24"/>
              </w:rPr>
              <w:t>:</w:t>
            </w:r>
            <w:r>
              <w:rPr>
                <w:sz w:val="24"/>
              </w:rPr>
              <w:t>2</w:t>
            </w:r>
            <w:r>
              <w:rPr>
                <w:rFonts w:hint="eastAsia"/>
                <w:sz w:val="24"/>
              </w:rPr>
              <w:t>。</w:t>
            </w:r>
          </w:p>
          <w:p w:rsidR="001441D7" w:rsidRDefault="00B030C4">
            <w:pPr>
              <w:spacing w:line="360" w:lineRule="auto"/>
              <w:ind w:firstLineChars="200" w:firstLine="480"/>
              <w:rPr>
                <w:sz w:val="24"/>
              </w:rPr>
            </w:pPr>
            <w:r>
              <w:rPr>
                <w:rFonts w:hint="eastAsia"/>
                <w:sz w:val="24"/>
              </w:rPr>
              <w:t>芦埠港河位于申港和利港之间，北起长江，向南流经利港、申港等，穿越镇澄公路和西横河入常州武进界，江阴境内长</w:t>
            </w:r>
            <w:r>
              <w:rPr>
                <w:rFonts w:hint="eastAsia"/>
                <w:sz w:val="24"/>
              </w:rPr>
              <w:t>10</w:t>
            </w:r>
            <w:r>
              <w:rPr>
                <w:rFonts w:hint="eastAsia"/>
                <w:sz w:val="24"/>
              </w:rPr>
              <w:t>公里。河道底宽</w:t>
            </w:r>
            <w:r>
              <w:rPr>
                <w:rFonts w:hint="eastAsia"/>
                <w:sz w:val="24"/>
              </w:rPr>
              <w:t>8</w:t>
            </w:r>
            <w:r>
              <w:rPr>
                <w:rFonts w:hint="eastAsia"/>
                <w:sz w:val="24"/>
              </w:rPr>
              <w:t>米，底高</w:t>
            </w:r>
            <w:r>
              <w:rPr>
                <w:rFonts w:hint="eastAsia"/>
                <w:sz w:val="24"/>
              </w:rPr>
              <w:t>0.5</w:t>
            </w:r>
            <w:r>
              <w:rPr>
                <w:rFonts w:hint="eastAsia"/>
                <w:sz w:val="24"/>
              </w:rPr>
              <w:t>米，边坡</w:t>
            </w:r>
            <w:r>
              <w:rPr>
                <w:rFonts w:hint="eastAsia"/>
                <w:sz w:val="24"/>
              </w:rPr>
              <w:t>1</w:t>
            </w:r>
            <w:r>
              <w:rPr>
                <w:rFonts w:ascii="宋体" w:hAnsi="宋体" w:hint="eastAsia"/>
                <w:sz w:val="24"/>
              </w:rPr>
              <w:t>:</w:t>
            </w:r>
            <w:r>
              <w:rPr>
                <w:rFonts w:hint="eastAsia"/>
                <w:sz w:val="24"/>
              </w:rPr>
              <w:t>1.5</w:t>
            </w:r>
            <w:r>
              <w:rPr>
                <w:rFonts w:hint="eastAsia"/>
                <w:sz w:val="24"/>
              </w:rPr>
              <w:t>。</w:t>
            </w:r>
          </w:p>
          <w:p w:rsidR="001441D7" w:rsidRDefault="00B030C4">
            <w:pPr>
              <w:spacing w:line="360" w:lineRule="auto"/>
              <w:ind w:firstLineChars="200" w:firstLine="480"/>
              <w:rPr>
                <w:rFonts w:hAnsi="宋体"/>
                <w:sz w:val="24"/>
              </w:rPr>
            </w:pPr>
            <w:r>
              <w:rPr>
                <w:rFonts w:hint="eastAsia"/>
                <w:sz w:val="24"/>
              </w:rPr>
              <w:t>利港河北滨长江，南通常州武进北塘河，全长</w:t>
            </w:r>
            <w:r>
              <w:rPr>
                <w:rFonts w:hint="eastAsia"/>
                <w:sz w:val="24"/>
              </w:rPr>
              <w:t>16.3</w:t>
            </w:r>
            <w:r>
              <w:rPr>
                <w:rFonts w:hint="eastAsia"/>
                <w:sz w:val="24"/>
              </w:rPr>
              <w:t>公里，河道标准为河底宽</w:t>
            </w:r>
            <w:r>
              <w:rPr>
                <w:rFonts w:hint="eastAsia"/>
                <w:sz w:val="24"/>
              </w:rPr>
              <w:t>15</w:t>
            </w:r>
            <w:r>
              <w:rPr>
                <w:rFonts w:hint="eastAsia"/>
                <w:sz w:val="24"/>
              </w:rPr>
              <w:t>米，底高</w:t>
            </w:r>
            <w:r>
              <w:rPr>
                <w:rFonts w:hint="eastAsia"/>
                <w:sz w:val="24"/>
              </w:rPr>
              <w:t>0.5</w:t>
            </w:r>
            <w:r>
              <w:rPr>
                <w:rFonts w:hint="eastAsia"/>
                <w:sz w:val="24"/>
              </w:rPr>
              <w:t>米，边坡</w:t>
            </w:r>
            <w:r>
              <w:rPr>
                <w:rFonts w:hint="eastAsia"/>
                <w:sz w:val="24"/>
              </w:rPr>
              <w:t>1</w:t>
            </w:r>
            <w:r>
              <w:rPr>
                <w:rFonts w:ascii="宋体" w:hAnsi="宋体" w:hint="eastAsia"/>
                <w:sz w:val="24"/>
              </w:rPr>
              <w:t>:</w:t>
            </w:r>
            <w:r>
              <w:rPr>
                <w:rFonts w:hint="eastAsia"/>
                <w:sz w:val="24"/>
              </w:rPr>
              <w:t>2</w:t>
            </w:r>
            <w:r>
              <w:rPr>
                <w:rFonts w:hint="eastAsia"/>
                <w:sz w:val="24"/>
              </w:rPr>
              <w:t>，河口宽</w:t>
            </w:r>
            <w:r>
              <w:rPr>
                <w:rFonts w:hint="eastAsia"/>
                <w:sz w:val="24"/>
              </w:rPr>
              <w:t>43</w:t>
            </w:r>
            <w:r>
              <w:rPr>
                <w:rFonts w:hint="eastAsia"/>
                <w:sz w:val="24"/>
              </w:rPr>
              <w:t>米。</w:t>
            </w:r>
          </w:p>
          <w:p w:rsidR="001441D7" w:rsidRDefault="00B030C4">
            <w:pPr>
              <w:spacing w:line="360" w:lineRule="auto"/>
              <w:ind w:firstLineChars="200" w:firstLine="480"/>
              <w:outlineLvl w:val="0"/>
              <w:rPr>
                <w:sz w:val="24"/>
                <w:szCs w:val="24"/>
              </w:rPr>
            </w:pPr>
            <w:r>
              <w:rPr>
                <w:rFonts w:hAnsi="宋体"/>
                <w:sz w:val="24"/>
              </w:rPr>
              <w:t>长江江阴段距长江入海口</w:t>
            </w:r>
            <w:r>
              <w:rPr>
                <w:sz w:val="24"/>
              </w:rPr>
              <w:t>200</w:t>
            </w:r>
            <w:r>
              <w:rPr>
                <w:rFonts w:hAnsi="宋体"/>
                <w:sz w:val="24"/>
              </w:rPr>
              <w:t>多公里，属长江下游感潮河段，水位每天二涨二落，涨落潮历时不对称，平均涨潮历时</w:t>
            </w:r>
            <w:r>
              <w:rPr>
                <w:sz w:val="24"/>
              </w:rPr>
              <w:t>3</w:t>
            </w:r>
            <w:r>
              <w:rPr>
                <w:rFonts w:hAnsi="宋体"/>
                <w:sz w:val="24"/>
              </w:rPr>
              <w:t>小时</w:t>
            </w:r>
            <w:r>
              <w:rPr>
                <w:sz w:val="24"/>
              </w:rPr>
              <w:t>41</w:t>
            </w:r>
            <w:r>
              <w:rPr>
                <w:rFonts w:hAnsi="宋体"/>
                <w:sz w:val="24"/>
              </w:rPr>
              <w:t>分，落潮历时</w:t>
            </w:r>
            <w:r>
              <w:rPr>
                <w:sz w:val="24"/>
              </w:rPr>
              <w:t>8</w:t>
            </w:r>
            <w:r>
              <w:rPr>
                <w:rFonts w:hAnsi="宋体"/>
                <w:sz w:val="24"/>
              </w:rPr>
              <w:t>小时</w:t>
            </w:r>
            <w:r>
              <w:rPr>
                <w:sz w:val="24"/>
              </w:rPr>
              <w:t>45</w:t>
            </w:r>
            <w:r>
              <w:rPr>
                <w:rFonts w:hAnsi="宋体"/>
                <w:sz w:val="24"/>
              </w:rPr>
              <w:t>分。长江流量大，变幅较小，多年平均流量为</w:t>
            </w:r>
            <w:r>
              <w:rPr>
                <w:color w:val="000000"/>
                <w:sz w:val="24"/>
              </w:rPr>
              <w:t>29300</w:t>
            </w:r>
            <w:r>
              <w:rPr>
                <w:sz w:val="24"/>
              </w:rPr>
              <w:t>m</w:t>
            </w:r>
            <w:r>
              <w:rPr>
                <w:sz w:val="24"/>
                <w:vertAlign w:val="superscript"/>
              </w:rPr>
              <w:t>3</w:t>
            </w:r>
            <w:r>
              <w:rPr>
                <w:sz w:val="24"/>
              </w:rPr>
              <w:t>/s</w:t>
            </w:r>
            <w:r>
              <w:rPr>
                <w:rFonts w:hAnsi="宋体"/>
                <w:sz w:val="24"/>
              </w:rPr>
              <w:t>，最大洪峰流量达</w:t>
            </w:r>
            <w:r>
              <w:rPr>
                <w:sz w:val="24"/>
              </w:rPr>
              <w:t>92600m</w:t>
            </w:r>
            <w:r>
              <w:rPr>
                <w:sz w:val="24"/>
                <w:vertAlign w:val="superscript"/>
              </w:rPr>
              <w:t>3</w:t>
            </w:r>
            <w:r>
              <w:rPr>
                <w:sz w:val="24"/>
              </w:rPr>
              <w:t>/s</w:t>
            </w:r>
            <w:r>
              <w:rPr>
                <w:rFonts w:hAnsi="宋体"/>
                <w:sz w:val="24"/>
              </w:rPr>
              <w:t>，最小枯水流量</w:t>
            </w:r>
            <w:r>
              <w:rPr>
                <w:sz w:val="24"/>
              </w:rPr>
              <w:t>4620m</w:t>
            </w:r>
            <w:r>
              <w:rPr>
                <w:sz w:val="24"/>
                <w:vertAlign w:val="superscript"/>
              </w:rPr>
              <w:t>3</w:t>
            </w:r>
            <w:r>
              <w:rPr>
                <w:sz w:val="24"/>
              </w:rPr>
              <w:t>/s</w:t>
            </w:r>
            <w:r>
              <w:rPr>
                <w:rFonts w:hAnsi="宋体"/>
                <w:sz w:val="24"/>
              </w:rPr>
              <w:t>。</w:t>
            </w:r>
          </w:p>
          <w:p w:rsidR="001441D7" w:rsidRDefault="00B030C4">
            <w:pPr>
              <w:spacing w:line="360" w:lineRule="auto"/>
              <w:rPr>
                <w:sz w:val="24"/>
                <w:szCs w:val="24"/>
              </w:rPr>
            </w:pPr>
            <w:r>
              <w:rPr>
                <w:sz w:val="24"/>
                <w:szCs w:val="24"/>
              </w:rPr>
              <w:t>4</w:t>
            </w:r>
            <w:r>
              <w:rPr>
                <w:rFonts w:hint="eastAsia"/>
                <w:sz w:val="24"/>
                <w:szCs w:val="24"/>
              </w:rPr>
              <w:t>、</w:t>
            </w:r>
            <w:r>
              <w:rPr>
                <w:rFonts w:hAnsi="宋体"/>
                <w:sz w:val="24"/>
                <w:szCs w:val="24"/>
              </w:rPr>
              <w:t>植被、生物多样性</w:t>
            </w:r>
          </w:p>
          <w:p w:rsidR="001441D7" w:rsidRDefault="00B030C4">
            <w:pPr>
              <w:spacing w:line="360" w:lineRule="auto"/>
              <w:ind w:firstLineChars="200" w:firstLine="480"/>
              <w:rPr>
                <w:rFonts w:ascii="宋体" w:hAnsi="宋体" w:cs="宋体"/>
                <w:sz w:val="24"/>
                <w:szCs w:val="24"/>
              </w:rPr>
            </w:pPr>
            <w:r>
              <w:rPr>
                <w:rFonts w:ascii="宋体" w:hAnsi="宋体" w:cs="宋体"/>
                <w:sz w:val="24"/>
                <w:szCs w:val="24"/>
              </w:rPr>
              <w:t>该区域境内的自然陆生生态已被人工农业生态所取代，土地利用率较高，自然植被基本消失。人工植被主要以作物栽培为主，主要粮食作物为水稻、小麦和油菜等，蔬菜主要有叶菜、果菜和花菜等；野生植物主要为野生灌木和草丛植物如蒲公英等，野生动物主要有昆虫类、鼠类、蛇类和飞禽类等，家养的牲畜以猪、羊、狗和家禽为主。</w:t>
            </w:r>
          </w:p>
          <w:p w:rsidR="001441D7" w:rsidRDefault="00B030C4">
            <w:pPr>
              <w:spacing w:line="360" w:lineRule="auto"/>
              <w:ind w:firstLine="480"/>
              <w:rPr>
                <w:rFonts w:ascii="宋体" w:hAnsi="宋体" w:cs="宋体"/>
                <w:sz w:val="24"/>
                <w:szCs w:val="24"/>
              </w:rPr>
            </w:pPr>
            <w:r>
              <w:rPr>
                <w:rFonts w:ascii="宋体" w:hAnsi="宋体" w:cs="宋体"/>
                <w:sz w:val="24"/>
                <w:szCs w:val="24"/>
              </w:rPr>
              <w:t>该地区水生植物主要有浮游植物（如蓝藻）、挺水植物（如芦苇）、浮叶植物（如野菱）和漂浮植物（如水花生），主要浮游动物为原生动物、轮虫、枝角类等，野生和家养的鱼类主要为草鱼、青鱼、鲢鱼、鲫鱼、鳊鱼等几十种，甲壳和贝类有虾、蚌和田螺等。</w:t>
            </w:r>
          </w:p>
          <w:p w:rsidR="001441D7" w:rsidRDefault="001441D7">
            <w:pPr>
              <w:spacing w:line="360" w:lineRule="auto"/>
              <w:rPr>
                <w:sz w:val="24"/>
              </w:rPr>
            </w:pPr>
          </w:p>
          <w:p w:rsidR="001441D7"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rPr>
                <w:sz w:val="24"/>
                <w:szCs w:val="24"/>
              </w:rPr>
            </w:pPr>
          </w:p>
        </w:tc>
      </w:tr>
      <w:tr w:rsidR="001441D7">
        <w:trPr>
          <w:trHeight w:val="20"/>
        </w:trPr>
        <w:tc>
          <w:tcPr>
            <w:tcW w:w="9004" w:type="dxa"/>
          </w:tcPr>
          <w:p w:rsidR="001441D7" w:rsidRDefault="00B030C4">
            <w:pPr>
              <w:spacing w:line="360" w:lineRule="auto"/>
              <w:rPr>
                <w:rFonts w:cs="FangSong_GB2312"/>
                <w:b/>
                <w:sz w:val="24"/>
                <w:szCs w:val="24"/>
              </w:rPr>
            </w:pPr>
            <w:r>
              <w:rPr>
                <w:rFonts w:hAnsi="宋体" w:cs="FangSong_GB2312"/>
                <w:b/>
                <w:sz w:val="24"/>
                <w:szCs w:val="24"/>
              </w:rPr>
              <w:lastRenderedPageBreak/>
              <w:t>社会环境简况（社会经济结构、教育、文化、文物保护等）：</w:t>
            </w:r>
          </w:p>
          <w:p w:rsidR="001441D7" w:rsidRDefault="00B030C4">
            <w:pPr>
              <w:numPr>
                <w:ilvl w:val="0"/>
                <w:numId w:val="1"/>
              </w:numPr>
              <w:spacing w:line="360" w:lineRule="auto"/>
              <w:rPr>
                <w:sz w:val="24"/>
                <w:szCs w:val="24"/>
              </w:rPr>
            </w:pPr>
            <w:r>
              <w:rPr>
                <w:sz w:val="24"/>
                <w:szCs w:val="24"/>
              </w:rPr>
              <w:t>社会经济结构</w:t>
            </w:r>
          </w:p>
          <w:p w:rsidR="001441D7" w:rsidRDefault="00B030C4">
            <w:pPr>
              <w:spacing w:line="360" w:lineRule="auto"/>
              <w:rPr>
                <w:sz w:val="24"/>
                <w:szCs w:val="24"/>
              </w:rPr>
            </w:pPr>
            <w:r>
              <w:rPr>
                <w:sz w:val="24"/>
                <w:szCs w:val="24"/>
              </w:rPr>
              <w:t>1</w:t>
            </w:r>
            <w:r>
              <w:rPr>
                <w:sz w:val="24"/>
                <w:szCs w:val="24"/>
              </w:rPr>
              <w:t>、概况</w:t>
            </w:r>
          </w:p>
          <w:p w:rsidR="001441D7" w:rsidRDefault="00B46600">
            <w:pPr>
              <w:spacing w:line="360" w:lineRule="auto"/>
              <w:ind w:firstLineChars="200" w:firstLine="480"/>
              <w:rPr>
                <w:kern w:val="0"/>
                <w:sz w:val="24"/>
              </w:rPr>
            </w:pPr>
            <w:r w:rsidRPr="008A0FB4">
              <w:rPr>
                <w:sz w:val="24"/>
              </w:rPr>
              <w:t>利港</w:t>
            </w:r>
            <w:r w:rsidRPr="008A0FB4">
              <w:rPr>
                <w:rFonts w:hint="eastAsia"/>
                <w:sz w:val="24"/>
              </w:rPr>
              <w:t>街道</w:t>
            </w:r>
            <w:r w:rsidRPr="008A0FB4">
              <w:rPr>
                <w:sz w:val="24"/>
              </w:rPr>
              <w:t>位于江阴市西部，东接申港，南临常州市武进区，西邻璜土镇，北枕长江，是以机械装备制造为特色的港口工业重镇。利港区域面积</w:t>
            </w:r>
            <w:r w:rsidRPr="008A0FB4">
              <w:rPr>
                <w:sz w:val="24"/>
              </w:rPr>
              <w:t>59.42</w:t>
            </w:r>
            <w:r w:rsidRPr="008A0FB4">
              <w:rPr>
                <w:sz w:val="24"/>
              </w:rPr>
              <w:t>平方公里，下辖</w:t>
            </w:r>
            <w:r w:rsidRPr="008A0FB4">
              <w:rPr>
                <w:sz w:val="24"/>
              </w:rPr>
              <w:t>6</w:t>
            </w:r>
            <w:r w:rsidRPr="008A0FB4">
              <w:rPr>
                <w:sz w:val="24"/>
              </w:rPr>
              <w:t>个行政村和</w:t>
            </w:r>
            <w:r w:rsidRPr="008A0FB4">
              <w:rPr>
                <w:sz w:val="24"/>
              </w:rPr>
              <w:t>11</w:t>
            </w:r>
            <w:r w:rsidRPr="008A0FB4">
              <w:rPr>
                <w:sz w:val="24"/>
              </w:rPr>
              <w:t>个社区居委会，有户籍人口</w:t>
            </w:r>
            <w:r w:rsidRPr="008A0FB4">
              <w:rPr>
                <w:sz w:val="24"/>
              </w:rPr>
              <w:t>59092</w:t>
            </w:r>
            <w:r w:rsidRPr="008A0FB4">
              <w:rPr>
                <w:sz w:val="24"/>
              </w:rPr>
              <w:t>人，少数民族</w:t>
            </w:r>
            <w:r w:rsidRPr="008A0FB4">
              <w:rPr>
                <w:sz w:val="24"/>
              </w:rPr>
              <w:t>14</w:t>
            </w:r>
            <w:r w:rsidRPr="008A0FB4">
              <w:rPr>
                <w:sz w:val="24"/>
              </w:rPr>
              <w:t>个</w:t>
            </w:r>
            <w:r w:rsidRPr="008A0FB4">
              <w:rPr>
                <w:sz w:val="24"/>
              </w:rPr>
              <w:t>168</w:t>
            </w:r>
            <w:r w:rsidRPr="008A0FB4">
              <w:rPr>
                <w:sz w:val="24"/>
              </w:rPr>
              <w:t>人，外来暂住人口</w:t>
            </w:r>
            <w:r w:rsidRPr="008A0FB4">
              <w:rPr>
                <w:sz w:val="24"/>
              </w:rPr>
              <w:t>22905</w:t>
            </w:r>
            <w:r w:rsidRPr="008A0FB4">
              <w:rPr>
                <w:sz w:val="24"/>
              </w:rPr>
              <w:t>人。</w:t>
            </w:r>
          </w:p>
          <w:p w:rsidR="001441D7" w:rsidRDefault="00B030C4">
            <w:pPr>
              <w:spacing w:line="360" w:lineRule="auto"/>
              <w:rPr>
                <w:sz w:val="24"/>
                <w:szCs w:val="24"/>
              </w:rPr>
            </w:pPr>
            <w:r>
              <w:rPr>
                <w:sz w:val="24"/>
                <w:szCs w:val="24"/>
              </w:rPr>
              <w:t>2</w:t>
            </w:r>
            <w:r>
              <w:rPr>
                <w:sz w:val="24"/>
                <w:szCs w:val="24"/>
              </w:rPr>
              <w:t>、经济建设</w:t>
            </w:r>
          </w:p>
          <w:p w:rsidR="001441D7" w:rsidRPr="00F24E23" w:rsidRDefault="00B46600" w:rsidP="00F24E23">
            <w:pPr>
              <w:spacing w:line="360" w:lineRule="auto"/>
              <w:ind w:firstLineChars="200" w:firstLine="480"/>
              <w:rPr>
                <w:kern w:val="0"/>
                <w:sz w:val="24"/>
              </w:rPr>
            </w:pPr>
            <w:r w:rsidRPr="008A0FB4">
              <w:rPr>
                <w:sz w:val="24"/>
              </w:rPr>
              <w:t>利港</w:t>
            </w:r>
            <w:r w:rsidRPr="008A0FB4">
              <w:rPr>
                <w:rFonts w:hint="eastAsia"/>
                <w:sz w:val="24"/>
              </w:rPr>
              <w:t>街道</w:t>
            </w:r>
            <w:r w:rsidRPr="008A0FB4">
              <w:rPr>
                <w:sz w:val="24"/>
              </w:rPr>
              <w:t>全年</w:t>
            </w:r>
            <w:r w:rsidRPr="008A0FB4">
              <w:rPr>
                <w:rFonts w:hAnsi="宋体"/>
                <w:kern w:val="0"/>
                <w:sz w:val="24"/>
              </w:rPr>
              <w:t>完成工商业开票销售收入</w:t>
            </w:r>
            <w:r w:rsidRPr="008A0FB4">
              <w:rPr>
                <w:kern w:val="0"/>
                <w:sz w:val="24"/>
              </w:rPr>
              <w:t>450.95</w:t>
            </w:r>
            <w:r w:rsidRPr="008A0FB4">
              <w:rPr>
                <w:rFonts w:hAnsi="宋体"/>
                <w:kern w:val="0"/>
                <w:sz w:val="24"/>
              </w:rPr>
              <w:t>亿元，全社会固定资产投资</w:t>
            </w:r>
            <w:r w:rsidRPr="008A0FB4">
              <w:rPr>
                <w:kern w:val="0"/>
                <w:sz w:val="24"/>
              </w:rPr>
              <w:t>60.17</w:t>
            </w:r>
            <w:r w:rsidRPr="008A0FB4">
              <w:rPr>
                <w:rFonts w:hAnsi="宋体"/>
                <w:kern w:val="0"/>
                <w:sz w:val="24"/>
              </w:rPr>
              <w:t>亿元，实现全口径财政收入</w:t>
            </w:r>
            <w:r w:rsidRPr="008A0FB4">
              <w:rPr>
                <w:kern w:val="0"/>
                <w:sz w:val="24"/>
              </w:rPr>
              <w:t>12.76</w:t>
            </w:r>
            <w:r w:rsidRPr="008A0FB4">
              <w:rPr>
                <w:rFonts w:hAnsi="宋体"/>
                <w:kern w:val="0"/>
                <w:sz w:val="24"/>
              </w:rPr>
              <w:t>亿元</w:t>
            </w:r>
            <w:r w:rsidRPr="008A0FB4">
              <w:rPr>
                <w:rFonts w:hint="eastAsia"/>
                <w:kern w:val="0"/>
                <w:sz w:val="24"/>
              </w:rPr>
              <w:t>，</w:t>
            </w:r>
            <w:r w:rsidRPr="008A0FB4">
              <w:rPr>
                <w:rFonts w:hAnsi="宋体"/>
                <w:kern w:val="0"/>
                <w:sz w:val="24"/>
              </w:rPr>
              <w:t>完成公共财政收入</w:t>
            </w:r>
            <w:r w:rsidRPr="008A0FB4">
              <w:rPr>
                <w:kern w:val="0"/>
                <w:sz w:val="24"/>
              </w:rPr>
              <w:t>5.67</w:t>
            </w:r>
            <w:r w:rsidRPr="008A0FB4">
              <w:rPr>
                <w:rFonts w:hAnsi="宋体"/>
                <w:kern w:val="0"/>
                <w:sz w:val="24"/>
              </w:rPr>
              <w:t>亿元，完成农业投入</w:t>
            </w:r>
            <w:r w:rsidRPr="008A0FB4">
              <w:rPr>
                <w:kern w:val="0"/>
                <w:sz w:val="24"/>
              </w:rPr>
              <w:t>1.12</w:t>
            </w:r>
            <w:r w:rsidRPr="008A0FB4">
              <w:rPr>
                <w:rFonts w:hAnsi="宋体"/>
                <w:kern w:val="0"/>
                <w:sz w:val="24"/>
              </w:rPr>
              <w:t>亿元。芙蓉大道两侧现代农业示范园区初具规模，正汉花卉交易市场开业</w:t>
            </w:r>
            <w:r w:rsidRPr="008A0FB4">
              <w:rPr>
                <w:rFonts w:hint="eastAsia"/>
                <w:kern w:val="0"/>
                <w:sz w:val="24"/>
              </w:rPr>
              <w:t>，</w:t>
            </w:r>
            <w:r w:rsidRPr="008A0FB4">
              <w:rPr>
                <w:rFonts w:hAnsi="宋体"/>
                <w:kern w:val="0"/>
                <w:sz w:val="24"/>
              </w:rPr>
              <w:t>紫薇生态园基本建成</w:t>
            </w:r>
            <w:r w:rsidRPr="008A0FB4">
              <w:rPr>
                <w:rFonts w:hint="eastAsia"/>
                <w:kern w:val="0"/>
                <w:sz w:val="24"/>
              </w:rPr>
              <w:t>，</w:t>
            </w:r>
            <w:r w:rsidRPr="008A0FB4">
              <w:rPr>
                <w:rFonts w:hAnsi="宋体"/>
                <w:kern w:val="0"/>
                <w:sz w:val="24"/>
              </w:rPr>
              <w:t>振江生态园铁皮石斛栽培成功，并开始大面积大棚种植。完成规模以上工业产值</w:t>
            </w:r>
            <w:r w:rsidRPr="008A0FB4">
              <w:rPr>
                <w:kern w:val="0"/>
                <w:sz w:val="24"/>
              </w:rPr>
              <w:t>247.18</w:t>
            </w:r>
            <w:r w:rsidRPr="008A0FB4">
              <w:rPr>
                <w:rFonts w:hAnsi="宋体"/>
                <w:kern w:val="0"/>
                <w:sz w:val="24"/>
              </w:rPr>
              <w:t>亿元，工业开票销售收入</w:t>
            </w:r>
            <w:r w:rsidRPr="008A0FB4">
              <w:rPr>
                <w:kern w:val="0"/>
                <w:sz w:val="24"/>
              </w:rPr>
              <w:t>303.38</w:t>
            </w:r>
            <w:r w:rsidRPr="008A0FB4">
              <w:rPr>
                <w:rFonts w:hAnsi="宋体"/>
                <w:kern w:val="0"/>
                <w:sz w:val="24"/>
              </w:rPr>
              <w:t>亿元，工业投入</w:t>
            </w:r>
            <w:r w:rsidRPr="008A0FB4">
              <w:rPr>
                <w:kern w:val="0"/>
                <w:sz w:val="24"/>
              </w:rPr>
              <w:t>42.94</w:t>
            </w:r>
            <w:r w:rsidRPr="008A0FB4">
              <w:rPr>
                <w:rFonts w:hAnsi="宋体"/>
                <w:kern w:val="0"/>
                <w:sz w:val="24"/>
              </w:rPr>
              <w:t>亿元，江苏双良集团有限公司分别入围中国民营企业</w:t>
            </w:r>
            <w:r w:rsidRPr="008A0FB4">
              <w:rPr>
                <w:kern w:val="0"/>
                <w:sz w:val="24"/>
              </w:rPr>
              <w:t>500</w:t>
            </w:r>
            <w:r w:rsidRPr="008A0FB4">
              <w:rPr>
                <w:rFonts w:hAnsi="宋体"/>
                <w:kern w:val="0"/>
                <w:sz w:val="24"/>
              </w:rPr>
              <w:t>强和中国民营企业制造业</w:t>
            </w:r>
            <w:r w:rsidRPr="008A0FB4">
              <w:rPr>
                <w:kern w:val="0"/>
                <w:sz w:val="24"/>
              </w:rPr>
              <w:t>500</w:t>
            </w:r>
            <w:r w:rsidRPr="008A0FB4">
              <w:rPr>
                <w:rFonts w:hAnsi="宋体"/>
                <w:kern w:val="0"/>
                <w:sz w:val="24"/>
              </w:rPr>
              <w:t>强。完成服务业增加值</w:t>
            </w:r>
            <w:r w:rsidRPr="008A0FB4">
              <w:rPr>
                <w:kern w:val="0"/>
                <w:sz w:val="24"/>
              </w:rPr>
              <w:t>37.54</w:t>
            </w:r>
            <w:r w:rsidRPr="008A0FB4">
              <w:rPr>
                <w:rFonts w:hAnsi="宋体"/>
                <w:kern w:val="0"/>
                <w:sz w:val="24"/>
              </w:rPr>
              <w:t>亿元</w:t>
            </w:r>
            <w:r w:rsidRPr="008A0FB4">
              <w:rPr>
                <w:kern w:val="0"/>
                <w:sz w:val="24"/>
              </w:rPr>
              <w:t>,</w:t>
            </w:r>
            <w:r w:rsidRPr="008A0FB4">
              <w:rPr>
                <w:rFonts w:hAnsi="宋体"/>
                <w:kern w:val="0"/>
                <w:sz w:val="24"/>
              </w:rPr>
              <w:t>商业开票销售收入</w:t>
            </w:r>
            <w:r w:rsidRPr="008A0FB4">
              <w:rPr>
                <w:kern w:val="0"/>
                <w:sz w:val="24"/>
              </w:rPr>
              <w:t>147.57</w:t>
            </w:r>
            <w:r w:rsidRPr="008A0FB4">
              <w:rPr>
                <w:rFonts w:hAnsi="宋体"/>
                <w:kern w:val="0"/>
                <w:sz w:val="24"/>
              </w:rPr>
              <w:t>亿元，服务业投入</w:t>
            </w:r>
            <w:r w:rsidRPr="008A0FB4">
              <w:rPr>
                <w:kern w:val="0"/>
                <w:sz w:val="24"/>
              </w:rPr>
              <w:t>16.1</w:t>
            </w:r>
            <w:r w:rsidRPr="008A0FB4">
              <w:rPr>
                <w:rFonts w:hAnsi="宋体"/>
                <w:kern w:val="0"/>
                <w:sz w:val="24"/>
              </w:rPr>
              <w:t>亿元。外贸稳步回升，完成企业进出口总额</w:t>
            </w:r>
            <w:r w:rsidRPr="008A0FB4">
              <w:rPr>
                <w:kern w:val="0"/>
                <w:sz w:val="24"/>
              </w:rPr>
              <w:t>14</w:t>
            </w:r>
            <w:r w:rsidRPr="008A0FB4">
              <w:rPr>
                <w:rFonts w:hAnsi="宋体"/>
                <w:kern w:val="0"/>
                <w:sz w:val="24"/>
              </w:rPr>
              <w:t>亿美元。</w:t>
            </w:r>
          </w:p>
          <w:p w:rsidR="001441D7" w:rsidRDefault="00B030C4">
            <w:pPr>
              <w:spacing w:line="360" w:lineRule="auto"/>
              <w:rPr>
                <w:sz w:val="24"/>
                <w:szCs w:val="24"/>
              </w:rPr>
            </w:pPr>
            <w:r>
              <w:rPr>
                <w:sz w:val="24"/>
                <w:szCs w:val="24"/>
              </w:rPr>
              <w:t>3</w:t>
            </w:r>
            <w:r>
              <w:rPr>
                <w:sz w:val="24"/>
                <w:szCs w:val="24"/>
              </w:rPr>
              <w:t>、交通</w:t>
            </w:r>
          </w:p>
          <w:p w:rsidR="00B46600" w:rsidRPr="008A0FB4" w:rsidRDefault="00B46600" w:rsidP="00B46600">
            <w:pPr>
              <w:spacing w:line="360" w:lineRule="auto"/>
              <w:ind w:firstLineChars="200" w:firstLine="480"/>
              <w:rPr>
                <w:sz w:val="24"/>
              </w:rPr>
            </w:pPr>
            <w:r w:rsidRPr="008A0FB4">
              <w:rPr>
                <w:sz w:val="24"/>
              </w:rPr>
              <w:t>利港</w:t>
            </w:r>
            <w:r w:rsidRPr="008A0FB4">
              <w:rPr>
                <w:rFonts w:hint="eastAsia"/>
                <w:sz w:val="24"/>
              </w:rPr>
              <w:t>街道</w:t>
            </w:r>
            <w:r w:rsidRPr="008A0FB4">
              <w:rPr>
                <w:sz w:val="24"/>
              </w:rPr>
              <w:t>目前无高速公路道口及铁路，主要交通以公路、航运为主，</w:t>
            </w:r>
            <w:r w:rsidRPr="008A0FB4">
              <w:rPr>
                <w:rFonts w:hAnsi="Arial"/>
                <w:sz w:val="24"/>
              </w:rPr>
              <w:t>交通现状及规划情况如下：</w:t>
            </w:r>
          </w:p>
          <w:p w:rsidR="00B46600" w:rsidRPr="008A0FB4" w:rsidRDefault="00B46600" w:rsidP="00B46600">
            <w:pPr>
              <w:spacing w:line="360" w:lineRule="auto"/>
              <w:ind w:firstLineChars="200" w:firstLine="480"/>
              <w:rPr>
                <w:sz w:val="24"/>
              </w:rPr>
            </w:pPr>
            <w:r w:rsidRPr="008A0FB4">
              <w:rPr>
                <w:rFonts w:hAnsi="Arial"/>
                <w:sz w:val="24"/>
              </w:rPr>
              <w:t>（</w:t>
            </w:r>
            <w:r w:rsidRPr="008A0FB4">
              <w:rPr>
                <w:sz w:val="24"/>
              </w:rPr>
              <w:t>1</w:t>
            </w:r>
            <w:r w:rsidRPr="008A0FB4">
              <w:rPr>
                <w:rFonts w:hAnsi="Arial"/>
                <w:sz w:val="24"/>
              </w:rPr>
              <w:t>）公路</w:t>
            </w:r>
          </w:p>
          <w:p w:rsidR="00B46600" w:rsidRPr="008A0FB4" w:rsidRDefault="00B46600" w:rsidP="00B46600">
            <w:pPr>
              <w:spacing w:line="360" w:lineRule="auto"/>
              <w:ind w:firstLineChars="200" w:firstLine="480"/>
              <w:rPr>
                <w:sz w:val="24"/>
              </w:rPr>
            </w:pPr>
            <w:r w:rsidRPr="008A0FB4">
              <w:rPr>
                <w:rFonts w:hAnsi="Arial"/>
                <w:sz w:val="24"/>
              </w:rPr>
              <w:t>对外公路网络布局包括滨江路（</w:t>
            </w:r>
            <w:r w:rsidRPr="008A0FB4">
              <w:rPr>
                <w:sz w:val="24"/>
              </w:rPr>
              <w:t>S338</w:t>
            </w:r>
            <w:r w:rsidRPr="008A0FB4">
              <w:rPr>
                <w:rFonts w:hAnsi="Arial"/>
                <w:sz w:val="24"/>
              </w:rPr>
              <w:t>）、镇澄路（</w:t>
            </w:r>
            <w:r w:rsidRPr="008A0FB4">
              <w:rPr>
                <w:sz w:val="24"/>
              </w:rPr>
              <w:t>S340</w:t>
            </w:r>
            <w:r w:rsidRPr="008A0FB4">
              <w:rPr>
                <w:rFonts w:hAnsi="Arial"/>
                <w:sz w:val="24"/>
              </w:rPr>
              <w:t>）、芙蓉大道、海港大道等。</w:t>
            </w:r>
            <w:r w:rsidRPr="008A0FB4">
              <w:rPr>
                <w:sz w:val="24"/>
              </w:rPr>
              <w:t>芙蓉大道（快速路）主要承担地区对外快速交通功能，同时是江阴快速路环线的组成部分。</w:t>
            </w:r>
            <w:r w:rsidRPr="008A0FB4">
              <w:rPr>
                <w:rFonts w:hAnsi="Arial"/>
                <w:sz w:val="24"/>
              </w:rPr>
              <w:t>滨江路、镇澄路、</w:t>
            </w:r>
            <w:r w:rsidRPr="008A0FB4">
              <w:rPr>
                <w:sz w:val="24"/>
              </w:rPr>
              <w:t>龙港路、西利路等主干道主要承担地区对外及内部各功能区之间的交通功能。</w:t>
            </w:r>
          </w:p>
          <w:p w:rsidR="00B46600" w:rsidRPr="008A0FB4" w:rsidRDefault="00B46600" w:rsidP="00B46600">
            <w:pPr>
              <w:spacing w:line="360" w:lineRule="auto"/>
              <w:ind w:firstLineChars="200" w:firstLine="480"/>
              <w:rPr>
                <w:sz w:val="24"/>
              </w:rPr>
            </w:pPr>
            <w:r w:rsidRPr="008A0FB4">
              <w:rPr>
                <w:rFonts w:hAnsi="Arial"/>
                <w:sz w:val="24"/>
              </w:rPr>
              <w:t>（</w:t>
            </w:r>
            <w:r w:rsidRPr="008A0FB4">
              <w:rPr>
                <w:sz w:val="24"/>
              </w:rPr>
              <w:t>2</w:t>
            </w:r>
            <w:r w:rsidRPr="008A0FB4">
              <w:rPr>
                <w:rFonts w:hAnsi="Arial"/>
                <w:sz w:val="24"/>
              </w:rPr>
              <w:t>）港口码头</w:t>
            </w:r>
          </w:p>
          <w:p w:rsidR="00B46600" w:rsidRPr="008A0FB4" w:rsidRDefault="00B46600" w:rsidP="00B46600">
            <w:pPr>
              <w:spacing w:line="360" w:lineRule="auto"/>
              <w:ind w:firstLineChars="200" w:firstLine="480"/>
              <w:rPr>
                <w:sz w:val="24"/>
              </w:rPr>
            </w:pPr>
            <w:r w:rsidRPr="008A0FB4">
              <w:rPr>
                <w:sz w:val="24"/>
              </w:rPr>
              <w:t>利港</w:t>
            </w:r>
            <w:r w:rsidRPr="008A0FB4">
              <w:rPr>
                <w:rFonts w:hint="eastAsia"/>
                <w:sz w:val="24"/>
              </w:rPr>
              <w:t>街道</w:t>
            </w:r>
            <w:r w:rsidRPr="008A0FB4">
              <w:rPr>
                <w:rFonts w:hAnsi="Arial"/>
                <w:sz w:val="24"/>
              </w:rPr>
              <w:t>拥有沿江岸线约</w:t>
            </w:r>
            <w:r w:rsidRPr="008A0FB4">
              <w:rPr>
                <w:sz w:val="24"/>
              </w:rPr>
              <w:t>4.6</w:t>
            </w:r>
            <w:r w:rsidRPr="008A0FB4">
              <w:rPr>
                <w:rFonts w:hAnsi="Arial"/>
                <w:sz w:val="24"/>
              </w:rPr>
              <w:t>公里，现有利港电厂煤码头、利港汽渡码头及部分石化专业码头。利港汽渡位于利港地区北侧、利港河口西侧，南端与西利路对接，向北过江后与靖江的川心港汽渡对接。</w:t>
            </w:r>
          </w:p>
          <w:p w:rsidR="00B46600" w:rsidRPr="008A0FB4" w:rsidRDefault="00B46600" w:rsidP="00B46600">
            <w:pPr>
              <w:spacing w:line="360" w:lineRule="auto"/>
              <w:ind w:firstLineChars="200" w:firstLine="480"/>
              <w:rPr>
                <w:sz w:val="24"/>
              </w:rPr>
            </w:pPr>
            <w:r w:rsidRPr="008A0FB4">
              <w:rPr>
                <w:rFonts w:hAnsi="宋体"/>
                <w:sz w:val="24"/>
              </w:rPr>
              <w:t>（</w:t>
            </w:r>
            <w:r w:rsidRPr="008A0FB4">
              <w:rPr>
                <w:sz w:val="24"/>
              </w:rPr>
              <w:t>3</w:t>
            </w:r>
            <w:r w:rsidRPr="008A0FB4">
              <w:rPr>
                <w:rFonts w:hAnsi="宋体"/>
                <w:sz w:val="24"/>
              </w:rPr>
              <w:t>）</w:t>
            </w:r>
            <w:r w:rsidRPr="008A0FB4">
              <w:rPr>
                <w:rFonts w:hAnsi="Arial"/>
                <w:sz w:val="24"/>
              </w:rPr>
              <w:t>航运</w:t>
            </w:r>
          </w:p>
          <w:p w:rsidR="00B46600" w:rsidRPr="008A0FB4" w:rsidRDefault="00B46600" w:rsidP="00B46600">
            <w:pPr>
              <w:autoSpaceDE w:val="0"/>
              <w:autoSpaceDN w:val="0"/>
              <w:spacing w:line="360" w:lineRule="auto"/>
              <w:ind w:firstLineChars="200" w:firstLine="480"/>
              <w:jc w:val="left"/>
              <w:rPr>
                <w:sz w:val="24"/>
              </w:rPr>
            </w:pPr>
            <w:r w:rsidRPr="008A0FB4">
              <w:rPr>
                <w:sz w:val="24"/>
              </w:rPr>
              <w:lastRenderedPageBreak/>
              <w:t>利港</w:t>
            </w:r>
            <w:r w:rsidRPr="008A0FB4">
              <w:rPr>
                <w:rFonts w:hint="eastAsia"/>
                <w:sz w:val="24"/>
              </w:rPr>
              <w:t>街道</w:t>
            </w:r>
            <w:r w:rsidRPr="008A0FB4">
              <w:rPr>
                <w:rFonts w:hAnsi="Arial"/>
                <w:sz w:val="24"/>
              </w:rPr>
              <w:t>航运主要为</w:t>
            </w:r>
            <w:r w:rsidRPr="008A0FB4">
              <w:rPr>
                <w:sz w:val="24"/>
              </w:rPr>
              <w:t>利港河，现为八级航道功能</w:t>
            </w:r>
            <w:r w:rsidRPr="008A0FB4">
              <w:rPr>
                <w:rFonts w:hAnsi="Arial"/>
                <w:sz w:val="24"/>
              </w:rPr>
              <w:t>。</w:t>
            </w:r>
          </w:p>
          <w:p w:rsidR="001441D7" w:rsidRDefault="00B030C4">
            <w:pPr>
              <w:spacing w:line="360" w:lineRule="auto"/>
              <w:rPr>
                <w:sz w:val="24"/>
                <w:szCs w:val="24"/>
              </w:rPr>
            </w:pPr>
            <w:r>
              <w:rPr>
                <w:sz w:val="24"/>
                <w:szCs w:val="24"/>
              </w:rPr>
              <w:t>4</w:t>
            </w:r>
            <w:r>
              <w:rPr>
                <w:sz w:val="24"/>
                <w:szCs w:val="24"/>
              </w:rPr>
              <w:t>、土地利用现状及规划</w:t>
            </w:r>
          </w:p>
          <w:p w:rsidR="00B46600" w:rsidRPr="008A0FB4" w:rsidRDefault="00B46600" w:rsidP="00B46600">
            <w:pPr>
              <w:spacing w:line="360" w:lineRule="auto"/>
              <w:ind w:firstLineChars="200" w:firstLine="480"/>
              <w:rPr>
                <w:sz w:val="24"/>
              </w:rPr>
            </w:pPr>
            <w:r w:rsidRPr="008A0FB4">
              <w:rPr>
                <w:sz w:val="24"/>
              </w:rPr>
              <w:t>利港</w:t>
            </w:r>
            <w:r w:rsidRPr="008A0FB4">
              <w:rPr>
                <w:rFonts w:hint="eastAsia"/>
                <w:sz w:val="24"/>
              </w:rPr>
              <w:t>街道</w:t>
            </w:r>
            <w:r w:rsidRPr="008A0FB4">
              <w:rPr>
                <w:sz w:val="24"/>
              </w:rPr>
              <w:t>规划城市建设用地主要包含居住、工业、物流仓储、公共管理与公共服务设施、商业服务业设施、道路与交通设施、公用设施、绿地与广场等用地类型。</w:t>
            </w:r>
          </w:p>
          <w:p w:rsidR="00B46600" w:rsidRPr="008A0FB4" w:rsidRDefault="00B46600" w:rsidP="00B46600">
            <w:pPr>
              <w:spacing w:line="360" w:lineRule="auto"/>
              <w:rPr>
                <w:sz w:val="24"/>
              </w:rPr>
            </w:pPr>
            <w:r w:rsidRPr="008A0FB4">
              <w:rPr>
                <w:sz w:val="24"/>
              </w:rPr>
              <w:t>利港核心区域外围主要布局居住用地及其配套设施用地，以大寨河为界分为两部分，北侧为老镇生活片区，南侧为新镇生活片区。生活区外围布局工业用地和物流仓储用地，采用组团式布局；北侧布局临港重工产业组团，南侧布局机械装备产业组团，西侧布局机械装备产业组团，东侧布局低碳装备产业组团。在港城大道南侧，规划布局部分生产研发用地，减少对生活社区的干扰。</w:t>
            </w:r>
          </w:p>
          <w:p w:rsidR="001441D7" w:rsidRDefault="00B030C4">
            <w:pPr>
              <w:autoSpaceDE w:val="0"/>
              <w:autoSpaceDN w:val="0"/>
              <w:spacing w:line="360" w:lineRule="auto"/>
              <w:jc w:val="left"/>
              <w:rPr>
                <w:sz w:val="24"/>
                <w:szCs w:val="24"/>
              </w:rPr>
            </w:pPr>
            <w:r>
              <w:rPr>
                <w:sz w:val="24"/>
                <w:szCs w:val="24"/>
              </w:rPr>
              <w:t>5</w:t>
            </w:r>
            <w:r>
              <w:rPr>
                <w:sz w:val="24"/>
                <w:szCs w:val="24"/>
              </w:rPr>
              <w:t>、工业集中区规划、产业结构及区域功能定位、</w:t>
            </w:r>
          </w:p>
          <w:p w:rsidR="00B46600" w:rsidRPr="008A0FB4" w:rsidRDefault="00B46600" w:rsidP="00B46600">
            <w:pPr>
              <w:pStyle w:val="aa"/>
              <w:spacing w:line="360" w:lineRule="auto"/>
              <w:ind w:firstLine="550"/>
              <w:rPr>
                <w:rFonts w:ascii="Times New Roman" w:hAnsi="Times New Roman"/>
                <w:sz w:val="24"/>
                <w:szCs w:val="24"/>
              </w:rPr>
            </w:pPr>
            <w:r w:rsidRPr="008A0FB4">
              <w:rPr>
                <w:sz w:val="24"/>
              </w:rPr>
              <w:t>利港</w:t>
            </w:r>
            <w:r w:rsidRPr="008A0FB4">
              <w:rPr>
                <w:rFonts w:hint="eastAsia"/>
                <w:sz w:val="24"/>
              </w:rPr>
              <w:t>街道</w:t>
            </w:r>
            <w:r w:rsidRPr="008A0FB4">
              <w:rPr>
                <w:rFonts w:ascii="Times New Roman" w:hAnsi="Times New Roman"/>
                <w:sz w:val="24"/>
              </w:rPr>
              <w:t>工业集中区由临港工业区和机械工业区组成，规划总面积</w:t>
            </w:r>
            <w:r w:rsidRPr="008A0FB4">
              <w:rPr>
                <w:rFonts w:ascii="Times New Roman" w:hAnsi="Times New Roman"/>
                <w:sz w:val="24"/>
              </w:rPr>
              <w:t>1297.4hm</w:t>
            </w:r>
            <w:r w:rsidRPr="008A0FB4">
              <w:rPr>
                <w:rFonts w:ascii="Times New Roman" w:hAnsi="Times New Roman"/>
                <w:sz w:val="24"/>
                <w:szCs w:val="24"/>
                <w:vertAlign w:val="superscript"/>
              </w:rPr>
              <w:t>2</w:t>
            </w:r>
            <w:r w:rsidRPr="008A0FB4">
              <w:rPr>
                <w:rFonts w:ascii="Times New Roman" w:hAnsi="宋体"/>
                <w:sz w:val="24"/>
              </w:rPr>
              <w:t>。</w:t>
            </w:r>
          </w:p>
          <w:p w:rsidR="00B46600" w:rsidRPr="008A0FB4" w:rsidRDefault="00B46600" w:rsidP="00B46600">
            <w:pPr>
              <w:pStyle w:val="aa"/>
              <w:spacing w:line="360" w:lineRule="auto"/>
              <w:ind w:firstLine="550"/>
              <w:rPr>
                <w:rFonts w:ascii="Times New Roman" w:hAnsi="Times New Roman"/>
                <w:sz w:val="24"/>
              </w:rPr>
            </w:pPr>
            <w:r w:rsidRPr="008A0FB4">
              <w:rPr>
                <w:rFonts w:ascii="Times New Roman" w:hAnsi="ˎ̥"/>
                <w:sz w:val="24"/>
                <w:szCs w:val="24"/>
              </w:rPr>
              <w:t>临港</w:t>
            </w:r>
            <w:r w:rsidRPr="008A0FB4">
              <w:rPr>
                <w:rFonts w:ascii="Times New Roman" w:hAnsi="Times New Roman"/>
                <w:sz w:val="24"/>
              </w:rPr>
              <w:t>工业区：具体规划范围是北至长江，南到大寨河</w:t>
            </w:r>
            <w:r w:rsidRPr="008A0FB4">
              <w:rPr>
                <w:rFonts w:ascii="Times New Roman" w:hAnsi="Times New Roman"/>
                <w:sz w:val="24"/>
              </w:rPr>
              <w:t>-</w:t>
            </w:r>
            <w:r w:rsidRPr="008A0FB4">
              <w:rPr>
                <w:rFonts w:ascii="Times New Roman" w:hAnsi="Times New Roman"/>
                <w:sz w:val="24"/>
              </w:rPr>
              <w:t>利南街，东到利港界</w:t>
            </w:r>
            <w:r w:rsidRPr="008A0FB4">
              <w:rPr>
                <w:rFonts w:ascii="Times New Roman" w:hAnsi="Times New Roman"/>
                <w:sz w:val="24"/>
              </w:rPr>
              <w:t>-</w:t>
            </w:r>
            <w:r w:rsidRPr="008A0FB4">
              <w:rPr>
                <w:rFonts w:ascii="Times New Roman" w:hAnsi="Times New Roman"/>
                <w:sz w:val="24"/>
              </w:rPr>
              <w:t>芦埠港河，西至利港河</w:t>
            </w:r>
            <w:r w:rsidRPr="008A0FB4">
              <w:rPr>
                <w:rFonts w:ascii="Times New Roman" w:hAnsi="Times New Roman"/>
                <w:sz w:val="24"/>
              </w:rPr>
              <w:t>-</w:t>
            </w:r>
            <w:r w:rsidRPr="008A0FB4">
              <w:rPr>
                <w:rFonts w:ascii="Times New Roman" w:hAnsi="Times New Roman"/>
                <w:sz w:val="24"/>
              </w:rPr>
              <w:t>利中路，规划工业用地</w:t>
            </w:r>
            <w:r w:rsidRPr="008A0FB4">
              <w:rPr>
                <w:rFonts w:ascii="Times New Roman" w:hAnsi="Times New Roman"/>
                <w:sz w:val="24"/>
              </w:rPr>
              <w:t>348.6hm</w:t>
            </w:r>
            <w:r w:rsidRPr="008A0FB4">
              <w:rPr>
                <w:rFonts w:ascii="Times New Roman" w:hAnsi="Times New Roman"/>
                <w:sz w:val="24"/>
                <w:szCs w:val="24"/>
                <w:vertAlign w:val="superscript"/>
              </w:rPr>
              <w:t>2</w:t>
            </w:r>
            <w:r w:rsidRPr="008A0FB4">
              <w:rPr>
                <w:rFonts w:ascii="Times New Roman" w:hAnsi="Times New Roman"/>
                <w:sz w:val="24"/>
              </w:rPr>
              <w:t>，仓储物流用地</w:t>
            </w:r>
            <w:r w:rsidRPr="008A0FB4">
              <w:rPr>
                <w:rFonts w:ascii="Times New Roman" w:hAnsi="Times New Roman"/>
                <w:sz w:val="24"/>
              </w:rPr>
              <w:t>301</w:t>
            </w:r>
            <w:r w:rsidRPr="008A0FB4">
              <w:rPr>
                <w:rFonts w:ascii="Times New Roman" w:hAnsi="Times New Roman" w:hint="eastAsia"/>
                <w:sz w:val="24"/>
              </w:rPr>
              <w:t>.</w:t>
            </w:r>
            <w:r w:rsidRPr="008A0FB4">
              <w:rPr>
                <w:rFonts w:ascii="Times New Roman" w:hAnsi="Times New Roman"/>
                <w:sz w:val="24"/>
              </w:rPr>
              <w:t>3hm</w:t>
            </w:r>
            <w:r w:rsidRPr="008A0FB4">
              <w:rPr>
                <w:rFonts w:ascii="Times New Roman" w:hAnsi="Times New Roman"/>
                <w:sz w:val="24"/>
                <w:szCs w:val="24"/>
                <w:vertAlign w:val="superscript"/>
              </w:rPr>
              <w:t>2</w:t>
            </w:r>
            <w:r w:rsidRPr="008A0FB4">
              <w:rPr>
                <w:rFonts w:ascii="Times New Roman" w:hAnsi="Times New Roman"/>
                <w:sz w:val="24"/>
              </w:rPr>
              <w:t>。滨江路以北以石化、仓储、新材料等高新技术产业为主，形成高新技术密集和产业链；滨江路以南以机电一体化、环保产业及传统产业技术改造升级项目为主。</w:t>
            </w:r>
          </w:p>
          <w:p w:rsidR="00F24E23" w:rsidRPr="009B56D2" w:rsidRDefault="00B46600" w:rsidP="00B46600">
            <w:pPr>
              <w:spacing w:line="360" w:lineRule="auto"/>
              <w:ind w:firstLineChars="200" w:firstLine="480"/>
              <w:rPr>
                <w:sz w:val="24"/>
              </w:rPr>
            </w:pPr>
            <w:r w:rsidRPr="008A0FB4">
              <w:rPr>
                <w:sz w:val="24"/>
              </w:rPr>
              <w:t>机械工业区：总工业用地</w:t>
            </w:r>
            <w:r w:rsidRPr="008A0FB4">
              <w:rPr>
                <w:sz w:val="24"/>
              </w:rPr>
              <w:t>647.5hm</w:t>
            </w:r>
            <w:r w:rsidRPr="008A0FB4">
              <w:rPr>
                <w:sz w:val="24"/>
                <w:vertAlign w:val="superscript"/>
              </w:rPr>
              <w:t>2</w:t>
            </w:r>
            <w:r w:rsidRPr="008A0FB4">
              <w:rPr>
                <w:sz w:val="24"/>
              </w:rPr>
              <w:t>，分为南北两个区，北区位于利港西侧，具体为东道纵二路，南至红旗北路，西至规划窑港北路，北至滨江路，工业用地</w:t>
            </w:r>
            <w:r w:rsidRPr="008A0FB4">
              <w:rPr>
                <w:sz w:val="24"/>
              </w:rPr>
              <w:t>252.923hm</w:t>
            </w:r>
            <w:r w:rsidRPr="008A0FB4">
              <w:rPr>
                <w:sz w:val="24"/>
                <w:vertAlign w:val="superscript"/>
              </w:rPr>
              <w:t>2</w:t>
            </w:r>
            <w:r w:rsidRPr="008A0FB4">
              <w:rPr>
                <w:sz w:val="24"/>
              </w:rPr>
              <w:t>；南区东至西利路</w:t>
            </w:r>
            <w:r w:rsidRPr="008A0FB4">
              <w:rPr>
                <w:sz w:val="24"/>
              </w:rPr>
              <w:t>-</w:t>
            </w:r>
            <w:r w:rsidRPr="008A0FB4">
              <w:rPr>
                <w:sz w:val="24"/>
              </w:rPr>
              <w:t>纵三路，南至镇澄路、西至利港界、北至规划红旗南路</w:t>
            </w:r>
            <w:r w:rsidRPr="008A0FB4">
              <w:rPr>
                <w:sz w:val="24"/>
              </w:rPr>
              <w:t>-</w:t>
            </w:r>
            <w:r w:rsidRPr="008A0FB4">
              <w:rPr>
                <w:sz w:val="24"/>
              </w:rPr>
              <w:t>创新河，工业用地</w:t>
            </w:r>
            <w:r w:rsidRPr="008A0FB4">
              <w:rPr>
                <w:sz w:val="24"/>
              </w:rPr>
              <w:t>394.58hm</w:t>
            </w:r>
            <w:r w:rsidRPr="008A0FB4">
              <w:rPr>
                <w:sz w:val="24"/>
                <w:vertAlign w:val="superscript"/>
              </w:rPr>
              <w:t>2</w:t>
            </w:r>
            <w:r w:rsidRPr="008A0FB4">
              <w:rPr>
                <w:sz w:val="24"/>
              </w:rPr>
              <w:t>。该区以机械制造加工为主。</w:t>
            </w:r>
          </w:p>
          <w:p w:rsidR="001441D7" w:rsidRDefault="00B030C4">
            <w:pPr>
              <w:spacing w:line="360" w:lineRule="auto"/>
              <w:rPr>
                <w:sz w:val="24"/>
                <w:szCs w:val="24"/>
              </w:rPr>
            </w:pPr>
            <w:r>
              <w:rPr>
                <w:sz w:val="24"/>
                <w:szCs w:val="24"/>
              </w:rPr>
              <w:t>6</w:t>
            </w:r>
            <w:r>
              <w:rPr>
                <w:sz w:val="24"/>
                <w:szCs w:val="24"/>
              </w:rPr>
              <w:t>、环保基础设施规划及现状</w:t>
            </w:r>
          </w:p>
          <w:p w:rsidR="001441D7" w:rsidRDefault="00B030C4">
            <w:pPr>
              <w:spacing w:line="360" w:lineRule="auto"/>
              <w:ind w:firstLineChars="200" w:firstLine="480"/>
              <w:rPr>
                <w:sz w:val="24"/>
              </w:rPr>
            </w:pPr>
            <w:r>
              <w:rPr>
                <w:sz w:val="24"/>
              </w:rPr>
              <w:t>（</w:t>
            </w:r>
            <w:r>
              <w:rPr>
                <w:sz w:val="24"/>
              </w:rPr>
              <w:t>1</w:t>
            </w:r>
            <w:r>
              <w:rPr>
                <w:sz w:val="24"/>
              </w:rPr>
              <w:t>）配套污水处理厂及管网情况</w:t>
            </w:r>
          </w:p>
          <w:p w:rsidR="0073305C" w:rsidRPr="008A0FB4" w:rsidRDefault="0073305C" w:rsidP="0073305C">
            <w:pPr>
              <w:spacing w:line="360" w:lineRule="auto"/>
              <w:ind w:firstLineChars="200" w:firstLine="480"/>
              <w:rPr>
                <w:sz w:val="24"/>
              </w:rPr>
            </w:pPr>
            <w:r w:rsidRPr="008A0FB4">
              <w:rPr>
                <w:rFonts w:hAnsi="宋体"/>
                <w:sz w:val="24"/>
              </w:rPr>
              <w:t>根据临港街道规划，该公司废水规划近期接入光大水务（江阴）有限公司澄西污水处理厂集中处理，远期接入规划的集中污水处理厂。</w:t>
            </w:r>
          </w:p>
          <w:p w:rsidR="0073305C" w:rsidRPr="008A0FB4" w:rsidRDefault="0073305C" w:rsidP="0073305C">
            <w:pPr>
              <w:spacing w:line="360" w:lineRule="auto"/>
              <w:ind w:firstLineChars="200" w:firstLine="480"/>
              <w:rPr>
                <w:sz w:val="24"/>
              </w:rPr>
            </w:pPr>
            <w:r w:rsidRPr="008A0FB4">
              <w:rPr>
                <w:rFonts w:hAnsi="宋体"/>
                <w:sz w:val="24"/>
              </w:rPr>
              <w:t>光大水务</w:t>
            </w:r>
            <w:r w:rsidRPr="008A0FB4">
              <w:rPr>
                <w:rFonts w:hAnsi="宋体"/>
                <w:kern w:val="0"/>
                <w:sz w:val="24"/>
              </w:rPr>
              <w:t>（江阴）有限公司澄西污水处理厂位于江阴市滨江西路</w:t>
            </w:r>
            <w:r w:rsidRPr="008A0FB4">
              <w:rPr>
                <w:kern w:val="0"/>
                <w:sz w:val="24"/>
              </w:rPr>
              <w:t>288</w:t>
            </w:r>
            <w:r w:rsidRPr="008A0FB4">
              <w:rPr>
                <w:rFonts w:hAnsi="宋体"/>
                <w:kern w:val="0"/>
                <w:sz w:val="24"/>
              </w:rPr>
              <w:t>号，一期设计规模</w:t>
            </w:r>
            <w:r w:rsidRPr="008A0FB4">
              <w:rPr>
                <w:kern w:val="0"/>
                <w:sz w:val="24"/>
              </w:rPr>
              <w:t>5.0</w:t>
            </w:r>
            <w:r w:rsidRPr="008A0FB4">
              <w:rPr>
                <w:rFonts w:hAnsi="宋体"/>
                <w:kern w:val="0"/>
                <w:sz w:val="24"/>
              </w:rPr>
              <w:t>万</w:t>
            </w:r>
            <w:r w:rsidRPr="008A0FB4">
              <w:rPr>
                <w:kern w:val="0"/>
                <w:sz w:val="24"/>
              </w:rPr>
              <w:t>m</w:t>
            </w:r>
            <w:r w:rsidRPr="008A0FB4">
              <w:rPr>
                <w:kern w:val="0"/>
                <w:sz w:val="24"/>
                <w:vertAlign w:val="superscript"/>
              </w:rPr>
              <w:t>3</w:t>
            </w:r>
            <w:r w:rsidRPr="008A0FB4">
              <w:rPr>
                <w:kern w:val="0"/>
                <w:sz w:val="24"/>
              </w:rPr>
              <w:t>/d</w:t>
            </w:r>
            <w:r w:rsidRPr="008A0FB4">
              <w:rPr>
                <w:rFonts w:hAnsi="宋体"/>
                <w:kern w:val="0"/>
                <w:sz w:val="24"/>
              </w:rPr>
              <w:t>，于</w:t>
            </w:r>
            <w:smartTag w:uri="urn:schemas-microsoft-com:office:smarttags" w:element="chsdate">
              <w:smartTagPr>
                <w:attr w:name="IsROCDate" w:val="False"/>
                <w:attr w:name="IsLunarDate" w:val="False"/>
                <w:attr w:name="Day" w:val="11"/>
                <w:attr w:name="Month" w:val="3"/>
                <w:attr w:name="Year" w:val="2005"/>
              </w:smartTagPr>
              <w:r w:rsidRPr="008A0FB4">
                <w:rPr>
                  <w:kern w:val="0"/>
                  <w:sz w:val="24"/>
                </w:rPr>
                <w:t>2005</w:t>
              </w:r>
              <w:r w:rsidRPr="008A0FB4">
                <w:rPr>
                  <w:rFonts w:hAnsi="宋体"/>
                  <w:kern w:val="0"/>
                  <w:sz w:val="24"/>
                </w:rPr>
                <w:t>年</w:t>
              </w:r>
              <w:r w:rsidRPr="008A0FB4">
                <w:rPr>
                  <w:kern w:val="0"/>
                  <w:sz w:val="24"/>
                </w:rPr>
                <w:t>3</w:t>
              </w:r>
              <w:r w:rsidRPr="008A0FB4">
                <w:rPr>
                  <w:rFonts w:hAnsi="宋体"/>
                  <w:kern w:val="0"/>
                  <w:sz w:val="24"/>
                </w:rPr>
                <w:t>月</w:t>
              </w:r>
              <w:r w:rsidRPr="008A0FB4">
                <w:rPr>
                  <w:kern w:val="0"/>
                  <w:sz w:val="24"/>
                </w:rPr>
                <w:t>11</w:t>
              </w:r>
              <w:r w:rsidRPr="008A0FB4">
                <w:rPr>
                  <w:rFonts w:hAnsi="宋体"/>
                  <w:kern w:val="0"/>
                  <w:sz w:val="24"/>
                </w:rPr>
                <w:t>日</w:t>
              </w:r>
            </w:smartTag>
            <w:r w:rsidRPr="008A0FB4">
              <w:rPr>
                <w:rFonts w:hAnsi="宋体"/>
                <w:kern w:val="0"/>
                <w:sz w:val="24"/>
              </w:rPr>
              <w:t>取得江苏省环境保护厅批复（批文号：苏环管</w:t>
            </w:r>
            <w:r w:rsidRPr="008A0FB4">
              <w:rPr>
                <w:kern w:val="0"/>
                <w:sz w:val="24"/>
              </w:rPr>
              <w:t>[2005]58</w:t>
            </w:r>
            <w:r w:rsidRPr="008A0FB4">
              <w:rPr>
                <w:rFonts w:hAnsi="宋体"/>
                <w:kern w:val="0"/>
                <w:sz w:val="24"/>
              </w:rPr>
              <w:t>号），</w:t>
            </w:r>
            <w:smartTag w:uri="urn:schemas-microsoft-com:office:smarttags" w:element="chsdate">
              <w:smartTagPr>
                <w:attr w:name="IsROCDate" w:val="False"/>
                <w:attr w:name="IsLunarDate" w:val="False"/>
                <w:attr w:name="Day" w:val="22"/>
                <w:attr w:name="Month" w:val="12"/>
                <w:attr w:name="Year" w:val="2014"/>
              </w:smartTagPr>
              <w:r w:rsidRPr="008A0FB4">
                <w:rPr>
                  <w:kern w:val="0"/>
                  <w:sz w:val="24"/>
                </w:rPr>
                <w:t>2014</w:t>
              </w:r>
              <w:r w:rsidRPr="008A0FB4">
                <w:rPr>
                  <w:rFonts w:hAnsi="宋体"/>
                  <w:kern w:val="0"/>
                  <w:sz w:val="24"/>
                </w:rPr>
                <w:t>年</w:t>
              </w:r>
              <w:r w:rsidRPr="008A0FB4">
                <w:rPr>
                  <w:kern w:val="0"/>
                  <w:sz w:val="24"/>
                </w:rPr>
                <w:t>12</w:t>
              </w:r>
              <w:r w:rsidRPr="008A0FB4">
                <w:rPr>
                  <w:rFonts w:hAnsi="宋体"/>
                  <w:kern w:val="0"/>
                  <w:sz w:val="24"/>
                </w:rPr>
                <w:t>月</w:t>
              </w:r>
              <w:r w:rsidRPr="008A0FB4">
                <w:rPr>
                  <w:kern w:val="0"/>
                  <w:sz w:val="24"/>
                </w:rPr>
                <w:t>22</w:t>
              </w:r>
              <w:r w:rsidRPr="008A0FB4">
                <w:rPr>
                  <w:rFonts w:hAnsi="宋体"/>
                  <w:kern w:val="0"/>
                  <w:sz w:val="24"/>
                </w:rPr>
                <w:t>日</w:t>
              </w:r>
            </w:smartTag>
            <w:r w:rsidRPr="008A0FB4">
              <w:rPr>
                <w:rFonts w:hAnsi="宋体"/>
                <w:kern w:val="0"/>
                <w:sz w:val="24"/>
              </w:rPr>
              <w:t>通过无锡市江阴生态环境局的环境保护竣工验收（编号：</w:t>
            </w:r>
            <w:r w:rsidRPr="008A0FB4">
              <w:rPr>
                <w:kern w:val="0"/>
                <w:sz w:val="24"/>
              </w:rPr>
              <w:t>2014-0548</w:t>
            </w:r>
            <w:r w:rsidRPr="008A0FB4">
              <w:rPr>
                <w:rFonts w:hAnsi="宋体"/>
                <w:kern w:val="0"/>
                <w:sz w:val="24"/>
              </w:rPr>
              <w:t>）。二期设计规模</w:t>
            </w:r>
            <w:r w:rsidRPr="008A0FB4">
              <w:rPr>
                <w:kern w:val="0"/>
                <w:sz w:val="24"/>
              </w:rPr>
              <w:t>3.0</w:t>
            </w:r>
            <w:r w:rsidRPr="008A0FB4">
              <w:rPr>
                <w:rFonts w:hAnsi="宋体"/>
                <w:kern w:val="0"/>
                <w:sz w:val="24"/>
              </w:rPr>
              <w:t>万</w:t>
            </w:r>
            <w:r w:rsidRPr="008A0FB4">
              <w:rPr>
                <w:kern w:val="0"/>
                <w:sz w:val="24"/>
              </w:rPr>
              <w:t>m</w:t>
            </w:r>
            <w:r w:rsidRPr="008A0FB4">
              <w:rPr>
                <w:kern w:val="0"/>
                <w:sz w:val="24"/>
                <w:vertAlign w:val="superscript"/>
              </w:rPr>
              <w:t>3</w:t>
            </w:r>
            <w:r w:rsidRPr="008A0FB4">
              <w:rPr>
                <w:kern w:val="0"/>
                <w:sz w:val="24"/>
              </w:rPr>
              <w:t>/d</w:t>
            </w:r>
            <w:r w:rsidRPr="008A0FB4">
              <w:rPr>
                <w:rFonts w:hAnsi="宋体"/>
                <w:kern w:val="0"/>
                <w:sz w:val="24"/>
              </w:rPr>
              <w:t>，采用</w:t>
            </w:r>
            <w:r w:rsidRPr="008A0FB4">
              <w:rPr>
                <w:kern w:val="0"/>
                <w:sz w:val="24"/>
              </w:rPr>
              <w:t>“A</w:t>
            </w:r>
            <w:r w:rsidRPr="008A0FB4">
              <w:rPr>
                <w:kern w:val="0"/>
                <w:sz w:val="24"/>
                <w:vertAlign w:val="superscript"/>
              </w:rPr>
              <w:t>2</w:t>
            </w:r>
            <w:r w:rsidRPr="008A0FB4">
              <w:rPr>
                <w:kern w:val="0"/>
                <w:sz w:val="24"/>
              </w:rPr>
              <w:t xml:space="preserve">/O </w:t>
            </w:r>
            <w:r w:rsidRPr="008A0FB4">
              <w:rPr>
                <w:rFonts w:hAnsi="宋体"/>
                <w:kern w:val="0"/>
                <w:sz w:val="24"/>
              </w:rPr>
              <w:t>工艺</w:t>
            </w:r>
            <w:r w:rsidRPr="008A0FB4">
              <w:rPr>
                <w:kern w:val="0"/>
                <w:sz w:val="24"/>
              </w:rPr>
              <w:t>”</w:t>
            </w:r>
            <w:r w:rsidRPr="008A0FB4">
              <w:rPr>
                <w:rFonts w:hAnsi="宋体"/>
                <w:kern w:val="0"/>
                <w:sz w:val="24"/>
              </w:rPr>
              <w:t>作为污水处理的主体工艺，</w:t>
            </w:r>
            <w:r w:rsidRPr="008A0FB4">
              <w:rPr>
                <w:kern w:val="0"/>
                <w:sz w:val="24"/>
              </w:rPr>
              <w:t>“</w:t>
            </w:r>
            <w:r w:rsidRPr="008A0FB4">
              <w:rPr>
                <w:rFonts w:hAnsi="宋体"/>
                <w:kern w:val="0"/>
                <w:sz w:val="24"/>
              </w:rPr>
              <w:t>混凝沉淀</w:t>
            </w:r>
            <w:r w:rsidRPr="008A0FB4">
              <w:rPr>
                <w:kern w:val="0"/>
                <w:sz w:val="24"/>
              </w:rPr>
              <w:t>+</w:t>
            </w:r>
            <w:r w:rsidRPr="008A0FB4">
              <w:rPr>
                <w:rFonts w:hAnsi="宋体"/>
                <w:kern w:val="0"/>
                <w:sz w:val="24"/>
              </w:rPr>
              <w:t>过滤</w:t>
            </w:r>
            <w:r w:rsidRPr="008A0FB4">
              <w:rPr>
                <w:kern w:val="0"/>
                <w:sz w:val="24"/>
              </w:rPr>
              <w:t>”</w:t>
            </w:r>
            <w:r w:rsidRPr="008A0FB4">
              <w:rPr>
                <w:rFonts w:hAnsi="宋体"/>
                <w:kern w:val="0"/>
                <w:sz w:val="24"/>
              </w:rPr>
              <w:t>作为深度处理工艺，于</w:t>
            </w:r>
            <w:smartTag w:uri="urn:schemas-microsoft-com:office:smarttags" w:element="chsdate">
              <w:smartTagPr>
                <w:attr w:name="IsROCDate" w:val="False"/>
                <w:attr w:name="IsLunarDate" w:val="False"/>
                <w:attr w:name="Day" w:val="14"/>
                <w:attr w:name="Month" w:val="12"/>
                <w:attr w:name="Year" w:val="2012"/>
              </w:smartTagPr>
              <w:r w:rsidRPr="008A0FB4">
                <w:rPr>
                  <w:kern w:val="0"/>
                  <w:sz w:val="24"/>
                </w:rPr>
                <w:t>2012</w:t>
              </w:r>
              <w:r w:rsidRPr="008A0FB4">
                <w:rPr>
                  <w:rFonts w:hAnsi="宋体"/>
                  <w:kern w:val="0"/>
                  <w:sz w:val="24"/>
                </w:rPr>
                <w:t>年</w:t>
              </w:r>
              <w:r w:rsidRPr="008A0FB4">
                <w:rPr>
                  <w:kern w:val="0"/>
                  <w:sz w:val="24"/>
                </w:rPr>
                <w:t>12</w:t>
              </w:r>
              <w:r w:rsidRPr="008A0FB4">
                <w:rPr>
                  <w:rFonts w:hAnsi="宋体"/>
                  <w:kern w:val="0"/>
                  <w:sz w:val="24"/>
                </w:rPr>
                <w:t>月</w:t>
              </w:r>
              <w:r w:rsidRPr="008A0FB4">
                <w:rPr>
                  <w:kern w:val="0"/>
                  <w:sz w:val="24"/>
                </w:rPr>
                <w:t>14</w:t>
              </w:r>
              <w:r w:rsidRPr="008A0FB4">
                <w:rPr>
                  <w:rFonts w:hAnsi="宋体"/>
                  <w:kern w:val="0"/>
                  <w:sz w:val="24"/>
                </w:rPr>
                <w:t>日</w:t>
              </w:r>
            </w:smartTag>
            <w:r w:rsidRPr="008A0FB4">
              <w:rPr>
                <w:rFonts w:hAnsi="宋体"/>
                <w:kern w:val="0"/>
                <w:sz w:val="24"/>
              </w:rPr>
              <w:t>取得无锡市江阴生态环境局批复（批文号：澄环管</w:t>
            </w:r>
            <w:r w:rsidRPr="008A0FB4">
              <w:rPr>
                <w:kern w:val="0"/>
                <w:sz w:val="24"/>
              </w:rPr>
              <w:t>[2012]102</w:t>
            </w:r>
            <w:r w:rsidRPr="008A0FB4">
              <w:rPr>
                <w:rFonts w:hAnsi="宋体"/>
                <w:kern w:val="0"/>
                <w:sz w:val="24"/>
              </w:rPr>
              <w:t>号），</w:t>
            </w:r>
            <w:smartTag w:uri="urn:schemas-microsoft-com:office:smarttags" w:element="chsdate">
              <w:smartTagPr>
                <w:attr w:name="IsROCDate" w:val="False"/>
                <w:attr w:name="IsLunarDate" w:val="False"/>
                <w:attr w:name="Day" w:val="20"/>
                <w:attr w:name="Month" w:val="4"/>
                <w:attr w:name="Year" w:val="2016"/>
              </w:smartTagPr>
              <w:r w:rsidRPr="008A0FB4">
                <w:rPr>
                  <w:kern w:val="0"/>
                  <w:sz w:val="24"/>
                </w:rPr>
                <w:t>2016</w:t>
              </w:r>
              <w:r w:rsidRPr="008A0FB4">
                <w:rPr>
                  <w:rFonts w:hAnsi="宋体"/>
                  <w:kern w:val="0"/>
                  <w:sz w:val="24"/>
                </w:rPr>
                <w:t>年</w:t>
              </w:r>
              <w:r w:rsidRPr="008A0FB4">
                <w:rPr>
                  <w:kern w:val="0"/>
                  <w:sz w:val="24"/>
                </w:rPr>
                <w:t>4</w:t>
              </w:r>
              <w:r w:rsidRPr="008A0FB4">
                <w:rPr>
                  <w:rFonts w:hAnsi="宋体"/>
                  <w:kern w:val="0"/>
                  <w:sz w:val="24"/>
                </w:rPr>
                <w:t>月</w:t>
              </w:r>
              <w:r w:rsidRPr="008A0FB4">
                <w:rPr>
                  <w:kern w:val="0"/>
                  <w:sz w:val="24"/>
                </w:rPr>
                <w:t>20</w:t>
              </w:r>
              <w:r w:rsidRPr="008A0FB4">
                <w:rPr>
                  <w:rFonts w:hAnsi="宋体"/>
                  <w:kern w:val="0"/>
                  <w:sz w:val="24"/>
                </w:rPr>
                <w:t>日</w:t>
              </w:r>
            </w:smartTag>
            <w:r w:rsidRPr="008A0FB4">
              <w:rPr>
                <w:rFonts w:hAnsi="宋体"/>
                <w:kern w:val="0"/>
                <w:sz w:val="24"/>
              </w:rPr>
              <w:t>通过环境</w:t>
            </w:r>
            <w:r w:rsidRPr="008A0FB4">
              <w:rPr>
                <w:rFonts w:hAnsi="宋体"/>
                <w:kern w:val="0"/>
                <w:sz w:val="24"/>
              </w:rPr>
              <w:lastRenderedPageBreak/>
              <w:t>保护竣工验收（编号：</w:t>
            </w:r>
            <w:r w:rsidRPr="008A0FB4">
              <w:rPr>
                <w:kern w:val="0"/>
                <w:sz w:val="24"/>
              </w:rPr>
              <w:t>2016-0083</w:t>
            </w:r>
            <w:r w:rsidRPr="008A0FB4">
              <w:rPr>
                <w:rFonts w:hAnsi="宋体"/>
                <w:kern w:val="0"/>
                <w:sz w:val="24"/>
              </w:rPr>
              <w:t>）。三期设计规模</w:t>
            </w:r>
            <w:r w:rsidRPr="008A0FB4">
              <w:rPr>
                <w:kern w:val="0"/>
                <w:sz w:val="24"/>
              </w:rPr>
              <w:t>3.0</w:t>
            </w:r>
            <w:r w:rsidRPr="008A0FB4">
              <w:rPr>
                <w:rFonts w:hAnsi="宋体"/>
                <w:kern w:val="0"/>
                <w:sz w:val="24"/>
              </w:rPr>
              <w:t>万</w:t>
            </w:r>
            <w:r w:rsidRPr="008A0FB4">
              <w:rPr>
                <w:kern w:val="0"/>
                <w:sz w:val="24"/>
              </w:rPr>
              <w:t>m</w:t>
            </w:r>
            <w:r w:rsidRPr="008A0FB4">
              <w:rPr>
                <w:kern w:val="0"/>
                <w:sz w:val="24"/>
                <w:vertAlign w:val="superscript"/>
              </w:rPr>
              <w:t>3</w:t>
            </w:r>
            <w:r w:rsidRPr="008A0FB4">
              <w:rPr>
                <w:kern w:val="0"/>
                <w:sz w:val="24"/>
              </w:rPr>
              <w:t>/d</w:t>
            </w:r>
            <w:r w:rsidRPr="008A0FB4">
              <w:rPr>
                <w:rFonts w:hAnsi="宋体"/>
                <w:kern w:val="0"/>
                <w:sz w:val="24"/>
              </w:rPr>
              <w:t>，采用</w:t>
            </w:r>
            <w:r w:rsidRPr="008A0FB4">
              <w:rPr>
                <w:kern w:val="0"/>
                <w:sz w:val="24"/>
              </w:rPr>
              <w:t>“A</w:t>
            </w:r>
            <w:r w:rsidRPr="008A0FB4">
              <w:rPr>
                <w:kern w:val="0"/>
                <w:sz w:val="24"/>
                <w:vertAlign w:val="superscript"/>
              </w:rPr>
              <w:t>2</w:t>
            </w:r>
            <w:r w:rsidRPr="008A0FB4">
              <w:rPr>
                <w:kern w:val="0"/>
                <w:sz w:val="24"/>
              </w:rPr>
              <w:t xml:space="preserve">/O </w:t>
            </w:r>
            <w:r w:rsidRPr="008A0FB4">
              <w:rPr>
                <w:rFonts w:hAnsi="宋体"/>
                <w:kern w:val="0"/>
                <w:sz w:val="24"/>
              </w:rPr>
              <w:t>工艺</w:t>
            </w:r>
            <w:r w:rsidRPr="008A0FB4">
              <w:rPr>
                <w:kern w:val="0"/>
                <w:sz w:val="24"/>
              </w:rPr>
              <w:t>”</w:t>
            </w:r>
            <w:r w:rsidRPr="008A0FB4">
              <w:rPr>
                <w:rFonts w:hAnsi="宋体"/>
                <w:kern w:val="0"/>
                <w:sz w:val="24"/>
              </w:rPr>
              <w:t>作为污水处理的主体工艺，</w:t>
            </w:r>
            <w:r w:rsidRPr="008A0FB4">
              <w:rPr>
                <w:kern w:val="0"/>
                <w:sz w:val="24"/>
              </w:rPr>
              <w:t>“</w:t>
            </w:r>
            <w:r w:rsidRPr="008A0FB4">
              <w:rPr>
                <w:rFonts w:hAnsi="宋体"/>
                <w:kern w:val="0"/>
                <w:sz w:val="24"/>
              </w:rPr>
              <w:t>高密度沉淀</w:t>
            </w:r>
            <w:r w:rsidRPr="008A0FB4">
              <w:rPr>
                <w:kern w:val="0"/>
                <w:sz w:val="24"/>
              </w:rPr>
              <w:t>+V</w:t>
            </w:r>
            <w:r w:rsidRPr="008A0FB4">
              <w:rPr>
                <w:rFonts w:hAnsi="宋体"/>
                <w:kern w:val="0"/>
                <w:sz w:val="24"/>
              </w:rPr>
              <w:t>型过滤</w:t>
            </w:r>
            <w:r w:rsidRPr="008A0FB4">
              <w:rPr>
                <w:kern w:val="0"/>
                <w:sz w:val="24"/>
              </w:rPr>
              <w:t>”</w:t>
            </w:r>
            <w:r w:rsidRPr="008A0FB4">
              <w:rPr>
                <w:rFonts w:hAnsi="宋体"/>
                <w:kern w:val="0"/>
                <w:sz w:val="24"/>
              </w:rPr>
              <w:t>作为深度处理工艺。全厂处理规模达到</w:t>
            </w:r>
            <w:r w:rsidRPr="008A0FB4">
              <w:rPr>
                <w:kern w:val="0"/>
                <w:sz w:val="24"/>
              </w:rPr>
              <w:t>11</w:t>
            </w:r>
            <w:r w:rsidRPr="008A0FB4">
              <w:rPr>
                <w:rFonts w:hAnsi="宋体"/>
                <w:kern w:val="0"/>
                <w:sz w:val="24"/>
              </w:rPr>
              <w:t>万</w:t>
            </w:r>
            <w:r w:rsidRPr="008A0FB4">
              <w:rPr>
                <w:kern w:val="0"/>
                <w:sz w:val="24"/>
              </w:rPr>
              <w:t>m</w:t>
            </w:r>
            <w:r w:rsidRPr="008A0FB4">
              <w:rPr>
                <w:kern w:val="0"/>
                <w:sz w:val="24"/>
                <w:vertAlign w:val="superscript"/>
              </w:rPr>
              <w:t>3</w:t>
            </w:r>
            <w:r w:rsidRPr="008A0FB4">
              <w:rPr>
                <w:kern w:val="0"/>
                <w:sz w:val="24"/>
              </w:rPr>
              <w:t>/d</w:t>
            </w:r>
            <w:r w:rsidRPr="008A0FB4">
              <w:rPr>
                <w:rFonts w:hAnsi="宋体"/>
                <w:kern w:val="0"/>
                <w:sz w:val="24"/>
              </w:rPr>
              <w:t>，中水回用比例为</w:t>
            </w:r>
            <w:r w:rsidRPr="008A0FB4">
              <w:rPr>
                <w:kern w:val="0"/>
                <w:sz w:val="24"/>
              </w:rPr>
              <w:t>30%</w:t>
            </w:r>
            <w:r w:rsidRPr="008A0FB4">
              <w:rPr>
                <w:rFonts w:hAnsi="宋体"/>
                <w:kern w:val="0"/>
                <w:sz w:val="24"/>
              </w:rPr>
              <w:t>，回用后最终尾水排放规模为</w:t>
            </w:r>
            <w:r w:rsidRPr="008A0FB4">
              <w:rPr>
                <w:kern w:val="0"/>
                <w:sz w:val="24"/>
              </w:rPr>
              <w:t>7.7</w:t>
            </w:r>
            <w:r w:rsidRPr="008A0FB4">
              <w:rPr>
                <w:rFonts w:hAnsi="宋体"/>
                <w:kern w:val="0"/>
                <w:sz w:val="24"/>
              </w:rPr>
              <w:t>万</w:t>
            </w:r>
            <w:r w:rsidRPr="008A0FB4">
              <w:rPr>
                <w:kern w:val="0"/>
                <w:sz w:val="24"/>
              </w:rPr>
              <w:t>m</w:t>
            </w:r>
            <w:r w:rsidRPr="008A0FB4">
              <w:rPr>
                <w:kern w:val="0"/>
                <w:sz w:val="24"/>
                <w:vertAlign w:val="superscript"/>
              </w:rPr>
              <w:t>3</w:t>
            </w:r>
            <w:r w:rsidRPr="008A0FB4">
              <w:rPr>
                <w:kern w:val="0"/>
                <w:sz w:val="24"/>
              </w:rPr>
              <w:t>/d</w:t>
            </w:r>
            <w:r w:rsidRPr="008A0FB4">
              <w:rPr>
                <w:rFonts w:hAnsi="宋体"/>
                <w:kern w:val="0"/>
                <w:sz w:val="24"/>
              </w:rPr>
              <w:t>，低于现状排污口尾水排放量（</w:t>
            </w:r>
            <w:r w:rsidRPr="008A0FB4">
              <w:rPr>
                <w:kern w:val="0"/>
                <w:sz w:val="24"/>
              </w:rPr>
              <w:t>8</w:t>
            </w:r>
            <w:r w:rsidRPr="008A0FB4">
              <w:rPr>
                <w:rFonts w:hAnsi="宋体"/>
                <w:kern w:val="0"/>
                <w:sz w:val="24"/>
              </w:rPr>
              <w:t>万</w:t>
            </w:r>
            <w:r w:rsidRPr="008A0FB4">
              <w:rPr>
                <w:kern w:val="0"/>
                <w:sz w:val="24"/>
              </w:rPr>
              <w:t>m</w:t>
            </w:r>
            <w:r w:rsidRPr="008A0FB4">
              <w:rPr>
                <w:kern w:val="0"/>
                <w:sz w:val="24"/>
                <w:vertAlign w:val="superscript"/>
              </w:rPr>
              <w:t>3</w:t>
            </w:r>
            <w:r w:rsidRPr="008A0FB4">
              <w:rPr>
                <w:kern w:val="0"/>
                <w:sz w:val="24"/>
              </w:rPr>
              <w:t>/d</w:t>
            </w:r>
            <w:r w:rsidRPr="008A0FB4">
              <w:rPr>
                <w:rFonts w:hAnsi="宋体"/>
                <w:kern w:val="0"/>
                <w:sz w:val="24"/>
              </w:rPr>
              <w:t>），</w:t>
            </w:r>
            <w:r w:rsidRPr="008A0FB4">
              <w:rPr>
                <w:sz w:val="24"/>
              </w:rPr>
              <w:t>处理出水执行</w:t>
            </w:r>
            <w:r w:rsidRPr="008A0FB4">
              <w:rPr>
                <w:bCs/>
                <w:sz w:val="24"/>
              </w:rPr>
              <w:t>《太湖地区城镇污水处理厂及重点工业行业主要水污染物排放限值》（</w:t>
            </w:r>
            <w:r w:rsidRPr="008A0FB4">
              <w:rPr>
                <w:bCs/>
                <w:sz w:val="24"/>
              </w:rPr>
              <w:t>DB32/1072-2018</w:t>
            </w:r>
            <w:r w:rsidRPr="008A0FB4">
              <w:rPr>
                <w:bCs/>
                <w:sz w:val="24"/>
              </w:rPr>
              <w:t>）表</w:t>
            </w:r>
            <w:r w:rsidRPr="008A0FB4">
              <w:rPr>
                <w:bCs/>
                <w:sz w:val="24"/>
              </w:rPr>
              <w:t>2</w:t>
            </w:r>
            <w:r w:rsidRPr="008A0FB4">
              <w:rPr>
                <w:bCs/>
                <w:sz w:val="24"/>
              </w:rPr>
              <w:t>标准和《城镇污水处理厂污染物排放标准》（</w:t>
            </w:r>
            <w:r w:rsidRPr="008A0FB4">
              <w:rPr>
                <w:bCs/>
                <w:sz w:val="24"/>
              </w:rPr>
              <w:t>GB18918-2002</w:t>
            </w:r>
            <w:r w:rsidRPr="008A0FB4">
              <w:rPr>
                <w:bCs/>
                <w:sz w:val="24"/>
              </w:rPr>
              <w:t>）表</w:t>
            </w:r>
            <w:r w:rsidRPr="008A0FB4">
              <w:rPr>
                <w:bCs/>
                <w:sz w:val="24"/>
              </w:rPr>
              <w:t>1</w:t>
            </w:r>
            <w:r w:rsidRPr="008A0FB4">
              <w:rPr>
                <w:bCs/>
                <w:sz w:val="24"/>
              </w:rPr>
              <w:t>一级</w:t>
            </w:r>
            <w:r w:rsidRPr="008A0FB4">
              <w:rPr>
                <w:bCs/>
                <w:sz w:val="24"/>
              </w:rPr>
              <w:t>A</w:t>
            </w:r>
            <w:r w:rsidRPr="008A0FB4">
              <w:rPr>
                <w:bCs/>
                <w:sz w:val="24"/>
              </w:rPr>
              <w:t>标准</w:t>
            </w:r>
            <w:r w:rsidRPr="008A0FB4">
              <w:rPr>
                <w:sz w:val="24"/>
              </w:rPr>
              <w:t>，</w:t>
            </w:r>
            <w:r w:rsidRPr="008A0FB4">
              <w:rPr>
                <w:rFonts w:hAnsi="宋体"/>
                <w:kern w:val="0"/>
                <w:sz w:val="24"/>
              </w:rPr>
              <w:t>最终排入老夏港河。</w:t>
            </w:r>
          </w:p>
          <w:p w:rsidR="0073305C" w:rsidRPr="008A0FB4" w:rsidRDefault="0073305C" w:rsidP="0073305C">
            <w:pPr>
              <w:spacing w:line="360" w:lineRule="auto"/>
              <w:ind w:firstLineChars="200" w:firstLine="480"/>
              <w:rPr>
                <w:sz w:val="24"/>
              </w:rPr>
            </w:pPr>
            <w:r w:rsidRPr="008A0FB4">
              <w:rPr>
                <w:sz w:val="24"/>
              </w:rPr>
              <w:t>（</w:t>
            </w:r>
            <w:r w:rsidRPr="008A0FB4">
              <w:rPr>
                <w:sz w:val="24"/>
              </w:rPr>
              <w:t>2</w:t>
            </w:r>
            <w:r w:rsidRPr="008A0FB4">
              <w:rPr>
                <w:sz w:val="24"/>
              </w:rPr>
              <w:t>）区域集中供热情况</w:t>
            </w:r>
          </w:p>
          <w:p w:rsidR="0073305C" w:rsidRPr="008A0FB4" w:rsidRDefault="0073305C" w:rsidP="0073305C">
            <w:pPr>
              <w:autoSpaceDE w:val="0"/>
              <w:autoSpaceDN w:val="0"/>
              <w:spacing w:line="360" w:lineRule="auto"/>
              <w:ind w:firstLineChars="200" w:firstLine="480"/>
              <w:jc w:val="left"/>
              <w:rPr>
                <w:rFonts w:hAnsi="Calibri"/>
                <w:bCs/>
                <w:sz w:val="24"/>
              </w:rPr>
            </w:pPr>
            <w:r w:rsidRPr="008A0FB4">
              <w:rPr>
                <w:rFonts w:hAnsi="Calibri"/>
                <w:bCs/>
                <w:sz w:val="24"/>
              </w:rPr>
              <w:t>利港有江苏利港电力有限公司</w:t>
            </w:r>
            <w:r w:rsidRPr="008A0FB4">
              <w:rPr>
                <w:rFonts w:hAnsi="Calibri"/>
                <w:bCs/>
                <w:sz w:val="24"/>
              </w:rPr>
              <w:t>1</w:t>
            </w:r>
            <w:r w:rsidRPr="008A0FB4">
              <w:rPr>
                <w:rFonts w:hAnsi="Calibri"/>
                <w:bCs/>
                <w:sz w:val="24"/>
              </w:rPr>
              <w:t>家热电厂，目前江苏利港电力有限公司供热能力约</w:t>
            </w:r>
            <w:r w:rsidRPr="008A0FB4">
              <w:rPr>
                <w:rFonts w:hAnsi="Calibri"/>
                <w:bCs/>
                <w:sz w:val="24"/>
              </w:rPr>
              <w:t>65t/h</w:t>
            </w:r>
            <w:r w:rsidRPr="008A0FB4">
              <w:rPr>
                <w:rFonts w:hAnsi="Calibri"/>
                <w:bCs/>
                <w:sz w:val="24"/>
              </w:rPr>
              <w:t>，主要为利港的用热单位集中供汽。</w:t>
            </w:r>
          </w:p>
          <w:p w:rsidR="0073305C" w:rsidRPr="008A0FB4" w:rsidRDefault="0073305C" w:rsidP="0073305C">
            <w:pPr>
              <w:spacing w:line="360" w:lineRule="auto"/>
              <w:ind w:firstLineChars="200" w:firstLine="480"/>
              <w:rPr>
                <w:sz w:val="24"/>
                <w:szCs w:val="24"/>
              </w:rPr>
            </w:pPr>
            <w:r w:rsidRPr="008A0FB4">
              <w:rPr>
                <w:sz w:val="24"/>
                <w:szCs w:val="24"/>
              </w:rPr>
              <w:t>（</w:t>
            </w:r>
            <w:r w:rsidRPr="008A0FB4">
              <w:rPr>
                <w:sz w:val="24"/>
                <w:szCs w:val="24"/>
              </w:rPr>
              <w:t>3</w:t>
            </w:r>
            <w:r w:rsidRPr="008A0FB4">
              <w:rPr>
                <w:sz w:val="24"/>
                <w:szCs w:val="24"/>
              </w:rPr>
              <w:t>）固废处置配套情况</w:t>
            </w:r>
          </w:p>
          <w:p w:rsidR="0073305C" w:rsidRPr="008A0FB4" w:rsidRDefault="0073305C" w:rsidP="0073305C">
            <w:pPr>
              <w:spacing w:line="360" w:lineRule="auto"/>
              <w:ind w:firstLineChars="200" w:firstLine="480"/>
              <w:rPr>
                <w:rFonts w:hAnsi="Calibri"/>
                <w:bCs/>
                <w:sz w:val="24"/>
              </w:rPr>
            </w:pPr>
            <w:r w:rsidRPr="008A0FB4">
              <w:rPr>
                <w:rFonts w:hAnsi="Calibri"/>
                <w:bCs/>
                <w:sz w:val="24"/>
              </w:rPr>
              <w:t>江苏浩瀚容器清洗有限公司位于江阴市临港街道龙港路</w:t>
            </w:r>
            <w:r w:rsidRPr="008A0FB4">
              <w:rPr>
                <w:rFonts w:hAnsi="Calibri"/>
                <w:bCs/>
                <w:sz w:val="24"/>
              </w:rPr>
              <w:t>6</w:t>
            </w:r>
            <w:r w:rsidRPr="008A0FB4">
              <w:rPr>
                <w:rFonts w:hAnsi="Calibri"/>
                <w:bCs/>
                <w:sz w:val="24"/>
              </w:rPr>
              <w:t>号，该公司危险废物经营许可为处置其他废物（废包装桶</w:t>
            </w:r>
            <w:r w:rsidRPr="008A0FB4">
              <w:rPr>
                <w:rFonts w:hAnsi="Calibri"/>
                <w:bCs/>
                <w:sz w:val="24"/>
              </w:rPr>
              <w:t>HW49</w:t>
            </w:r>
            <w:r w:rsidRPr="008A0FB4">
              <w:rPr>
                <w:rFonts w:hAnsi="Calibri"/>
                <w:bCs/>
                <w:sz w:val="24"/>
              </w:rPr>
              <w:t>）和其他废物（</w:t>
            </w:r>
            <w:r w:rsidRPr="008A0FB4">
              <w:rPr>
                <w:rFonts w:hAnsi="Calibri"/>
                <w:bCs/>
                <w:sz w:val="24"/>
              </w:rPr>
              <w:t>200L</w:t>
            </w:r>
            <w:r w:rsidRPr="008A0FB4">
              <w:rPr>
                <w:rFonts w:hAnsi="Calibri"/>
                <w:bCs/>
                <w:sz w:val="24"/>
              </w:rPr>
              <w:t>以下金属桶</w:t>
            </w:r>
            <w:r w:rsidRPr="008A0FB4">
              <w:rPr>
                <w:rFonts w:hAnsi="Calibri"/>
                <w:bCs/>
                <w:sz w:val="24"/>
              </w:rPr>
              <w:t>HW49</w:t>
            </w:r>
            <w:r w:rsidRPr="008A0FB4">
              <w:rPr>
                <w:rFonts w:hAnsi="Calibri"/>
                <w:bCs/>
                <w:sz w:val="24"/>
              </w:rPr>
              <w:t>），年处置量分别为</w:t>
            </w:r>
            <w:r w:rsidRPr="008A0FB4">
              <w:rPr>
                <w:rFonts w:hAnsi="Calibri"/>
                <w:bCs/>
                <w:sz w:val="24"/>
              </w:rPr>
              <w:t>1200000</w:t>
            </w:r>
            <w:r w:rsidRPr="008A0FB4">
              <w:rPr>
                <w:rFonts w:hAnsi="Calibri"/>
                <w:bCs/>
                <w:sz w:val="24"/>
              </w:rPr>
              <w:t>只</w:t>
            </w:r>
            <w:r w:rsidRPr="008A0FB4">
              <w:rPr>
                <w:rFonts w:hAnsi="Calibri" w:hint="eastAsia"/>
                <w:bCs/>
                <w:sz w:val="24"/>
              </w:rPr>
              <w:t>、</w:t>
            </w:r>
            <w:r w:rsidRPr="008A0FB4">
              <w:rPr>
                <w:rFonts w:hAnsi="Calibri"/>
                <w:bCs/>
                <w:sz w:val="24"/>
              </w:rPr>
              <w:t>9000</w:t>
            </w:r>
            <w:r w:rsidRPr="008A0FB4">
              <w:rPr>
                <w:rFonts w:hAnsi="Calibri"/>
                <w:bCs/>
                <w:sz w:val="24"/>
              </w:rPr>
              <w:t>吨</w:t>
            </w:r>
            <w:r w:rsidRPr="008A0FB4">
              <w:rPr>
                <w:rFonts w:hAnsi="Calibri" w:hint="eastAsia"/>
                <w:bCs/>
                <w:sz w:val="24"/>
              </w:rPr>
              <w:t>。</w:t>
            </w:r>
          </w:p>
          <w:p w:rsidR="0073305C" w:rsidRPr="008A0FB4" w:rsidRDefault="0073305C" w:rsidP="0073305C">
            <w:pPr>
              <w:spacing w:line="360" w:lineRule="auto"/>
              <w:ind w:firstLineChars="200" w:firstLine="480"/>
              <w:rPr>
                <w:rFonts w:hAnsi="Calibri"/>
                <w:bCs/>
                <w:sz w:val="24"/>
              </w:rPr>
            </w:pPr>
            <w:r w:rsidRPr="008A0FB4">
              <w:rPr>
                <w:rFonts w:hAnsi="Calibri"/>
                <w:bCs/>
                <w:sz w:val="24"/>
              </w:rPr>
              <w:t>无锡利信能源科技有限公司位于江苏省江阴市临港开发区西利路</w:t>
            </w:r>
            <w:r w:rsidRPr="008A0FB4">
              <w:rPr>
                <w:rFonts w:hAnsi="Calibri"/>
                <w:bCs/>
                <w:sz w:val="24"/>
              </w:rPr>
              <w:t>235</w:t>
            </w:r>
            <w:r w:rsidRPr="008A0FB4">
              <w:rPr>
                <w:rFonts w:hAnsi="Calibri"/>
                <w:bCs/>
                <w:sz w:val="24"/>
              </w:rPr>
              <w:t>号，该公司危险废物经营许可为处置废烟气脱硝催化剂（</w:t>
            </w:r>
            <w:r w:rsidRPr="008A0FB4">
              <w:rPr>
                <w:rFonts w:hAnsi="Calibri" w:hint="eastAsia"/>
                <w:bCs/>
                <w:sz w:val="24"/>
              </w:rPr>
              <w:t>HW50</w:t>
            </w:r>
            <w:r w:rsidRPr="008A0FB4">
              <w:rPr>
                <w:rFonts w:hAnsi="Calibri"/>
                <w:bCs/>
                <w:sz w:val="24"/>
              </w:rPr>
              <w:t xml:space="preserve"> 772-007-50</w:t>
            </w:r>
            <w:r w:rsidRPr="008A0FB4">
              <w:rPr>
                <w:rFonts w:hAnsi="Calibri"/>
                <w:bCs/>
                <w:sz w:val="24"/>
              </w:rPr>
              <w:t>），年处置量为</w:t>
            </w:r>
            <w:r w:rsidRPr="008A0FB4">
              <w:rPr>
                <w:rFonts w:hAnsi="Calibri"/>
                <w:bCs/>
                <w:sz w:val="24"/>
              </w:rPr>
              <w:t>2500</w:t>
            </w:r>
            <w:r w:rsidRPr="008A0FB4">
              <w:rPr>
                <w:rFonts w:hAnsi="Calibri"/>
                <w:bCs/>
                <w:sz w:val="24"/>
              </w:rPr>
              <w:t>吨</w:t>
            </w:r>
            <w:r w:rsidRPr="008A0FB4">
              <w:rPr>
                <w:rFonts w:hAnsi="Calibri" w:hint="eastAsia"/>
                <w:bCs/>
                <w:sz w:val="24"/>
              </w:rPr>
              <w:t>。</w:t>
            </w:r>
          </w:p>
          <w:p w:rsidR="001441D7" w:rsidRPr="00F24E23" w:rsidRDefault="0073305C" w:rsidP="0073305C">
            <w:pPr>
              <w:autoSpaceDE w:val="0"/>
              <w:autoSpaceDN w:val="0"/>
              <w:adjustRightInd w:val="0"/>
              <w:spacing w:line="360" w:lineRule="auto"/>
              <w:ind w:firstLine="480"/>
              <w:rPr>
                <w:kern w:val="0"/>
                <w:sz w:val="24"/>
                <w:lang w:val="zh-CN"/>
              </w:rPr>
            </w:pPr>
            <w:r w:rsidRPr="008A0FB4">
              <w:rPr>
                <w:rFonts w:hint="eastAsia"/>
                <w:sz w:val="24"/>
              </w:rPr>
              <w:t>江阴利港发电股份有限公司（以下简称“利港发电”）成立于</w:t>
            </w:r>
            <w:r w:rsidRPr="008A0FB4">
              <w:rPr>
                <w:rFonts w:hint="eastAsia"/>
                <w:sz w:val="24"/>
              </w:rPr>
              <w:t>2004</w:t>
            </w:r>
            <w:r w:rsidRPr="008A0FB4">
              <w:rPr>
                <w:rFonts w:hint="eastAsia"/>
                <w:sz w:val="24"/>
              </w:rPr>
              <w:t>年</w:t>
            </w:r>
            <w:r w:rsidRPr="008A0FB4">
              <w:rPr>
                <w:rFonts w:hint="eastAsia"/>
                <w:sz w:val="24"/>
              </w:rPr>
              <w:t>12</w:t>
            </w:r>
            <w:r w:rsidRPr="008A0FB4">
              <w:rPr>
                <w:rFonts w:hint="eastAsia"/>
                <w:sz w:val="24"/>
              </w:rPr>
              <w:t>月，主要从事燃煤的供热及发电生产，位于江阴临港经济开发区西利路</w:t>
            </w:r>
            <w:r w:rsidRPr="008A0FB4">
              <w:rPr>
                <w:rFonts w:hint="eastAsia"/>
                <w:sz w:val="24"/>
              </w:rPr>
              <w:t>235</w:t>
            </w:r>
            <w:r w:rsidRPr="008A0FB4">
              <w:rPr>
                <w:rFonts w:hint="eastAsia"/>
                <w:sz w:val="24"/>
              </w:rPr>
              <w:t>号。利港</w:t>
            </w:r>
            <w:r w:rsidRPr="008A0FB4">
              <w:rPr>
                <w:sz w:val="24"/>
              </w:rPr>
              <w:t>发电</w:t>
            </w:r>
            <w:r w:rsidRPr="008A0FB4">
              <w:rPr>
                <w:rFonts w:hint="eastAsia"/>
                <w:sz w:val="24"/>
              </w:rPr>
              <w:t>“</w:t>
            </w:r>
            <w:r w:rsidRPr="008A0FB4">
              <w:rPr>
                <w:rFonts w:hint="eastAsia"/>
                <w:sz w:val="24"/>
              </w:rPr>
              <w:t>5~8#</w:t>
            </w:r>
            <w:r w:rsidRPr="008A0FB4">
              <w:rPr>
                <w:sz w:val="24"/>
              </w:rPr>
              <w:t>锅炉掺烧污泥项</w:t>
            </w:r>
            <w:r w:rsidRPr="008A0FB4">
              <w:rPr>
                <w:rFonts w:hint="eastAsia"/>
                <w:sz w:val="24"/>
              </w:rPr>
              <w:t>目”于</w:t>
            </w:r>
            <w:r w:rsidRPr="008A0FB4">
              <w:rPr>
                <w:rFonts w:hint="eastAsia"/>
                <w:sz w:val="24"/>
              </w:rPr>
              <w:t>2</w:t>
            </w:r>
            <w:r w:rsidRPr="008A0FB4">
              <w:rPr>
                <w:sz w:val="24"/>
              </w:rPr>
              <w:t>016</w:t>
            </w:r>
            <w:r w:rsidRPr="008A0FB4">
              <w:rPr>
                <w:sz w:val="24"/>
              </w:rPr>
              <w:t>年</w:t>
            </w:r>
            <w:r w:rsidRPr="008A0FB4">
              <w:rPr>
                <w:rFonts w:hint="eastAsia"/>
                <w:sz w:val="24"/>
              </w:rPr>
              <w:t>1</w:t>
            </w:r>
            <w:r w:rsidRPr="008A0FB4">
              <w:rPr>
                <w:sz w:val="24"/>
              </w:rPr>
              <w:t>2</w:t>
            </w:r>
            <w:r w:rsidRPr="008A0FB4">
              <w:rPr>
                <w:sz w:val="24"/>
              </w:rPr>
              <w:t>月取得江阴市环保局的批复</w:t>
            </w:r>
            <w:r w:rsidRPr="008A0FB4">
              <w:rPr>
                <w:rFonts w:hint="eastAsia"/>
                <w:sz w:val="24"/>
              </w:rPr>
              <w:t>，目前</w:t>
            </w:r>
            <w:r w:rsidRPr="008A0FB4">
              <w:rPr>
                <w:sz w:val="24"/>
              </w:rPr>
              <w:t>年掺烧一般工业固废污泥量为</w:t>
            </w:r>
            <w:r w:rsidRPr="008A0FB4">
              <w:rPr>
                <w:rFonts w:hint="eastAsia"/>
                <w:sz w:val="24"/>
              </w:rPr>
              <w:t>3</w:t>
            </w:r>
            <w:r w:rsidRPr="008A0FB4">
              <w:rPr>
                <w:rFonts w:hint="eastAsia"/>
                <w:sz w:val="24"/>
              </w:rPr>
              <w:t>万吨；利港</w:t>
            </w:r>
            <w:r w:rsidRPr="008A0FB4">
              <w:rPr>
                <w:sz w:val="24"/>
              </w:rPr>
              <w:t>发电</w:t>
            </w:r>
            <w:r w:rsidRPr="008A0FB4">
              <w:rPr>
                <w:rFonts w:hint="eastAsia"/>
                <w:sz w:val="24"/>
              </w:rPr>
              <w:t>“利港电厂燃煤耦合污泥发电技改项目”已通过</w:t>
            </w:r>
            <w:r w:rsidRPr="008A0FB4">
              <w:rPr>
                <w:sz w:val="24"/>
              </w:rPr>
              <w:t>江阴市环保局审批，项目</w:t>
            </w:r>
            <w:r w:rsidRPr="008A0FB4">
              <w:rPr>
                <w:rFonts w:hint="eastAsia"/>
                <w:sz w:val="24"/>
              </w:rPr>
              <w:t>建成</w:t>
            </w:r>
            <w:r w:rsidRPr="008A0FB4">
              <w:rPr>
                <w:sz w:val="24"/>
              </w:rPr>
              <w:t>后，利港发电年处理一般工业固废污泥共</w:t>
            </w:r>
            <w:r w:rsidRPr="008A0FB4">
              <w:rPr>
                <w:sz w:val="24"/>
              </w:rPr>
              <w:t>23</w:t>
            </w:r>
            <w:r w:rsidRPr="008A0FB4">
              <w:rPr>
                <w:sz w:val="24"/>
              </w:rPr>
              <w:t>万吨。</w:t>
            </w:r>
          </w:p>
          <w:p w:rsidR="001441D7" w:rsidRDefault="00B030C4">
            <w:pPr>
              <w:autoSpaceDE w:val="0"/>
              <w:autoSpaceDN w:val="0"/>
              <w:spacing w:line="360" w:lineRule="auto"/>
              <w:jc w:val="left"/>
              <w:rPr>
                <w:kern w:val="0"/>
                <w:sz w:val="24"/>
                <w:szCs w:val="24"/>
              </w:rPr>
            </w:pPr>
            <w:r>
              <w:rPr>
                <w:spacing w:val="15"/>
                <w:sz w:val="24"/>
                <w:szCs w:val="24"/>
              </w:rPr>
              <w:t>二、教</w:t>
            </w:r>
            <w:r>
              <w:rPr>
                <w:kern w:val="0"/>
                <w:sz w:val="24"/>
                <w:szCs w:val="24"/>
              </w:rPr>
              <w:t>育、文化</w:t>
            </w:r>
          </w:p>
          <w:p w:rsidR="001441D7" w:rsidRDefault="0073305C" w:rsidP="0073305C">
            <w:pPr>
              <w:spacing w:line="360" w:lineRule="auto"/>
              <w:ind w:firstLineChars="200" w:firstLine="480"/>
              <w:rPr>
                <w:kern w:val="0"/>
                <w:sz w:val="24"/>
              </w:rPr>
            </w:pPr>
            <w:r w:rsidRPr="008A0FB4">
              <w:rPr>
                <w:kern w:val="0"/>
                <w:sz w:val="24"/>
              </w:rPr>
              <w:t>利港</w:t>
            </w:r>
            <w:r w:rsidRPr="008A0FB4">
              <w:rPr>
                <w:rFonts w:hint="eastAsia"/>
                <w:kern w:val="0"/>
                <w:sz w:val="24"/>
              </w:rPr>
              <w:t>街道</w:t>
            </w:r>
            <w:r w:rsidRPr="008A0FB4">
              <w:rPr>
                <w:kern w:val="0"/>
                <w:sz w:val="24"/>
              </w:rPr>
              <w:t>现有中小学校</w:t>
            </w:r>
            <w:r w:rsidRPr="008A0FB4">
              <w:rPr>
                <w:kern w:val="0"/>
                <w:sz w:val="24"/>
              </w:rPr>
              <w:t>4</w:t>
            </w:r>
            <w:r w:rsidRPr="008A0FB4">
              <w:rPr>
                <w:kern w:val="0"/>
                <w:sz w:val="24"/>
              </w:rPr>
              <w:t>所，中小学校在校生</w:t>
            </w:r>
            <w:r w:rsidRPr="008A0FB4">
              <w:rPr>
                <w:kern w:val="0"/>
                <w:sz w:val="24"/>
              </w:rPr>
              <w:t>5427</w:t>
            </w:r>
            <w:r w:rsidRPr="008A0FB4">
              <w:rPr>
                <w:kern w:val="0"/>
                <w:sz w:val="24"/>
              </w:rPr>
              <w:t>人；投资</w:t>
            </w:r>
            <w:r w:rsidRPr="008A0FB4">
              <w:rPr>
                <w:kern w:val="0"/>
                <w:sz w:val="24"/>
              </w:rPr>
              <w:t>2.5</w:t>
            </w:r>
            <w:r w:rsidRPr="008A0FB4">
              <w:rPr>
                <w:kern w:val="0"/>
                <w:sz w:val="24"/>
              </w:rPr>
              <w:t>亿元建筑面积近</w:t>
            </w:r>
            <w:r w:rsidRPr="008A0FB4">
              <w:rPr>
                <w:kern w:val="0"/>
                <w:sz w:val="24"/>
              </w:rPr>
              <w:t>8</w:t>
            </w:r>
            <w:r w:rsidRPr="008A0FB4">
              <w:rPr>
                <w:kern w:val="0"/>
                <w:sz w:val="24"/>
              </w:rPr>
              <w:t>万平方米，集聚利港幼儿园、小学和中学的利港教育中心全面落成投运，成功举办利港中学</w:t>
            </w:r>
            <w:r w:rsidRPr="008A0FB4">
              <w:rPr>
                <w:kern w:val="0"/>
                <w:sz w:val="24"/>
              </w:rPr>
              <w:t>60</w:t>
            </w:r>
            <w:r w:rsidRPr="008A0FB4">
              <w:rPr>
                <w:kern w:val="0"/>
                <w:sz w:val="24"/>
              </w:rPr>
              <w:t>周年校庆。利港全年举办元宵灯谜会、国乐社茶话会、老年协会书画联展和乒乓、篮球、游泳比赛等形式多样、喜闻乐见的群众文体活动</w:t>
            </w:r>
            <w:r w:rsidRPr="008A0FB4">
              <w:rPr>
                <w:kern w:val="0"/>
                <w:sz w:val="24"/>
              </w:rPr>
              <w:t>30</w:t>
            </w:r>
            <w:r w:rsidRPr="008A0FB4">
              <w:rPr>
                <w:kern w:val="0"/>
                <w:sz w:val="24"/>
              </w:rPr>
              <w:t>多次，组织送戏送评弹进村、送电影下乡和各类文艺演出活动共</w:t>
            </w:r>
            <w:r w:rsidRPr="008A0FB4">
              <w:rPr>
                <w:kern w:val="0"/>
                <w:sz w:val="24"/>
              </w:rPr>
              <w:t>250</w:t>
            </w:r>
            <w:r w:rsidRPr="008A0FB4">
              <w:rPr>
                <w:kern w:val="0"/>
                <w:sz w:val="24"/>
              </w:rPr>
              <w:t>场次，成功举办</w:t>
            </w:r>
            <w:r w:rsidRPr="008A0FB4">
              <w:rPr>
                <w:kern w:val="0"/>
                <w:sz w:val="24"/>
              </w:rPr>
              <w:t>“</w:t>
            </w:r>
            <w:r w:rsidRPr="008A0FB4">
              <w:rPr>
                <w:kern w:val="0"/>
                <w:sz w:val="24"/>
              </w:rPr>
              <w:t>加华</w:t>
            </w:r>
            <w:r w:rsidRPr="008A0FB4">
              <w:rPr>
                <w:kern w:val="0"/>
                <w:sz w:val="24"/>
              </w:rPr>
              <w:t>”</w:t>
            </w:r>
            <w:r w:rsidRPr="008A0FB4">
              <w:rPr>
                <w:kern w:val="0"/>
                <w:sz w:val="24"/>
              </w:rPr>
              <w:t>亲水湖元宵灯会表演和利港第三届龙狮文化节。</w:t>
            </w:r>
          </w:p>
          <w:p w:rsidR="0009736F" w:rsidRPr="0073305C" w:rsidRDefault="0009736F" w:rsidP="0073305C">
            <w:pPr>
              <w:spacing w:line="360" w:lineRule="auto"/>
              <w:ind w:firstLineChars="200" w:firstLine="480"/>
              <w:rPr>
                <w:kern w:val="0"/>
                <w:sz w:val="24"/>
              </w:rPr>
            </w:pPr>
          </w:p>
          <w:p w:rsidR="001441D7" w:rsidRDefault="00B030C4">
            <w:pPr>
              <w:spacing w:line="360" w:lineRule="auto"/>
              <w:rPr>
                <w:spacing w:val="15"/>
                <w:sz w:val="24"/>
                <w:szCs w:val="24"/>
              </w:rPr>
            </w:pPr>
            <w:r>
              <w:rPr>
                <w:spacing w:val="15"/>
                <w:sz w:val="24"/>
                <w:szCs w:val="24"/>
              </w:rPr>
              <w:lastRenderedPageBreak/>
              <w:t>三、文物保护</w:t>
            </w:r>
          </w:p>
          <w:p w:rsidR="001441D7" w:rsidRDefault="0073305C" w:rsidP="0073305C">
            <w:pPr>
              <w:spacing w:line="360" w:lineRule="auto"/>
              <w:ind w:firstLineChars="200" w:firstLine="480"/>
              <w:rPr>
                <w:kern w:val="0"/>
                <w:sz w:val="24"/>
              </w:rPr>
            </w:pPr>
            <w:r w:rsidRPr="008A0FB4">
              <w:rPr>
                <w:sz w:val="24"/>
              </w:rPr>
              <w:t>利港</w:t>
            </w:r>
            <w:r w:rsidRPr="008A0FB4">
              <w:rPr>
                <w:rFonts w:hint="eastAsia"/>
                <w:sz w:val="24"/>
              </w:rPr>
              <w:t>街道</w:t>
            </w:r>
            <w:r w:rsidRPr="008A0FB4">
              <w:rPr>
                <w:sz w:val="24"/>
              </w:rPr>
              <w:t>有梁敬帝墓</w:t>
            </w:r>
            <w:r w:rsidRPr="008A0FB4">
              <w:rPr>
                <w:sz w:val="24"/>
              </w:rPr>
              <w:t>1</w:t>
            </w:r>
            <w:r w:rsidRPr="008A0FB4">
              <w:rPr>
                <w:sz w:val="24"/>
              </w:rPr>
              <w:t>处江阴市级文物保护单位，无国家级、江苏省级文物保护单位。</w:t>
            </w:r>
          </w:p>
          <w:p w:rsidR="0073305C" w:rsidRDefault="0073305C"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Default="0009736F" w:rsidP="0073305C">
            <w:pPr>
              <w:spacing w:line="360" w:lineRule="auto"/>
              <w:ind w:firstLineChars="200" w:firstLine="480"/>
              <w:rPr>
                <w:kern w:val="0"/>
                <w:sz w:val="24"/>
              </w:rPr>
            </w:pPr>
          </w:p>
          <w:p w:rsidR="0009736F" w:rsidRPr="0073305C" w:rsidRDefault="0009736F" w:rsidP="0073305C">
            <w:pPr>
              <w:spacing w:line="360" w:lineRule="auto"/>
              <w:ind w:firstLineChars="200" w:firstLine="480"/>
              <w:rPr>
                <w:kern w:val="0"/>
                <w:sz w:val="24"/>
              </w:rPr>
            </w:pPr>
          </w:p>
        </w:tc>
      </w:tr>
    </w:tbl>
    <w:p w:rsidR="001441D7" w:rsidRDefault="00B030C4">
      <w:pPr>
        <w:spacing w:line="360" w:lineRule="auto"/>
        <w:rPr>
          <w:b/>
          <w:sz w:val="24"/>
        </w:rPr>
      </w:pPr>
      <w:r>
        <w:rPr>
          <w:b/>
          <w:sz w:val="24"/>
        </w:rPr>
        <w:lastRenderedPageBreak/>
        <w:t>环境质量状况</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8"/>
      </w:tblGrid>
      <w:tr w:rsidR="001441D7">
        <w:trPr>
          <w:trHeight w:val="7791"/>
          <w:jc w:val="center"/>
        </w:trPr>
        <w:tc>
          <w:tcPr>
            <w:tcW w:w="8898" w:type="dxa"/>
          </w:tcPr>
          <w:p w:rsidR="001441D7" w:rsidRDefault="00B030C4">
            <w:pPr>
              <w:pStyle w:val="a7"/>
              <w:spacing w:line="360" w:lineRule="auto"/>
            </w:pPr>
            <w:r>
              <w:rPr>
                <w:rFonts w:hint="eastAsia"/>
              </w:rPr>
              <w:t>建设项目所在地区域环境质量现状及主要环境问题（环境空气、地面水、地下水、声环境、辐射环境、生态环境等）</w:t>
            </w:r>
          </w:p>
          <w:p w:rsidR="001441D7" w:rsidRDefault="00B030C4">
            <w:pPr>
              <w:spacing w:line="360" w:lineRule="auto"/>
              <w:rPr>
                <w:rFonts w:hAnsi="宋体"/>
                <w:sz w:val="24"/>
              </w:rPr>
            </w:pPr>
            <w:r>
              <w:rPr>
                <w:sz w:val="24"/>
              </w:rPr>
              <w:t>1</w:t>
            </w:r>
            <w:r>
              <w:rPr>
                <w:sz w:val="24"/>
              </w:rPr>
              <w:t>、</w:t>
            </w:r>
            <w:r>
              <w:rPr>
                <w:rFonts w:hAnsi="宋体"/>
                <w:sz w:val="24"/>
              </w:rPr>
              <w:t>环境空气</w:t>
            </w:r>
          </w:p>
          <w:p w:rsidR="007D6092" w:rsidRDefault="007D6092" w:rsidP="007D6092">
            <w:pPr>
              <w:spacing w:line="360" w:lineRule="auto"/>
              <w:ind w:firstLineChars="200" w:firstLine="480"/>
              <w:rPr>
                <w:sz w:val="24"/>
              </w:rPr>
            </w:pPr>
            <w:r w:rsidRPr="00284295">
              <w:rPr>
                <w:rFonts w:hint="eastAsia"/>
                <w:sz w:val="24"/>
              </w:rPr>
              <w:t>（</w:t>
            </w:r>
            <w:r w:rsidRPr="00284295">
              <w:rPr>
                <w:rFonts w:hint="eastAsia"/>
                <w:sz w:val="24"/>
              </w:rPr>
              <w:t>1</w:t>
            </w:r>
            <w:r w:rsidRPr="00284295">
              <w:rPr>
                <w:rFonts w:hint="eastAsia"/>
                <w:sz w:val="24"/>
              </w:rPr>
              <w:t>）</w:t>
            </w:r>
            <w:r w:rsidRPr="00284295">
              <w:rPr>
                <w:sz w:val="24"/>
              </w:rPr>
              <w:t>空气环境质量达标区判定</w:t>
            </w:r>
          </w:p>
          <w:p w:rsidR="001441D7" w:rsidRDefault="00B030C4">
            <w:pPr>
              <w:spacing w:line="360" w:lineRule="auto"/>
              <w:ind w:firstLineChars="200" w:firstLine="480"/>
              <w:rPr>
                <w:bCs/>
                <w:sz w:val="24"/>
              </w:rPr>
            </w:pPr>
            <w:r>
              <w:rPr>
                <w:bCs/>
                <w:sz w:val="24"/>
              </w:rPr>
              <w:t>根据《环境影响评价技术导则</w:t>
            </w:r>
            <w:r>
              <w:rPr>
                <w:bCs/>
                <w:sz w:val="24"/>
              </w:rPr>
              <w:t xml:space="preserve">  </w:t>
            </w:r>
            <w:r>
              <w:rPr>
                <w:bCs/>
                <w:sz w:val="24"/>
              </w:rPr>
              <w:t>大气环境》（</w:t>
            </w:r>
            <w:r>
              <w:rPr>
                <w:bCs/>
                <w:sz w:val="24"/>
              </w:rPr>
              <w:t>HJ2.2-2018</w:t>
            </w:r>
            <w:r>
              <w:rPr>
                <w:bCs/>
                <w:sz w:val="24"/>
              </w:rPr>
              <w:t>），依据评价所需环境空气质量现状数据选择近</w:t>
            </w:r>
            <w:r>
              <w:rPr>
                <w:bCs/>
                <w:sz w:val="24"/>
              </w:rPr>
              <w:t>3</w:t>
            </w:r>
            <w:r>
              <w:rPr>
                <w:bCs/>
                <w:sz w:val="24"/>
              </w:rPr>
              <w:t>年中数据相对完整的</w:t>
            </w:r>
            <w:r>
              <w:rPr>
                <w:bCs/>
                <w:sz w:val="24"/>
              </w:rPr>
              <w:t>1</w:t>
            </w:r>
            <w:r>
              <w:rPr>
                <w:bCs/>
                <w:sz w:val="24"/>
              </w:rPr>
              <w:t>个日历年作为评价基准年。判定优先采用国家或地方生态环境主管部门公开发布的评价基准年环境质量公告或环境质量报告中的数据或结论，数据来源符合要求。</w:t>
            </w:r>
          </w:p>
          <w:p w:rsidR="001441D7" w:rsidRDefault="00B030C4">
            <w:pPr>
              <w:spacing w:line="360" w:lineRule="auto"/>
              <w:ind w:firstLineChars="200" w:firstLine="480"/>
              <w:rPr>
                <w:sz w:val="24"/>
                <w:szCs w:val="24"/>
              </w:rPr>
            </w:pPr>
            <w:r>
              <w:rPr>
                <w:sz w:val="24"/>
                <w:szCs w:val="24"/>
              </w:rPr>
              <w:t>本次评价选取</w:t>
            </w:r>
            <w:r>
              <w:rPr>
                <w:sz w:val="24"/>
                <w:szCs w:val="24"/>
              </w:rPr>
              <w:t>2018</w:t>
            </w:r>
            <w:r>
              <w:rPr>
                <w:sz w:val="24"/>
                <w:szCs w:val="24"/>
              </w:rPr>
              <w:t>年作为评价基准年，依据无锡市江阴生态环境局发布的《</w:t>
            </w:r>
            <w:r>
              <w:rPr>
                <w:sz w:val="24"/>
                <w:szCs w:val="24"/>
              </w:rPr>
              <w:t>2018</w:t>
            </w:r>
            <w:r>
              <w:rPr>
                <w:sz w:val="24"/>
                <w:szCs w:val="24"/>
              </w:rPr>
              <w:t>年度江阴市环境状况公报》进行区域达标性判断。</w:t>
            </w:r>
            <w:r>
              <w:rPr>
                <w:rFonts w:hint="eastAsia"/>
                <w:sz w:val="24"/>
                <w:szCs w:val="24"/>
              </w:rPr>
              <w:t>根据江阴市</w:t>
            </w:r>
            <w:r>
              <w:rPr>
                <w:rFonts w:hint="eastAsia"/>
                <w:sz w:val="24"/>
                <w:szCs w:val="24"/>
              </w:rPr>
              <w:t>2018</w:t>
            </w:r>
            <w:r>
              <w:rPr>
                <w:rFonts w:hint="eastAsia"/>
                <w:sz w:val="24"/>
                <w:szCs w:val="24"/>
              </w:rPr>
              <w:t>年环境状况公报数据，</w:t>
            </w:r>
            <w:r>
              <w:rPr>
                <w:rFonts w:hint="eastAsia"/>
                <w:sz w:val="24"/>
                <w:szCs w:val="24"/>
              </w:rPr>
              <w:t>SO</w:t>
            </w:r>
            <w:r>
              <w:rPr>
                <w:rFonts w:hint="eastAsia"/>
                <w:sz w:val="24"/>
                <w:szCs w:val="24"/>
                <w:vertAlign w:val="subscript"/>
              </w:rPr>
              <w:t>2</w:t>
            </w:r>
            <w:r>
              <w:rPr>
                <w:rFonts w:hint="eastAsia"/>
                <w:sz w:val="24"/>
                <w:szCs w:val="24"/>
              </w:rPr>
              <w:t>年均浓度、</w:t>
            </w:r>
            <w:r>
              <w:rPr>
                <w:rFonts w:hint="eastAsia"/>
                <w:sz w:val="24"/>
                <w:szCs w:val="24"/>
              </w:rPr>
              <w:t>CO</w:t>
            </w:r>
            <w:r>
              <w:rPr>
                <w:rFonts w:hint="eastAsia"/>
                <w:sz w:val="24"/>
                <w:szCs w:val="24"/>
              </w:rPr>
              <w:t>日均浓度符合《环境空气质量标准》（</w:t>
            </w:r>
            <w:r>
              <w:rPr>
                <w:rFonts w:hint="eastAsia"/>
                <w:sz w:val="24"/>
                <w:szCs w:val="24"/>
              </w:rPr>
              <w:t>GB3095-2012</w:t>
            </w:r>
            <w:r>
              <w:rPr>
                <w:rFonts w:hint="eastAsia"/>
                <w:sz w:val="24"/>
                <w:szCs w:val="24"/>
              </w:rPr>
              <w:t>）二级标准，</w:t>
            </w:r>
            <w:r>
              <w:rPr>
                <w:rFonts w:hint="eastAsia"/>
                <w:sz w:val="24"/>
                <w:szCs w:val="24"/>
              </w:rPr>
              <w:t>NO</w:t>
            </w:r>
            <w:r>
              <w:rPr>
                <w:rFonts w:hint="eastAsia"/>
                <w:sz w:val="24"/>
                <w:szCs w:val="24"/>
                <w:vertAlign w:val="subscript"/>
              </w:rPr>
              <w:t>2</w:t>
            </w:r>
            <w:r>
              <w:rPr>
                <w:rFonts w:hint="eastAsia"/>
                <w:sz w:val="24"/>
                <w:szCs w:val="24"/>
              </w:rPr>
              <w:t>、</w:t>
            </w:r>
            <w:r>
              <w:rPr>
                <w:rFonts w:hint="eastAsia"/>
                <w:sz w:val="24"/>
                <w:szCs w:val="24"/>
              </w:rPr>
              <w:t>PM</w:t>
            </w:r>
            <w:r>
              <w:rPr>
                <w:rFonts w:hint="eastAsia"/>
                <w:sz w:val="24"/>
                <w:szCs w:val="24"/>
                <w:vertAlign w:val="subscript"/>
              </w:rPr>
              <w:t>10</w:t>
            </w:r>
            <w:r>
              <w:rPr>
                <w:rFonts w:hint="eastAsia"/>
                <w:sz w:val="24"/>
                <w:szCs w:val="24"/>
              </w:rPr>
              <w:t>、</w:t>
            </w:r>
            <w:r>
              <w:rPr>
                <w:rFonts w:hint="eastAsia"/>
                <w:sz w:val="24"/>
                <w:szCs w:val="24"/>
              </w:rPr>
              <w:t>PM</w:t>
            </w:r>
            <w:r>
              <w:rPr>
                <w:rFonts w:hint="eastAsia"/>
                <w:sz w:val="24"/>
                <w:szCs w:val="24"/>
                <w:vertAlign w:val="subscript"/>
              </w:rPr>
              <w:t>2.5</w:t>
            </w:r>
            <w:r>
              <w:rPr>
                <w:rFonts w:hint="eastAsia"/>
                <w:sz w:val="24"/>
                <w:szCs w:val="24"/>
              </w:rPr>
              <w:t>年均浓度、</w:t>
            </w:r>
            <w:r>
              <w:rPr>
                <w:rFonts w:hint="eastAsia"/>
                <w:sz w:val="24"/>
                <w:szCs w:val="24"/>
              </w:rPr>
              <w:t>O</w:t>
            </w:r>
            <w:r>
              <w:rPr>
                <w:rFonts w:hint="eastAsia"/>
                <w:sz w:val="24"/>
                <w:szCs w:val="24"/>
                <w:vertAlign w:val="subscript"/>
              </w:rPr>
              <w:t>3</w:t>
            </w:r>
            <w:r>
              <w:rPr>
                <w:rFonts w:hint="eastAsia"/>
                <w:sz w:val="24"/>
                <w:szCs w:val="24"/>
              </w:rPr>
              <w:t>日最大</w:t>
            </w:r>
            <w:r>
              <w:rPr>
                <w:rFonts w:hint="eastAsia"/>
                <w:sz w:val="24"/>
                <w:szCs w:val="24"/>
              </w:rPr>
              <w:t>8</w:t>
            </w:r>
            <w:r>
              <w:rPr>
                <w:rFonts w:hint="eastAsia"/>
                <w:sz w:val="24"/>
                <w:szCs w:val="24"/>
              </w:rPr>
              <w:t>小时平均浓度超过《环境空气质量标准》（</w:t>
            </w:r>
            <w:r>
              <w:rPr>
                <w:rFonts w:hint="eastAsia"/>
                <w:sz w:val="24"/>
                <w:szCs w:val="24"/>
              </w:rPr>
              <w:t>GB3095-2012</w:t>
            </w:r>
            <w:r>
              <w:rPr>
                <w:rFonts w:hint="eastAsia"/>
                <w:sz w:val="24"/>
                <w:szCs w:val="24"/>
              </w:rPr>
              <w:t>）二级标准浓度限值，由上可知江阴市属于环境空气质量不达标区。</w:t>
            </w:r>
          </w:p>
          <w:p w:rsidR="001441D7" w:rsidRDefault="00B030C4">
            <w:pPr>
              <w:spacing w:line="360" w:lineRule="auto"/>
              <w:jc w:val="center"/>
              <w:rPr>
                <w:sz w:val="24"/>
                <w:szCs w:val="24"/>
              </w:rPr>
            </w:pPr>
            <w:r>
              <w:rPr>
                <w:rFonts w:hint="eastAsia"/>
                <w:sz w:val="24"/>
                <w:szCs w:val="24"/>
              </w:rPr>
              <w:t>表</w:t>
            </w:r>
            <w:r w:rsidR="00D32AE5">
              <w:rPr>
                <w:rFonts w:hint="eastAsia"/>
                <w:sz w:val="24"/>
                <w:szCs w:val="24"/>
              </w:rPr>
              <w:t>7</w:t>
            </w:r>
            <w:r>
              <w:rPr>
                <w:rFonts w:hint="eastAsia"/>
                <w:sz w:val="24"/>
                <w:szCs w:val="24"/>
              </w:rPr>
              <w:t xml:space="preserve">  </w:t>
            </w:r>
            <w:r>
              <w:rPr>
                <w:rFonts w:hint="eastAsia"/>
                <w:sz w:val="24"/>
                <w:szCs w:val="24"/>
              </w:rPr>
              <w:t>区域空气质量现状评价</w:t>
            </w:r>
          </w:p>
          <w:tbl>
            <w:tblPr>
              <w:tblStyle w:val="af3"/>
              <w:tblW w:w="0" w:type="auto"/>
              <w:tblBorders>
                <w:top w:val="single" w:sz="12" w:space="0" w:color="auto"/>
                <w:left w:val="none" w:sz="0" w:space="0" w:color="auto"/>
                <w:bottom w:val="single" w:sz="12" w:space="0" w:color="auto"/>
                <w:right w:val="none" w:sz="0" w:space="0" w:color="auto"/>
              </w:tblBorders>
              <w:tblLayout w:type="fixed"/>
              <w:tblLook w:val="04A0"/>
            </w:tblPr>
            <w:tblGrid>
              <w:gridCol w:w="798"/>
              <w:gridCol w:w="992"/>
              <w:gridCol w:w="2189"/>
              <w:gridCol w:w="1120"/>
              <w:gridCol w:w="1227"/>
              <w:gridCol w:w="1320"/>
              <w:gridCol w:w="1021"/>
            </w:tblGrid>
            <w:tr w:rsidR="001441D7">
              <w:tc>
                <w:tcPr>
                  <w:tcW w:w="798"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年份</w:t>
                  </w:r>
                </w:p>
              </w:tc>
              <w:tc>
                <w:tcPr>
                  <w:tcW w:w="992"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污染物</w:t>
                  </w:r>
                </w:p>
              </w:tc>
              <w:tc>
                <w:tcPr>
                  <w:tcW w:w="2189"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年评价指标</w:t>
                  </w:r>
                </w:p>
              </w:tc>
              <w:tc>
                <w:tcPr>
                  <w:tcW w:w="1120"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现状浓度</w:t>
                  </w:r>
                  <w:r>
                    <w:rPr>
                      <w:rFonts w:eastAsiaTheme="minorEastAsia"/>
                      <w:bCs/>
                      <w:szCs w:val="21"/>
                    </w:rPr>
                    <w:t>µg/Nm</w:t>
                  </w:r>
                  <w:r>
                    <w:rPr>
                      <w:rFonts w:eastAsiaTheme="minorEastAsia"/>
                      <w:bCs/>
                      <w:szCs w:val="21"/>
                      <w:vertAlign w:val="superscript"/>
                    </w:rPr>
                    <w:t>3</w:t>
                  </w:r>
                </w:p>
              </w:tc>
              <w:tc>
                <w:tcPr>
                  <w:tcW w:w="1227"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标准浓度</w:t>
                  </w:r>
                  <w:r>
                    <w:rPr>
                      <w:rFonts w:eastAsiaTheme="minorEastAsia"/>
                      <w:bCs/>
                      <w:szCs w:val="21"/>
                    </w:rPr>
                    <w:t>µg/Nm</w:t>
                  </w:r>
                  <w:r>
                    <w:rPr>
                      <w:rFonts w:eastAsiaTheme="minorEastAsia"/>
                      <w:bCs/>
                      <w:szCs w:val="21"/>
                      <w:vertAlign w:val="superscript"/>
                    </w:rPr>
                    <w:t>3</w:t>
                  </w:r>
                </w:p>
              </w:tc>
              <w:tc>
                <w:tcPr>
                  <w:tcW w:w="1320"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占标率</w:t>
                  </w:r>
                  <w:r>
                    <w:rPr>
                      <w:rFonts w:eastAsiaTheme="minorEastAsia" w:hAnsiTheme="minorEastAsia" w:hint="eastAsia"/>
                      <w:szCs w:val="21"/>
                    </w:rPr>
                    <w:t>/</w:t>
                  </w:r>
                  <w:r>
                    <w:rPr>
                      <w:rFonts w:eastAsiaTheme="minorEastAsia"/>
                      <w:szCs w:val="21"/>
                    </w:rPr>
                    <w:t>%</w:t>
                  </w:r>
                </w:p>
              </w:tc>
              <w:tc>
                <w:tcPr>
                  <w:tcW w:w="1021" w:type="dxa"/>
                  <w:tcMar>
                    <w:left w:w="57" w:type="dxa"/>
                    <w:right w:w="57" w:type="dxa"/>
                  </w:tcMar>
                  <w:vAlign w:val="center"/>
                </w:tcPr>
                <w:p w:rsidR="001441D7" w:rsidRDefault="00B030C4">
                  <w:pPr>
                    <w:jc w:val="center"/>
                    <w:rPr>
                      <w:rFonts w:eastAsiaTheme="minorEastAsia"/>
                      <w:szCs w:val="21"/>
                    </w:rPr>
                  </w:pPr>
                  <w:r>
                    <w:rPr>
                      <w:rFonts w:eastAsiaTheme="minorEastAsia" w:hAnsiTheme="minorEastAsia"/>
                      <w:szCs w:val="21"/>
                    </w:rPr>
                    <w:t>达标情况</w:t>
                  </w:r>
                </w:p>
              </w:tc>
            </w:tr>
            <w:tr w:rsidR="001441D7">
              <w:tc>
                <w:tcPr>
                  <w:tcW w:w="798" w:type="dxa"/>
                  <w:vMerge w:val="restart"/>
                  <w:tcMar>
                    <w:left w:w="57" w:type="dxa"/>
                    <w:right w:w="57" w:type="dxa"/>
                  </w:tcMar>
                  <w:vAlign w:val="center"/>
                </w:tcPr>
                <w:p w:rsidR="001441D7" w:rsidRDefault="00B030C4">
                  <w:pPr>
                    <w:jc w:val="center"/>
                    <w:rPr>
                      <w:rFonts w:eastAsiaTheme="minorEastAsia"/>
                      <w:szCs w:val="21"/>
                    </w:rPr>
                  </w:pPr>
                  <w:r>
                    <w:rPr>
                      <w:rFonts w:eastAsiaTheme="minorEastAsia"/>
                      <w:szCs w:val="21"/>
                    </w:rPr>
                    <w:t>2018</w:t>
                  </w:r>
                </w:p>
              </w:tc>
              <w:tc>
                <w:tcPr>
                  <w:tcW w:w="992"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SO</w:t>
                  </w:r>
                  <w:r>
                    <w:rPr>
                      <w:rFonts w:eastAsiaTheme="minorEastAsia"/>
                      <w:color w:val="auto"/>
                      <w:sz w:val="21"/>
                      <w:szCs w:val="21"/>
                      <w:vertAlign w:val="subscript"/>
                    </w:rPr>
                    <w:t>2</w:t>
                  </w:r>
                </w:p>
              </w:tc>
              <w:tc>
                <w:tcPr>
                  <w:tcW w:w="2189"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年平均质量浓度</w:t>
                  </w:r>
                </w:p>
              </w:tc>
              <w:tc>
                <w:tcPr>
                  <w:tcW w:w="11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15</w:t>
                  </w:r>
                </w:p>
              </w:tc>
              <w:tc>
                <w:tcPr>
                  <w:tcW w:w="1227"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60</w:t>
                  </w:r>
                </w:p>
              </w:tc>
              <w:tc>
                <w:tcPr>
                  <w:tcW w:w="13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25</w:t>
                  </w:r>
                </w:p>
              </w:tc>
              <w:tc>
                <w:tcPr>
                  <w:tcW w:w="1021"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达标</w:t>
                  </w:r>
                </w:p>
              </w:tc>
            </w:tr>
            <w:tr w:rsidR="001441D7">
              <w:tc>
                <w:tcPr>
                  <w:tcW w:w="798" w:type="dxa"/>
                  <w:vMerge/>
                  <w:tcMar>
                    <w:left w:w="57" w:type="dxa"/>
                    <w:right w:w="57" w:type="dxa"/>
                  </w:tcMar>
                  <w:vAlign w:val="center"/>
                </w:tcPr>
                <w:p w:rsidR="001441D7" w:rsidRDefault="001441D7">
                  <w:pPr>
                    <w:jc w:val="center"/>
                    <w:rPr>
                      <w:rFonts w:eastAsiaTheme="minorEastAsia"/>
                      <w:szCs w:val="21"/>
                    </w:rPr>
                  </w:pPr>
                </w:p>
              </w:tc>
              <w:tc>
                <w:tcPr>
                  <w:tcW w:w="992"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NO</w:t>
                  </w:r>
                  <w:r>
                    <w:rPr>
                      <w:rFonts w:eastAsiaTheme="minorEastAsia"/>
                      <w:color w:val="auto"/>
                      <w:sz w:val="21"/>
                      <w:szCs w:val="21"/>
                      <w:vertAlign w:val="subscript"/>
                    </w:rPr>
                    <w:t>2</w:t>
                  </w:r>
                </w:p>
              </w:tc>
              <w:tc>
                <w:tcPr>
                  <w:tcW w:w="2189"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年平均质量浓度</w:t>
                  </w:r>
                </w:p>
              </w:tc>
              <w:tc>
                <w:tcPr>
                  <w:tcW w:w="11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43</w:t>
                  </w:r>
                </w:p>
              </w:tc>
              <w:tc>
                <w:tcPr>
                  <w:tcW w:w="1227"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40</w:t>
                  </w:r>
                </w:p>
              </w:tc>
              <w:tc>
                <w:tcPr>
                  <w:tcW w:w="13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107.5</w:t>
                  </w:r>
                </w:p>
              </w:tc>
              <w:tc>
                <w:tcPr>
                  <w:tcW w:w="1021"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不达标</w:t>
                  </w:r>
                </w:p>
              </w:tc>
            </w:tr>
            <w:tr w:rsidR="001441D7">
              <w:tc>
                <w:tcPr>
                  <w:tcW w:w="798" w:type="dxa"/>
                  <w:vMerge/>
                  <w:tcMar>
                    <w:left w:w="57" w:type="dxa"/>
                    <w:right w:w="57" w:type="dxa"/>
                  </w:tcMar>
                  <w:vAlign w:val="center"/>
                </w:tcPr>
                <w:p w:rsidR="001441D7" w:rsidRDefault="001441D7">
                  <w:pPr>
                    <w:jc w:val="center"/>
                    <w:rPr>
                      <w:rFonts w:eastAsiaTheme="minorEastAsia"/>
                      <w:szCs w:val="21"/>
                    </w:rPr>
                  </w:pPr>
                </w:p>
              </w:tc>
              <w:tc>
                <w:tcPr>
                  <w:tcW w:w="992"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PM</w:t>
                  </w:r>
                  <w:r>
                    <w:rPr>
                      <w:rFonts w:eastAsiaTheme="minorEastAsia"/>
                      <w:color w:val="auto"/>
                      <w:sz w:val="21"/>
                      <w:szCs w:val="21"/>
                      <w:vertAlign w:val="subscript"/>
                    </w:rPr>
                    <w:t>10</w:t>
                  </w:r>
                </w:p>
              </w:tc>
              <w:tc>
                <w:tcPr>
                  <w:tcW w:w="2189"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年平均质量浓度</w:t>
                  </w:r>
                </w:p>
              </w:tc>
              <w:tc>
                <w:tcPr>
                  <w:tcW w:w="11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81</w:t>
                  </w:r>
                </w:p>
              </w:tc>
              <w:tc>
                <w:tcPr>
                  <w:tcW w:w="1227"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70</w:t>
                  </w:r>
                </w:p>
              </w:tc>
              <w:tc>
                <w:tcPr>
                  <w:tcW w:w="13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115.7</w:t>
                  </w:r>
                </w:p>
              </w:tc>
              <w:tc>
                <w:tcPr>
                  <w:tcW w:w="1021"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不达标</w:t>
                  </w:r>
                </w:p>
              </w:tc>
            </w:tr>
            <w:tr w:rsidR="001441D7">
              <w:tc>
                <w:tcPr>
                  <w:tcW w:w="798" w:type="dxa"/>
                  <w:vMerge/>
                  <w:tcMar>
                    <w:left w:w="57" w:type="dxa"/>
                    <w:right w:w="57" w:type="dxa"/>
                  </w:tcMar>
                  <w:vAlign w:val="center"/>
                </w:tcPr>
                <w:p w:rsidR="001441D7" w:rsidRDefault="001441D7">
                  <w:pPr>
                    <w:jc w:val="center"/>
                    <w:rPr>
                      <w:rFonts w:eastAsiaTheme="minorEastAsia"/>
                      <w:szCs w:val="21"/>
                    </w:rPr>
                  </w:pPr>
                </w:p>
              </w:tc>
              <w:tc>
                <w:tcPr>
                  <w:tcW w:w="992"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PM</w:t>
                  </w:r>
                  <w:r>
                    <w:rPr>
                      <w:rFonts w:eastAsiaTheme="minorEastAsia"/>
                      <w:color w:val="auto"/>
                      <w:sz w:val="21"/>
                      <w:szCs w:val="21"/>
                      <w:vertAlign w:val="subscript"/>
                    </w:rPr>
                    <w:t>2.5</w:t>
                  </w:r>
                </w:p>
              </w:tc>
              <w:tc>
                <w:tcPr>
                  <w:tcW w:w="2189"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年平均质量浓度</w:t>
                  </w:r>
                </w:p>
              </w:tc>
              <w:tc>
                <w:tcPr>
                  <w:tcW w:w="11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51.8</w:t>
                  </w:r>
                </w:p>
              </w:tc>
              <w:tc>
                <w:tcPr>
                  <w:tcW w:w="1227"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35</w:t>
                  </w:r>
                </w:p>
              </w:tc>
              <w:tc>
                <w:tcPr>
                  <w:tcW w:w="13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148</w:t>
                  </w:r>
                </w:p>
              </w:tc>
              <w:tc>
                <w:tcPr>
                  <w:tcW w:w="1021"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不达标</w:t>
                  </w:r>
                </w:p>
              </w:tc>
            </w:tr>
            <w:tr w:rsidR="001441D7">
              <w:tc>
                <w:tcPr>
                  <w:tcW w:w="798" w:type="dxa"/>
                  <w:vMerge/>
                  <w:tcMar>
                    <w:left w:w="57" w:type="dxa"/>
                    <w:right w:w="57" w:type="dxa"/>
                  </w:tcMar>
                  <w:vAlign w:val="center"/>
                </w:tcPr>
                <w:p w:rsidR="001441D7" w:rsidRDefault="001441D7">
                  <w:pPr>
                    <w:jc w:val="center"/>
                    <w:rPr>
                      <w:rFonts w:eastAsiaTheme="minorEastAsia"/>
                      <w:szCs w:val="21"/>
                    </w:rPr>
                  </w:pPr>
                </w:p>
              </w:tc>
              <w:tc>
                <w:tcPr>
                  <w:tcW w:w="992"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CO</w:t>
                  </w:r>
                </w:p>
              </w:tc>
              <w:tc>
                <w:tcPr>
                  <w:tcW w:w="2189"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日平均质量浓度范围</w:t>
                  </w:r>
                </w:p>
              </w:tc>
              <w:tc>
                <w:tcPr>
                  <w:tcW w:w="11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405~2260</w:t>
                  </w:r>
                </w:p>
              </w:tc>
              <w:tc>
                <w:tcPr>
                  <w:tcW w:w="1227"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4000</w:t>
                  </w:r>
                </w:p>
              </w:tc>
              <w:tc>
                <w:tcPr>
                  <w:tcW w:w="13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56.5</w:t>
                  </w:r>
                </w:p>
              </w:tc>
              <w:tc>
                <w:tcPr>
                  <w:tcW w:w="1021"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达标</w:t>
                  </w:r>
                </w:p>
              </w:tc>
            </w:tr>
            <w:tr w:rsidR="001441D7">
              <w:tc>
                <w:tcPr>
                  <w:tcW w:w="798" w:type="dxa"/>
                  <w:vMerge/>
                  <w:tcMar>
                    <w:left w:w="57" w:type="dxa"/>
                    <w:right w:w="57" w:type="dxa"/>
                  </w:tcMar>
                  <w:vAlign w:val="center"/>
                </w:tcPr>
                <w:p w:rsidR="001441D7" w:rsidRDefault="001441D7">
                  <w:pPr>
                    <w:jc w:val="center"/>
                    <w:rPr>
                      <w:rFonts w:eastAsiaTheme="minorEastAsia"/>
                      <w:szCs w:val="21"/>
                    </w:rPr>
                  </w:pPr>
                </w:p>
              </w:tc>
              <w:tc>
                <w:tcPr>
                  <w:tcW w:w="992"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O</w:t>
                  </w:r>
                  <w:r>
                    <w:rPr>
                      <w:rFonts w:eastAsiaTheme="minorEastAsia"/>
                      <w:color w:val="auto"/>
                      <w:sz w:val="21"/>
                      <w:szCs w:val="21"/>
                      <w:vertAlign w:val="subscript"/>
                    </w:rPr>
                    <w:t>3</w:t>
                  </w:r>
                </w:p>
              </w:tc>
              <w:tc>
                <w:tcPr>
                  <w:tcW w:w="2189"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日最大</w:t>
                  </w:r>
                  <w:r>
                    <w:rPr>
                      <w:rFonts w:eastAsiaTheme="minorEastAsia"/>
                      <w:color w:val="auto"/>
                      <w:sz w:val="21"/>
                      <w:szCs w:val="21"/>
                    </w:rPr>
                    <w:t>8</w:t>
                  </w:r>
                  <w:r>
                    <w:rPr>
                      <w:rFonts w:eastAsiaTheme="minorEastAsia" w:hAnsiTheme="minorEastAsia"/>
                      <w:color w:val="auto"/>
                      <w:sz w:val="21"/>
                      <w:szCs w:val="21"/>
                    </w:rPr>
                    <w:t>小时平均浓度范围</w:t>
                  </w:r>
                </w:p>
              </w:tc>
              <w:tc>
                <w:tcPr>
                  <w:tcW w:w="11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5~342</w:t>
                  </w:r>
                </w:p>
              </w:tc>
              <w:tc>
                <w:tcPr>
                  <w:tcW w:w="1227"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160</w:t>
                  </w:r>
                </w:p>
              </w:tc>
              <w:tc>
                <w:tcPr>
                  <w:tcW w:w="1320"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color w:val="auto"/>
                      <w:sz w:val="21"/>
                      <w:szCs w:val="21"/>
                    </w:rPr>
                    <w:t>213.8</w:t>
                  </w:r>
                </w:p>
              </w:tc>
              <w:tc>
                <w:tcPr>
                  <w:tcW w:w="1021" w:type="dxa"/>
                  <w:tcMar>
                    <w:left w:w="57" w:type="dxa"/>
                    <w:right w:w="57" w:type="dxa"/>
                  </w:tcMar>
                  <w:vAlign w:val="center"/>
                </w:tcPr>
                <w:p w:rsidR="001441D7" w:rsidRDefault="00B030C4">
                  <w:pPr>
                    <w:pStyle w:val="Default"/>
                    <w:jc w:val="center"/>
                    <w:rPr>
                      <w:rFonts w:eastAsiaTheme="minorEastAsia"/>
                      <w:color w:val="auto"/>
                      <w:sz w:val="21"/>
                      <w:szCs w:val="21"/>
                    </w:rPr>
                  </w:pPr>
                  <w:r>
                    <w:rPr>
                      <w:rFonts w:eastAsiaTheme="minorEastAsia" w:hAnsiTheme="minorEastAsia"/>
                      <w:color w:val="auto"/>
                      <w:sz w:val="21"/>
                      <w:szCs w:val="21"/>
                    </w:rPr>
                    <w:t>不达标</w:t>
                  </w:r>
                </w:p>
              </w:tc>
            </w:tr>
          </w:tbl>
          <w:p w:rsidR="001441D7" w:rsidRDefault="00B030C4">
            <w:pPr>
              <w:spacing w:line="360" w:lineRule="auto"/>
              <w:rPr>
                <w:sz w:val="24"/>
              </w:rPr>
            </w:pPr>
            <w:r>
              <w:rPr>
                <w:sz w:val="24"/>
              </w:rPr>
              <w:t>2</w:t>
            </w:r>
            <w:r>
              <w:rPr>
                <w:sz w:val="24"/>
              </w:rPr>
              <w:t>、</w:t>
            </w:r>
            <w:r>
              <w:rPr>
                <w:rFonts w:hAnsi="宋体"/>
                <w:sz w:val="24"/>
              </w:rPr>
              <w:t>地表水</w:t>
            </w:r>
          </w:p>
          <w:p w:rsidR="00060248" w:rsidRDefault="005C6BF8" w:rsidP="00060248">
            <w:pPr>
              <w:spacing w:line="360" w:lineRule="auto"/>
              <w:ind w:firstLineChars="200" w:firstLine="480"/>
              <w:rPr>
                <w:sz w:val="24"/>
              </w:rPr>
            </w:pPr>
            <w:r w:rsidRPr="005C6BF8">
              <w:rPr>
                <w:sz w:val="24"/>
              </w:rPr>
              <w:t>项目所在地</w:t>
            </w:r>
            <w:r w:rsidRPr="005C6BF8">
              <w:rPr>
                <w:rFonts w:hint="eastAsia"/>
                <w:sz w:val="24"/>
              </w:rPr>
              <w:t>纳污</w:t>
            </w:r>
            <w:r w:rsidRPr="005C6BF8">
              <w:rPr>
                <w:sz w:val="24"/>
              </w:rPr>
              <w:t>河流</w:t>
            </w:r>
            <w:r w:rsidRPr="005C6BF8">
              <w:rPr>
                <w:rFonts w:hint="eastAsia"/>
                <w:sz w:val="24"/>
              </w:rPr>
              <w:t>为老夏港河，</w:t>
            </w:r>
            <w:r w:rsidRPr="005C6BF8">
              <w:rPr>
                <w:sz w:val="24"/>
              </w:rPr>
              <w:t>根据江苏省地表水（环境）功能区划，</w:t>
            </w:r>
            <w:r w:rsidRPr="005C6BF8">
              <w:rPr>
                <w:rFonts w:hint="eastAsia"/>
                <w:sz w:val="24"/>
              </w:rPr>
              <w:t>老夏港河执行</w:t>
            </w:r>
            <w:r w:rsidRPr="005C6BF8">
              <w:rPr>
                <w:sz w:val="24"/>
              </w:rPr>
              <w:t>《地表水环境质量标准》（</w:t>
            </w:r>
            <w:r w:rsidRPr="005C6BF8">
              <w:rPr>
                <w:sz w:val="24"/>
              </w:rPr>
              <w:t>GB3838-2002</w:t>
            </w:r>
            <w:r w:rsidRPr="005C6BF8">
              <w:rPr>
                <w:sz w:val="24"/>
              </w:rPr>
              <w:t>）中的</w:t>
            </w:r>
            <w:r w:rsidRPr="005C6BF8">
              <w:rPr>
                <w:sz w:val="24"/>
              </w:rPr>
              <w:t>Ⅳ</w:t>
            </w:r>
            <w:r w:rsidRPr="005C6BF8">
              <w:rPr>
                <w:sz w:val="24"/>
              </w:rPr>
              <w:t>类标准。</w:t>
            </w:r>
          </w:p>
          <w:p w:rsidR="001441D7" w:rsidRPr="00060248" w:rsidRDefault="00B030C4" w:rsidP="00060248">
            <w:pPr>
              <w:spacing w:line="360" w:lineRule="auto"/>
              <w:rPr>
                <w:szCs w:val="21"/>
              </w:rPr>
            </w:pPr>
            <w:r w:rsidRPr="00060248">
              <w:rPr>
                <w:sz w:val="24"/>
              </w:rPr>
              <w:t>3</w:t>
            </w:r>
            <w:r w:rsidRPr="00060248">
              <w:rPr>
                <w:sz w:val="24"/>
              </w:rPr>
              <w:t>、</w:t>
            </w:r>
            <w:r w:rsidRPr="00060248">
              <w:rPr>
                <w:rFonts w:hAnsi="宋体"/>
                <w:sz w:val="24"/>
              </w:rPr>
              <w:t>环境噪声</w:t>
            </w:r>
          </w:p>
          <w:p w:rsidR="005C6BF8" w:rsidRPr="005C6BF8" w:rsidRDefault="005C6BF8" w:rsidP="005C6BF8">
            <w:pPr>
              <w:spacing w:line="360" w:lineRule="auto"/>
              <w:ind w:firstLineChars="200" w:firstLine="480"/>
              <w:rPr>
                <w:rFonts w:eastAsiaTheme="minorEastAsia"/>
                <w:sz w:val="24"/>
                <w:szCs w:val="24"/>
                <w:highlight w:val="yellow"/>
              </w:rPr>
            </w:pPr>
            <w:r w:rsidRPr="00060248">
              <w:rPr>
                <w:rFonts w:eastAsiaTheme="minorEastAsia" w:hAnsiTheme="minorEastAsia"/>
                <w:sz w:val="24"/>
                <w:szCs w:val="24"/>
              </w:rPr>
              <w:t>本项目建设地位于</w:t>
            </w:r>
            <w:r w:rsidR="00060248" w:rsidRPr="00276964">
              <w:rPr>
                <w:rFonts w:hint="eastAsia"/>
                <w:bCs/>
                <w:sz w:val="24"/>
                <w:szCs w:val="32"/>
              </w:rPr>
              <w:t>江阴市利港街道江市路</w:t>
            </w:r>
            <w:r w:rsidR="00060248" w:rsidRPr="00276964">
              <w:rPr>
                <w:rFonts w:hint="eastAsia"/>
                <w:bCs/>
                <w:sz w:val="24"/>
                <w:szCs w:val="32"/>
              </w:rPr>
              <w:t>15-1</w:t>
            </w:r>
            <w:r w:rsidR="00060248" w:rsidRPr="00276964">
              <w:rPr>
                <w:rFonts w:hint="eastAsia"/>
                <w:bCs/>
                <w:sz w:val="24"/>
                <w:szCs w:val="32"/>
              </w:rPr>
              <w:t>号</w:t>
            </w:r>
            <w:r w:rsidRPr="00060248">
              <w:rPr>
                <w:rFonts w:eastAsiaTheme="minorEastAsia" w:hAnsiTheme="minorEastAsia"/>
                <w:sz w:val="24"/>
                <w:szCs w:val="24"/>
              </w:rPr>
              <w:t>，执行《声环境质量标准》</w:t>
            </w:r>
            <w:r w:rsidRPr="00060248">
              <w:rPr>
                <w:rFonts w:eastAsiaTheme="minorEastAsia"/>
                <w:sz w:val="24"/>
                <w:szCs w:val="24"/>
              </w:rPr>
              <w:t>(GB3096-2008)</w:t>
            </w:r>
            <w:r w:rsidRPr="00060248">
              <w:rPr>
                <w:rFonts w:eastAsiaTheme="minorEastAsia" w:hAnsiTheme="minorEastAsia"/>
                <w:sz w:val="24"/>
                <w:szCs w:val="24"/>
              </w:rPr>
              <w:t>中</w:t>
            </w:r>
            <w:r w:rsidR="00060248">
              <w:rPr>
                <w:rFonts w:eastAsiaTheme="minorEastAsia" w:hint="eastAsia"/>
                <w:sz w:val="24"/>
                <w:szCs w:val="24"/>
              </w:rPr>
              <w:t>3</w:t>
            </w:r>
            <w:r w:rsidRPr="00060248">
              <w:rPr>
                <w:rFonts w:eastAsiaTheme="minorEastAsia" w:hAnsiTheme="minorEastAsia"/>
                <w:sz w:val="24"/>
                <w:szCs w:val="24"/>
              </w:rPr>
              <w:t>类区标准。</w:t>
            </w:r>
          </w:p>
          <w:p w:rsidR="001441D7" w:rsidRDefault="001441D7">
            <w:pPr>
              <w:spacing w:line="360" w:lineRule="auto"/>
              <w:rPr>
                <w:sz w:val="24"/>
                <w:highlight w:val="yellow"/>
              </w:rPr>
            </w:pPr>
          </w:p>
        </w:tc>
      </w:tr>
      <w:tr w:rsidR="001441D7">
        <w:trPr>
          <w:trHeight w:val="5520"/>
          <w:jc w:val="center"/>
        </w:trPr>
        <w:tc>
          <w:tcPr>
            <w:tcW w:w="8898" w:type="dxa"/>
          </w:tcPr>
          <w:p w:rsidR="001441D7" w:rsidRDefault="00B030C4">
            <w:pPr>
              <w:spacing w:line="360" w:lineRule="auto"/>
              <w:rPr>
                <w:sz w:val="24"/>
              </w:rPr>
            </w:pPr>
            <w:r>
              <w:rPr>
                <w:rFonts w:hint="eastAsia"/>
                <w:sz w:val="24"/>
              </w:rPr>
              <w:lastRenderedPageBreak/>
              <w:t>主要环境保护目标：</w:t>
            </w:r>
          </w:p>
          <w:p w:rsidR="001441D7" w:rsidRDefault="00B030C4">
            <w:pPr>
              <w:spacing w:line="360" w:lineRule="auto"/>
              <w:ind w:firstLineChars="200" w:firstLine="480"/>
              <w:rPr>
                <w:rFonts w:hAnsi="宋体"/>
                <w:sz w:val="24"/>
              </w:rPr>
            </w:pPr>
            <w:r>
              <w:rPr>
                <w:rFonts w:hAnsi="宋体" w:hint="eastAsia"/>
                <w:sz w:val="24"/>
              </w:rPr>
              <w:t>本</w:t>
            </w:r>
            <w:r>
              <w:rPr>
                <w:rFonts w:hAnsi="宋体"/>
                <w:sz w:val="24"/>
              </w:rPr>
              <w:t>项目</w:t>
            </w:r>
            <w:r>
              <w:rPr>
                <w:rFonts w:hAnsi="宋体" w:hint="eastAsia"/>
                <w:sz w:val="24"/>
              </w:rPr>
              <w:t>厂界</w:t>
            </w:r>
            <w:r>
              <w:rPr>
                <w:rFonts w:hAnsi="宋体"/>
                <w:sz w:val="24"/>
              </w:rPr>
              <w:t>周围主要环境保护目标如下表</w:t>
            </w:r>
            <w:r w:rsidR="00D32AE5">
              <w:rPr>
                <w:rFonts w:hint="eastAsia"/>
                <w:sz w:val="24"/>
              </w:rPr>
              <w:t>9</w:t>
            </w:r>
            <w:r>
              <w:rPr>
                <w:rFonts w:hAnsi="宋体"/>
                <w:sz w:val="24"/>
              </w:rPr>
              <w:t>。</w:t>
            </w:r>
          </w:p>
          <w:p w:rsidR="001441D7" w:rsidRDefault="00B030C4">
            <w:pPr>
              <w:spacing w:line="360" w:lineRule="auto"/>
              <w:jc w:val="center"/>
            </w:pPr>
            <w:r>
              <w:rPr>
                <w:rFonts w:hAnsi="宋体"/>
                <w:sz w:val="24"/>
              </w:rPr>
              <w:t>表</w:t>
            </w:r>
            <w:r w:rsidR="00D32AE5">
              <w:rPr>
                <w:rFonts w:hint="eastAsia"/>
                <w:sz w:val="24"/>
              </w:rPr>
              <w:t>9</w:t>
            </w:r>
            <w:r>
              <w:rPr>
                <w:rFonts w:hint="eastAsia"/>
                <w:sz w:val="24"/>
              </w:rPr>
              <w:t xml:space="preserve">  </w:t>
            </w:r>
            <w:r>
              <w:rPr>
                <w:rFonts w:hAnsi="宋体"/>
                <w:sz w:val="24"/>
              </w:rPr>
              <w:t>主要环境保护目标</w:t>
            </w:r>
          </w:p>
          <w:tbl>
            <w:tblPr>
              <w:tblW w:w="8504" w:type="dxa"/>
              <w:jc w:val="center"/>
              <w:tblBorders>
                <w:top w:val="single" w:sz="4" w:space="0" w:color="000000"/>
                <w:bottom w:val="single" w:sz="4" w:space="0" w:color="000000"/>
                <w:insideH w:val="single" w:sz="4" w:space="0" w:color="000000"/>
                <w:insideV w:val="single" w:sz="4" w:space="0" w:color="000000"/>
              </w:tblBorders>
              <w:tblLayout w:type="fixed"/>
              <w:tblCellMar>
                <w:left w:w="28" w:type="dxa"/>
                <w:right w:w="28" w:type="dxa"/>
              </w:tblCellMar>
              <w:tblLook w:val="04A0"/>
            </w:tblPr>
            <w:tblGrid>
              <w:gridCol w:w="1059"/>
              <w:gridCol w:w="823"/>
              <w:gridCol w:w="823"/>
              <w:gridCol w:w="1576"/>
              <w:gridCol w:w="943"/>
              <w:gridCol w:w="1111"/>
              <w:gridCol w:w="1111"/>
              <w:gridCol w:w="1058"/>
            </w:tblGrid>
            <w:tr w:rsidR="001441D7">
              <w:trPr>
                <w:trHeight w:val="240"/>
                <w:jc w:val="center"/>
              </w:trPr>
              <w:tc>
                <w:tcPr>
                  <w:tcW w:w="1059" w:type="dxa"/>
                  <w:vMerge w:val="restart"/>
                  <w:tcBorders>
                    <w:top w:val="single" w:sz="12" w:space="0" w:color="000000"/>
                  </w:tcBorders>
                  <w:shd w:val="clear" w:color="auto" w:fill="auto"/>
                  <w:vAlign w:val="center"/>
                </w:tcPr>
                <w:p w:rsidR="001441D7" w:rsidRDefault="00B030C4">
                  <w:pPr>
                    <w:jc w:val="center"/>
                    <w:rPr>
                      <w:szCs w:val="21"/>
                    </w:rPr>
                  </w:pPr>
                  <w:r>
                    <w:rPr>
                      <w:szCs w:val="21"/>
                    </w:rPr>
                    <w:t>环境要素</w:t>
                  </w:r>
                </w:p>
              </w:tc>
              <w:tc>
                <w:tcPr>
                  <w:tcW w:w="1646" w:type="dxa"/>
                  <w:gridSpan w:val="2"/>
                  <w:tcBorders>
                    <w:top w:val="single" w:sz="12" w:space="0" w:color="000000"/>
                    <w:bottom w:val="single" w:sz="4" w:space="0" w:color="000000"/>
                  </w:tcBorders>
                  <w:shd w:val="clear" w:color="auto" w:fill="auto"/>
                  <w:vAlign w:val="center"/>
                </w:tcPr>
                <w:p w:rsidR="001441D7" w:rsidRDefault="00B030C4">
                  <w:pPr>
                    <w:jc w:val="center"/>
                    <w:rPr>
                      <w:szCs w:val="21"/>
                    </w:rPr>
                  </w:pPr>
                  <w:r>
                    <w:rPr>
                      <w:szCs w:val="21"/>
                    </w:rPr>
                    <w:t>坐标</w:t>
                  </w:r>
                  <w:r>
                    <w:rPr>
                      <w:szCs w:val="21"/>
                    </w:rPr>
                    <w:t>/m</w:t>
                  </w:r>
                </w:p>
              </w:tc>
              <w:tc>
                <w:tcPr>
                  <w:tcW w:w="1576" w:type="dxa"/>
                  <w:vMerge w:val="restart"/>
                  <w:tcBorders>
                    <w:top w:val="single" w:sz="12" w:space="0" w:color="000000"/>
                  </w:tcBorders>
                  <w:shd w:val="clear" w:color="auto" w:fill="auto"/>
                  <w:vAlign w:val="center"/>
                </w:tcPr>
                <w:p w:rsidR="001441D7" w:rsidRDefault="00B030C4">
                  <w:pPr>
                    <w:jc w:val="center"/>
                    <w:rPr>
                      <w:szCs w:val="21"/>
                    </w:rPr>
                  </w:pPr>
                  <w:r>
                    <w:rPr>
                      <w:szCs w:val="21"/>
                    </w:rPr>
                    <w:t>保护对象</w:t>
                  </w:r>
                </w:p>
              </w:tc>
              <w:tc>
                <w:tcPr>
                  <w:tcW w:w="943" w:type="dxa"/>
                  <w:vMerge w:val="restart"/>
                  <w:tcBorders>
                    <w:top w:val="single" w:sz="12" w:space="0" w:color="000000"/>
                  </w:tcBorders>
                  <w:shd w:val="clear" w:color="auto" w:fill="auto"/>
                  <w:vAlign w:val="center"/>
                </w:tcPr>
                <w:p w:rsidR="001441D7" w:rsidRDefault="00B030C4">
                  <w:pPr>
                    <w:jc w:val="center"/>
                    <w:rPr>
                      <w:szCs w:val="21"/>
                    </w:rPr>
                  </w:pPr>
                  <w:r>
                    <w:rPr>
                      <w:szCs w:val="21"/>
                    </w:rPr>
                    <w:t>保护内容</w:t>
                  </w:r>
                </w:p>
              </w:tc>
              <w:tc>
                <w:tcPr>
                  <w:tcW w:w="1111" w:type="dxa"/>
                  <w:vMerge w:val="restart"/>
                  <w:tcBorders>
                    <w:top w:val="single" w:sz="12" w:space="0" w:color="000000"/>
                  </w:tcBorders>
                  <w:shd w:val="clear" w:color="auto" w:fill="auto"/>
                  <w:vAlign w:val="center"/>
                </w:tcPr>
                <w:p w:rsidR="001441D7" w:rsidRDefault="00B030C4">
                  <w:pPr>
                    <w:jc w:val="center"/>
                    <w:rPr>
                      <w:szCs w:val="21"/>
                    </w:rPr>
                  </w:pPr>
                  <w:r>
                    <w:rPr>
                      <w:szCs w:val="21"/>
                    </w:rPr>
                    <w:t>环境功能区</w:t>
                  </w:r>
                </w:p>
              </w:tc>
              <w:tc>
                <w:tcPr>
                  <w:tcW w:w="1111" w:type="dxa"/>
                  <w:vMerge w:val="restart"/>
                  <w:tcBorders>
                    <w:top w:val="single" w:sz="12" w:space="0" w:color="000000"/>
                  </w:tcBorders>
                  <w:shd w:val="clear" w:color="auto" w:fill="auto"/>
                  <w:vAlign w:val="center"/>
                </w:tcPr>
                <w:p w:rsidR="001441D7" w:rsidRDefault="00B030C4">
                  <w:pPr>
                    <w:jc w:val="center"/>
                    <w:rPr>
                      <w:szCs w:val="21"/>
                    </w:rPr>
                  </w:pPr>
                  <w:r>
                    <w:rPr>
                      <w:szCs w:val="21"/>
                    </w:rPr>
                    <w:t>相对厂址</w:t>
                  </w:r>
                </w:p>
                <w:p w:rsidR="001441D7" w:rsidRDefault="00B030C4">
                  <w:pPr>
                    <w:jc w:val="center"/>
                    <w:rPr>
                      <w:szCs w:val="21"/>
                    </w:rPr>
                  </w:pPr>
                  <w:r>
                    <w:rPr>
                      <w:szCs w:val="21"/>
                    </w:rPr>
                    <w:t>方位</w:t>
                  </w:r>
                </w:p>
              </w:tc>
              <w:tc>
                <w:tcPr>
                  <w:tcW w:w="1058" w:type="dxa"/>
                  <w:vMerge w:val="restart"/>
                  <w:tcBorders>
                    <w:top w:val="single" w:sz="12" w:space="0" w:color="000000"/>
                  </w:tcBorders>
                  <w:shd w:val="clear" w:color="auto" w:fill="auto"/>
                  <w:vAlign w:val="center"/>
                </w:tcPr>
                <w:p w:rsidR="001441D7" w:rsidRDefault="00B030C4">
                  <w:pPr>
                    <w:jc w:val="center"/>
                    <w:rPr>
                      <w:szCs w:val="21"/>
                    </w:rPr>
                  </w:pPr>
                  <w:r>
                    <w:rPr>
                      <w:szCs w:val="21"/>
                    </w:rPr>
                    <w:t>相对厂界</w:t>
                  </w:r>
                </w:p>
                <w:p w:rsidR="001441D7" w:rsidRDefault="00B030C4" w:rsidP="0009736F">
                  <w:pPr>
                    <w:jc w:val="center"/>
                    <w:rPr>
                      <w:szCs w:val="21"/>
                    </w:rPr>
                  </w:pPr>
                  <w:r>
                    <w:rPr>
                      <w:szCs w:val="21"/>
                    </w:rPr>
                    <w:t>距离</w:t>
                  </w:r>
                </w:p>
              </w:tc>
            </w:tr>
            <w:tr w:rsidR="001441D7">
              <w:trPr>
                <w:trHeight w:val="225"/>
                <w:jc w:val="center"/>
              </w:trPr>
              <w:tc>
                <w:tcPr>
                  <w:tcW w:w="1059" w:type="dxa"/>
                  <w:vMerge/>
                  <w:shd w:val="clear" w:color="auto" w:fill="auto"/>
                  <w:vAlign w:val="center"/>
                </w:tcPr>
                <w:p w:rsidR="001441D7" w:rsidRDefault="001441D7">
                  <w:pPr>
                    <w:jc w:val="center"/>
                    <w:rPr>
                      <w:szCs w:val="21"/>
                    </w:rPr>
                  </w:pPr>
                </w:p>
              </w:tc>
              <w:tc>
                <w:tcPr>
                  <w:tcW w:w="823" w:type="dxa"/>
                  <w:tcBorders>
                    <w:top w:val="single" w:sz="4" w:space="0" w:color="000000"/>
                  </w:tcBorders>
                  <w:shd w:val="clear" w:color="auto" w:fill="auto"/>
                  <w:vAlign w:val="center"/>
                </w:tcPr>
                <w:p w:rsidR="001441D7" w:rsidRDefault="00B030C4">
                  <w:pPr>
                    <w:jc w:val="center"/>
                    <w:rPr>
                      <w:szCs w:val="21"/>
                    </w:rPr>
                  </w:pPr>
                  <w:r>
                    <w:rPr>
                      <w:szCs w:val="21"/>
                    </w:rPr>
                    <w:t>X</w:t>
                  </w:r>
                </w:p>
              </w:tc>
              <w:tc>
                <w:tcPr>
                  <w:tcW w:w="823" w:type="dxa"/>
                  <w:tcBorders>
                    <w:top w:val="single" w:sz="4" w:space="0" w:color="000000"/>
                  </w:tcBorders>
                  <w:shd w:val="clear" w:color="auto" w:fill="auto"/>
                  <w:vAlign w:val="center"/>
                </w:tcPr>
                <w:p w:rsidR="001441D7" w:rsidRDefault="00B030C4">
                  <w:pPr>
                    <w:jc w:val="center"/>
                    <w:rPr>
                      <w:szCs w:val="21"/>
                    </w:rPr>
                  </w:pPr>
                  <w:r>
                    <w:rPr>
                      <w:szCs w:val="21"/>
                    </w:rPr>
                    <w:t>Y</w:t>
                  </w:r>
                </w:p>
              </w:tc>
              <w:tc>
                <w:tcPr>
                  <w:tcW w:w="1576" w:type="dxa"/>
                  <w:vMerge/>
                  <w:shd w:val="clear" w:color="auto" w:fill="auto"/>
                  <w:vAlign w:val="center"/>
                </w:tcPr>
                <w:p w:rsidR="001441D7" w:rsidRDefault="001441D7">
                  <w:pPr>
                    <w:jc w:val="center"/>
                    <w:rPr>
                      <w:szCs w:val="21"/>
                    </w:rPr>
                  </w:pPr>
                </w:p>
              </w:tc>
              <w:tc>
                <w:tcPr>
                  <w:tcW w:w="943" w:type="dxa"/>
                  <w:vMerge/>
                  <w:shd w:val="clear" w:color="auto" w:fill="auto"/>
                  <w:vAlign w:val="center"/>
                </w:tcPr>
                <w:p w:rsidR="001441D7" w:rsidRDefault="001441D7">
                  <w:pPr>
                    <w:jc w:val="center"/>
                    <w:rPr>
                      <w:szCs w:val="21"/>
                    </w:rPr>
                  </w:pPr>
                </w:p>
              </w:tc>
              <w:tc>
                <w:tcPr>
                  <w:tcW w:w="1111" w:type="dxa"/>
                  <w:vMerge/>
                  <w:shd w:val="clear" w:color="auto" w:fill="auto"/>
                  <w:vAlign w:val="center"/>
                </w:tcPr>
                <w:p w:rsidR="001441D7" w:rsidRDefault="001441D7">
                  <w:pPr>
                    <w:jc w:val="center"/>
                    <w:rPr>
                      <w:szCs w:val="21"/>
                    </w:rPr>
                  </w:pPr>
                </w:p>
              </w:tc>
              <w:tc>
                <w:tcPr>
                  <w:tcW w:w="1111" w:type="dxa"/>
                  <w:vMerge/>
                  <w:shd w:val="clear" w:color="auto" w:fill="auto"/>
                  <w:vAlign w:val="center"/>
                </w:tcPr>
                <w:p w:rsidR="001441D7" w:rsidRDefault="001441D7">
                  <w:pPr>
                    <w:jc w:val="center"/>
                    <w:rPr>
                      <w:szCs w:val="21"/>
                    </w:rPr>
                  </w:pPr>
                </w:p>
              </w:tc>
              <w:tc>
                <w:tcPr>
                  <w:tcW w:w="1058" w:type="dxa"/>
                  <w:vMerge/>
                  <w:shd w:val="clear" w:color="auto" w:fill="auto"/>
                  <w:vAlign w:val="center"/>
                </w:tcPr>
                <w:p w:rsidR="001441D7" w:rsidRDefault="001441D7">
                  <w:pPr>
                    <w:jc w:val="center"/>
                    <w:rPr>
                      <w:szCs w:val="21"/>
                    </w:rPr>
                  </w:pPr>
                </w:p>
              </w:tc>
            </w:tr>
            <w:tr w:rsidR="00CC6589">
              <w:trPr>
                <w:jc w:val="center"/>
              </w:trPr>
              <w:tc>
                <w:tcPr>
                  <w:tcW w:w="1059" w:type="dxa"/>
                  <w:shd w:val="clear" w:color="auto" w:fill="auto"/>
                  <w:vAlign w:val="center"/>
                </w:tcPr>
                <w:p w:rsidR="00CC6589" w:rsidRDefault="00CC6589">
                  <w:pPr>
                    <w:jc w:val="center"/>
                    <w:rPr>
                      <w:szCs w:val="21"/>
                    </w:rPr>
                  </w:pPr>
                  <w:r>
                    <w:rPr>
                      <w:szCs w:val="21"/>
                    </w:rPr>
                    <w:t>空气环境</w:t>
                  </w:r>
                </w:p>
              </w:tc>
              <w:tc>
                <w:tcPr>
                  <w:tcW w:w="823" w:type="dxa"/>
                  <w:shd w:val="clear" w:color="auto" w:fill="auto"/>
                  <w:vAlign w:val="center"/>
                </w:tcPr>
                <w:p w:rsidR="00CC6589" w:rsidRPr="00CC6589" w:rsidRDefault="00CC6589">
                  <w:pPr>
                    <w:jc w:val="center"/>
                    <w:rPr>
                      <w:color w:val="000000"/>
                      <w:szCs w:val="21"/>
                    </w:rPr>
                  </w:pPr>
                  <w:r w:rsidRPr="00CC6589">
                    <w:rPr>
                      <w:color w:val="000000"/>
                      <w:szCs w:val="21"/>
                    </w:rPr>
                    <w:t xml:space="preserve">-161 </w:t>
                  </w:r>
                </w:p>
              </w:tc>
              <w:tc>
                <w:tcPr>
                  <w:tcW w:w="823" w:type="dxa"/>
                  <w:shd w:val="clear" w:color="auto" w:fill="auto"/>
                  <w:vAlign w:val="center"/>
                </w:tcPr>
                <w:p w:rsidR="00CC6589" w:rsidRPr="00CC6589" w:rsidRDefault="00CC6589">
                  <w:pPr>
                    <w:jc w:val="center"/>
                    <w:rPr>
                      <w:color w:val="000000"/>
                      <w:szCs w:val="21"/>
                    </w:rPr>
                  </w:pPr>
                  <w:r w:rsidRPr="00CC6589">
                    <w:rPr>
                      <w:color w:val="000000"/>
                      <w:szCs w:val="21"/>
                    </w:rPr>
                    <w:t xml:space="preserve">299 </w:t>
                  </w:r>
                </w:p>
              </w:tc>
              <w:tc>
                <w:tcPr>
                  <w:tcW w:w="1576" w:type="dxa"/>
                  <w:shd w:val="clear" w:color="auto" w:fill="auto"/>
                  <w:vAlign w:val="center"/>
                </w:tcPr>
                <w:p w:rsidR="00CC6589" w:rsidRPr="00CC6589" w:rsidRDefault="00CC6589" w:rsidP="00CC6589">
                  <w:pPr>
                    <w:jc w:val="center"/>
                    <w:rPr>
                      <w:rFonts w:ascii="宋体" w:hAnsi="宋体" w:cs="宋体"/>
                      <w:color w:val="000000"/>
                      <w:szCs w:val="21"/>
                    </w:rPr>
                  </w:pPr>
                  <w:r w:rsidRPr="00CC6589">
                    <w:rPr>
                      <w:rFonts w:hint="eastAsia"/>
                      <w:color w:val="000000"/>
                      <w:szCs w:val="21"/>
                    </w:rPr>
                    <w:t>江市村</w:t>
                  </w:r>
                </w:p>
              </w:tc>
              <w:tc>
                <w:tcPr>
                  <w:tcW w:w="943" w:type="dxa"/>
                  <w:shd w:val="clear" w:color="auto" w:fill="auto"/>
                  <w:vAlign w:val="center"/>
                </w:tcPr>
                <w:p w:rsidR="00CC6589" w:rsidRPr="00CC6589" w:rsidRDefault="00CC6589" w:rsidP="00C41499">
                  <w:pPr>
                    <w:jc w:val="center"/>
                    <w:rPr>
                      <w:szCs w:val="21"/>
                    </w:rPr>
                  </w:pPr>
                  <w:r w:rsidRPr="00CC6589">
                    <w:rPr>
                      <w:rFonts w:hAnsi="宋体"/>
                      <w:szCs w:val="21"/>
                    </w:rPr>
                    <w:t>居民</w:t>
                  </w:r>
                </w:p>
              </w:tc>
              <w:tc>
                <w:tcPr>
                  <w:tcW w:w="1111" w:type="dxa"/>
                  <w:shd w:val="clear" w:color="auto" w:fill="auto"/>
                  <w:vAlign w:val="center"/>
                </w:tcPr>
                <w:p w:rsidR="00CC6589" w:rsidRPr="00CC6589" w:rsidRDefault="00CC6589" w:rsidP="00C41499">
                  <w:pPr>
                    <w:jc w:val="center"/>
                    <w:rPr>
                      <w:szCs w:val="21"/>
                    </w:rPr>
                  </w:pPr>
                  <w:r w:rsidRPr="00CC6589">
                    <w:rPr>
                      <w:rFonts w:hAnsi="宋体"/>
                      <w:szCs w:val="21"/>
                    </w:rPr>
                    <w:t>二类</w:t>
                  </w:r>
                </w:p>
              </w:tc>
              <w:tc>
                <w:tcPr>
                  <w:tcW w:w="1111" w:type="dxa"/>
                  <w:shd w:val="clear" w:color="auto" w:fill="auto"/>
                  <w:vAlign w:val="center"/>
                </w:tcPr>
                <w:p w:rsidR="00CC6589" w:rsidRPr="00CC6589" w:rsidRDefault="00CC6589" w:rsidP="00AC3569">
                  <w:pPr>
                    <w:jc w:val="center"/>
                    <w:rPr>
                      <w:color w:val="000000"/>
                      <w:szCs w:val="21"/>
                    </w:rPr>
                  </w:pPr>
                  <w:r w:rsidRPr="00CC6589">
                    <w:rPr>
                      <w:rFonts w:hint="eastAsia"/>
                      <w:color w:val="000000"/>
                      <w:szCs w:val="21"/>
                    </w:rPr>
                    <w:t>北</w:t>
                  </w:r>
                </w:p>
              </w:tc>
              <w:tc>
                <w:tcPr>
                  <w:tcW w:w="1058" w:type="dxa"/>
                  <w:shd w:val="clear" w:color="auto" w:fill="auto"/>
                  <w:vAlign w:val="center"/>
                </w:tcPr>
                <w:p w:rsidR="00CC6589" w:rsidRPr="00CC6589" w:rsidRDefault="00CC6589" w:rsidP="00AC3569">
                  <w:pPr>
                    <w:jc w:val="center"/>
                    <w:rPr>
                      <w:color w:val="000000"/>
                      <w:szCs w:val="21"/>
                    </w:rPr>
                  </w:pPr>
                  <w:r w:rsidRPr="00CC6589">
                    <w:rPr>
                      <w:rFonts w:hint="eastAsia"/>
                      <w:color w:val="000000"/>
                      <w:szCs w:val="21"/>
                    </w:rPr>
                    <w:t>333</w:t>
                  </w:r>
                </w:p>
              </w:tc>
            </w:tr>
            <w:tr w:rsidR="0009736F">
              <w:trPr>
                <w:jc w:val="center"/>
              </w:trPr>
              <w:tc>
                <w:tcPr>
                  <w:tcW w:w="1059" w:type="dxa"/>
                  <w:shd w:val="clear" w:color="auto" w:fill="auto"/>
                  <w:vAlign w:val="center"/>
                </w:tcPr>
                <w:p w:rsidR="0009736F" w:rsidRPr="00CC6589" w:rsidRDefault="0009736F">
                  <w:pPr>
                    <w:jc w:val="center"/>
                    <w:rPr>
                      <w:szCs w:val="21"/>
                    </w:rPr>
                  </w:pPr>
                  <w:r w:rsidRPr="00CC6589">
                    <w:rPr>
                      <w:szCs w:val="21"/>
                    </w:rPr>
                    <w:t>声环境</w:t>
                  </w:r>
                </w:p>
              </w:tc>
              <w:tc>
                <w:tcPr>
                  <w:tcW w:w="823"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c>
                <w:tcPr>
                  <w:tcW w:w="823"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c>
                <w:tcPr>
                  <w:tcW w:w="1576"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c>
                <w:tcPr>
                  <w:tcW w:w="943"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c>
                <w:tcPr>
                  <w:tcW w:w="1111"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c>
                <w:tcPr>
                  <w:tcW w:w="1111"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c>
                <w:tcPr>
                  <w:tcW w:w="1058" w:type="dxa"/>
                  <w:shd w:val="clear" w:color="auto" w:fill="auto"/>
                  <w:vAlign w:val="center"/>
                </w:tcPr>
                <w:p w:rsidR="0009736F" w:rsidRPr="00CC6589" w:rsidRDefault="0009736F" w:rsidP="00AC3569">
                  <w:pPr>
                    <w:jc w:val="center"/>
                    <w:rPr>
                      <w:color w:val="000000"/>
                      <w:szCs w:val="21"/>
                    </w:rPr>
                  </w:pPr>
                  <w:r w:rsidRPr="00CC6589">
                    <w:rPr>
                      <w:rFonts w:hint="eastAsia"/>
                      <w:color w:val="000000"/>
                      <w:szCs w:val="21"/>
                    </w:rPr>
                    <w:t>/</w:t>
                  </w:r>
                </w:p>
              </w:tc>
            </w:tr>
            <w:tr w:rsidR="001441D7">
              <w:trPr>
                <w:jc w:val="center"/>
              </w:trPr>
              <w:tc>
                <w:tcPr>
                  <w:tcW w:w="1059" w:type="dxa"/>
                  <w:shd w:val="clear" w:color="auto" w:fill="auto"/>
                  <w:vAlign w:val="center"/>
                </w:tcPr>
                <w:p w:rsidR="001441D7" w:rsidRDefault="00B030C4">
                  <w:pPr>
                    <w:jc w:val="center"/>
                    <w:rPr>
                      <w:szCs w:val="21"/>
                    </w:rPr>
                  </w:pPr>
                  <w:r>
                    <w:rPr>
                      <w:rFonts w:hint="eastAsia"/>
                      <w:szCs w:val="21"/>
                    </w:rPr>
                    <w:t>地表水</w:t>
                  </w:r>
                </w:p>
              </w:tc>
              <w:tc>
                <w:tcPr>
                  <w:tcW w:w="823" w:type="dxa"/>
                  <w:shd w:val="clear" w:color="auto" w:fill="auto"/>
                  <w:vAlign w:val="center"/>
                </w:tcPr>
                <w:p w:rsidR="001441D7" w:rsidRDefault="00B030C4">
                  <w:pPr>
                    <w:jc w:val="center"/>
                    <w:rPr>
                      <w:szCs w:val="21"/>
                    </w:rPr>
                  </w:pPr>
                  <w:r>
                    <w:rPr>
                      <w:rFonts w:hint="eastAsia"/>
                      <w:szCs w:val="21"/>
                    </w:rPr>
                    <w:t>-</w:t>
                  </w:r>
                </w:p>
              </w:tc>
              <w:tc>
                <w:tcPr>
                  <w:tcW w:w="823" w:type="dxa"/>
                  <w:shd w:val="clear" w:color="auto" w:fill="auto"/>
                  <w:vAlign w:val="center"/>
                </w:tcPr>
                <w:p w:rsidR="001441D7" w:rsidRDefault="00B030C4">
                  <w:pPr>
                    <w:jc w:val="center"/>
                    <w:rPr>
                      <w:szCs w:val="21"/>
                    </w:rPr>
                  </w:pPr>
                  <w:r>
                    <w:rPr>
                      <w:rFonts w:hint="eastAsia"/>
                      <w:szCs w:val="21"/>
                    </w:rPr>
                    <w:t>-</w:t>
                  </w:r>
                </w:p>
              </w:tc>
              <w:tc>
                <w:tcPr>
                  <w:tcW w:w="1576" w:type="dxa"/>
                  <w:shd w:val="clear" w:color="auto" w:fill="auto"/>
                  <w:vAlign w:val="center"/>
                </w:tcPr>
                <w:p w:rsidR="001441D7" w:rsidRDefault="00B030C4">
                  <w:pPr>
                    <w:jc w:val="center"/>
                    <w:rPr>
                      <w:szCs w:val="21"/>
                    </w:rPr>
                  </w:pPr>
                  <w:r>
                    <w:rPr>
                      <w:rFonts w:hint="eastAsia"/>
                      <w:szCs w:val="21"/>
                    </w:rPr>
                    <w:t>老夏港河</w:t>
                  </w:r>
                </w:p>
              </w:tc>
              <w:tc>
                <w:tcPr>
                  <w:tcW w:w="943" w:type="dxa"/>
                  <w:shd w:val="clear" w:color="auto" w:fill="auto"/>
                  <w:vAlign w:val="center"/>
                </w:tcPr>
                <w:p w:rsidR="001441D7" w:rsidRDefault="00B030C4">
                  <w:pPr>
                    <w:jc w:val="center"/>
                    <w:rPr>
                      <w:szCs w:val="21"/>
                    </w:rPr>
                  </w:pPr>
                  <w:r>
                    <w:rPr>
                      <w:rFonts w:hint="eastAsia"/>
                      <w:szCs w:val="21"/>
                    </w:rPr>
                    <w:t>-</w:t>
                  </w:r>
                </w:p>
              </w:tc>
              <w:tc>
                <w:tcPr>
                  <w:tcW w:w="1111" w:type="dxa"/>
                  <w:shd w:val="clear" w:color="auto" w:fill="auto"/>
                  <w:vAlign w:val="center"/>
                </w:tcPr>
                <w:p w:rsidR="001441D7" w:rsidRDefault="00B030C4">
                  <w:pPr>
                    <w:jc w:val="center"/>
                    <w:rPr>
                      <w:szCs w:val="21"/>
                    </w:rPr>
                  </w:pPr>
                  <w:r>
                    <w:rPr>
                      <w:szCs w:val="21"/>
                    </w:rPr>
                    <w:t>Ⅳ</w:t>
                  </w:r>
                  <w:r>
                    <w:rPr>
                      <w:rFonts w:ascii="宋体" w:hAnsi="宋体" w:cs="宋体"/>
                      <w:spacing w:val="6"/>
                      <w:szCs w:val="21"/>
                    </w:rPr>
                    <w:t>类</w:t>
                  </w:r>
                </w:p>
              </w:tc>
              <w:tc>
                <w:tcPr>
                  <w:tcW w:w="1111" w:type="dxa"/>
                  <w:shd w:val="clear" w:color="auto" w:fill="auto"/>
                  <w:vAlign w:val="center"/>
                </w:tcPr>
                <w:p w:rsidR="001441D7" w:rsidRDefault="00B030C4">
                  <w:pPr>
                    <w:pStyle w:val="BodyText21"/>
                    <w:adjustRightInd/>
                    <w:jc w:val="center"/>
                    <w:rPr>
                      <w:rFonts w:eastAsia="宋体"/>
                      <w:sz w:val="21"/>
                      <w:szCs w:val="21"/>
                    </w:rPr>
                  </w:pPr>
                  <w:r>
                    <w:rPr>
                      <w:rFonts w:eastAsia="宋体" w:hint="eastAsia"/>
                      <w:sz w:val="21"/>
                      <w:szCs w:val="21"/>
                    </w:rPr>
                    <w:t>东</w:t>
                  </w:r>
                </w:p>
              </w:tc>
              <w:tc>
                <w:tcPr>
                  <w:tcW w:w="1058" w:type="dxa"/>
                  <w:shd w:val="clear" w:color="auto" w:fill="auto"/>
                  <w:vAlign w:val="center"/>
                </w:tcPr>
                <w:p w:rsidR="001441D7" w:rsidRDefault="0009736F" w:rsidP="00CD3FA5">
                  <w:pPr>
                    <w:pStyle w:val="BodyText21"/>
                    <w:adjustRightInd/>
                    <w:jc w:val="center"/>
                    <w:rPr>
                      <w:rFonts w:ascii="Times New Roman" w:eastAsia="宋体" w:cs="Times New Roman"/>
                      <w:sz w:val="21"/>
                      <w:szCs w:val="21"/>
                    </w:rPr>
                  </w:pPr>
                  <w:r>
                    <w:rPr>
                      <w:rFonts w:ascii="Times New Roman" w:eastAsia="宋体" w:cs="Times New Roman" w:hint="eastAsia"/>
                      <w:sz w:val="21"/>
                      <w:szCs w:val="21"/>
                    </w:rPr>
                    <w:t>1</w:t>
                  </w:r>
                  <w:r w:rsidR="00CD3FA5">
                    <w:rPr>
                      <w:rFonts w:ascii="Times New Roman" w:eastAsia="宋体" w:cs="Times New Roman" w:hint="eastAsia"/>
                      <w:sz w:val="21"/>
                      <w:szCs w:val="21"/>
                    </w:rPr>
                    <w:t>2</w:t>
                  </w:r>
                  <w:r>
                    <w:rPr>
                      <w:rFonts w:ascii="Times New Roman" w:eastAsia="宋体" w:cs="Times New Roman" w:hint="eastAsia"/>
                      <w:sz w:val="21"/>
                      <w:szCs w:val="21"/>
                    </w:rPr>
                    <w:t>km</w:t>
                  </w:r>
                </w:p>
              </w:tc>
            </w:tr>
            <w:tr w:rsidR="001441D7">
              <w:trPr>
                <w:jc w:val="center"/>
              </w:trPr>
              <w:tc>
                <w:tcPr>
                  <w:tcW w:w="1059" w:type="dxa"/>
                  <w:tcBorders>
                    <w:bottom w:val="single" w:sz="12" w:space="0" w:color="000000"/>
                  </w:tcBorders>
                  <w:shd w:val="clear" w:color="auto" w:fill="auto"/>
                  <w:vAlign w:val="center"/>
                </w:tcPr>
                <w:p w:rsidR="001441D7" w:rsidRDefault="00B030C4">
                  <w:pPr>
                    <w:jc w:val="center"/>
                    <w:rPr>
                      <w:szCs w:val="21"/>
                    </w:rPr>
                  </w:pPr>
                  <w:r>
                    <w:rPr>
                      <w:rFonts w:hint="eastAsia"/>
                      <w:szCs w:val="21"/>
                    </w:rPr>
                    <w:t>生态环境</w:t>
                  </w:r>
                </w:p>
              </w:tc>
              <w:tc>
                <w:tcPr>
                  <w:tcW w:w="823" w:type="dxa"/>
                  <w:tcBorders>
                    <w:bottom w:val="single" w:sz="12" w:space="0" w:color="000000"/>
                  </w:tcBorders>
                  <w:shd w:val="clear" w:color="auto" w:fill="auto"/>
                  <w:vAlign w:val="center"/>
                </w:tcPr>
                <w:p w:rsidR="001441D7" w:rsidRDefault="00B030C4">
                  <w:pPr>
                    <w:jc w:val="center"/>
                    <w:rPr>
                      <w:szCs w:val="21"/>
                    </w:rPr>
                  </w:pPr>
                  <w:r>
                    <w:rPr>
                      <w:rFonts w:hint="eastAsia"/>
                      <w:szCs w:val="21"/>
                    </w:rPr>
                    <w:t>-</w:t>
                  </w:r>
                </w:p>
              </w:tc>
              <w:tc>
                <w:tcPr>
                  <w:tcW w:w="823" w:type="dxa"/>
                  <w:tcBorders>
                    <w:bottom w:val="single" w:sz="12" w:space="0" w:color="000000"/>
                  </w:tcBorders>
                  <w:shd w:val="clear" w:color="auto" w:fill="auto"/>
                  <w:vAlign w:val="center"/>
                </w:tcPr>
                <w:p w:rsidR="001441D7" w:rsidRDefault="00B030C4">
                  <w:pPr>
                    <w:jc w:val="center"/>
                    <w:rPr>
                      <w:szCs w:val="21"/>
                    </w:rPr>
                  </w:pPr>
                  <w:r>
                    <w:rPr>
                      <w:rFonts w:hint="eastAsia"/>
                      <w:szCs w:val="21"/>
                    </w:rPr>
                    <w:t>-</w:t>
                  </w:r>
                </w:p>
              </w:tc>
              <w:tc>
                <w:tcPr>
                  <w:tcW w:w="1576" w:type="dxa"/>
                  <w:tcBorders>
                    <w:bottom w:val="single" w:sz="12" w:space="0" w:color="000000"/>
                  </w:tcBorders>
                  <w:shd w:val="clear" w:color="auto" w:fill="auto"/>
                  <w:vAlign w:val="center"/>
                </w:tcPr>
                <w:p w:rsidR="001441D7" w:rsidRPr="00CD3FA5" w:rsidRDefault="00B030C4">
                  <w:pPr>
                    <w:jc w:val="center"/>
                    <w:rPr>
                      <w:szCs w:val="21"/>
                    </w:rPr>
                  </w:pPr>
                  <w:r w:rsidRPr="00CD3FA5">
                    <w:rPr>
                      <w:rFonts w:hint="eastAsia"/>
                      <w:szCs w:val="21"/>
                    </w:rPr>
                    <w:t>江阴市低山生态公益林（白石山）</w:t>
                  </w:r>
                </w:p>
              </w:tc>
              <w:tc>
                <w:tcPr>
                  <w:tcW w:w="943" w:type="dxa"/>
                  <w:tcBorders>
                    <w:bottom w:val="single" w:sz="12" w:space="0" w:color="000000"/>
                  </w:tcBorders>
                  <w:shd w:val="clear" w:color="auto" w:fill="auto"/>
                  <w:vAlign w:val="center"/>
                </w:tcPr>
                <w:p w:rsidR="001441D7" w:rsidRPr="00CD3FA5" w:rsidRDefault="00B030C4">
                  <w:pPr>
                    <w:jc w:val="center"/>
                    <w:rPr>
                      <w:szCs w:val="21"/>
                    </w:rPr>
                  </w:pPr>
                  <w:r w:rsidRPr="00CD3FA5">
                    <w:rPr>
                      <w:rFonts w:hint="eastAsia"/>
                      <w:szCs w:val="21"/>
                    </w:rPr>
                    <w:t>-</w:t>
                  </w:r>
                </w:p>
              </w:tc>
              <w:tc>
                <w:tcPr>
                  <w:tcW w:w="1111" w:type="dxa"/>
                  <w:tcBorders>
                    <w:bottom w:val="single" w:sz="12" w:space="0" w:color="000000"/>
                  </w:tcBorders>
                  <w:shd w:val="clear" w:color="auto" w:fill="auto"/>
                  <w:vAlign w:val="center"/>
                </w:tcPr>
                <w:p w:rsidR="001441D7" w:rsidRPr="00CD3FA5" w:rsidRDefault="00B030C4">
                  <w:pPr>
                    <w:jc w:val="center"/>
                    <w:rPr>
                      <w:szCs w:val="21"/>
                    </w:rPr>
                  </w:pPr>
                  <w:r w:rsidRPr="00CD3FA5">
                    <w:rPr>
                      <w:rFonts w:ascii="宋体" w:hAnsi="宋体" w:cs="宋体" w:hint="eastAsia"/>
                      <w:bCs/>
                      <w:szCs w:val="21"/>
                    </w:rPr>
                    <w:t>省级二级控制区</w:t>
                  </w:r>
                </w:p>
              </w:tc>
              <w:tc>
                <w:tcPr>
                  <w:tcW w:w="1111" w:type="dxa"/>
                  <w:tcBorders>
                    <w:bottom w:val="single" w:sz="12" w:space="0" w:color="000000"/>
                  </w:tcBorders>
                  <w:shd w:val="clear" w:color="auto" w:fill="auto"/>
                  <w:vAlign w:val="center"/>
                </w:tcPr>
                <w:p w:rsidR="001441D7" w:rsidRPr="00CD3FA5" w:rsidRDefault="00B030C4">
                  <w:pPr>
                    <w:pStyle w:val="BodyText21"/>
                    <w:adjustRightInd/>
                    <w:jc w:val="center"/>
                    <w:rPr>
                      <w:rFonts w:ascii="Times New Roman" w:eastAsia="宋体" w:cs="Times New Roman"/>
                      <w:sz w:val="21"/>
                      <w:szCs w:val="21"/>
                    </w:rPr>
                  </w:pPr>
                  <w:r w:rsidRPr="00CD3FA5">
                    <w:rPr>
                      <w:rFonts w:ascii="Times New Roman" w:eastAsia="宋体" w:cs="Times New Roman" w:hint="eastAsia"/>
                      <w:sz w:val="21"/>
                      <w:szCs w:val="21"/>
                    </w:rPr>
                    <w:t>东南</w:t>
                  </w:r>
                </w:p>
              </w:tc>
              <w:tc>
                <w:tcPr>
                  <w:tcW w:w="1058" w:type="dxa"/>
                  <w:tcBorders>
                    <w:bottom w:val="single" w:sz="12" w:space="0" w:color="000000"/>
                  </w:tcBorders>
                  <w:shd w:val="clear" w:color="auto" w:fill="auto"/>
                  <w:vAlign w:val="center"/>
                </w:tcPr>
                <w:p w:rsidR="001441D7" w:rsidRPr="0009736F" w:rsidRDefault="00671CAD" w:rsidP="00CD3FA5">
                  <w:pPr>
                    <w:pStyle w:val="BodyText21"/>
                    <w:adjustRightInd/>
                    <w:jc w:val="center"/>
                    <w:rPr>
                      <w:rFonts w:ascii="Times New Roman" w:eastAsia="宋体" w:cs="Times New Roman"/>
                      <w:sz w:val="21"/>
                      <w:szCs w:val="21"/>
                      <w:highlight w:val="yellow"/>
                    </w:rPr>
                  </w:pPr>
                  <w:r w:rsidRPr="00CD3FA5">
                    <w:rPr>
                      <w:rFonts w:ascii="Times New Roman" w:eastAsia="宋体" w:cs="Times New Roman" w:hint="eastAsia"/>
                      <w:sz w:val="21"/>
                      <w:szCs w:val="21"/>
                    </w:rPr>
                    <w:t>1</w:t>
                  </w:r>
                  <w:r w:rsidR="00CD3FA5" w:rsidRPr="00CD3FA5">
                    <w:rPr>
                      <w:rFonts w:ascii="Times New Roman" w:eastAsia="宋体" w:cs="Times New Roman" w:hint="eastAsia"/>
                      <w:sz w:val="21"/>
                      <w:szCs w:val="21"/>
                    </w:rPr>
                    <w:t>1.2k</w:t>
                  </w:r>
                  <w:r w:rsidR="0009736F" w:rsidRPr="00CD3FA5">
                    <w:rPr>
                      <w:rFonts w:ascii="Times New Roman" w:eastAsia="宋体" w:cs="Times New Roman" w:hint="eastAsia"/>
                      <w:sz w:val="21"/>
                      <w:szCs w:val="21"/>
                    </w:rPr>
                    <w:t>m</w:t>
                  </w:r>
                </w:p>
              </w:tc>
            </w:tr>
          </w:tbl>
          <w:p w:rsidR="001441D7" w:rsidRDefault="001441D7">
            <w:pPr>
              <w:pStyle w:val="a7"/>
              <w:spacing w:line="360" w:lineRule="auto"/>
              <w:ind w:firstLine="480"/>
              <w:rPr>
                <w:highlight w:val="yellow"/>
              </w:rPr>
            </w:pPr>
          </w:p>
          <w:p w:rsidR="001441D7" w:rsidRDefault="001441D7">
            <w:pPr>
              <w:pStyle w:val="a7"/>
              <w:spacing w:line="360" w:lineRule="auto"/>
              <w:ind w:firstLine="480"/>
              <w:rPr>
                <w:highlight w:val="yellow"/>
              </w:rPr>
            </w:pPr>
          </w:p>
          <w:p w:rsidR="0009736F" w:rsidRDefault="0009736F">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B332D1" w:rsidRDefault="00B332D1">
            <w:pPr>
              <w:pStyle w:val="a7"/>
              <w:spacing w:line="360" w:lineRule="auto"/>
              <w:rPr>
                <w:highlight w:val="yellow"/>
              </w:rPr>
            </w:pPr>
          </w:p>
          <w:p w:rsidR="001441D7" w:rsidRDefault="001441D7">
            <w:pPr>
              <w:pStyle w:val="a7"/>
              <w:spacing w:line="360" w:lineRule="auto"/>
              <w:rPr>
                <w:highlight w:val="yellow"/>
              </w:rPr>
            </w:pPr>
          </w:p>
        </w:tc>
      </w:tr>
    </w:tbl>
    <w:p w:rsidR="001441D7" w:rsidRDefault="00B030C4">
      <w:pPr>
        <w:spacing w:line="360" w:lineRule="auto"/>
        <w:ind w:right="-34"/>
        <w:rPr>
          <w:b/>
          <w:sz w:val="24"/>
        </w:rPr>
      </w:pPr>
      <w:r>
        <w:rPr>
          <w:b/>
          <w:sz w:val="24"/>
        </w:rPr>
        <w:lastRenderedPageBreak/>
        <w:t>评价适用标准</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8194"/>
      </w:tblGrid>
      <w:tr w:rsidR="001441D7">
        <w:trPr>
          <w:trHeight w:val="13068"/>
          <w:jc w:val="center"/>
        </w:trPr>
        <w:tc>
          <w:tcPr>
            <w:tcW w:w="606" w:type="dxa"/>
            <w:vAlign w:val="center"/>
          </w:tcPr>
          <w:p w:rsidR="001441D7" w:rsidRDefault="00B030C4">
            <w:pPr>
              <w:spacing w:line="480" w:lineRule="auto"/>
              <w:jc w:val="center"/>
              <w:rPr>
                <w:sz w:val="24"/>
              </w:rPr>
            </w:pPr>
            <w:r>
              <w:rPr>
                <w:sz w:val="24"/>
              </w:rPr>
              <w:t>环</w:t>
            </w:r>
          </w:p>
          <w:p w:rsidR="001441D7" w:rsidRDefault="00B030C4">
            <w:pPr>
              <w:spacing w:line="480" w:lineRule="auto"/>
              <w:jc w:val="center"/>
              <w:rPr>
                <w:sz w:val="24"/>
              </w:rPr>
            </w:pPr>
            <w:r>
              <w:rPr>
                <w:sz w:val="24"/>
              </w:rPr>
              <w:t>境</w:t>
            </w:r>
          </w:p>
          <w:p w:rsidR="001441D7" w:rsidRDefault="00B030C4">
            <w:pPr>
              <w:spacing w:line="480" w:lineRule="auto"/>
              <w:jc w:val="center"/>
              <w:rPr>
                <w:sz w:val="24"/>
              </w:rPr>
            </w:pPr>
            <w:r>
              <w:rPr>
                <w:sz w:val="24"/>
              </w:rPr>
              <w:t>质</w:t>
            </w:r>
          </w:p>
          <w:p w:rsidR="001441D7" w:rsidRDefault="00B030C4">
            <w:pPr>
              <w:spacing w:line="480" w:lineRule="auto"/>
              <w:jc w:val="center"/>
              <w:rPr>
                <w:sz w:val="24"/>
              </w:rPr>
            </w:pPr>
            <w:r>
              <w:rPr>
                <w:sz w:val="24"/>
              </w:rPr>
              <w:t>量</w:t>
            </w:r>
          </w:p>
          <w:p w:rsidR="001441D7" w:rsidRDefault="00B030C4">
            <w:pPr>
              <w:spacing w:line="480" w:lineRule="auto"/>
              <w:jc w:val="center"/>
              <w:rPr>
                <w:sz w:val="24"/>
              </w:rPr>
            </w:pPr>
            <w:r>
              <w:rPr>
                <w:sz w:val="24"/>
              </w:rPr>
              <w:t>标</w:t>
            </w:r>
          </w:p>
          <w:p w:rsidR="001441D7" w:rsidRDefault="00B030C4">
            <w:pPr>
              <w:spacing w:line="480" w:lineRule="auto"/>
              <w:jc w:val="center"/>
              <w:rPr>
                <w:sz w:val="24"/>
                <w:highlight w:val="yellow"/>
              </w:rPr>
            </w:pPr>
            <w:r>
              <w:rPr>
                <w:sz w:val="24"/>
              </w:rPr>
              <w:t>准</w:t>
            </w:r>
          </w:p>
        </w:tc>
        <w:tc>
          <w:tcPr>
            <w:tcW w:w="8194" w:type="dxa"/>
            <w:vAlign w:val="center"/>
          </w:tcPr>
          <w:p w:rsidR="005C6BF8" w:rsidRDefault="00B030C4" w:rsidP="00B52B40">
            <w:pPr>
              <w:spacing w:line="360" w:lineRule="auto"/>
              <w:rPr>
                <w:spacing w:val="-2"/>
                <w:sz w:val="24"/>
                <w:szCs w:val="24"/>
              </w:rPr>
            </w:pPr>
            <w:r>
              <w:rPr>
                <w:spacing w:val="-2"/>
                <w:sz w:val="24"/>
              </w:rPr>
              <w:t>1</w:t>
            </w:r>
            <w:r>
              <w:rPr>
                <w:spacing w:val="-2"/>
                <w:sz w:val="24"/>
              </w:rPr>
              <w:t>、环境空</w:t>
            </w:r>
            <w:r>
              <w:rPr>
                <w:spacing w:val="-2"/>
                <w:sz w:val="24"/>
                <w:szCs w:val="24"/>
              </w:rPr>
              <w:t>气</w:t>
            </w:r>
          </w:p>
          <w:p w:rsidR="001441D7" w:rsidRDefault="005C6BF8" w:rsidP="005C6BF8">
            <w:pPr>
              <w:spacing w:line="360" w:lineRule="auto"/>
              <w:ind w:firstLineChars="200" w:firstLine="472"/>
              <w:rPr>
                <w:sz w:val="24"/>
              </w:rPr>
            </w:pPr>
            <w:r>
              <w:rPr>
                <w:spacing w:val="-2"/>
                <w:sz w:val="24"/>
              </w:rPr>
              <w:t>环境空气质量执行</w:t>
            </w:r>
            <w:r>
              <w:rPr>
                <w:spacing w:val="-2"/>
                <w:sz w:val="24"/>
              </w:rPr>
              <w:t>GB3095-2012</w:t>
            </w:r>
            <w:r>
              <w:rPr>
                <w:spacing w:val="-2"/>
                <w:sz w:val="24"/>
              </w:rPr>
              <w:t>《环境空气质量标准》</w:t>
            </w:r>
            <w:r>
              <w:rPr>
                <w:snapToGrid w:val="0"/>
                <w:sz w:val="24"/>
              </w:rPr>
              <w:t>中的</w:t>
            </w:r>
            <w:r>
              <w:rPr>
                <w:spacing w:val="-2"/>
                <w:sz w:val="24"/>
              </w:rPr>
              <w:t>二级标准</w:t>
            </w:r>
            <w:r>
              <w:rPr>
                <w:sz w:val="24"/>
              </w:rPr>
              <w:t>，</w:t>
            </w:r>
            <w:r>
              <w:rPr>
                <w:rFonts w:hint="eastAsia"/>
                <w:sz w:val="24"/>
              </w:rPr>
              <w:t>非甲烷总烃参照执行《大气污染物综合排放标准详解》中的标准</w:t>
            </w:r>
            <w:r w:rsidR="00246540">
              <w:rPr>
                <w:rFonts w:hint="eastAsia"/>
                <w:sz w:val="24"/>
              </w:rPr>
              <w:t>，</w:t>
            </w:r>
            <w:r w:rsidR="00B030C4">
              <w:rPr>
                <w:sz w:val="24"/>
              </w:rPr>
              <w:t>具体见表</w:t>
            </w:r>
            <w:r w:rsidR="00B030C4">
              <w:rPr>
                <w:rFonts w:hint="eastAsia"/>
                <w:sz w:val="24"/>
              </w:rPr>
              <w:t>1</w:t>
            </w:r>
            <w:r w:rsidR="00D32AE5">
              <w:rPr>
                <w:rFonts w:hint="eastAsia"/>
                <w:sz w:val="24"/>
              </w:rPr>
              <w:t>0</w:t>
            </w:r>
            <w:r w:rsidR="00B030C4">
              <w:rPr>
                <w:sz w:val="24"/>
              </w:rPr>
              <w:t>。</w:t>
            </w:r>
          </w:p>
          <w:p w:rsidR="005C6BF8" w:rsidRDefault="00B030C4">
            <w:pPr>
              <w:spacing w:line="360" w:lineRule="auto"/>
              <w:jc w:val="center"/>
              <w:rPr>
                <w:sz w:val="24"/>
              </w:rPr>
            </w:pPr>
            <w:r>
              <w:rPr>
                <w:sz w:val="24"/>
              </w:rPr>
              <w:t>表</w:t>
            </w:r>
            <w:r>
              <w:rPr>
                <w:rFonts w:hint="eastAsia"/>
                <w:sz w:val="24"/>
              </w:rPr>
              <w:t>1</w:t>
            </w:r>
            <w:r w:rsidR="00D32AE5">
              <w:rPr>
                <w:rFonts w:hint="eastAsia"/>
                <w:sz w:val="24"/>
              </w:rPr>
              <w:t>0</w:t>
            </w:r>
            <w:r>
              <w:rPr>
                <w:rFonts w:hint="eastAsia"/>
                <w:sz w:val="24"/>
              </w:rPr>
              <w:t xml:space="preserve">  </w:t>
            </w:r>
            <w:r>
              <w:rPr>
                <w:sz w:val="24"/>
              </w:rPr>
              <w:t>环境空气污染物浓度限值（单位：</w:t>
            </w:r>
            <w:r>
              <w:rPr>
                <w:spacing w:val="6"/>
                <w:sz w:val="24"/>
              </w:rPr>
              <w:t>µg</w:t>
            </w:r>
            <w:r>
              <w:rPr>
                <w:sz w:val="24"/>
              </w:rPr>
              <w:t>/m</w:t>
            </w:r>
            <w:r>
              <w:rPr>
                <w:sz w:val="24"/>
                <w:vertAlign w:val="superscript"/>
              </w:rPr>
              <w:t>3</w:t>
            </w:r>
            <w:r>
              <w:rPr>
                <w:sz w:val="24"/>
              </w:rPr>
              <w:t>，除注明外）</w:t>
            </w:r>
          </w:p>
          <w:tbl>
            <w:tblPr>
              <w:tblW w:w="7938" w:type="dxa"/>
              <w:tblBorders>
                <w:top w:val="single" w:sz="12" w:space="0" w:color="auto"/>
                <w:bottom w:val="single" w:sz="12" w:space="0" w:color="auto"/>
                <w:insideH w:val="single" w:sz="4" w:space="0" w:color="auto"/>
                <w:insideV w:val="single" w:sz="4" w:space="0" w:color="auto"/>
              </w:tblBorders>
              <w:tblLayout w:type="fixed"/>
              <w:tblLook w:val="0000"/>
            </w:tblPr>
            <w:tblGrid>
              <w:gridCol w:w="2429"/>
              <w:gridCol w:w="1117"/>
              <w:gridCol w:w="1740"/>
              <w:gridCol w:w="1602"/>
              <w:gridCol w:w="1050"/>
            </w:tblGrid>
            <w:tr w:rsidR="005C6BF8" w:rsidRPr="002E2CA5" w:rsidTr="00C41499">
              <w:trPr>
                <w:cantSplit/>
                <w:trHeight w:hRule="exact" w:val="340"/>
              </w:trPr>
              <w:tc>
                <w:tcPr>
                  <w:tcW w:w="2429" w:type="dxa"/>
                  <w:vMerge w:val="restart"/>
                  <w:vAlign w:val="center"/>
                </w:tcPr>
                <w:p w:rsidR="005C6BF8" w:rsidRPr="002E2CA5" w:rsidRDefault="005C6BF8" w:rsidP="00C41499">
                  <w:pPr>
                    <w:pStyle w:val="12"/>
                    <w:snapToGrid w:val="0"/>
                    <w:spacing w:line="240" w:lineRule="auto"/>
                    <w:rPr>
                      <w:rFonts w:ascii="Times New Roman" w:hint="default"/>
                      <w:color w:val="000000"/>
                      <w:kern w:val="2"/>
                      <w:szCs w:val="21"/>
                    </w:rPr>
                  </w:pPr>
                  <w:r w:rsidRPr="002E2CA5">
                    <w:rPr>
                      <w:rFonts w:ascii="Times New Roman"/>
                      <w:color w:val="000000"/>
                      <w:kern w:val="2"/>
                      <w:szCs w:val="21"/>
                    </w:rPr>
                    <w:t>污染物项目</w:t>
                  </w:r>
                </w:p>
              </w:tc>
              <w:tc>
                <w:tcPr>
                  <w:tcW w:w="4459" w:type="dxa"/>
                  <w:gridSpan w:val="3"/>
                  <w:vAlign w:val="center"/>
                </w:tcPr>
                <w:p w:rsidR="005C6BF8" w:rsidRPr="002E2CA5" w:rsidRDefault="005C6BF8" w:rsidP="00C41499">
                  <w:pPr>
                    <w:adjustRightInd w:val="0"/>
                    <w:snapToGrid w:val="0"/>
                    <w:jc w:val="center"/>
                    <w:rPr>
                      <w:color w:val="000000"/>
                      <w:szCs w:val="21"/>
                    </w:rPr>
                  </w:pPr>
                  <w:r w:rsidRPr="002E2CA5">
                    <w:rPr>
                      <w:color w:val="000000"/>
                      <w:szCs w:val="21"/>
                    </w:rPr>
                    <w:t>二级浓度限值</w:t>
                  </w:r>
                  <w:r w:rsidRPr="002E2CA5">
                    <w:rPr>
                      <w:color w:val="000000"/>
                      <w:szCs w:val="21"/>
                    </w:rPr>
                    <w:t xml:space="preserve">  </w:t>
                  </w:r>
                </w:p>
              </w:tc>
              <w:tc>
                <w:tcPr>
                  <w:tcW w:w="1050" w:type="dxa"/>
                  <w:vMerge w:val="restart"/>
                  <w:vAlign w:val="center"/>
                </w:tcPr>
                <w:p w:rsidR="005C6BF8" w:rsidRPr="002E2CA5" w:rsidRDefault="005C6BF8" w:rsidP="00C41499">
                  <w:pPr>
                    <w:adjustRightInd w:val="0"/>
                    <w:snapToGrid w:val="0"/>
                    <w:jc w:val="center"/>
                    <w:rPr>
                      <w:color w:val="000000"/>
                      <w:szCs w:val="21"/>
                    </w:rPr>
                  </w:pPr>
                  <w:r w:rsidRPr="002E2CA5">
                    <w:rPr>
                      <w:color w:val="000000"/>
                      <w:szCs w:val="21"/>
                    </w:rPr>
                    <w:t>单位</w:t>
                  </w:r>
                </w:p>
              </w:tc>
            </w:tr>
            <w:tr w:rsidR="005C6BF8" w:rsidRPr="002E2CA5" w:rsidTr="00C41499">
              <w:trPr>
                <w:cantSplit/>
                <w:trHeight w:hRule="exact" w:val="340"/>
              </w:trPr>
              <w:tc>
                <w:tcPr>
                  <w:tcW w:w="2429" w:type="dxa"/>
                  <w:vMerge/>
                  <w:vAlign w:val="center"/>
                </w:tcPr>
                <w:p w:rsidR="005C6BF8" w:rsidRPr="002E2CA5" w:rsidRDefault="005C6BF8" w:rsidP="00C41499">
                  <w:pPr>
                    <w:adjustRightInd w:val="0"/>
                    <w:snapToGrid w:val="0"/>
                    <w:jc w:val="center"/>
                    <w:rPr>
                      <w:color w:val="000000"/>
                      <w:szCs w:val="21"/>
                    </w:rPr>
                  </w:pP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年平均</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24</w:t>
                  </w:r>
                  <w:r w:rsidRPr="002E2CA5">
                    <w:rPr>
                      <w:color w:val="000000"/>
                      <w:szCs w:val="21"/>
                    </w:rPr>
                    <w:t>小时平均</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1</w:t>
                  </w:r>
                  <w:r w:rsidRPr="002E2CA5">
                    <w:rPr>
                      <w:color w:val="000000"/>
                      <w:szCs w:val="21"/>
                    </w:rPr>
                    <w:t>小时平均</w:t>
                  </w:r>
                </w:p>
              </w:tc>
              <w:tc>
                <w:tcPr>
                  <w:tcW w:w="1050" w:type="dxa"/>
                  <w:vMerge/>
                  <w:vAlign w:val="center"/>
                </w:tcPr>
                <w:p w:rsidR="005C6BF8" w:rsidRPr="002E2CA5" w:rsidRDefault="005C6BF8" w:rsidP="00C41499">
                  <w:pPr>
                    <w:adjustRightInd w:val="0"/>
                    <w:snapToGrid w:val="0"/>
                    <w:jc w:val="center"/>
                    <w:rPr>
                      <w:color w:val="000000"/>
                      <w:szCs w:val="21"/>
                    </w:rPr>
                  </w:pP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color w:val="000000"/>
                      <w:szCs w:val="21"/>
                    </w:rPr>
                    <w:t>二氧化硫</w:t>
                  </w:r>
                  <w:r w:rsidRPr="002E2CA5">
                    <w:rPr>
                      <w:color w:val="000000"/>
                      <w:szCs w:val="21"/>
                    </w:rPr>
                    <w:t>SO</w:t>
                  </w:r>
                  <w:r w:rsidRPr="002E2CA5">
                    <w:rPr>
                      <w:color w:val="000000"/>
                      <w:szCs w:val="21"/>
                      <w:vertAlign w:val="subscript"/>
                    </w:rPr>
                    <w:t>2</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60</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150</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500</w:t>
                  </w:r>
                </w:p>
              </w:tc>
              <w:tc>
                <w:tcPr>
                  <w:tcW w:w="1050" w:type="dxa"/>
                  <w:vAlign w:val="center"/>
                </w:tcPr>
                <w:p w:rsidR="005C6BF8" w:rsidRPr="002E2CA5" w:rsidRDefault="005C6BF8" w:rsidP="00C41499">
                  <w:pPr>
                    <w:adjustRightInd w:val="0"/>
                    <w:snapToGrid w:val="0"/>
                    <w:jc w:val="center"/>
                    <w:rPr>
                      <w:color w:val="000000"/>
                      <w:szCs w:val="21"/>
                    </w:rPr>
                  </w:pPr>
                  <w:r w:rsidRPr="002E2CA5">
                    <w:rPr>
                      <w:color w:val="000000"/>
                      <w:shd w:val="clear" w:color="auto" w:fill="FFFFFF"/>
                    </w:rPr>
                    <w:t>μg/m</w:t>
                  </w:r>
                  <w:r w:rsidRPr="002E2CA5">
                    <w:rPr>
                      <w:color w:val="000000"/>
                      <w:shd w:val="clear" w:color="auto" w:fill="FFFFFF"/>
                      <w:vertAlign w:val="superscript"/>
                    </w:rPr>
                    <w:t>3</w:t>
                  </w: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color w:val="000000"/>
                      <w:szCs w:val="21"/>
                    </w:rPr>
                    <w:t>二氧化氮</w:t>
                  </w:r>
                  <w:r w:rsidRPr="002E2CA5">
                    <w:rPr>
                      <w:color w:val="000000"/>
                      <w:szCs w:val="21"/>
                    </w:rPr>
                    <w:t>NO</w:t>
                  </w:r>
                  <w:r w:rsidRPr="002E2CA5">
                    <w:rPr>
                      <w:color w:val="000000"/>
                      <w:szCs w:val="21"/>
                      <w:vertAlign w:val="subscript"/>
                    </w:rPr>
                    <w:t>2</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40</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80</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200</w:t>
                  </w:r>
                </w:p>
              </w:tc>
              <w:tc>
                <w:tcPr>
                  <w:tcW w:w="1050" w:type="dxa"/>
                  <w:vAlign w:val="center"/>
                </w:tcPr>
                <w:p w:rsidR="005C6BF8" w:rsidRPr="002E2CA5" w:rsidRDefault="005C6BF8" w:rsidP="00C41499">
                  <w:pPr>
                    <w:adjustRightInd w:val="0"/>
                    <w:snapToGrid w:val="0"/>
                    <w:jc w:val="center"/>
                    <w:rPr>
                      <w:color w:val="000000"/>
                      <w:szCs w:val="21"/>
                    </w:rPr>
                  </w:pPr>
                  <w:r w:rsidRPr="002E2CA5">
                    <w:rPr>
                      <w:color w:val="000000"/>
                      <w:shd w:val="clear" w:color="auto" w:fill="FFFFFF"/>
                    </w:rPr>
                    <w:t>μg/m</w:t>
                  </w:r>
                  <w:r w:rsidRPr="002E2CA5">
                    <w:rPr>
                      <w:color w:val="000000"/>
                      <w:shd w:val="clear" w:color="auto" w:fill="FFFFFF"/>
                      <w:vertAlign w:val="superscript"/>
                    </w:rPr>
                    <w:t>3</w:t>
                  </w: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color w:val="000000"/>
                      <w:szCs w:val="21"/>
                    </w:rPr>
                    <w:t>总悬浮颗粒物</w:t>
                  </w:r>
                  <w:r w:rsidRPr="002E2CA5">
                    <w:rPr>
                      <w:color w:val="000000"/>
                      <w:szCs w:val="21"/>
                    </w:rPr>
                    <w:t>TSP</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200</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300</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050" w:type="dxa"/>
                  <w:vAlign w:val="center"/>
                </w:tcPr>
                <w:p w:rsidR="005C6BF8" w:rsidRPr="002E2CA5" w:rsidRDefault="005C6BF8" w:rsidP="00C41499">
                  <w:pPr>
                    <w:adjustRightInd w:val="0"/>
                    <w:snapToGrid w:val="0"/>
                    <w:jc w:val="center"/>
                    <w:rPr>
                      <w:color w:val="000000"/>
                      <w:szCs w:val="21"/>
                    </w:rPr>
                  </w:pPr>
                  <w:r w:rsidRPr="002E2CA5">
                    <w:rPr>
                      <w:color w:val="000000"/>
                      <w:shd w:val="clear" w:color="auto" w:fill="FFFFFF"/>
                    </w:rPr>
                    <w:t>μg/m</w:t>
                  </w:r>
                  <w:r w:rsidRPr="002E2CA5">
                    <w:rPr>
                      <w:color w:val="000000"/>
                      <w:shd w:val="clear" w:color="auto" w:fill="FFFFFF"/>
                      <w:vertAlign w:val="superscript"/>
                    </w:rPr>
                    <w:t>3</w:t>
                  </w: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color w:val="000000"/>
                      <w:szCs w:val="21"/>
                    </w:rPr>
                    <w:t>颗粒物</w:t>
                  </w:r>
                  <w:r w:rsidRPr="002E2CA5">
                    <w:rPr>
                      <w:color w:val="000000"/>
                      <w:szCs w:val="21"/>
                    </w:rPr>
                    <w:t>PM</w:t>
                  </w:r>
                  <w:r w:rsidRPr="002E2CA5">
                    <w:rPr>
                      <w:color w:val="000000"/>
                      <w:szCs w:val="21"/>
                      <w:vertAlign w:val="subscript"/>
                    </w:rPr>
                    <w:t>10</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70</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150</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050" w:type="dxa"/>
                  <w:vAlign w:val="center"/>
                </w:tcPr>
                <w:p w:rsidR="005C6BF8" w:rsidRPr="002E2CA5" w:rsidRDefault="005C6BF8" w:rsidP="00C41499">
                  <w:pPr>
                    <w:adjustRightInd w:val="0"/>
                    <w:snapToGrid w:val="0"/>
                    <w:jc w:val="center"/>
                    <w:rPr>
                      <w:color w:val="000000"/>
                      <w:shd w:val="clear" w:color="auto" w:fill="FFFFFF"/>
                    </w:rPr>
                  </w:pPr>
                  <w:r w:rsidRPr="002E2CA5">
                    <w:rPr>
                      <w:color w:val="000000"/>
                      <w:shd w:val="clear" w:color="auto" w:fill="FFFFFF"/>
                    </w:rPr>
                    <w:t>μg/m</w:t>
                  </w:r>
                  <w:r w:rsidRPr="002E2CA5">
                    <w:rPr>
                      <w:color w:val="000000"/>
                      <w:shd w:val="clear" w:color="auto" w:fill="FFFFFF"/>
                      <w:vertAlign w:val="superscript"/>
                    </w:rPr>
                    <w:t>3</w:t>
                  </w: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color w:val="000000"/>
                      <w:szCs w:val="21"/>
                    </w:rPr>
                    <w:t>颗粒物</w:t>
                  </w:r>
                  <w:r w:rsidRPr="002E2CA5">
                    <w:rPr>
                      <w:color w:val="000000"/>
                      <w:szCs w:val="21"/>
                    </w:rPr>
                    <w:t>PM</w:t>
                  </w:r>
                  <w:r w:rsidRPr="002E2CA5">
                    <w:rPr>
                      <w:color w:val="000000"/>
                      <w:szCs w:val="21"/>
                      <w:vertAlign w:val="subscript"/>
                    </w:rPr>
                    <w:t>2.5</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35</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75</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050" w:type="dxa"/>
                  <w:vAlign w:val="center"/>
                </w:tcPr>
                <w:p w:rsidR="005C6BF8" w:rsidRPr="002E2CA5" w:rsidRDefault="005C6BF8" w:rsidP="00C41499">
                  <w:pPr>
                    <w:adjustRightInd w:val="0"/>
                    <w:snapToGrid w:val="0"/>
                    <w:jc w:val="center"/>
                    <w:rPr>
                      <w:color w:val="000000"/>
                      <w:shd w:val="clear" w:color="auto" w:fill="FFFFFF"/>
                    </w:rPr>
                  </w:pPr>
                  <w:r w:rsidRPr="002E2CA5">
                    <w:rPr>
                      <w:color w:val="000000"/>
                      <w:shd w:val="clear" w:color="auto" w:fill="FFFFFF"/>
                    </w:rPr>
                    <w:t>μg/m</w:t>
                  </w:r>
                  <w:r w:rsidRPr="002E2CA5">
                    <w:rPr>
                      <w:color w:val="000000"/>
                      <w:shd w:val="clear" w:color="auto" w:fill="FFFFFF"/>
                      <w:vertAlign w:val="superscript"/>
                    </w:rPr>
                    <w:t>3</w:t>
                  </w: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color w:val="000000"/>
                      <w:szCs w:val="21"/>
                    </w:rPr>
                    <w:t>CO</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4</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10</w:t>
                  </w:r>
                </w:p>
              </w:tc>
              <w:tc>
                <w:tcPr>
                  <w:tcW w:w="1050" w:type="dxa"/>
                  <w:vAlign w:val="center"/>
                </w:tcPr>
                <w:p w:rsidR="005C6BF8" w:rsidRPr="002E2CA5" w:rsidRDefault="005C6BF8" w:rsidP="00C41499">
                  <w:pPr>
                    <w:adjustRightInd w:val="0"/>
                    <w:snapToGrid w:val="0"/>
                    <w:jc w:val="center"/>
                    <w:rPr>
                      <w:color w:val="000000"/>
                      <w:shd w:val="clear" w:color="auto" w:fill="FFFFFF"/>
                    </w:rPr>
                  </w:pPr>
                  <w:r w:rsidRPr="002E2CA5">
                    <w:rPr>
                      <w:color w:val="000000"/>
                      <w:shd w:val="clear" w:color="auto" w:fill="FFFFFF"/>
                    </w:rPr>
                    <w:t>mg/m</w:t>
                  </w:r>
                  <w:r w:rsidRPr="002E2CA5">
                    <w:rPr>
                      <w:color w:val="000000"/>
                      <w:shd w:val="clear" w:color="auto" w:fill="FFFFFF"/>
                      <w:vertAlign w:val="superscript"/>
                    </w:rPr>
                    <w:t>3</w:t>
                  </w:r>
                </w:p>
              </w:tc>
            </w:tr>
            <w:tr w:rsidR="005C6BF8" w:rsidRPr="002E2CA5" w:rsidTr="00C41499">
              <w:trPr>
                <w:cantSplit/>
                <w:trHeight w:hRule="exact" w:val="625"/>
              </w:trPr>
              <w:tc>
                <w:tcPr>
                  <w:tcW w:w="2429" w:type="dxa"/>
                  <w:vAlign w:val="center"/>
                </w:tcPr>
                <w:p w:rsidR="005C6BF8" w:rsidRPr="002E2CA5" w:rsidRDefault="005C6BF8" w:rsidP="00C41499">
                  <w:pPr>
                    <w:adjustRightInd w:val="0"/>
                    <w:snapToGrid w:val="0"/>
                    <w:jc w:val="center"/>
                    <w:rPr>
                      <w:color w:val="000000"/>
                      <w:szCs w:val="21"/>
                      <w:vertAlign w:val="subscript"/>
                    </w:rPr>
                  </w:pPr>
                  <w:r w:rsidRPr="002E2CA5">
                    <w:rPr>
                      <w:color w:val="000000"/>
                      <w:szCs w:val="21"/>
                    </w:rPr>
                    <w:t>O</w:t>
                  </w:r>
                  <w:r w:rsidRPr="002E2CA5">
                    <w:rPr>
                      <w:color w:val="000000"/>
                      <w:szCs w:val="21"/>
                      <w:vertAlign w:val="subscript"/>
                    </w:rPr>
                    <w:t>3</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日最大</w:t>
                  </w:r>
                  <w:r w:rsidRPr="002E2CA5">
                    <w:rPr>
                      <w:color w:val="000000"/>
                      <w:szCs w:val="21"/>
                    </w:rPr>
                    <w:t>8</w:t>
                  </w:r>
                  <w:r w:rsidRPr="002E2CA5">
                    <w:rPr>
                      <w:color w:val="000000"/>
                      <w:szCs w:val="21"/>
                    </w:rPr>
                    <w:t>小时平均</w:t>
                  </w:r>
                  <w:r w:rsidRPr="002E2CA5">
                    <w:rPr>
                      <w:color w:val="000000"/>
                      <w:szCs w:val="21"/>
                    </w:rPr>
                    <w:t>160</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200</w:t>
                  </w:r>
                </w:p>
              </w:tc>
              <w:tc>
                <w:tcPr>
                  <w:tcW w:w="1050" w:type="dxa"/>
                  <w:vAlign w:val="center"/>
                </w:tcPr>
                <w:p w:rsidR="005C6BF8" w:rsidRPr="002E2CA5" w:rsidRDefault="005C6BF8" w:rsidP="00C41499">
                  <w:pPr>
                    <w:adjustRightInd w:val="0"/>
                    <w:snapToGrid w:val="0"/>
                    <w:jc w:val="center"/>
                    <w:rPr>
                      <w:color w:val="000000"/>
                      <w:shd w:val="clear" w:color="auto" w:fill="FFFFFF"/>
                    </w:rPr>
                  </w:pPr>
                  <w:r w:rsidRPr="002E2CA5">
                    <w:rPr>
                      <w:color w:val="000000"/>
                      <w:shd w:val="clear" w:color="auto" w:fill="FFFFFF"/>
                    </w:rPr>
                    <w:t>μg/m</w:t>
                  </w:r>
                  <w:r w:rsidRPr="002E2CA5">
                    <w:rPr>
                      <w:color w:val="000000"/>
                      <w:shd w:val="clear" w:color="auto" w:fill="FFFFFF"/>
                      <w:vertAlign w:val="superscript"/>
                    </w:rPr>
                    <w:t>3</w:t>
                  </w:r>
                </w:p>
              </w:tc>
            </w:tr>
            <w:tr w:rsidR="005C6BF8" w:rsidRPr="002E2CA5" w:rsidTr="00C41499">
              <w:trPr>
                <w:cantSplit/>
                <w:trHeight w:hRule="exact" w:val="340"/>
              </w:trPr>
              <w:tc>
                <w:tcPr>
                  <w:tcW w:w="2429" w:type="dxa"/>
                  <w:vAlign w:val="center"/>
                </w:tcPr>
                <w:p w:rsidR="005C6BF8" w:rsidRPr="002E2CA5" w:rsidRDefault="005C6BF8" w:rsidP="00C41499">
                  <w:pPr>
                    <w:adjustRightInd w:val="0"/>
                    <w:snapToGrid w:val="0"/>
                    <w:jc w:val="center"/>
                    <w:rPr>
                      <w:color w:val="000000"/>
                      <w:szCs w:val="21"/>
                    </w:rPr>
                  </w:pPr>
                  <w:r w:rsidRPr="002E2CA5">
                    <w:rPr>
                      <w:szCs w:val="21"/>
                    </w:rPr>
                    <w:t>非甲烷总烃</w:t>
                  </w:r>
                </w:p>
              </w:tc>
              <w:tc>
                <w:tcPr>
                  <w:tcW w:w="1117"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740" w:type="dxa"/>
                  <w:vAlign w:val="center"/>
                </w:tcPr>
                <w:p w:rsidR="005C6BF8" w:rsidRPr="002E2CA5" w:rsidRDefault="005C6BF8" w:rsidP="00C41499">
                  <w:pPr>
                    <w:adjustRightInd w:val="0"/>
                    <w:snapToGrid w:val="0"/>
                    <w:jc w:val="center"/>
                    <w:rPr>
                      <w:color w:val="000000"/>
                      <w:szCs w:val="21"/>
                    </w:rPr>
                  </w:pPr>
                  <w:r w:rsidRPr="002E2CA5">
                    <w:rPr>
                      <w:color w:val="000000"/>
                      <w:szCs w:val="21"/>
                    </w:rPr>
                    <w:t>-</w:t>
                  </w:r>
                </w:p>
              </w:tc>
              <w:tc>
                <w:tcPr>
                  <w:tcW w:w="1602" w:type="dxa"/>
                  <w:vAlign w:val="center"/>
                </w:tcPr>
                <w:p w:rsidR="005C6BF8" w:rsidRPr="002E2CA5" w:rsidRDefault="005C6BF8" w:rsidP="00C41499">
                  <w:pPr>
                    <w:adjustRightInd w:val="0"/>
                    <w:snapToGrid w:val="0"/>
                    <w:jc w:val="center"/>
                    <w:rPr>
                      <w:color w:val="000000"/>
                      <w:szCs w:val="21"/>
                    </w:rPr>
                  </w:pPr>
                  <w:r w:rsidRPr="002E2CA5">
                    <w:rPr>
                      <w:color w:val="000000"/>
                      <w:szCs w:val="21"/>
                    </w:rPr>
                    <w:t>2.0</w:t>
                  </w:r>
                </w:p>
              </w:tc>
              <w:tc>
                <w:tcPr>
                  <w:tcW w:w="1050" w:type="dxa"/>
                  <w:vAlign w:val="center"/>
                </w:tcPr>
                <w:p w:rsidR="005C6BF8" w:rsidRPr="002E2CA5" w:rsidRDefault="005C6BF8" w:rsidP="00C41499">
                  <w:pPr>
                    <w:adjustRightInd w:val="0"/>
                    <w:snapToGrid w:val="0"/>
                    <w:jc w:val="center"/>
                    <w:rPr>
                      <w:color w:val="000000"/>
                      <w:shd w:val="clear" w:color="auto" w:fill="FFFFFF"/>
                    </w:rPr>
                  </w:pPr>
                  <w:r w:rsidRPr="002E2CA5">
                    <w:rPr>
                      <w:snapToGrid w:val="0"/>
                      <w:kern w:val="0"/>
                      <w:szCs w:val="21"/>
                    </w:rPr>
                    <w:t>mg/</w:t>
                  </w:r>
                  <w:r w:rsidRPr="002E2CA5">
                    <w:rPr>
                      <w:szCs w:val="21"/>
                    </w:rPr>
                    <w:t>m</w:t>
                  </w:r>
                  <w:r w:rsidRPr="002E2CA5">
                    <w:rPr>
                      <w:szCs w:val="21"/>
                      <w:vertAlign w:val="superscript"/>
                    </w:rPr>
                    <w:t>3</w:t>
                  </w:r>
                </w:p>
              </w:tc>
            </w:tr>
          </w:tbl>
          <w:p w:rsidR="00415D87" w:rsidRDefault="00415D87" w:rsidP="00415D87">
            <w:pPr>
              <w:spacing w:line="360" w:lineRule="auto"/>
              <w:rPr>
                <w:sz w:val="24"/>
              </w:rPr>
            </w:pPr>
          </w:p>
          <w:p w:rsidR="005C6BF8" w:rsidRDefault="00B030C4" w:rsidP="00415D87">
            <w:pPr>
              <w:spacing w:line="360" w:lineRule="auto"/>
              <w:rPr>
                <w:snapToGrid w:val="0"/>
                <w:kern w:val="0"/>
                <w:sz w:val="24"/>
              </w:rPr>
            </w:pPr>
            <w:r>
              <w:rPr>
                <w:sz w:val="24"/>
              </w:rPr>
              <w:t>2</w:t>
            </w:r>
            <w:r>
              <w:rPr>
                <w:sz w:val="24"/>
              </w:rPr>
              <w:t>、</w:t>
            </w:r>
            <w:r>
              <w:rPr>
                <w:snapToGrid w:val="0"/>
                <w:kern w:val="0"/>
                <w:sz w:val="24"/>
              </w:rPr>
              <w:t>地表水</w:t>
            </w:r>
          </w:p>
          <w:p w:rsidR="001441D7" w:rsidRDefault="005C6BF8" w:rsidP="005C6BF8">
            <w:pPr>
              <w:spacing w:line="360" w:lineRule="auto"/>
              <w:ind w:firstLineChars="200" w:firstLine="480"/>
              <w:rPr>
                <w:snapToGrid w:val="0"/>
                <w:sz w:val="24"/>
                <w:szCs w:val="24"/>
              </w:rPr>
            </w:pPr>
            <w:r w:rsidRPr="005C6BF8">
              <w:rPr>
                <w:rFonts w:hAnsi="宋体"/>
                <w:snapToGrid w:val="0"/>
                <w:sz w:val="24"/>
                <w:szCs w:val="24"/>
              </w:rPr>
              <w:t>老夏港河环境质量执行《地表水环境质量标准》</w:t>
            </w:r>
            <w:r w:rsidRPr="005C6BF8">
              <w:rPr>
                <w:rFonts w:hAnsi="宋体" w:hint="eastAsia"/>
                <w:snapToGrid w:val="0"/>
                <w:sz w:val="24"/>
                <w:szCs w:val="24"/>
              </w:rPr>
              <w:t>（</w:t>
            </w:r>
            <w:r w:rsidRPr="005C6BF8">
              <w:rPr>
                <w:rFonts w:hAnsi="宋体"/>
                <w:snapToGrid w:val="0"/>
                <w:sz w:val="24"/>
                <w:szCs w:val="24"/>
              </w:rPr>
              <w:t>GB3838-2002</w:t>
            </w:r>
            <w:r w:rsidRPr="005C6BF8">
              <w:rPr>
                <w:rFonts w:hAnsi="宋体" w:hint="eastAsia"/>
                <w:snapToGrid w:val="0"/>
                <w:sz w:val="24"/>
                <w:szCs w:val="24"/>
              </w:rPr>
              <w:t>）</w:t>
            </w:r>
            <w:r w:rsidRPr="005C6BF8">
              <w:rPr>
                <w:rFonts w:hAnsi="宋体"/>
                <w:snapToGrid w:val="0"/>
                <w:sz w:val="24"/>
                <w:szCs w:val="24"/>
              </w:rPr>
              <w:t>中的</w:t>
            </w:r>
            <w:r w:rsidRPr="005C6BF8">
              <w:rPr>
                <w:bCs/>
                <w:snapToGrid w:val="0"/>
                <w:sz w:val="24"/>
                <w:szCs w:val="24"/>
              </w:rPr>
              <w:t>Ⅳ</w:t>
            </w:r>
            <w:r w:rsidRPr="005C6BF8">
              <w:rPr>
                <w:rFonts w:hAnsi="宋体"/>
                <w:snapToGrid w:val="0"/>
                <w:sz w:val="24"/>
                <w:szCs w:val="24"/>
              </w:rPr>
              <w:t>类标准，</w:t>
            </w:r>
            <w:r w:rsidR="00B030C4">
              <w:rPr>
                <w:rFonts w:hAnsi="宋体"/>
                <w:snapToGrid w:val="0"/>
                <w:sz w:val="24"/>
                <w:szCs w:val="24"/>
              </w:rPr>
              <w:t>具体数据见表</w:t>
            </w:r>
            <w:r w:rsidR="00B030C4">
              <w:rPr>
                <w:rFonts w:hAnsi="宋体" w:hint="eastAsia"/>
                <w:snapToGrid w:val="0"/>
                <w:sz w:val="24"/>
                <w:szCs w:val="24"/>
              </w:rPr>
              <w:t>1</w:t>
            </w:r>
            <w:r w:rsidR="00D32AE5">
              <w:rPr>
                <w:rFonts w:hAnsi="宋体" w:hint="eastAsia"/>
                <w:snapToGrid w:val="0"/>
                <w:sz w:val="24"/>
                <w:szCs w:val="24"/>
              </w:rPr>
              <w:t>1</w:t>
            </w:r>
            <w:r w:rsidR="00B030C4">
              <w:rPr>
                <w:rFonts w:hAnsi="宋体"/>
                <w:snapToGrid w:val="0"/>
                <w:sz w:val="24"/>
                <w:szCs w:val="24"/>
              </w:rPr>
              <w:t>。</w:t>
            </w:r>
          </w:p>
          <w:p w:rsidR="00415D87" w:rsidRDefault="00B030C4">
            <w:pPr>
              <w:spacing w:line="360" w:lineRule="auto"/>
              <w:jc w:val="center"/>
              <w:rPr>
                <w:b/>
              </w:rPr>
            </w:pPr>
            <w:r>
              <w:rPr>
                <w:rFonts w:hAnsi="宋体"/>
                <w:snapToGrid w:val="0"/>
                <w:sz w:val="24"/>
                <w:szCs w:val="24"/>
              </w:rPr>
              <w:t>表</w:t>
            </w:r>
            <w:r>
              <w:rPr>
                <w:rFonts w:hAnsi="宋体" w:hint="eastAsia"/>
                <w:snapToGrid w:val="0"/>
                <w:sz w:val="24"/>
                <w:szCs w:val="24"/>
              </w:rPr>
              <w:t>1</w:t>
            </w:r>
            <w:r w:rsidR="00D32AE5">
              <w:rPr>
                <w:rFonts w:hAnsi="宋体" w:hint="eastAsia"/>
                <w:snapToGrid w:val="0"/>
                <w:sz w:val="24"/>
                <w:szCs w:val="24"/>
              </w:rPr>
              <w:t>1</w:t>
            </w:r>
            <w:r w:rsidR="00847AFF">
              <w:rPr>
                <w:rFonts w:hAnsi="宋体" w:hint="eastAsia"/>
                <w:snapToGrid w:val="0"/>
                <w:sz w:val="24"/>
                <w:szCs w:val="24"/>
              </w:rPr>
              <w:t xml:space="preserve">  </w:t>
            </w:r>
            <w:r>
              <w:rPr>
                <w:rFonts w:hAnsi="宋体"/>
                <w:snapToGrid w:val="0"/>
                <w:sz w:val="24"/>
                <w:szCs w:val="24"/>
              </w:rPr>
              <w:t>地表水环境质量标准单位：</w:t>
            </w:r>
            <w:r>
              <w:rPr>
                <w:snapToGrid w:val="0"/>
                <w:sz w:val="24"/>
                <w:szCs w:val="24"/>
              </w:rPr>
              <w:t>mg/</w:t>
            </w:r>
            <w:r>
              <w:rPr>
                <w:rFonts w:hint="eastAsia"/>
                <w:snapToGrid w:val="0"/>
                <w:sz w:val="24"/>
                <w:szCs w:val="24"/>
              </w:rPr>
              <w:t>L</w:t>
            </w:r>
            <w:r>
              <w:rPr>
                <w:rFonts w:hAnsi="宋体"/>
                <w:snapToGrid w:val="0"/>
                <w:sz w:val="24"/>
                <w:szCs w:val="24"/>
              </w:rPr>
              <w:t>（</w:t>
            </w:r>
            <w:r>
              <w:rPr>
                <w:snapToGrid w:val="0"/>
                <w:sz w:val="24"/>
                <w:szCs w:val="24"/>
              </w:rPr>
              <w:t>pH</w:t>
            </w:r>
            <w:r>
              <w:rPr>
                <w:rFonts w:hAnsi="宋体"/>
                <w:snapToGrid w:val="0"/>
                <w:sz w:val="24"/>
                <w:szCs w:val="24"/>
              </w:rPr>
              <w:t>为无量纲）</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101"/>
              <w:gridCol w:w="785"/>
              <w:gridCol w:w="893"/>
              <w:gridCol w:w="745"/>
              <w:gridCol w:w="1488"/>
              <w:gridCol w:w="1043"/>
              <w:gridCol w:w="1042"/>
              <w:gridCol w:w="881"/>
            </w:tblGrid>
            <w:tr w:rsidR="00415D87" w:rsidRPr="00D976C6" w:rsidTr="00C41499">
              <w:trPr>
                <w:trHeight w:hRule="exact" w:val="574"/>
                <w:jc w:val="center"/>
              </w:trPr>
              <w:tc>
                <w:tcPr>
                  <w:tcW w:w="1101" w:type="dxa"/>
                  <w:vAlign w:val="center"/>
                </w:tcPr>
                <w:p w:rsidR="00415D87" w:rsidRPr="00D976C6" w:rsidRDefault="00415D87" w:rsidP="00C41499">
                  <w:pPr>
                    <w:jc w:val="center"/>
                    <w:rPr>
                      <w:rFonts w:hAnsi="宋体"/>
                      <w:szCs w:val="21"/>
                    </w:rPr>
                  </w:pPr>
                  <w:r w:rsidRPr="00D976C6">
                    <w:rPr>
                      <w:rFonts w:hAnsi="宋体"/>
                      <w:szCs w:val="21"/>
                    </w:rPr>
                    <w:t>标准类别</w:t>
                  </w:r>
                </w:p>
              </w:tc>
              <w:tc>
                <w:tcPr>
                  <w:tcW w:w="785" w:type="dxa"/>
                  <w:vAlign w:val="center"/>
                </w:tcPr>
                <w:p w:rsidR="00415D87" w:rsidRPr="009572BF" w:rsidRDefault="00415D87" w:rsidP="00C41499">
                  <w:pPr>
                    <w:jc w:val="center"/>
                    <w:rPr>
                      <w:bCs/>
                      <w:snapToGrid w:val="0"/>
                      <w:kern w:val="0"/>
                      <w:szCs w:val="21"/>
                    </w:rPr>
                  </w:pPr>
                  <w:r w:rsidRPr="009572BF">
                    <w:rPr>
                      <w:bCs/>
                      <w:snapToGrid w:val="0"/>
                      <w:kern w:val="0"/>
                      <w:szCs w:val="21"/>
                    </w:rPr>
                    <w:t>pH</w:t>
                  </w:r>
                </w:p>
              </w:tc>
              <w:tc>
                <w:tcPr>
                  <w:tcW w:w="893" w:type="dxa"/>
                  <w:vAlign w:val="center"/>
                </w:tcPr>
                <w:p w:rsidR="00415D87" w:rsidRPr="009572BF" w:rsidRDefault="00415D87" w:rsidP="00C41499">
                  <w:pPr>
                    <w:jc w:val="center"/>
                    <w:rPr>
                      <w:bCs/>
                      <w:snapToGrid w:val="0"/>
                      <w:kern w:val="0"/>
                      <w:szCs w:val="21"/>
                    </w:rPr>
                  </w:pPr>
                  <w:r w:rsidRPr="009572BF">
                    <w:rPr>
                      <w:bCs/>
                      <w:snapToGrid w:val="0"/>
                      <w:kern w:val="0"/>
                      <w:szCs w:val="21"/>
                    </w:rPr>
                    <w:t>COD</w:t>
                  </w:r>
                </w:p>
              </w:tc>
              <w:tc>
                <w:tcPr>
                  <w:tcW w:w="745" w:type="dxa"/>
                  <w:vAlign w:val="center"/>
                </w:tcPr>
                <w:p w:rsidR="00415D87" w:rsidRPr="009572BF" w:rsidRDefault="00415D87" w:rsidP="00C41499">
                  <w:pPr>
                    <w:jc w:val="center"/>
                    <w:rPr>
                      <w:bCs/>
                      <w:snapToGrid w:val="0"/>
                      <w:kern w:val="0"/>
                      <w:szCs w:val="21"/>
                    </w:rPr>
                  </w:pPr>
                  <w:r w:rsidRPr="009572BF">
                    <w:rPr>
                      <w:rFonts w:hint="eastAsia"/>
                      <w:bCs/>
                      <w:snapToGrid w:val="0"/>
                      <w:kern w:val="0"/>
                      <w:szCs w:val="21"/>
                    </w:rPr>
                    <w:t>SS</w:t>
                  </w:r>
                </w:p>
              </w:tc>
              <w:tc>
                <w:tcPr>
                  <w:tcW w:w="1488" w:type="dxa"/>
                  <w:vAlign w:val="center"/>
                </w:tcPr>
                <w:p w:rsidR="00415D87" w:rsidRPr="009572BF" w:rsidRDefault="00415D87" w:rsidP="00C41499">
                  <w:pPr>
                    <w:jc w:val="center"/>
                    <w:rPr>
                      <w:bCs/>
                      <w:snapToGrid w:val="0"/>
                      <w:kern w:val="0"/>
                      <w:szCs w:val="21"/>
                    </w:rPr>
                  </w:pPr>
                  <w:r w:rsidRPr="009572BF">
                    <w:rPr>
                      <w:rFonts w:hAnsi="宋体" w:hint="eastAsia"/>
                      <w:bCs/>
                      <w:snapToGrid w:val="0"/>
                      <w:kern w:val="0"/>
                      <w:szCs w:val="21"/>
                    </w:rPr>
                    <w:t>TN</w:t>
                  </w:r>
                </w:p>
              </w:tc>
              <w:tc>
                <w:tcPr>
                  <w:tcW w:w="1043" w:type="dxa"/>
                  <w:vAlign w:val="center"/>
                </w:tcPr>
                <w:p w:rsidR="00415D87" w:rsidRPr="009572BF" w:rsidRDefault="00415D87" w:rsidP="00C41499">
                  <w:pPr>
                    <w:jc w:val="center"/>
                    <w:rPr>
                      <w:bCs/>
                      <w:snapToGrid w:val="0"/>
                      <w:kern w:val="0"/>
                      <w:szCs w:val="21"/>
                      <w:vertAlign w:val="subscript"/>
                    </w:rPr>
                  </w:pPr>
                  <w:r w:rsidRPr="009572BF">
                    <w:rPr>
                      <w:bCs/>
                      <w:snapToGrid w:val="0"/>
                      <w:kern w:val="0"/>
                      <w:szCs w:val="21"/>
                    </w:rPr>
                    <w:t>BOD</w:t>
                  </w:r>
                  <w:r w:rsidRPr="009572BF">
                    <w:rPr>
                      <w:bCs/>
                      <w:snapToGrid w:val="0"/>
                      <w:kern w:val="0"/>
                      <w:szCs w:val="21"/>
                      <w:vertAlign w:val="subscript"/>
                    </w:rPr>
                    <w:t>5</w:t>
                  </w:r>
                </w:p>
              </w:tc>
              <w:tc>
                <w:tcPr>
                  <w:tcW w:w="1042" w:type="dxa"/>
                  <w:vAlign w:val="center"/>
                </w:tcPr>
                <w:p w:rsidR="00415D87" w:rsidRPr="009572BF" w:rsidRDefault="00415D87" w:rsidP="00C41499">
                  <w:pPr>
                    <w:jc w:val="center"/>
                    <w:rPr>
                      <w:bCs/>
                      <w:snapToGrid w:val="0"/>
                      <w:kern w:val="0"/>
                      <w:szCs w:val="21"/>
                    </w:rPr>
                  </w:pPr>
                  <w:r w:rsidRPr="009572BF">
                    <w:rPr>
                      <w:rFonts w:hAnsi="宋体"/>
                      <w:bCs/>
                      <w:snapToGrid w:val="0"/>
                      <w:kern w:val="0"/>
                      <w:szCs w:val="21"/>
                    </w:rPr>
                    <w:t>氨氮</w:t>
                  </w:r>
                </w:p>
              </w:tc>
              <w:tc>
                <w:tcPr>
                  <w:tcW w:w="881" w:type="dxa"/>
                  <w:vAlign w:val="center"/>
                </w:tcPr>
                <w:p w:rsidR="00415D87" w:rsidRPr="009572BF" w:rsidRDefault="00415D87" w:rsidP="00C41499">
                  <w:pPr>
                    <w:jc w:val="center"/>
                    <w:rPr>
                      <w:bCs/>
                      <w:snapToGrid w:val="0"/>
                      <w:kern w:val="0"/>
                      <w:szCs w:val="21"/>
                    </w:rPr>
                  </w:pPr>
                  <w:r w:rsidRPr="009572BF">
                    <w:rPr>
                      <w:rFonts w:hAnsi="宋体"/>
                      <w:bCs/>
                      <w:snapToGrid w:val="0"/>
                      <w:kern w:val="0"/>
                      <w:szCs w:val="21"/>
                    </w:rPr>
                    <w:t>总磷</w:t>
                  </w:r>
                </w:p>
              </w:tc>
            </w:tr>
            <w:tr w:rsidR="00415D87" w:rsidRPr="00D976C6" w:rsidTr="00C41499">
              <w:trPr>
                <w:trHeight w:hRule="exact" w:val="451"/>
                <w:jc w:val="center"/>
              </w:trPr>
              <w:tc>
                <w:tcPr>
                  <w:tcW w:w="1101" w:type="dxa"/>
                  <w:vAlign w:val="center"/>
                </w:tcPr>
                <w:p w:rsidR="00415D87" w:rsidRPr="00D976C6" w:rsidRDefault="00415D87" w:rsidP="00C41499">
                  <w:pPr>
                    <w:jc w:val="center"/>
                    <w:rPr>
                      <w:bCs/>
                      <w:snapToGrid w:val="0"/>
                      <w:kern w:val="0"/>
                      <w:szCs w:val="21"/>
                    </w:rPr>
                  </w:pPr>
                  <w:r w:rsidRPr="00D976C6">
                    <w:rPr>
                      <w:spacing w:val="6"/>
                      <w:szCs w:val="21"/>
                    </w:rPr>
                    <w:t>Ⅳ</w:t>
                  </w:r>
                </w:p>
              </w:tc>
              <w:tc>
                <w:tcPr>
                  <w:tcW w:w="785" w:type="dxa"/>
                  <w:vAlign w:val="center"/>
                </w:tcPr>
                <w:p w:rsidR="00415D87" w:rsidRPr="009572BF" w:rsidRDefault="00415D87" w:rsidP="00C41499">
                  <w:pPr>
                    <w:jc w:val="center"/>
                    <w:rPr>
                      <w:bCs/>
                      <w:snapToGrid w:val="0"/>
                      <w:kern w:val="0"/>
                      <w:szCs w:val="21"/>
                    </w:rPr>
                  </w:pPr>
                  <w:r w:rsidRPr="009572BF">
                    <w:rPr>
                      <w:bCs/>
                      <w:snapToGrid w:val="0"/>
                      <w:kern w:val="0"/>
                      <w:szCs w:val="21"/>
                    </w:rPr>
                    <w:t>6-9</w:t>
                  </w:r>
                </w:p>
              </w:tc>
              <w:tc>
                <w:tcPr>
                  <w:tcW w:w="893" w:type="dxa"/>
                  <w:vAlign w:val="center"/>
                </w:tcPr>
                <w:p w:rsidR="00415D87" w:rsidRPr="009572BF" w:rsidRDefault="00415D87" w:rsidP="00C41499">
                  <w:pPr>
                    <w:jc w:val="center"/>
                    <w:rPr>
                      <w:bCs/>
                      <w:snapToGrid w:val="0"/>
                      <w:kern w:val="0"/>
                      <w:szCs w:val="21"/>
                    </w:rPr>
                  </w:pPr>
                  <w:r w:rsidRPr="009572BF">
                    <w:rPr>
                      <w:rFonts w:ascii="宋体" w:hAnsi="宋体"/>
                      <w:snapToGrid w:val="0"/>
                      <w:kern w:val="0"/>
                      <w:szCs w:val="21"/>
                    </w:rPr>
                    <w:t>≤</w:t>
                  </w:r>
                  <w:r w:rsidRPr="009572BF">
                    <w:rPr>
                      <w:rFonts w:hint="eastAsia"/>
                      <w:bCs/>
                      <w:snapToGrid w:val="0"/>
                      <w:kern w:val="0"/>
                      <w:szCs w:val="21"/>
                    </w:rPr>
                    <w:t>30</w:t>
                  </w:r>
                </w:p>
              </w:tc>
              <w:tc>
                <w:tcPr>
                  <w:tcW w:w="745" w:type="dxa"/>
                  <w:vAlign w:val="center"/>
                </w:tcPr>
                <w:p w:rsidR="00415D87" w:rsidRPr="009572BF" w:rsidRDefault="00415D87" w:rsidP="00C41499">
                  <w:pPr>
                    <w:jc w:val="center"/>
                    <w:rPr>
                      <w:bCs/>
                      <w:snapToGrid w:val="0"/>
                      <w:kern w:val="0"/>
                      <w:szCs w:val="21"/>
                    </w:rPr>
                  </w:pPr>
                  <w:r w:rsidRPr="009572BF">
                    <w:rPr>
                      <w:rFonts w:ascii="宋体" w:hAnsi="宋体"/>
                      <w:snapToGrid w:val="0"/>
                      <w:kern w:val="0"/>
                      <w:szCs w:val="21"/>
                    </w:rPr>
                    <w:t>≤</w:t>
                  </w:r>
                  <w:r w:rsidRPr="009572BF">
                    <w:rPr>
                      <w:rFonts w:hint="eastAsia"/>
                      <w:bCs/>
                      <w:snapToGrid w:val="0"/>
                      <w:kern w:val="0"/>
                      <w:szCs w:val="21"/>
                    </w:rPr>
                    <w:t>60</w:t>
                  </w:r>
                </w:p>
              </w:tc>
              <w:tc>
                <w:tcPr>
                  <w:tcW w:w="1488" w:type="dxa"/>
                  <w:vAlign w:val="center"/>
                </w:tcPr>
                <w:p w:rsidR="00415D87" w:rsidRPr="009572BF" w:rsidRDefault="00415D87" w:rsidP="00C41499">
                  <w:pPr>
                    <w:jc w:val="center"/>
                    <w:rPr>
                      <w:bCs/>
                      <w:snapToGrid w:val="0"/>
                      <w:kern w:val="0"/>
                      <w:szCs w:val="21"/>
                    </w:rPr>
                  </w:pPr>
                  <w:r w:rsidRPr="009572BF">
                    <w:rPr>
                      <w:rFonts w:ascii="宋体" w:hAnsi="宋体"/>
                      <w:snapToGrid w:val="0"/>
                      <w:kern w:val="0"/>
                      <w:szCs w:val="21"/>
                    </w:rPr>
                    <w:t>≤</w:t>
                  </w:r>
                  <w:r w:rsidRPr="009572BF">
                    <w:rPr>
                      <w:rFonts w:hint="eastAsia"/>
                      <w:bCs/>
                      <w:snapToGrid w:val="0"/>
                      <w:kern w:val="0"/>
                      <w:szCs w:val="21"/>
                    </w:rPr>
                    <w:t>1.5</w:t>
                  </w:r>
                </w:p>
              </w:tc>
              <w:tc>
                <w:tcPr>
                  <w:tcW w:w="1043" w:type="dxa"/>
                  <w:vAlign w:val="center"/>
                </w:tcPr>
                <w:p w:rsidR="00415D87" w:rsidRPr="009572BF" w:rsidRDefault="00415D87" w:rsidP="00C41499">
                  <w:pPr>
                    <w:jc w:val="center"/>
                    <w:rPr>
                      <w:bCs/>
                      <w:snapToGrid w:val="0"/>
                      <w:kern w:val="0"/>
                      <w:szCs w:val="21"/>
                    </w:rPr>
                  </w:pPr>
                  <w:r w:rsidRPr="009572BF">
                    <w:rPr>
                      <w:rFonts w:ascii="宋体" w:hAnsi="宋体"/>
                      <w:snapToGrid w:val="0"/>
                      <w:kern w:val="0"/>
                      <w:szCs w:val="21"/>
                    </w:rPr>
                    <w:t>≤</w:t>
                  </w:r>
                  <w:r w:rsidRPr="009572BF">
                    <w:rPr>
                      <w:rFonts w:hint="eastAsia"/>
                      <w:bCs/>
                      <w:snapToGrid w:val="0"/>
                      <w:kern w:val="0"/>
                      <w:szCs w:val="21"/>
                    </w:rPr>
                    <w:t>6</w:t>
                  </w:r>
                </w:p>
              </w:tc>
              <w:tc>
                <w:tcPr>
                  <w:tcW w:w="1042" w:type="dxa"/>
                  <w:vAlign w:val="center"/>
                </w:tcPr>
                <w:p w:rsidR="00415D87" w:rsidRPr="009572BF" w:rsidRDefault="00415D87" w:rsidP="00C41499">
                  <w:pPr>
                    <w:jc w:val="center"/>
                    <w:rPr>
                      <w:bCs/>
                      <w:snapToGrid w:val="0"/>
                      <w:kern w:val="0"/>
                      <w:szCs w:val="21"/>
                    </w:rPr>
                  </w:pPr>
                  <w:r w:rsidRPr="009572BF">
                    <w:rPr>
                      <w:rFonts w:ascii="宋体" w:hAnsi="宋体"/>
                      <w:snapToGrid w:val="0"/>
                      <w:kern w:val="0"/>
                      <w:szCs w:val="21"/>
                    </w:rPr>
                    <w:t>≤</w:t>
                  </w:r>
                  <w:r w:rsidRPr="009572BF">
                    <w:rPr>
                      <w:rFonts w:hint="eastAsia"/>
                      <w:bCs/>
                      <w:snapToGrid w:val="0"/>
                      <w:kern w:val="0"/>
                      <w:szCs w:val="21"/>
                    </w:rPr>
                    <w:t>1.5</w:t>
                  </w:r>
                </w:p>
              </w:tc>
              <w:tc>
                <w:tcPr>
                  <w:tcW w:w="881" w:type="dxa"/>
                  <w:vAlign w:val="center"/>
                </w:tcPr>
                <w:p w:rsidR="00415D87" w:rsidRPr="009572BF" w:rsidRDefault="00415D87" w:rsidP="00C41499">
                  <w:pPr>
                    <w:jc w:val="center"/>
                    <w:rPr>
                      <w:bCs/>
                      <w:snapToGrid w:val="0"/>
                      <w:kern w:val="0"/>
                      <w:szCs w:val="21"/>
                    </w:rPr>
                  </w:pPr>
                  <w:r w:rsidRPr="009572BF">
                    <w:rPr>
                      <w:rFonts w:ascii="宋体" w:hAnsi="宋体"/>
                      <w:snapToGrid w:val="0"/>
                      <w:kern w:val="0"/>
                      <w:szCs w:val="21"/>
                    </w:rPr>
                    <w:t>≤</w:t>
                  </w:r>
                  <w:r w:rsidRPr="009572BF">
                    <w:rPr>
                      <w:bCs/>
                      <w:snapToGrid w:val="0"/>
                      <w:kern w:val="0"/>
                      <w:szCs w:val="21"/>
                    </w:rPr>
                    <w:t>0.</w:t>
                  </w:r>
                  <w:r w:rsidRPr="009572BF">
                    <w:rPr>
                      <w:rFonts w:hint="eastAsia"/>
                      <w:bCs/>
                      <w:snapToGrid w:val="0"/>
                      <w:kern w:val="0"/>
                      <w:szCs w:val="21"/>
                    </w:rPr>
                    <w:t>3</w:t>
                  </w:r>
                </w:p>
              </w:tc>
            </w:tr>
          </w:tbl>
          <w:p w:rsidR="00415D87" w:rsidRDefault="00415D87" w:rsidP="00415D87">
            <w:pPr>
              <w:spacing w:line="360" w:lineRule="auto"/>
              <w:rPr>
                <w:sz w:val="24"/>
              </w:rPr>
            </w:pPr>
          </w:p>
          <w:p w:rsidR="00415D87" w:rsidRDefault="00B030C4" w:rsidP="00415D87">
            <w:pPr>
              <w:spacing w:line="360" w:lineRule="auto"/>
              <w:rPr>
                <w:rFonts w:hAnsi="宋体"/>
                <w:sz w:val="24"/>
              </w:rPr>
            </w:pPr>
            <w:r>
              <w:rPr>
                <w:sz w:val="24"/>
              </w:rPr>
              <w:t>3</w:t>
            </w:r>
            <w:r w:rsidR="00415D87">
              <w:rPr>
                <w:rFonts w:hAnsi="宋体"/>
                <w:sz w:val="24"/>
              </w:rPr>
              <w:t>、声环境</w:t>
            </w:r>
          </w:p>
          <w:p w:rsidR="00415D87" w:rsidRDefault="00B030C4" w:rsidP="00246540">
            <w:pPr>
              <w:spacing w:line="360" w:lineRule="auto"/>
              <w:ind w:firstLineChars="200" w:firstLine="480"/>
              <w:rPr>
                <w:rFonts w:hAnsi="宋体"/>
                <w:sz w:val="24"/>
                <w:szCs w:val="24"/>
              </w:rPr>
            </w:pPr>
            <w:r>
              <w:rPr>
                <w:rFonts w:hAnsi="宋体"/>
                <w:sz w:val="24"/>
                <w:szCs w:val="24"/>
              </w:rPr>
              <w:t>项目建设地执行《声环境质量标准》（</w:t>
            </w:r>
            <w:r>
              <w:rPr>
                <w:rFonts w:hAnsi="宋体"/>
                <w:sz w:val="24"/>
                <w:szCs w:val="24"/>
              </w:rPr>
              <w:t>GB3096-2008</w:t>
            </w:r>
            <w:r>
              <w:rPr>
                <w:rFonts w:hAnsi="宋体"/>
                <w:sz w:val="24"/>
                <w:szCs w:val="24"/>
              </w:rPr>
              <w:t>）表</w:t>
            </w:r>
            <w:r>
              <w:rPr>
                <w:rFonts w:hAnsi="宋体"/>
                <w:sz w:val="24"/>
                <w:szCs w:val="24"/>
              </w:rPr>
              <w:t>1</w:t>
            </w:r>
            <w:r>
              <w:rPr>
                <w:rFonts w:hAnsi="宋体"/>
                <w:sz w:val="24"/>
                <w:szCs w:val="24"/>
              </w:rPr>
              <w:t>中</w:t>
            </w:r>
            <w:r>
              <w:rPr>
                <w:rFonts w:hAnsi="宋体" w:hint="eastAsia"/>
                <w:sz w:val="24"/>
                <w:szCs w:val="24"/>
              </w:rPr>
              <w:t>3</w:t>
            </w:r>
            <w:r>
              <w:rPr>
                <w:rFonts w:hAnsi="宋体"/>
                <w:sz w:val="24"/>
                <w:szCs w:val="24"/>
              </w:rPr>
              <w:t>类区标准，周围敏感目标执行</w:t>
            </w:r>
            <w:r>
              <w:rPr>
                <w:rFonts w:hAnsi="宋体" w:hint="eastAsia"/>
                <w:sz w:val="24"/>
                <w:szCs w:val="24"/>
              </w:rPr>
              <w:t>2</w:t>
            </w:r>
            <w:r>
              <w:rPr>
                <w:rFonts w:hAnsi="宋体" w:hint="eastAsia"/>
                <w:sz w:val="24"/>
                <w:szCs w:val="24"/>
              </w:rPr>
              <w:t>类区标准，</w:t>
            </w:r>
            <w:r>
              <w:rPr>
                <w:rFonts w:hAnsi="宋体"/>
                <w:sz w:val="24"/>
                <w:szCs w:val="24"/>
              </w:rPr>
              <w:t>具体见表</w:t>
            </w:r>
            <w:r w:rsidR="00847AFF">
              <w:rPr>
                <w:rFonts w:hAnsi="宋体" w:hint="eastAsia"/>
                <w:sz w:val="24"/>
                <w:szCs w:val="24"/>
              </w:rPr>
              <w:t>1</w:t>
            </w:r>
            <w:r w:rsidR="00D32AE5">
              <w:rPr>
                <w:rFonts w:hAnsi="宋体" w:hint="eastAsia"/>
                <w:sz w:val="24"/>
                <w:szCs w:val="24"/>
              </w:rPr>
              <w:t>2</w:t>
            </w:r>
            <w:r>
              <w:rPr>
                <w:rFonts w:hAnsi="宋体"/>
                <w:sz w:val="24"/>
                <w:szCs w:val="24"/>
              </w:rPr>
              <w:t>。</w:t>
            </w:r>
          </w:p>
          <w:p w:rsidR="001441D7" w:rsidRDefault="00B030C4">
            <w:pPr>
              <w:spacing w:line="360" w:lineRule="auto"/>
              <w:jc w:val="center"/>
              <w:rPr>
                <w:snapToGrid w:val="0"/>
                <w:kern w:val="0"/>
                <w:sz w:val="24"/>
              </w:rPr>
            </w:pPr>
            <w:r>
              <w:rPr>
                <w:snapToGrid w:val="0"/>
                <w:kern w:val="0"/>
                <w:sz w:val="24"/>
              </w:rPr>
              <w:t>表</w:t>
            </w:r>
            <w:r>
              <w:rPr>
                <w:rFonts w:hint="eastAsia"/>
                <w:snapToGrid w:val="0"/>
                <w:kern w:val="0"/>
                <w:sz w:val="24"/>
              </w:rPr>
              <w:t>1</w:t>
            </w:r>
            <w:r w:rsidR="00D32AE5">
              <w:rPr>
                <w:rFonts w:hint="eastAsia"/>
                <w:snapToGrid w:val="0"/>
                <w:kern w:val="0"/>
                <w:sz w:val="24"/>
              </w:rPr>
              <w:t>2</w:t>
            </w:r>
            <w:r>
              <w:rPr>
                <w:rFonts w:hint="eastAsia"/>
                <w:snapToGrid w:val="0"/>
                <w:kern w:val="0"/>
                <w:sz w:val="24"/>
              </w:rPr>
              <w:t xml:space="preserve">  </w:t>
            </w:r>
            <w:r>
              <w:rPr>
                <w:snapToGrid w:val="0"/>
                <w:kern w:val="0"/>
                <w:sz w:val="24"/>
              </w:rPr>
              <w:t>声环境质量标准限值</w:t>
            </w:r>
          </w:p>
          <w:tbl>
            <w:tblPr>
              <w:tblW w:w="4988" w:type="pct"/>
              <w:tblBorders>
                <w:top w:val="single" w:sz="12" w:space="0" w:color="auto"/>
                <w:bottom w:val="single" w:sz="12" w:space="0" w:color="auto"/>
                <w:insideH w:val="single" w:sz="4" w:space="0" w:color="auto"/>
                <w:insideV w:val="single" w:sz="4" w:space="0" w:color="auto"/>
              </w:tblBorders>
              <w:tblLayout w:type="fixed"/>
              <w:tblLook w:val="04A0"/>
            </w:tblPr>
            <w:tblGrid>
              <w:gridCol w:w="1564"/>
              <w:gridCol w:w="1987"/>
              <w:gridCol w:w="1271"/>
              <w:gridCol w:w="1135"/>
              <w:gridCol w:w="1001"/>
              <w:gridCol w:w="1001"/>
            </w:tblGrid>
            <w:tr w:rsidR="001441D7">
              <w:trPr>
                <w:trHeight w:val="254"/>
              </w:trPr>
              <w:tc>
                <w:tcPr>
                  <w:tcW w:w="982" w:type="pct"/>
                  <w:vMerge w:val="restart"/>
                  <w:tcBorders>
                    <w:tl2br w:val="nil"/>
                    <w:tr2bl w:val="nil"/>
                  </w:tcBorders>
                  <w:vAlign w:val="center"/>
                </w:tcPr>
                <w:p w:rsidR="001441D7" w:rsidRDefault="00B030C4">
                  <w:pPr>
                    <w:jc w:val="center"/>
                    <w:rPr>
                      <w:szCs w:val="21"/>
                    </w:rPr>
                  </w:pPr>
                  <w:r>
                    <w:rPr>
                      <w:szCs w:val="21"/>
                    </w:rPr>
                    <w:t>区域名</w:t>
                  </w:r>
                </w:p>
              </w:tc>
              <w:tc>
                <w:tcPr>
                  <w:tcW w:w="1248" w:type="pct"/>
                  <w:vMerge w:val="restart"/>
                  <w:tcBorders>
                    <w:tl2br w:val="nil"/>
                    <w:tr2bl w:val="nil"/>
                  </w:tcBorders>
                  <w:vAlign w:val="center"/>
                </w:tcPr>
                <w:p w:rsidR="001441D7" w:rsidRDefault="00B030C4">
                  <w:pPr>
                    <w:jc w:val="center"/>
                    <w:rPr>
                      <w:szCs w:val="21"/>
                    </w:rPr>
                  </w:pPr>
                  <w:r>
                    <w:rPr>
                      <w:szCs w:val="21"/>
                    </w:rPr>
                    <w:t>执行标准</w:t>
                  </w:r>
                </w:p>
              </w:tc>
              <w:tc>
                <w:tcPr>
                  <w:tcW w:w="798" w:type="pct"/>
                  <w:vMerge w:val="restart"/>
                  <w:tcBorders>
                    <w:tl2br w:val="nil"/>
                    <w:tr2bl w:val="nil"/>
                  </w:tcBorders>
                  <w:vAlign w:val="center"/>
                </w:tcPr>
                <w:p w:rsidR="001441D7" w:rsidRDefault="00B030C4">
                  <w:pPr>
                    <w:jc w:val="center"/>
                    <w:rPr>
                      <w:szCs w:val="21"/>
                    </w:rPr>
                  </w:pPr>
                  <w:r>
                    <w:rPr>
                      <w:szCs w:val="21"/>
                    </w:rPr>
                    <w:t>表号及级别</w:t>
                  </w:r>
                </w:p>
              </w:tc>
              <w:tc>
                <w:tcPr>
                  <w:tcW w:w="712" w:type="pct"/>
                  <w:vMerge w:val="restart"/>
                  <w:tcBorders>
                    <w:tl2br w:val="nil"/>
                    <w:tr2bl w:val="nil"/>
                  </w:tcBorders>
                  <w:vAlign w:val="center"/>
                </w:tcPr>
                <w:p w:rsidR="001441D7" w:rsidRDefault="00B030C4">
                  <w:pPr>
                    <w:jc w:val="center"/>
                    <w:rPr>
                      <w:szCs w:val="21"/>
                    </w:rPr>
                  </w:pPr>
                  <w:r>
                    <w:rPr>
                      <w:szCs w:val="21"/>
                    </w:rPr>
                    <w:t>单位</w:t>
                  </w:r>
                </w:p>
              </w:tc>
              <w:tc>
                <w:tcPr>
                  <w:tcW w:w="1256" w:type="pct"/>
                  <w:gridSpan w:val="2"/>
                  <w:tcBorders>
                    <w:tl2br w:val="nil"/>
                    <w:tr2bl w:val="nil"/>
                  </w:tcBorders>
                  <w:vAlign w:val="center"/>
                </w:tcPr>
                <w:p w:rsidR="001441D7" w:rsidRDefault="00B030C4">
                  <w:pPr>
                    <w:jc w:val="center"/>
                    <w:rPr>
                      <w:szCs w:val="21"/>
                    </w:rPr>
                  </w:pPr>
                  <w:r>
                    <w:rPr>
                      <w:szCs w:val="21"/>
                    </w:rPr>
                    <w:t>标准限值</w:t>
                  </w:r>
                </w:p>
              </w:tc>
            </w:tr>
            <w:tr w:rsidR="001441D7">
              <w:trPr>
                <w:trHeight w:val="254"/>
              </w:trPr>
              <w:tc>
                <w:tcPr>
                  <w:tcW w:w="982" w:type="pct"/>
                  <w:vMerge/>
                  <w:tcBorders>
                    <w:tl2br w:val="nil"/>
                    <w:tr2bl w:val="nil"/>
                  </w:tcBorders>
                  <w:vAlign w:val="center"/>
                </w:tcPr>
                <w:p w:rsidR="001441D7" w:rsidRDefault="001441D7">
                  <w:pPr>
                    <w:jc w:val="center"/>
                    <w:rPr>
                      <w:szCs w:val="21"/>
                    </w:rPr>
                  </w:pPr>
                </w:p>
              </w:tc>
              <w:tc>
                <w:tcPr>
                  <w:tcW w:w="1248" w:type="pct"/>
                  <w:vMerge/>
                  <w:tcBorders>
                    <w:tl2br w:val="nil"/>
                    <w:tr2bl w:val="nil"/>
                  </w:tcBorders>
                  <w:vAlign w:val="center"/>
                </w:tcPr>
                <w:p w:rsidR="001441D7" w:rsidRDefault="001441D7">
                  <w:pPr>
                    <w:jc w:val="center"/>
                    <w:rPr>
                      <w:szCs w:val="21"/>
                    </w:rPr>
                  </w:pPr>
                </w:p>
              </w:tc>
              <w:tc>
                <w:tcPr>
                  <w:tcW w:w="798" w:type="pct"/>
                  <w:vMerge/>
                  <w:tcBorders>
                    <w:tl2br w:val="nil"/>
                    <w:tr2bl w:val="nil"/>
                  </w:tcBorders>
                  <w:vAlign w:val="center"/>
                </w:tcPr>
                <w:p w:rsidR="001441D7" w:rsidRDefault="001441D7">
                  <w:pPr>
                    <w:jc w:val="center"/>
                    <w:rPr>
                      <w:szCs w:val="21"/>
                    </w:rPr>
                  </w:pPr>
                </w:p>
              </w:tc>
              <w:tc>
                <w:tcPr>
                  <w:tcW w:w="712" w:type="pct"/>
                  <w:vMerge/>
                  <w:tcBorders>
                    <w:tl2br w:val="nil"/>
                    <w:tr2bl w:val="nil"/>
                  </w:tcBorders>
                  <w:vAlign w:val="center"/>
                </w:tcPr>
                <w:p w:rsidR="001441D7" w:rsidRDefault="001441D7">
                  <w:pPr>
                    <w:jc w:val="center"/>
                    <w:rPr>
                      <w:szCs w:val="21"/>
                    </w:rPr>
                  </w:pPr>
                </w:p>
              </w:tc>
              <w:tc>
                <w:tcPr>
                  <w:tcW w:w="628" w:type="pct"/>
                  <w:tcBorders>
                    <w:tl2br w:val="nil"/>
                    <w:tr2bl w:val="nil"/>
                  </w:tcBorders>
                  <w:vAlign w:val="center"/>
                </w:tcPr>
                <w:p w:rsidR="001441D7" w:rsidRDefault="00B030C4">
                  <w:pPr>
                    <w:jc w:val="center"/>
                    <w:rPr>
                      <w:szCs w:val="21"/>
                    </w:rPr>
                  </w:pPr>
                  <w:r>
                    <w:rPr>
                      <w:szCs w:val="21"/>
                    </w:rPr>
                    <w:t>昼</w:t>
                  </w:r>
                </w:p>
              </w:tc>
              <w:tc>
                <w:tcPr>
                  <w:tcW w:w="628" w:type="pct"/>
                  <w:tcBorders>
                    <w:tl2br w:val="nil"/>
                    <w:tr2bl w:val="nil"/>
                  </w:tcBorders>
                  <w:vAlign w:val="center"/>
                </w:tcPr>
                <w:p w:rsidR="001441D7" w:rsidRDefault="00B030C4">
                  <w:pPr>
                    <w:jc w:val="center"/>
                    <w:rPr>
                      <w:szCs w:val="21"/>
                    </w:rPr>
                  </w:pPr>
                  <w:r>
                    <w:rPr>
                      <w:szCs w:val="21"/>
                    </w:rPr>
                    <w:t>夜</w:t>
                  </w:r>
                </w:p>
              </w:tc>
            </w:tr>
            <w:tr w:rsidR="001441D7">
              <w:trPr>
                <w:trHeight w:val="344"/>
              </w:trPr>
              <w:tc>
                <w:tcPr>
                  <w:tcW w:w="982" w:type="pct"/>
                  <w:tcBorders>
                    <w:tl2br w:val="nil"/>
                    <w:tr2bl w:val="nil"/>
                  </w:tcBorders>
                  <w:vAlign w:val="center"/>
                </w:tcPr>
                <w:p w:rsidR="001441D7" w:rsidRDefault="00B030C4">
                  <w:pPr>
                    <w:jc w:val="center"/>
                    <w:rPr>
                      <w:szCs w:val="21"/>
                    </w:rPr>
                  </w:pPr>
                  <w:r>
                    <w:rPr>
                      <w:szCs w:val="21"/>
                    </w:rPr>
                    <w:t>项目所在区域</w:t>
                  </w:r>
                </w:p>
              </w:tc>
              <w:tc>
                <w:tcPr>
                  <w:tcW w:w="1248" w:type="pct"/>
                  <w:vMerge w:val="restart"/>
                  <w:tcBorders>
                    <w:tl2br w:val="nil"/>
                    <w:tr2bl w:val="nil"/>
                  </w:tcBorders>
                  <w:vAlign w:val="center"/>
                </w:tcPr>
                <w:p w:rsidR="001441D7" w:rsidRDefault="00B030C4">
                  <w:pPr>
                    <w:jc w:val="center"/>
                    <w:rPr>
                      <w:szCs w:val="21"/>
                    </w:rPr>
                  </w:pPr>
                  <w:r>
                    <w:rPr>
                      <w:szCs w:val="21"/>
                    </w:rPr>
                    <w:t>《声环境质量标准》（</w:t>
                  </w:r>
                  <w:r>
                    <w:rPr>
                      <w:szCs w:val="21"/>
                    </w:rPr>
                    <w:t>GB3096-2008</w:t>
                  </w:r>
                  <w:r>
                    <w:rPr>
                      <w:szCs w:val="21"/>
                    </w:rPr>
                    <w:t>）</w:t>
                  </w:r>
                </w:p>
              </w:tc>
              <w:tc>
                <w:tcPr>
                  <w:tcW w:w="798" w:type="pct"/>
                  <w:tcBorders>
                    <w:tl2br w:val="nil"/>
                    <w:tr2bl w:val="nil"/>
                  </w:tcBorders>
                  <w:vAlign w:val="center"/>
                </w:tcPr>
                <w:p w:rsidR="001441D7" w:rsidRDefault="00B030C4">
                  <w:pPr>
                    <w:jc w:val="center"/>
                    <w:rPr>
                      <w:szCs w:val="21"/>
                    </w:rPr>
                  </w:pPr>
                  <w:r>
                    <w:rPr>
                      <w:rFonts w:hint="eastAsia"/>
                      <w:szCs w:val="21"/>
                    </w:rPr>
                    <w:t>3</w:t>
                  </w:r>
                  <w:r>
                    <w:rPr>
                      <w:rFonts w:hint="eastAsia"/>
                      <w:szCs w:val="21"/>
                    </w:rPr>
                    <w:t>类</w:t>
                  </w:r>
                </w:p>
              </w:tc>
              <w:tc>
                <w:tcPr>
                  <w:tcW w:w="712" w:type="pct"/>
                  <w:tcBorders>
                    <w:tl2br w:val="nil"/>
                    <w:tr2bl w:val="nil"/>
                  </w:tcBorders>
                  <w:vAlign w:val="center"/>
                </w:tcPr>
                <w:p w:rsidR="001441D7" w:rsidRDefault="00B030C4">
                  <w:pPr>
                    <w:jc w:val="center"/>
                    <w:rPr>
                      <w:szCs w:val="21"/>
                    </w:rPr>
                  </w:pPr>
                  <w:r>
                    <w:rPr>
                      <w:szCs w:val="21"/>
                    </w:rPr>
                    <w:t>dB(A)</w:t>
                  </w:r>
                </w:p>
              </w:tc>
              <w:tc>
                <w:tcPr>
                  <w:tcW w:w="628" w:type="pct"/>
                  <w:tcBorders>
                    <w:tl2br w:val="nil"/>
                    <w:tr2bl w:val="nil"/>
                  </w:tcBorders>
                  <w:vAlign w:val="center"/>
                </w:tcPr>
                <w:p w:rsidR="001441D7" w:rsidRDefault="00B030C4">
                  <w:pPr>
                    <w:jc w:val="center"/>
                    <w:rPr>
                      <w:szCs w:val="21"/>
                    </w:rPr>
                  </w:pPr>
                  <w:r>
                    <w:rPr>
                      <w:rFonts w:hint="eastAsia"/>
                      <w:szCs w:val="21"/>
                    </w:rPr>
                    <w:t>65</w:t>
                  </w:r>
                </w:p>
              </w:tc>
              <w:tc>
                <w:tcPr>
                  <w:tcW w:w="628" w:type="pct"/>
                  <w:tcBorders>
                    <w:tl2br w:val="nil"/>
                    <w:tr2bl w:val="nil"/>
                  </w:tcBorders>
                  <w:vAlign w:val="center"/>
                </w:tcPr>
                <w:p w:rsidR="001441D7" w:rsidRDefault="00B030C4">
                  <w:pPr>
                    <w:jc w:val="center"/>
                    <w:rPr>
                      <w:szCs w:val="21"/>
                    </w:rPr>
                  </w:pPr>
                  <w:r>
                    <w:rPr>
                      <w:rFonts w:hint="eastAsia"/>
                      <w:szCs w:val="21"/>
                    </w:rPr>
                    <w:t>55</w:t>
                  </w:r>
                </w:p>
              </w:tc>
            </w:tr>
            <w:tr w:rsidR="001441D7">
              <w:trPr>
                <w:trHeight w:val="305"/>
              </w:trPr>
              <w:tc>
                <w:tcPr>
                  <w:tcW w:w="982" w:type="pct"/>
                  <w:tcBorders>
                    <w:tl2br w:val="nil"/>
                    <w:tr2bl w:val="nil"/>
                  </w:tcBorders>
                  <w:vAlign w:val="center"/>
                </w:tcPr>
                <w:p w:rsidR="001441D7" w:rsidRDefault="00B030C4">
                  <w:pPr>
                    <w:jc w:val="center"/>
                    <w:rPr>
                      <w:szCs w:val="21"/>
                    </w:rPr>
                  </w:pPr>
                  <w:r>
                    <w:rPr>
                      <w:rFonts w:hint="eastAsia"/>
                      <w:szCs w:val="21"/>
                    </w:rPr>
                    <w:t>敏感目标</w:t>
                  </w:r>
                </w:p>
              </w:tc>
              <w:tc>
                <w:tcPr>
                  <w:tcW w:w="1248" w:type="pct"/>
                  <w:vMerge/>
                  <w:tcBorders>
                    <w:tl2br w:val="nil"/>
                    <w:tr2bl w:val="nil"/>
                  </w:tcBorders>
                  <w:vAlign w:val="center"/>
                </w:tcPr>
                <w:p w:rsidR="001441D7" w:rsidRDefault="001441D7">
                  <w:pPr>
                    <w:jc w:val="center"/>
                    <w:rPr>
                      <w:szCs w:val="21"/>
                    </w:rPr>
                  </w:pPr>
                </w:p>
              </w:tc>
              <w:tc>
                <w:tcPr>
                  <w:tcW w:w="1272" w:type="dxa"/>
                  <w:tcBorders>
                    <w:tl2br w:val="nil"/>
                    <w:tr2bl w:val="nil"/>
                  </w:tcBorders>
                  <w:vAlign w:val="center"/>
                </w:tcPr>
                <w:p w:rsidR="001441D7" w:rsidRDefault="00B030C4">
                  <w:pPr>
                    <w:jc w:val="center"/>
                    <w:rPr>
                      <w:szCs w:val="21"/>
                    </w:rPr>
                  </w:pPr>
                  <w:r>
                    <w:rPr>
                      <w:rFonts w:hint="eastAsia"/>
                      <w:szCs w:val="21"/>
                    </w:rPr>
                    <w:t>2</w:t>
                  </w:r>
                  <w:r>
                    <w:rPr>
                      <w:rFonts w:hint="eastAsia"/>
                      <w:szCs w:val="21"/>
                    </w:rPr>
                    <w:t>类</w:t>
                  </w:r>
                </w:p>
              </w:tc>
              <w:tc>
                <w:tcPr>
                  <w:tcW w:w="1135" w:type="dxa"/>
                  <w:tcBorders>
                    <w:tl2br w:val="nil"/>
                    <w:tr2bl w:val="nil"/>
                  </w:tcBorders>
                  <w:vAlign w:val="center"/>
                </w:tcPr>
                <w:p w:rsidR="001441D7" w:rsidRDefault="00B030C4">
                  <w:pPr>
                    <w:jc w:val="center"/>
                    <w:rPr>
                      <w:szCs w:val="21"/>
                    </w:rPr>
                  </w:pPr>
                  <w:r>
                    <w:rPr>
                      <w:szCs w:val="21"/>
                    </w:rPr>
                    <w:t>dB(A)</w:t>
                  </w:r>
                </w:p>
              </w:tc>
              <w:tc>
                <w:tcPr>
                  <w:tcW w:w="1001" w:type="dxa"/>
                  <w:tcBorders>
                    <w:tl2br w:val="nil"/>
                    <w:tr2bl w:val="nil"/>
                  </w:tcBorders>
                  <w:vAlign w:val="center"/>
                </w:tcPr>
                <w:p w:rsidR="001441D7" w:rsidRDefault="00B030C4">
                  <w:pPr>
                    <w:jc w:val="center"/>
                    <w:rPr>
                      <w:szCs w:val="21"/>
                    </w:rPr>
                  </w:pPr>
                  <w:r>
                    <w:rPr>
                      <w:rFonts w:hint="eastAsia"/>
                      <w:szCs w:val="21"/>
                    </w:rPr>
                    <w:t>60</w:t>
                  </w:r>
                </w:p>
              </w:tc>
              <w:tc>
                <w:tcPr>
                  <w:tcW w:w="1000" w:type="dxa"/>
                  <w:tcBorders>
                    <w:tl2br w:val="nil"/>
                    <w:tr2bl w:val="nil"/>
                  </w:tcBorders>
                  <w:vAlign w:val="center"/>
                </w:tcPr>
                <w:p w:rsidR="001441D7" w:rsidRDefault="00B030C4">
                  <w:pPr>
                    <w:jc w:val="center"/>
                    <w:rPr>
                      <w:szCs w:val="21"/>
                    </w:rPr>
                  </w:pPr>
                  <w:r>
                    <w:rPr>
                      <w:rFonts w:hint="eastAsia"/>
                      <w:szCs w:val="21"/>
                    </w:rPr>
                    <w:t>50</w:t>
                  </w:r>
                </w:p>
              </w:tc>
            </w:tr>
          </w:tbl>
          <w:p w:rsidR="001441D7" w:rsidRDefault="001441D7">
            <w:pPr>
              <w:spacing w:line="440" w:lineRule="exact"/>
              <w:ind w:firstLineChars="150" w:firstLine="360"/>
              <w:rPr>
                <w:sz w:val="24"/>
                <w:highlight w:val="yellow"/>
              </w:rPr>
            </w:pPr>
          </w:p>
        </w:tc>
      </w:tr>
      <w:tr w:rsidR="001441D7">
        <w:trPr>
          <w:trHeight w:val="13543"/>
          <w:jc w:val="center"/>
        </w:trPr>
        <w:tc>
          <w:tcPr>
            <w:tcW w:w="606" w:type="dxa"/>
            <w:vAlign w:val="center"/>
          </w:tcPr>
          <w:p w:rsidR="001441D7" w:rsidRDefault="00B030C4">
            <w:pPr>
              <w:spacing w:line="480" w:lineRule="auto"/>
              <w:jc w:val="center"/>
              <w:rPr>
                <w:sz w:val="24"/>
              </w:rPr>
            </w:pPr>
            <w:r>
              <w:rPr>
                <w:sz w:val="24"/>
              </w:rPr>
              <w:lastRenderedPageBreak/>
              <w:t>污</w:t>
            </w:r>
          </w:p>
          <w:p w:rsidR="001441D7" w:rsidRDefault="00B030C4">
            <w:pPr>
              <w:spacing w:line="480" w:lineRule="auto"/>
              <w:jc w:val="center"/>
              <w:rPr>
                <w:sz w:val="24"/>
              </w:rPr>
            </w:pPr>
            <w:r>
              <w:rPr>
                <w:sz w:val="24"/>
              </w:rPr>
              <w:t>染</w:t>
            </w:r>
          </w:p>
          <w:p w:rsidR="001441D7" w:rsidRDefault="00B030C4">
            <w:pPr>
              <w:spacing w:line="480" w:lineRule="auto"/>
              <w:jc w:val="center"/>
              <w:rPr>
                <w:sz w:val="24"/>
              </w:rPr>
            </w:pPr>
            <w:r>
              <w:rPr>
                <w:sz w:val="24"/>
              </w:rPr>
              <w:t>物</w:t>
            </w:r>
          </w:p>
          <w:p w:rsidR="001441D7" w:rsidRDefault="00B030C4">
            <w:pPr>
              <w:spacing w:line="480" w:lineRule="auto"/>
              <w:jc w:val="center"/>
              <w:rPr>
                <w:sz w:val="24"/>
              </w:rPr>
            </w:pPr>
            <w:r>
              <w:rPr>
                <w:sz w:val="24"/>
              </w:rPr>
              <w:t>排</w:t>
            </w:r>
          </w:p>
          <w:p w:rsidR="001441D7" w:rsidRDefault="00B030C4">
            <w:pPr>
              <w:spacing w:line="480" w:lineRule="auto"/>
              <w:jc w:val="center"/>
              <w:rPr>
                <w:sz w:val="24"/>
              </w:rPr>
            </w:pPr>
            <w:r>
              <w:rPr>
                <w:sz w:val="24"/>
              </w:rPr>
              <w:t>放</w:t>
            </w:r>
          </w:p>
          <w:p w:rsidR="001441D7" w:rsidRDefault="00B030C4">
            <w:pPr>
              <w:spacing w:line="480" w:lineRule="auto"/>
              <w:jc w:val="center"/>
              <w:rPr>
                <w:sz w:val="24"/>
              </w:rPr>
            </w:pPr>
            <w:r>
              <w:rPr>
                <w:sz w:val="24"/>
              </w:rPr>
              <w:t>标</w:t>
            </w:r>
          </w:p>
          <w:p w:rsidR="001441D7" w:rsidRDefault="00B030C4">
            <w:pPr>
              <w:spacing w:line="480" w:lineRule="auto"/>
              <w:jc w:val="center"/>
              <w:rPr>
                <w:sz w:val="24"/>
                <w:highlight w:val="yellow"/>
              </w:rPr>
            </w:pPr>
            <w:r>
              <w:rPr>
                <w:sz w:val="24"/>
              </w:rPr>
              <w:t>准</w:t>
            </w:r>
          </w:p>
        </w:tc>
        <w:tc>
          <w:tcPr>
            <w:tcW w:w="8194" w:type="dxa"/>
            <w:vAlign w:val="center"/>
          </w:tcPr>
          <w:p w:rsidR="00246540" w:rsidRDefault="0009736F" w:rsidP="00415D87">
            <w:pPr>
              <w:spacing w:line="360" w:lineRule="auto"/>
              <w:rPr>
                <w:sz w:val="24"/>
              </w:rPr>
            </w:pPr>
            <w:r w:rsidRPr="00D8698F">
              <w:rPr>
                <w:rFonts w:hint="eastAsia"/>
                <w:sz w:val="24"/>
              </w:rPr>
              <w:t>1</w:t>
            </w:r>
            <w:r w:rsidR="00246540">
              <w:rPr>
                <w:rFonts w:hint="eastAsia"/>
                <w:sz w:val="24"/>
              </w:rPr>
              <w:t>、废气</w:t>
            </w:r>
          </w:p>
          <w:p w:rsidR="0009736F" w:rsidRPr="00D8698F" w:rsidRDefault="00B52B40" w:rsidP="00246540">
            <w:pPr>
              <w:spacing w:line="360" w:lineRule="auto"/>
              <w:ind w:firstLineChars="200" w:firstLine="480"/>
              <w:rPr>
                <w:sz w:val="24"/>
                <w:szCs w:val="24"/>
              </w:rPr>
            </w:pPr>
            <w:r>
              <w:rPr>
                <w:rFonts w:hAnsi="宋体" w:hint="eastAsia"/>
                <w:sz w:val="24"/>
              </w:rPr>
              <w:t>非甲烷总烃</w:t>
            </w:r>
            <w:r>
              <w:rPr>
                <w:bCs/>
                <w:sz w:val="24"/>
              </w:rPr>
              <w:t>执行</w:t>
            </w:r>
            <w:r>
              <w:rPr>
                <w:rFonts w:hint="eastAsia"/>
                <w:sz w:val="24"/>
              </w:rPr>
              <w:t>《合成树脂工</w:t>
            </w:r>
            <w:r>
              <w:rPr>
                <w:sz w:val="24"/>
              </w:rPr>
              <w:t>业污染物排放标准》（</w:t>
            </w:r>
            <w:r>
              <w:rPr>
                <w:sz w:val="24"/>
              </w:rPr>
              <w:t>GB31572-2015</w:t>
            </w:r>
            <w:r>
              <w:rPr>
                <w:sz w:val="24"/>
              </w:rPr>
              <w:t>）表</w:t>
            </w:r>
            <w:r>
              <w:rPr>
                <w:sz w:val="24"/>
              </w:rPr>
              <w:t>5</w:t>
            </w:r>
            <w:r>
              <w:rPr>
                <w:sz w:val="24"/>
              </w:rPr>
              <w:t>和表</w:t>
            </w:r>
            <w:r>
              <w:rPr>
                <w:sz w:val="24"/>
              </w:rPr>
              <w:t>9</w:t>
            </w:r>
            <w:r>
              <w:rPr>
                <w:sz w:val="24"/>
              </w:rPr>
              <w:t>中相应标准</w:t>
            </w:r>
            <w:r w:rsidR="00415D87">
              <w:rPr>
                <w:rFonts w:hint="eastAsia"/>
                <w:sz w:val="24"/>
              </w:rPr>
              <w:t>，</w:t>
            </w:r>
            <w:r w:rsidR="0009736F" w:rsidRPr="00D8698F">
              <w:rPr>
                <w:rFonts w:hint="eastAsia"/>
                <w:sz w:val="24"/>
                <w:szCs w:val="24"/>
              </w:rPr>
              <w:t>具体见表</w:t>
            </w:r>
            <w:r w:rsidR="0009736F" w:rsidRPr="00D8698F">
              <w:rPr>
                <w:rFonts w:hint="eastAsia"/>
                <w:sz w:val="24"/>
                <w:szCs w:val="24"/>
              </w:rPr>
              <w:t>13</w:t>
            </w:r>
            <w:r w:rsidR="0009736F" w:rsidRPr="00D8698F">
              <w:rPr>
                <w:rFonts w:hint="eastAsia"/>
                <w:sz w:val="24"/>
                <w:szCs w:val="24"/>
              </w:rPr>
              <w:t>。</w:t>
            </w:r>
          </w:p>
          <w:p w:rsidR="0009736F" w:rsidRPr="00D8698F" w:rsidRDefault="0009736F" w:rsidP="0009736F">
            <w:pPr>
              <w:pStyle w:val="BodyText21"/>
              <w:adjustRightInd/>
              <w:spacing w:line="360" w:lineRule="auto"/>
              <w:ind w:firstLineChars="886" w:firstLine="2126"/>
              <w:rPr>
                <w:rFonts w:ascii="Times New Roman" w:eastAsia="宋体" w:cs="Times New Roman"/>
                <w:snapToGrid w:val="0"/>
                <w:kern w:val="0"/>
                <w:szCs w:val="24"/>
              </w:rPr>
            </w:pPr>
            <w:r w:rsidRPr="00D8698F">
              <w:rPr>
                <w:rFonts w:ascii="Times New Roman" w:eastAsia="宋体" w:cs="Times New Roman" w:hint="eastAsia"/>
                <w:snapToGrid w:val="0"/>
                <w:kern w:val="0"/>
                <w:szCs w:val="24"/>
              </w:rPr>
              <w:t>表</w:t>
            </w:r>
            <w:r w:rsidRPr="00D8698F">
              <w:rPr>
                <w:rFonts w:ascii="Times New Roman" w:eastAsia="宋体" w:cs="Times New Roman" w:hint="eastAsia"/>
                <w:snapToGrid w:val="0"/>
                <w:kern w:val="0"/>
                <w:szCs w:val="24"/>
              </w:rPr>
              <w:t>13</w:t>
            </w:r>
            <w:r w:rsidRPr="00D8698F">
              <w:rPr>
                <w:rFonts w:ascii="Times New Roman" w:eastAsia="宋体" w:cs="Times New Roman" w:hint="eastAsia"/>
                <w:snapToGrid w:val="0"/>
                <w:kern w:val="0"/>
                <w:szCs w:val="24"/>
              </w:rPr>
              <w:t>大气污染物排放标准表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23"/>
              <w:gridCol w:w="1616"/>
              <w:gridCol w:w="1058"/>
              <w:gridCol w:w="1471"/>
              <w:gridCol w:w="1139"/>
              <w:gridCol w:w="1391"/>
            </w:tblGrid>
            <w:tr w:rsidR="0009736F" w:rsidRPr="00D8698F" w:rsidTr="00AC3569">
              <w:trPr>
                <w:cantSplit/>
                <w:trHeight w:val="272"/>
                <w:jc w:val="center"/>
              </w:trPr>
              <w:tc>
                <w:tcPr>
                  <w:tcW w:w="1223" w:type="dxa"/>
                  <w:vMerge w:val="restart"/>
                  <w:vAlign w:val="center"/>
                </w:tcPr>
                <w:p w:rsidR="0009736F" w:rsidRPr="00D8698F" w:rsidRDefault="0009736F" w:rsidP="00AC3569">
                  <w:pPr>
                    <w:ind w:leftChars="-30" w:left="-63" w:rightChars="-30" w:right="-63"/>
                    <w:jc w:val="center"/>
                    <w:rPr>
                      <w:bCs/>
                      <w:szCs w:val="21"/>
                    </w:rPr>
                  </w:pPr>
                  <w:r w:rsidRPr="00D8698F">
                    <w:rPr>
                      <w:rFonts w:hAnsi="宋体"/>
                      <w:bCs/>
                      <w:szCs w:val="21"/>
                    </w:rPr>
                    <w:t>污染物</w:t>
                  </w:r>
                </w:p>
              </w:tc>
              <w:tc>
                <w:tcPr>
                  <w:tcW w:w="1616" w:type="dxa"/>
                  <w:vMerge w:val="restart"/>
                  <w:vAlign w:val="center"/>
                </w:tcPr>
                <w:p w:rsidR="0009736F" w:rsidRPr="00D8698F" w:rsidRDefault="0009736F" w:rsidP="00AC3569">
                  <w:pPr>
                    <w:ind w:leftChars="-30" w:left="-63" w:rightChars="-30" w:right="-63"/>
                    <w:jc w:val="center"/>
                    <w:rPr>
                      <w:bCs/>
                      <w:szCs w:val="21"/>
                    </w:rPr>
                  </w:pPr>
                  <w:r w:rsidRPr="00D8698F">
                    <w:rPr>
                      <w:rFonts w:hAnsi="宋体"/>
                      <w:bCs/>
                      <w:szCs w:val="21"/>
                    </w:rPr>
                    <w:t>最高允许排放浓度</w:t>
                  </w:r>
                  <w:r w:rsidRPr="00D8698F">
                    <w:rPr>
                      <w:bCs/>
                      <w:szCs w:val="21"/>
                    </w:rPr>
                    <w:t>mg/m</w:t>
                  </w:r>
                  <w:r w:rsidRPr="00D8698F">
                    <w:rPr>
                      <w:bCs/>
                      <w:szCs w:val="21"/>
                      <w:vertAlign w:val="superscript"/>
                    </w:rPr>
                    <w:t>3</w:t>
                  </w:r>
                </w:p>
              </w:tc>
              <w:tc>
                <w:tcPr>
                  <w:tcW w:w="1058" w:type="dxa"/>
                  <w:vMerge w:val="restart"/>
                  <w:vAlign w:val="center"/>
                </w:tcPr>
                <w:p w:rsidR="0009736F" w:rsidRPr="00D8698F" w:rsidRDefault="0009736F" w:rsidP="00AC3569">
                  <w:pPr>
                    <w:ind w:leftChars="-30" w:left="-63" w:rightChars="-30" w:right="-63"/>
                    <w:jc w:val="center"/>
                    <w:rPr>
                      <w:bCs/>
                      <w:szCs w:val="21"/>
                    </w:rPr>
                  </w:pPr>
                  <w:r w:rsidRPr="00D8698F">
                    <w:rPr>
                      <w:rFonts w:hAnsi="宋体"/>
                      <w:bCs/>
                      <w:szCs w:val="21"/>
                    </w:rPr>
                    <w:t>排气筒高度</w:t>
                  </w:r>
                  <w:r w:rsidRPr="00D8698F">
                    <w:rPr>
                      <w:bCs/>
                      <w:szCs w:val="21"/>
                    </w:rPr>
                    <w:t>m</w:t>
                  </w:r>
                </w:p>
              </w:tc>
              <w:tc>
                <w:tcPr>
                  <w:tcW w:w="1471" w:type="dxa"/>
                  <w:vMerge w:val="restart"/>
                  <w:vAlign w:val="center"/>
                </w:tcPr>
                <w:p w:rsidR="0009736F" w:rsidRPr="00D8698F" w:rsidRDefault="0009736F" w:rsidP="00AC3569">
                  <w:pPr>
                    <w:ind w:leftChars="-30" w:left="-63" w:rightChars="-30" w:right="-63"/>
                    <w:jc w:val="center"/>
                    <w:rPr>
                      <w:bCs/>
                      <w:szCs w:val="21"/>
                    </w:rPr>
                  </w:pPr>
                  <w:r w:rsidRPr="00D8698F">
                    <w:rPr>
                      <w:rFonts w:hAnsi="宋体"/>
                      <w:bCs/>
                      <w:szCs w:val="21"/>
                    </w:rPr>
                    <w:t>最高允许排放速率</w:t>
                  </w:r>
                  <w:r w:rsidRPr="00D8698F">
                    <w:rPr>
                      <w:bCs/>
                      <w:szCs w:val="21"/>
                    </w:rPr>
                    <w:t xml:space="preserve"> kg/h</w:t>
                  </w:r>
                </w:p>
              </w:tc>
              <w:tc>
                <w:tcPr>
                  <w:tcW w:w="2530" w:type="dxa"/>
                  <w:gridSpan w:val="2"/>
                  <w:vAlign w:val="center"/>
                </w:tcPr>
                <w:p w:rsidR="0009736F" w:rsidRPr="00D8698F" w:rsidRDefault="0009736F" w:rsidP="00AC3569">
                  <w:pPr>
                    <w:ind w:leftChars="-30" w:left="-63" w:rightChars="-30" w:right="-63"/>
                    <w:jc w:val="center"/>
                    <w:rPr>
                      <w:bCs/>
                      <w:szCs w:val="21"/>
                    </w:rPr>
                  </w:pPr>
                  <w:r w:rsidRPr="00D8698F">
                    <w:rPr>
                      <w:rFonts w:hAnsi="宋体"/>
                      <w:bCs/>
                      <w:szCs w:val="21"/>
                    </w:rPr>
                    <w:t>无组织排放监控浓度限值</w:t>
                  </w:r>
                </w:p>
              </w:tc>
            </w:tr>
            <w:tr w:rsidR="0009736F" w:rsidRPr="00D8698F" w:rsidTr="00AC3569">
              <w:trPr>
                <w:cantSplit/>
                <w:trHeight w:val="318"/>
                <w:jc w:val="center"/>
              </w:trPr>
              <w:tc>
                <w:tcPr>
                  <w:tcW w:w="1223" w:type="dxa"/>
                  <w:vMerge/>
                  <w:vAlign w:val="center"/>
                </w:tcPr>
                <w:p w:rsidR="0009736F" w:rsidRPr="00D8698F" w:rsidRDefault="0009736F" w:rsidP="00AC3569">
                  <w:pPr>
                    <w:ind w:leftChars="-30" w:left="-63" w:rightChars="-30" w:right="-63"/>
                    <w:jc w:val="center"/>
                    <w:rPr>
                      <w:bCs/>
                      <w:szCs w:val="21"/>
                    </w:rPr>
                  </w:pPr>
                </w:p>
              </w:tc>
              <w:tc>
                <w:tcPr>
                  <w:tcW w:w="1616" w:type="dxa"/>
                  <w:vMerge/>
                  <w:vAlign w:val="center"/>
                </w:tcPr>
                <w:p w:rsidR="0009736F" w:rsidRPr="00D8698F" w:rsidRDefault="0009736F" w:rsidP="00AC3569">
                  <w:pPr>
                    <w:ind w:leftChars="-30" w:left="-63" w:rightChars="-30" w:right="-63"/>
                    <w:jc w:val="center"/>
                    <w:rPr>
                      <w:bCs/>
                      <w:szCs w:val="21"/>
                    </w:rPr>
                  </w:pPr>
                </w:p>
              </w:tc>
              <w:tc>
                <w:tcPr>
                  <w:tcW w:w="1058" w:type="dxa"/>
                  <w:vMerge/>
                  <w:vAlign w:val="center"/>
                </w:tcPr>
                <w:p w:rsidR="0009736F" w:rsidRPr="00D8698F" w:rsidRDefault="0009736F" w:rsidP="00AC3569">
                  <w:pPr>
                    <w:ind w:leftChars="-30" w:left="-63" w:rightChars="-30" w:right="-63"/>
                    <w:jc w:val="center"/>
                    <w:rPr>
                      <w:bCs/>
                      <w:szCs w:val="21"/>
                    </w:rPr>
                  </w:pPr>
                </w:p>
              </w:tc>
              <w:tc>
                <w:tcPr>
                  <w:tcW w:w="1471" w:type="dxa"/>
                  <w:vMerge/>
                  <w:vAlign w:val="center"/>
                </w:tcPr>
                <w:p w:rsidR="0009736F" w:rsidRPr="00D8698F" w:rsidRDefault="0009736F" w:rsidP="00AC3569">
                  <w:pPr>
                    <w:ind w:leftChars="-30" w:left="-63" w:rightChars="-30" w:right="-63"/>
                    <w:jc w:val="center"/>
                    <w:rPr>
                      <w:bCs/>
                      <w:szCs w:val="21"/>
                    </w:rPr>
                  </w:pPr>
                </w:p>
              </w:tc>
              <w:tc>
                <w:tcPr>
                  <w:tcW w:w="1139" w:type="dxa"/>
                  <w:vAlign w:val="center"/>
                </w:tcPr>
                <w:p w:rsidR="0009736F" w:rsidRPr="00D8698F" w:rsidRDefault="0009736F" w:rsidP="00AC3569">
                  <w:pPr>
                    <w:ind w:leftChars="-30" w:left="-63" w:rightChars="-30" w:right="-63"/>
                    <w:jc w:val="center"/>
                    <w:rPr>
                      <w:bCs/>
                      <w:szCs w:val="21"/>
                    </w:rPr>
                  </w:pPr>
                  <w:r w:rsidRPr="00D8698F">
                    <w:rPr>
                      <w:rFonts w:hAnsi="宋体"/>
                      <w:bCs/>
                      <w:szCs w:val="21"/>
                    </w:rPr>
                    <w:t>监控点</w:t>
                  </w:r>
                </w:p>
              </w:tc>
              <w:tc>
                <w:tcPr>
                  <w:tcW w:w="1391" w:type="dxa"/>
                  <w:vAlign w:val="center"/>
                </w:tcPr>
                <w:p w:rsidR="0009736F" w:rsidRPr="00D8698F" w:rsidRDefault="0009736F" w:rsidP="00AC3569">
                  <w:pPr>
                    <w:ind w:leftChars="-30" w:left="-63" w:rightChars="-30" w:right="-63"/>
                    <w:jc w:val="center"/>
                    <w:rPr>
                      <w:bCs/>
                      <w:szCs w:val="21"/>
                    </w:rPr>
                  </w:pPr>
                  <w:r w:rsidRPr="00D8698F">
                    <w:rPr>
                      <w:rFonts w:hAnsi="宋体"/>
                      <w:bCs/>
                      <w:szCs w:val="21"/>
                    </w:rPr>
                    <w:t>浓度</w:t>
                  </w:r>
                  <w:r w:rsidRPr="00D8698F">
                    <w:rPr>
                      <w:bCs/>
                      <w:szCs w:val="21"/>
                    </w:rPr>
                    <w:t>mg/m</w:t>
                  </w:r>
                  <w:r w:rsidRPr="00D8698F">
                    <w:rPr>
                      <w:bCs/>
                      <w:szCs w:val="21"/>
                      <w:vertAlign w:val="superscript"/>
                    </w:rPr>
                    <w:t>3</w:t>
                  </w:r>
                </w:p>
              </w:tc>
            </w:tr>
            <w:tr w:rsidR="0009736F" w:rsidRPr="00D8698F" w:rsidTr="00AC3569">
              <w:trPr>
                <w:cantSplit/>
                <w:trHeight w:val="272"/>
                <w:jc w:val="center"/>
              </w:trPr>
              <w:tc>
                <w:tcPr>
                  <w:tcW w:w="1223" w:type="dxa"/>
                  <w:vAlign w:val="center"/>
                </w:tcPr>
                <w:p w:rsidR="0009736F" w:rsidRPr="00D8698F" w:rsidRDefault="00B52B40" w:rsidP="00AC3569">
                  <w:pPr>
                    <w:ind w:leftChars="-30" w:left="-63" w:rightChars="-30" w:right="-63"/>
                    <w:jc w:val="center"/>
                    <w:rPr>
                      <w:bCs/>
                      <w:szCs w:val="21"/>
                    </w:rPr>
                  </w:pPr>
                  <w:r w:rsidRPr="00B52B40">
                    <w:rPr>
                      <w:rFonts w:hint="eastAsia"/>
                      <w:bCs/>
                      <w:szCs w:val="21"/>
                    </w:rPr>
                    <w:t>非甲烷总烃</w:t>
                  </w:r>
                </w:p>
              </w:tc>
              <w:tc>
                <w:tcPr>
                  <w:tcW w:w="1616" w:type="dxa"/>
                  <w:vAlign w:val="center"/>
                </w:tcPr>
                <w:p w:rsidR="0009736F" w:rsidRPr="00D8698F" w:rsidRDefault="00B52B40" w:rsidP="00AC3569">
                  <w:pPr>
                    <w:ind w:leftChars="-30" w:left="-63" w:rightChars="-30" w:right="-63"/>
                    <w:jc w:val="center"/>
                    <w:rPr>
                      <w:bCs/>
                      <w:szCs w:val="21"/>
                    </w:rPr>
                  </w:pPr>
                  <w:r>
                    <w:rPr>
                      <w:kern w:val="0"/>
                    </w:rPr>
                    <w:t>60</w:t>
                  </w:r>
                </w:p>
              </w:tc>
              <w:tc>
                <w:tcPr>
                  <w:tcW w:w="1058" w:type="dxa"/>
                  <w:vAlign w:val="center"/>
                </w:tcPr>
                <w:p w:rsidR="0009736F" w:rsidRPr="00D8698F" w:rsidRDefault="00D17A14" w:rsidP="00AC3569">
                  <w:pPr>
                    <w:ind w:leftChars="-30" w:left="-63" w:rightChars="-30" w:right="-63"/>
                    <w:jc w:val="center"/>
                    <w:rPr>
                      <w:bCs/>
                      <w:szCs w:val="21"/>
                    </w:rPr>
                  </w:pPr>
                  <w:r>
                    <w:rPr>
                      <w:rFonts w:hint="eastAsia"/>
                      <w:bCs/>
                      <w:szCs w:val="21"/>
                    </w:rPr>
                    <w:t>/</w:t>
                  </w:r>
                </w:p>
              </w:tc>
              <w:tc>
                <w:tcPr>
                  <w:tcW w:w="1471" w:type="dxa"/>
                  <w:vAlign w:val="center"/>
                </w:tcPr>
                <w:p w:rsidR="0009736F" w:rsidRPr="00D8698F" w:rsidRDefault="00D17A14" w:rsidP="00AC3569">
                  <w:pPr>
                    <w:ind w:leftChars="-30" w:left="-63" w:rightChars="-30" w:right="-63"/>
                    <w:jc w:val="center"/>
                    <w:rPr>
                      <w:bCs/>
                      <w:szCs w:val="21"/>
                    </w:rPr>
                  </w:pPr>
                  <w:r>
                    <w:rPr>
                      <w:rFonts w:hint="eastAsia"/>
                      <w:bCs/>
                      <w:szCs w:val="21"/>
                    </w:rPr>
                    <w:t>/</w:t>
                  </w:r>
                </w:p>
              </w:tc>
              <w:tc>
                <w:tcPr>
                  <w:tcW w:w="1139" w:type="dxa"/>
                  <w:vAlign w:val="center"/>
                </w:tcPr>
                <w:p w:rsidR="0009736F" w:rsidRPr="00D8698F" w:rsidRDefault="0009736F" w:rsidP="00AC3569">
                  <w:pPr>
                    <w:ind w:leftChars="-30" w:left="-63" w:rightChars="-30" w:right="-63"/>
                    <w:jc w:val="center"/>
                    <w:rPr>
                      <w:bCs/>
                      <w:szCs w:val="21"/>
                    </w:rPr>
                  </w:pPr>
                  <w:r w:rsidRPr="00D8698F">
                    <w:rPr>
                      <w:rFonts w:hAnsi="宋体"/>
                      <w:bCs/>
                      <w:szCs w:val="21"/>
                    </w:rPr>
                    <w:t>周界外浓度最高点</w:t>
                  </w:r>
                </w:p>
              </w:tc>
              <w:tc>
                <w:tcPr>
                  <w:tcW w:w="1391" w:type="dxa"/>
                  <w:vAlign w:val="center"/>
                </w:tcPr>
                <w:p w:rsidR="0009736F" w:rsidRPr="00D8698F" w:rsidRDefault="00B52B40" w:rsidP="00AC3569">
                  <w:pPr>
                    <w:ind w:leftChars="-30" w:left="-63" w:rightChars="-30" w:right="-63"/>
                    <w:jc w:val="center"/>
                    <w:rPr>
                      <w:bCs/>
                      <w:szCs w:val="21"/>
                    </w:rPr>
                  </w:pPr>
                  <w:r>
                    <w:rPr>
                      <w:rFonts w:hint="eastAsia"/>
                      <w:bCs/>
                      <w:szCs w:val="21"/>
                    </w:rPr>
                    <w:t>4</w:t>
                  </w:r>
                  <w:r w:rsidR="0009736F" w:rsidRPr="00D8698F">
                    <w:rPr>
                      <w:rFonts w:hint="eastAsia"/>
                      <w:bCs/>
                      <w:szCs w:val="21"/>
                    </w:rPr>
                    <w:t>.0</w:t>
                  </w:r>
                </w:p>
              </w:tc>
            </w:tr>
          </w:tbl>
          <w:p w:rsidR="00246540" w:rsidRDefault="0009736F" w:rsidP="00415D87">
            <w:pPr>
              <w:spacing w:line="360" w:lineRule="auto"/>
              <w:rPr>
                <w:sz w:val="24"/>
              </w:rPr>
            </w:pPr>
            <w:r>
              <w:rPr>
                <w:rFonts w:hint="eastAsia"/>
                <w:sz w:val="24"/>
              </w:rPr>
              <w:t>2</w:t>
            </w:r>
            <w:r w:rsidR="00246540">
              <w:rPr>
                <w:sz w:val="24"/>
              </w:rPr>
              <w:t>、废水</w:t>
            </w:r>
          </w:p>
          <w:p w:rsidR="001441D7" w:rsidRDefault="00415D87" w:rsidP="00246540">
            <w:pPr>
              <w:spacing w:line="360" w:lineRule="auto"/>
              <w:ind w:firstLineChars="200" w:firstLine="480"/>
              <w:rPr>
                <w:sz w:val="24"/>
              </w:rPr>
            </w:pPr>
            <w:r w:rsidRPr="00415D87">
              <w:rPr>
                <w:rFonts w:hint="eastAsia"/>
                <w:sz w:val="24"/>
                <w:szCs w:val="24"/>
              </w:rPr>
              <w:t>生活污水接入光大水务（江阴）有限公司澄西污水处理厂集中处理，尾水执行</w:t>
            </w:r>
            <w:r w:rsidRPr="00415D87">
              <w:rPr>
                <w:rFonts w:hint="eastAsia"/>
                <w:sz w:val="24"/>
                <w:szCs w:val="24"/>
              </w:rPr>
              <w:t>DB32/1072-2018</w:t>
            </w:r>
            <w:r w:rsidRPr="00415D87">
              <w:rPr>
                <w:rFonts w:hint="eastAsia"/>
                <w:sz w:val="24"/>
                <w:szCs w:val="24"/>
              </w:rPr>
              <w:t>《太湖地区城镇污水处理厂及重点工业行业主要水污染物排放限值》表</w:t>
            </w:r>
            <w:r w:rsidRPr="00415D87">
              <w:rPr>
                <w:rFonts w:hint="eastAsia"/>
                <w:sz w:val="24"/>
                <w:szCs w:val="24"/>
              </w:rPr>
              <w:t>2</w:t>
            </w:r>
            <w:r w:rsidRPr="00415D87">
              <w:rPr>
                <w:rFonts w:hint="eastAsia"/>
                <w:sz w:val="24"/>
                <w:szCs w:val="24"/>
              </w:rPr>
              <w:t>城镇污水处理厂标准和</w:t>
            </w:r>
            <w:r w:rsidRPr="00415D87">
              <w:rPr>
                <w:rFonts w:hint="eastAsia"/>
                <w:sz w:val="24"/>
                <w:szCs w:val="24"/>
              </w:rPr>
              <w:t>GB18918-2002</w:t>
            </w:r>
            <w:r w:rsidRPr="00415D87">
              <w:rPr>
                <w:rFonts w:hint="eastAsia"/>
                <w:sz w:val="24"/>
                <w:szCs w:val="24"/>
              </w:rPr>
              <w:t>《城镇污水处理厂污染物排放标准》表</w:t>
            </w:r>
            <w:r w:rsidRPr="00415D87">
              <w:rPr>
                <w:rFonts w:hint="eastAsia"/>
                <w:sz w:val="24"/>
                <w:szCs w:val="24"/>
              </w:rPr>
              <w:t>1</w:t>
            </w:r>
            <w:r w:rsidRPr="00415D87">
              <w:rPr>
                <w:rFonts w:hint="eastAsia"/>
                <w:sz w:val="24"/>
                <w:szCs w:val="24"/>
              </w:rPr>
              <w:t>一级</w:t>
            </w:r>
            <w:r w:rsidRPr="00415D87">
              <w:rPr>
                <w:rFonts w:hint="eastAsia"/>
                <w:sz w:val="24"/>
                <w:szCs w:val="24"/>
              </w:rPr>
              <w:t>A</w:t>
            </w:r>
            <w:r w:rsidRPr="00415D87">
              <w:rPr>
                <w:rFonts w:hint="eastAsia"/>
                <w:sz w:val="24"/>
                <w:szCs w:val="24"/>
              </w:rPr>
              <w:t>标准，</w:t>
            </w:r>
            <w:r w:rsidR="00B030C4">
              <w:rPr>
                <w:sz w:val="24"/>
                <w:szCs w:val="24"/>
              </w:rPr>
              <w:t>详见表</w:t>
            </w:r>
            <w:r w:rsidR="00B030C4">
              <w:rPr>
                <w:rFonts w:hint="eastAsia"/>
                <w:sz w:val="24"/>
                <w:szCs w:val="24"/>
              </w:rPr>
              <w:t>1</w:t>
            </w:r>
            <w:r w:rsidR="00D32AE5">
              <w:rPr>
                <w:rFonts w:hint="eastAsia"/>
                <w:sz w:val="24"/>
                <w:szCs w:val="24"/>
              </w:rPr>
              <w:t>4</w:t>
            </w:r>
            <w:r w:rsidR="00B030C4">
              <w:rPr>
                <w:sz w:val="24"/>
                <w:szCs w:val="24"/>
              </w:rPr>
              <w:t>。</w:t>
            </w:r>
          </w:p>
          <w:p w:rsidR="00415D87" w:rsidRDefault="00B030C4">
            <w:pPr>
              <w:spacing w:line="360" w:lineRule="auto"/>
              <w:jc w:val="center"/>
              <w:rPr>
                <w:snapToGrid w:val="0"/>
                <w:spacing w:val="-8"/>
                <w:kern w:val="0"/>
                <w:sz w:val="24"/>
                <w:szCs w:val="24"/>
              </w:rPr>
            </w:pPr>
            <w:r>
              <w:rPr>
                <w:snapToGrid w:val="0"/>
                <w:kern w:val="0"/>
                <w:sz w:val="24"/>
                <w:szCs w:val="24"/>
              </w:rPr>
              <w:t>表</w:t>
            </w:r>
            <w:r>
              <w:rPr>
                <w:rFonts w:hint="eastAsia"/>
                <w:snapToGrid w:val="0"/>
                <w:kern w:val="0"/>
                <w:sz w:val="24"/>
                <w:szCs w:val="24"/>
              </w:rPr>
              <w:t>1</w:t>
            </w:r>
            <w:r w:rsidR="00D32AE5">
              <w:rPr>
                <w:rFonts w:hint="eastAsia"/>
                <w:snapToGrid w:val="0"/>
                <w:kern w:val="0"/>
                <w:sz w:val="24"/>
                <w:szCs w:val="24"/>
              </w:rPr>
              <w:t>4</w:t>
            </w:r>
            <w:r>
              <w:rPr>
                <w:rFonts w:hint="eastAsia"/>
                <w:snapToGrid w:val="0"/>
                <w:kern w:val="0"/>
                <w:sz w:val="24"/>
                <w:szCs w:val="24"/>
              </w:rPr>
              <w:t xml:space="preserve">  </w:t>
            </w:r>
            <w:r>
              <w:rPr>
                <w:rFonts w:hint="eastAsia"/>
                <w:sz w:val="24"/>
                <w:szCs w:val="24"/>
              </w:rPr>
              <w:t>光大水务（江阴）有限公司澄西污水处理厂</w:t>
            </w:r>
            <w:r>
              <w:rPr>
                <w:snapToGrid w:val="0"/>
                <w:spacing w:val="-8"/>
                <w:kern w:val="0"/>
                <w:sz w:val="24"/>
                <w:szCs w:val="24"/>
              </w:rPr>
              <w:t>污水接管标准及排放标准</w:t>
            </w:r>
          </w:p>
          <w:tbl>
            <w:tblPr>
              <w:tblW w:w="7938" w:type="dxa"/>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tblPr>
            <w:tblGrid>
              <w:gridCol w:w="2373"/>
              <w:gridCol w:w="2373"/>
              <w:gridCol w:w="3150"/>
              <w:gridCol w:w="42"/>
            </w:tblGrid>
            <w:tr w:rsidR="00415D87" w:rsidRPr="00F9697A" w:rsidTr="00C41499">
              <w:trPr>
                <w:gridAfter w:val="1"/>
                <w:wAfter w:w="42" w:type="dxa"/>
                <w:trHeight w:val="283"/>
                <w:jc w:val="center"/>
              </w:trPr>
              <w:tc>
                <w:tcPr>
                  <w:tcW w:w="2373" w:type="dxa"/>
                  <w:tcBorders>
                    <w:top w:val="single" w:sz="12" w:space="0" w:color="auto"/>
                    <w:left w:val="nil"/>
                    <w:right w:val="single" w:sz="4" w:space="0" w:color="auto"/>
                  </w:tcBorders>
                  <w:vAlign w:val="center"/>
                </w:tcPr>
                <w:p w:rsidR="00415D87" w:rsidRPr="00F9697A" w:rsidRDefault="00415D87" w:rsidP="00C41499">
                  <w:pPr>
                    <w:spacing w:line="280" w:lineRule="exact"/>
                    <w:jc w:val="center"/>
                    <w:rPr>
                      <w:szCs w:val="21"/>
                    </w:rPr>
                  </w:pPr>
                  <w:r w:rsidRPr="00F9697A">
                    <w:rPr>
                      <w:szCs w:val="21"/>
                    </w:rPr>
                    <w:t>污染物</w:t>
                  </w:r>
                </w:p>
              </w:tc>
              <w:tc>
                <w:tcPr>
                  <w:tcW w:w="2373" w:type="dxa"/>
                  <w:tcBorders>
                    <w:top w:val="single" w:sz="12" w:space="0" w:color="auto"/>
                    <w:left w:val="single" w:sz="4" w:space="0" w:color="auto"/>
                    <w:right w:val="single" w:sz="4" w:space="0" w:color="auto"/>
                  </w:tcBorders>
                  <w:vAlign w:val="center"/>
                </w:tcPr>
                <w:p w:rsidR="00415D87" w:rsidRPr="00F9697A" w:rsidRDefault="00415D87" w:rsidP="00C41499">
                  <w:pPr>
                    <w:spacing w:line="280" w:lineRule="exact"/>
                    <w:jc w:val="center"/>
                    <w:rPr>
                      <w:szCs w:val="21"/>
                    </w:rPr>
                  </w:pPr>
                  <w:r w:rsidRPr="00F9697A">
                    <w:rPr>
                      <w:szCs w:val="21"/>
                    </w:rPr>
                    <w:t>接管标准（</w:t>
                  </w:r>
                  <w:r w:rsidRPr="00F9697A">
                    <w:rPr>
                      <w:szCs w:val="21"/>
                    </w:rPr>
                    <w:t>mg/L</w:t>
                  </w:r>
                  <w:r w:rsidRPr="00F9697A">
                    <w:rPr>
                      <w:szCs w:val="21"/>
                    </w:rPr>
                    <w:t>）</w:t>
                  </w:r>
                </w:p>
              </w:tc>
              <w:tc>
                <w:tcPr>
                  <w:tcW w:w="3150" w:type="dxa"/>
                  <w:tcBorders>
                    <w:top w:val="single" w:sz="12" w:space="0" w:color="auto"/>
                    <w:left w:val="single" w:sz="4" w:space="0" w:color="auto"/>
                    <w:bottom w:val="single" w:sz="4" w:space="0" w:color="auto"/>
                    <w:right w:val="nil"/>
                  </w:tcBorders>
                  <w:vAlign w:val="center"/>
                </w:tcPr>
                <w:p w:rsidR="00415D87" w:rsidRPr="00F9697A" w:rsidRDefault="00415D87" w:rsidP="00C41499">
                  <w:pPr>
                    <w:spacing w:line="280" w:lineRule="exact"/>
                    <w:jc w:val="center"/>
                    <w:rPr>
                      <w:szCs w:val="21"/>
                    </w:rPr>
                  </w:pPr>
                  <w:r w:rsidRPr="00F9697A">
                    <w:rPr>
                      <w:szCs w:val="21"/>
                    </w:rPr>
                    <w:t>尾水排放标准（</w:t>
                  </w:r>
                  <w:r w:rsidRPr="00F9697A">
                    <w:rPr>
                      <w:szCs w:val="21"/>
                    </w:rPr>
                    <w:t>mg/L</w:t>
                  </w:r>
                  <w:r w:rsidRPr="00F9697A">
                    <w:rPr>
                      <w:szCs w:val="21"/>
                    </w:rPr>
                    <w:t>）</w:t>
                  </w:r>
                </w:p>
              </w:tc>
            </w:tr>
            <w:tr w:rsidR="00415D87" w:rsidRPr="00F9697A" w:rsidTr="00C41499">
              <w:trPr>
                <w:trHeight w:val="283"/>
                <w:jc w:val="center"/>
              </w:trPr>
              <w:tc>
                <w:tcPr>
                  <w:tcW w:w="2373" w:type="dxa"/>
                  <w:tcBorders>
                    <w:top w:val="single" w:sz="4" w:space="0" w:color="auto"/>
                    <w:left w:val="nil"/>
                    <w:right w:val="single" w:sz="4" w:space="0" w:color="auto"/>
                  </w:tcBorders>
                  <w:vAlign w:val="center"/>
                </w:tcPr>
                <w:p w:rsidR="00415D87" w:rsidRPr="00F9697A" w:rsidRDefault="00415D87" w:rsidP="00C41499">
                  <w:pPr>
                    <w:spacing w:line="280" w:lineRule="exact"/>
                    <w:jc w:val="center"/>
                    <w:rPr>
                      <w:szCs w:val="21"/>
                    </w:rPr>
                  </w:pPr>
                  <w:r w:rsidRPr="00F9697A">
                    <w:rPr>
                      <w:szCs w:val="21"/>
                    </w:rPr>
                    <w:t>pH</w:t>
                  </w:r>
                </w:p>
              </w:tc>
              <w:tc>
                <w:tcPr>
                  <w:tcW w:w="2373" w:type="dxa"/>
                  <w:tcBorders>
                    <w:top w:val="single" w:sz="4" w:space="0" w:color="auto"/>
                    <w:left w:val="single" w:sz="4" w:space="0" w:color="auto"/>
                    <w:right w:val="single" w:sz="4" w:space="0" w:color="auto"/>
                  </w:tcBorders>
                  <w:vAlign w:val="center"/>
                </w:tcPr>
                <w:p w:rsidR="00415D87" w:rsidRPr="00F9697A" w:rsidRDefault="00415D87" w:rsidP="00C41499">
                  <w:pPr>
                    <w:spacing w:line="280" w:lineRule="exact"/>
                    <w:jc w:val="center"/>
                    <w:rPr>
                      <w:szCs w:val="21"/>
                    </w:rPr>
                  </w:pPr>
                  <w:r w:rsidRPr="00F9697A">
                    <w:rPr>
                      <w:szCs w:val="21"/>
                    </w:rPr>
                    <w:t>6-9</w:t>
                  </w:r>
                </w:p>
              </w:tc>
              <w:tc>
                <w:tcPr>
                  <w:tcW w:w="3192" w:type="dxa"/>
                  <w:gridSpan w:val="2"/>
                  <w:tcBorders>
                    <w:top w:val="single" w:sz="4" w:space="0" w:color="auto"/>
                    <w:left w:val="single" w:sz="4" w:space="0" w:color="auto"/>
                    <w:right w:val="nil"/>
                  </w:tcBorders>
                  <w:vAlign w:val="center"/>
                </w:tcPr>
                <w:p w:rsidR="00415D87" w:rsidRPr="00F9697A" w:rsidRDefault="00415D87" w:rsidP="00C41499">
                  <w:pPr>
                    <w:spacing w:line="280" w:lineRule="exact"/>
                    <w:jc w:val="center"/>
                    <w:rPr>
                      <w:szCs w:val="21"/>
                    </w:rPr>
                  </w:pPr>
                  <w:r w:rsidRPr="00F9697A">
                    <w:rPr>
                      <w:szCs w:val="21"/>
                    </w:rPr>
                    <w:t>6-9</w:t>
                  </w:r>
                </w:p>
              </w:tc>
            </w:tr>
            <w:tr w:rsidR="00415D87" w:rsidRPr="00F9697A" w:rsidTr="00C41499">
              <w:trPr>
                <w:trHeight w:val="283"/>
                <w:jc w:val="center"/>
              </w:trPr>
              <w:tc>
                <w:tcPr>
                  <w:tcW w:w="2373" w:type="dxa"/>
                  <w:tcBorders>
                    <w:top w:val="single" w:sz="4" w:space="0" w:color="auto"/>
                    <w:left w:val="nil"/>
                    <w:bottom w:val="single" w:sz="4" w:space="0" w:color="auto"/>
                    <w:right w:val="single" w:sz="4" w:space="0" w:color="auto"/>
                  </w:tcBorders>
                  <w:vAlign w:val="center"/>
                </w:tcPr>
                <w:p w:rsidR="00415D87" w:rsidRPr="00F9697A" w:rsidRDefault="00415D87" w:rsidP="00C41499">
                  <w:pPr>
                    <w:spacing w:line="280" w:lineRule="exact"/>
                    <w:jc w:val="center"/>
                    <w:rPr>
                      <w:szCs w:val="21"/>
                    </w:rPr>
                  </w:pPr>
                  <w:r w:rsidRPr="00F9697A">
                    <w:rPr>
                      <w:szCs w:val="21"/>
                    </w:rPr>
                    <w:t>COD</w:t>
                  </w:r>
                </w:p>
              </w:tc>
              <w:tc>
                <w:tcPr>
                  <w:tcW w:w="2373" w:type="dxa"/>
                  <w:tcBorders>
                    <w:top w:val="single" w:sz="4" w:space="0" w:color="auto"/>
                    <w:left w:val="single" w:sz="4" w:space="0" w:color="auto"/>
                    <w:bottom w:val="single" w:sz="4" w:space="0" w:color="auto"/>
                    <w:right w:val="single" w:sz="4" w:space="0" w:color="auto"/>
                  </w:tcBorders>
                  <w:vAlign w:val="center"/>
                </w:tcPr>
                <w:p w:rsidR="00415D87" w:rsidRPr="007C79E1" w:rsidRDefault="00415D87" w:rsidP="00C41499">
                  <w:pPr>
                    <w:spacing w:line="280" w:lineRule="exact"/>
                    <w:jc w:val="center"/>
                    <w:rPr>
                      <w:szCs w:val="21"/>
                    </w:rPr>
                  </w:pPr>
                  <w:r w:rsidRPr="007C79E1">
                    <w:rPr>
                      <w:szCs w:val="21"/>
                    </w:rPr>
                    <w:t>500</w:t>
                  </w:r>
                </w:p>
              </w:tc>
              <w:tc>
                <w:tcPr>
                  <w:tcW w:w="3192" w:type="dxa"/>
                  <w:gridSpan w:val="2"/>
                  <w:tcBorders>
                    <w:top w:val="single" w:sz="4" w:space="0" w:color="auto"/>
                    <w:left w:val="single" w:sz="4" w:space="0" w:color="auto"/>
                    <w:bottom w:val="single" w:sz="4" w:space="0" w:color="auto"/>
                    <w:right w:val="nil"/>
                  </w:tcBorders>
                  <w:vAlign w:val="center"/>
                </w:tcPr>
                <w:p w:rsidR="00415D87" w:rsidRPr="00F9697A" w:rsidRDefault="00415D87" w:rsidP="00C41499">
                  <w:pPr>
                    <w:spacing w:line="280" w:lineRule="exact"/>
                    <w:jc w:val="center"/>
                    <w:rPr>
                      <w:szCs w:val="21"/>
                    </w:rPr>
                  </w:pPr>
                  <w:r w:rsidRPr="00F9697A">
                    <w:rPr>
                      <w:rFonts w:hint="eastAsia"/>
                      <w:szCs w:val="21"/>
                    </w:rPr>
                    <w:t>50</w:t>
                  </w:r>
                </w:p>
              </w:tc>
            </w:tr>
            <w:tr w:rsidR="00415D87" w:rsidRPr="00F9697A" w:rsidTr="00C41499">
              <w:trPr>
                <w:trHeight w:val="283"/>
                <w:jc w:val="center"/>
              </w:trPr>
              <w:tc>
                <w:tcPr>
                  <w:tcW w:w="2373" w:type="dxa"/>
                  <w:tcBorders>
                    <w:top w:val="single" w:sz="4" w:space="0" w:color="auto"/>
                    <w:left w:val="nil"/>
                    <w:bottom w:val="single" w:sz="4" w:space="0" w:color="auto"/>
                    <w:right w:val="single" w:sz="4" w:space="0" w:color="auto"/>
                  </w:tcBorders>
                  <w:vAlign w:val="center"/>
                </w:tcPr>
                <w:p w:rsidR="00415D87" w:rsidRPr="00F9697A" w:rsidRDefault="00415D87" w:rsidP="00C41499">
                  <w:pPr>
                    <w:spacing w:line="280" w:lineRule="exact"/>
                    <w:jc w:val="center"/>
                    <w:rPr>
                      <w:szCs w:val="21"/>
                    </w:rPr>
                  </w:pPr>
                  <w:r w:rsidRPr="00F9697A">
                    <w:rPr>
                      <w:szCs w:val="21"/>
                    </w:rPr>
                    <w:t>SS</w:t>
                  </w:r>
                </w:p>
              </w:tc>
              <w:tc>
                <w:tcPr>
                  <w:tcW w:w="2373" w:type="dxa"/>
                  <w:tcBorders>
                    <w:top w:val="single" w:sz="4" w:space="0" w:color="auto"/>
                    <w:left w:val="single" w:sz="4" w:space="0" w:color="auto"/>
                    <w:bottom w:val="single" w:sz="4" w:space="0" w:color="auto"/>
                    <w:right w:val="single" w:sz="4" w:space="0" w:color="auto"/>
                  </w:tcBorders>
                  <w:vAlign w:val="center"/>
                </w:tcPr>
                <w:p w:rsidR="00415D87" w:rsidRPr="007C79E1" w:rsidRDefault="00415D87" w:rsidP="00C41499">
                  <w:pPr>
                    <w:spacing w:line="280" w:lineRule="exact"/>
                    <w:jc w:val="center"/>
                    <w:rPr>
                      <w:szCs w:val="21"/>
                    </w:rPr>
                  </w:pPr>
                  <w:r w:rsidRPr="007C79E1">
                    <w:rPr>
                      <w:szCs w:val="21"/>
                    </w:rPr>
                    <w:t>400</w:t>
                  </w:r>
                </w:p>
              </w:tc>
              <w:tc>
                <w:tcPr>
                  <w:tcW w:w="3192" w:type="dxa"/>
                  <w:gridSpan w:val="2"/>
                  <w:tcBorders>
                    <w:top w:val="single" w:sz="4" w:space="0" w:color="auto"/>
                    <w:left w:val="single" w:sz="4" w:space="0" w:color="auto"/>
                    <w:bottom w:val="single" w:sz="4" w:space="0" w:color="auto"/>
                    <w:right w:val="nil"/>
                  </w:tcBorders>
                  <w:vAlign w:val="center"/>
                </w:tcPr>
                <w:p w:rsidR="00415D87" w:rsidRPr="00F9697A" w:rsidRDefault="00415D87" w:rsidP="00C41499">
                  <w:pPr>
                    <w:spacing w:line="280" w:lineRule="exact"/>
                    <w:jc w:val="center"/>
                    <w:rPr>
                      <w:szCs w:val="21"/>
                    </w:rPr>
                  </w:pPr>
                  <w:r w:rsidRPr="00F9697A">
                    <w:rPr>
                      <w:rFonts w:hint="eastAsia"/>
                      <w:szCs w:val="21"/>
                    </w:rPr>
                    <w:t>10</w:t>
                  </w:r>
                </w:p>
              </w:tc>
            </w:tr>
            <w:tr w:rsidR="00415D87" w:rsidRPr="00F9697A" w:rsidTr="00C41499">
              <w:trPr>
                <w:trHeight w:val="283"/>
                <w:jc w:val="center"/>
              </w:trPr>
              <w:tc>
                <w:tcPr>
                  <w:tcW w:w="2373" w:type="dxa"/>
                  <w:tcBorders>
                    <w:top w:val="single" w:sz="4" w:space="0" w:color="auto"/>
                    <w:left w:val="nil"/>
                    <w:bottom w:val="single" w:sz="4" w:space="0" w:color="auto"/>
                    <w:right w:val="single" w:sz="4" w:space="0" w:color="auto"/>
                  </w:tcBorders>
                  <w:vAlign w:val="center"/>
                </w:tcPr>
                <w:p w:rsidR="00415D87" w:rsidRPr="00F9697A" w:rsidRDefault="00415D87" w:rsidP="00C41499">
                  <w:pPr>
                    <w:spacing w:line="280" w:lineRule="exact"/>
                    <w:jc w:val="center"/>
                    <w:rPr>
                      <w:szCs w:val="21"/>
                    </w:rPr>
                  </w:pPr>
                  <w:r w:rsidRPr="00F9697A">
                    <w:rPr>
                      <w:szCs w:val="21"/>
                    </w:rPr>
                    <w:t>氨氮</w:t>
                  </w:r>
                </w:p>
              </w:tc>
              <w:tc>
                <w:tcPr>
                  <w:tcW w:w="2373" w:type="dxa"/>
                  <w:tcBorders>
                    <w:top w:val="single" w:sz="4" w:space="0" w:color="auto"/>
                    <w:left w:val="single" w:sz="4" w:space="0" w:color="auto"/>
                    <w:bottom w:val="single" w:sz="4" w:space="0" w:color="auto"/>
                    <w:right w:val="single" w:sz="4" w:space="0" w:color="auto"/>
                  </w:tcBorders>
                  <w:vAlign w:val="center"/>
                </w:tcPr>
                <w:p w:rsidR="00415D87" w:rsidRPr="007C79E1" w:rsidRDefault="00415D87" w:rsidP="00C41499">
                  <w:pPr>
                    <w:spacing w:line="280" w:lineRule="exact"/>
                    <w:jc w:val="center"/>
                    <w:rPr>
                      <w:szCs w:val="21"/>
                    </w:rPr>
                  </w:pPr>
                  <w:r w:rsidRPr="007C79E1">
                    <w:rPr>
                      <w:szCs w:val="21"/>
                    </w:rPr>
                    <w:t>45</w:t>
                  </w:r>
                </w:p>
              </w:tc>
              <w:tc>
                <w:tcPr>
                  <w:tcW w:w="3192" w:type="dxa"/>
                  <w:gridSpan w:val="2"/>
                  <w:tcBorders>
                    <w:top w:val="single" w:sz="4" w:space="0" w:color="auto"/>
                    <w:left w:val="single" w:sz="4" w:space="0" w:color="auto"/>
                    <w:bottom w:val="single" w:sz="4" w:space="0" w:color="auto"/>
                    <w:right w:val="nil"/>
                  </w:tcBorders>
                  <w:vAlign w:val="center"/>
                </w:tcPr>
                <w:p w:rsidR="00415D87" w:rsidRPr="00F9697A" w:rsidRDefault="00415D87" w:rsidP="00C41499">
                  <w:pPr>
                    <w:spacing w:line="280" w:lineRule="exact"/>
                    <w:jc w:val="center"/>
                    <w:rPr>
                      <w:szCs w:val="21"/>
                    </w:rPr>
                  </w:pPr>
                  <w:r w:rsidRPr="00F9697A">
                    <w:rPr>
                      <w:rFonts w:hint="eastAsia"/>
                      <w:szCs w:val="21"/>
                    </w:rPr>
                    <w:t>4</w:t>
                  </w:r>
                  <w:r w:rsidRPr="00F9697A">
                    <w:rPr>
                      <w:szCs w:val="21"/>
                    </w:rPr>
                    <w:t>（</w:t>
                  </w:r>
                  <w:r w:rsidRPr="00F9697A">
                    <w:rPr>
                      <w:rFonts w:hint="eastAsia"/>
                      <w:szCs w:val="21"/>
                    </w:rPr>
                    <w:t>6</w:t>
                  </w:r>
                  <w:r w:rsidRPr="00F9697A">
                    <w:rPr>
                      <w:szCs w:val="21"/>
                    </w:rPr>
                    <w:t>）</w:t>
                  </w:r>
                </w:p>
              </w:tc>
            </w:tr>
            <w:tr w:rsidR="00415D87" w:rsidRPr="00F9697A" w:rsidTr="00C41499">
              <w:trPr>
                <w:trHeight w:val="283"/>
                <w:jc w:val="center"/>
              </w:trPr>
              <w:tc>
                <w:tcPr>
                  <w:tcW w:w="2373" w:type="dxa"/>
                  <w:tcBorders>
                    <w:top w:val="single" w:sz="4" w:space="0" w:color="auto"/>
                    <w:left w:val="nil"/>
                    <w:bottom w:val="single" w:sz="4" w:space="0" w:color="auto"/>
                    <w:right w:val="single" w:sz="4" w:space="0" w:color="auto"/>
                  </w:tcBorders>
                  <w:vAlign w:val="center"/>
                </w:tcPr>
                <w:p w:rsidR="00415D87" w:rsidRPr="00F9697A" w:rsidRDefault="00415D87" w:rsidP="00C41499">
                  <w:pPr>
                    <w:spacing w:line="280" w:lineRule="exact"/>
                    <w:jc w:val="center"/>
                    <w:rPr>
                      <w:szCs w:val="21"/>
                    </w:rPr>
                  </w:pPr>
                  <w:r w:rsidRPr="00F9697A">
                    <w:rPr>
                      <w:szCs w:val="21"/>
                    </w:rPr>
                    <w:t>TP</w:t>
                  </w:r>
                </w:p>
              </w:tc>
              <w:tc>
                <w:tcPr>
                  <w:tcW w:w="2373" w:type="dxa"/>
                  <w:tcBorders>
                    <w:top w:val="single" w:sz="4" w:space="0" w:color="auto"/>
                    <w:left w:val="single" w:sz="4" w:space="0" w:color="auto"/>
                    <w:bottom w:val="single" w:sz="4" w:space="0" w:color="auto"/>
                    <w:right w:val="single" w:sz="4" w:space="0" w:color="auto"/>
                  </w:tcBorders>
                  <w:vAlign w:val="center"/>
                </w:tcPr>
                <w:p w:rsidR="00415D87" w:rsidRPr="007C79E1" w:rsidRDefault="00415D87" w:rsidP="00C41499">
                  <w:pPr>
                    <w:spacing w:line="280" w:lineRule="exact"/>
                    <w:jc w:val="center"/>
                    <w:rPr>
                      <w:szCs w:val="21"/>
                    </w:rPr>
                  </w:pPr>
                  <w:r w:rsidRPr="007C79E1">
                    <w:rPr>
                      <w:szCs w:val="21"/>
                    </w:rPr>
                    <w:t>8</w:t>
                  </w:r>
                </w:p>
              </w:tc>
              <w:tc>
                <w:tcPr>
                  <w:tcW w:w="3192" w:type="dxa"/>
                  <w:gridSpan w:val="2"/>
                  <w:tcBorders>
                    <w:top w:val="single" w:sz="4" w:space="0" w:color="auto"/>
                    <w:left w:val="single" w:sz="4" w:space="0" w:color="auto"/>
                    <w:bottom w:val="single" w:sz="4" w:space="0" w:color="auto"/>
                    <w:right w:val="nil"/>
                  </w:tcBorders>
                  <w:vAlign w:val="center"/>
                </w:tcPr>
                <w:p w:rsidR="00415D87" w:rsidRPr="00F9697A" w:rsidRDefault="00415D87" w:rsidP="00C41499">
                  <w:pPr>
                    <w:spacing w:line="280" w:lineRule="exact"/>
                    <w:jc w:val="center"/>
                    <w:rPr>
                      <w:szCs w:val="21"/>
                    </w:rPr>
                  </w:pPr>
                  <w:r w:rsidRPr="00F9697A">
                    <w:rPr>
                      <w:szCs w:val="21"/>
                    </w:rPr>
                    <w:t>0.5</w:t>
                  </w:r>
                </w:p>
              </w:tc>
            </w:tr>
            <w:tr w:rsidR="00415D87" w:rsidRPr="00F9697A" w:rsidTr="00C41499">
              <w:trPr>
                <w:trHeight w:val="283"/>
                <w:jc w:val="center"/>
              </w:trPr>
              <w:tc>
                <w:tcPr>
                  <w:tcW w:w="2373" w:type="dxa"/>
                  <w:tcBorders>
                    <w:top w:val="single" w:sz="4" w:space="0" w:color="auto"/>
                    <w:left w:val="nil"/>
                    <w:bottom w:val="single" w:sz="12" w:space="0" w:color="auto"/>
                    <w:right w:val="single" w:sz="4" w:space="0" w:color="auto"/>
                  </w:tcBorders>
                  <w:vAlign w:val="center"/>
                </w:tcPr>
                <w:p w:rsidR="00415D87" w:rsidRPr="00F9697A" w:rsidRDefault="00415D87" w:rsidP="00C41499">
                  <w:pPr>
                    <w:spacing w:line="280" w:lineRule="exact"/>
                    <w:jc w:val="center"/>
                    <w:rPr>
                      <w:szCs w:val="21"/>
                    </w:rPr>
                  </w:pPr>
                  <w:r w:rsidRPr="00F9697A">
                    <w:rPr>
                      <w:rFonts w:hint="eastAsia"/>
                      <w:szCs w:val="21"/>
                    </w:rPr>
                    <w:t>TN</w:t>
                  </w:r>
                </w:p>
              </w:tc>
              <w:tc>
                <w:tcPr>
                  <w:tcW w:w="2373" w:type="dxa"/>
                  <w:tcBorders>
                    <w:top w:val="single" w:sz="4" w:space="0" w:color="auto"/>
                    <w:left w:val="single" w:sz="4" w:space="0" w:color="auto"/>
                    <w:bottom w:val="single" w:sz="12" w:space="0" w:color="auto"/>
                    <w:right w:val="single" w:sz="4" w:space="0" w:color="auto"/>
                  </w:tcBorders>
                  <w:vAlign w:val="center"/>
                </w:tcPr>
                <w:p w:rsidR="00415D87" w:rsidRPr="007C79E1" w:rsidRDefault="00415D87" w:rsidP="00C41499">
                  <w:pPr>
                    <w:spacing w:line="280" w:lineRule="exact"/>
                    <w:jc w:val="center"/>
                    <w:rPr>
                      <w:szCs w:val="21"/>
                    </w:rPr>
                  </w:pPr>
                  <w:r>
                    <w:rPr>
                      <w:rFonts w:hint="eastAsia"/>
                      <w:szCs w:val="21"/>
                    </w:rPr>
                    <w:t>70</w:t>
                  </w:r>
                </w:p>
              </w:tc>
              <w:tc>
                <w:tcPr>
                  <w:tcW w:w="3192" w:type="dxa"/>
                  <w:gridSpan w:val="2"/>
                  <w:tcBorders>
                    <w:top w:val="single" w:sz="4" w:space="0" w:color="auto"/>
                    <w:left w:val="single" w:sz="4" w:space="0" w:color="auto"/>
                    <w:bottom w:val="single" w:sz="12" w:space="0" w:color="auto"/>
                    <w:right w:val="nil"/>
                  </w:tcBorders>
                  <w:vAlign w:val="center"/>
                </w:tcPr>
                <w:p w:rsidR="00415D87" w:rsidRPr="00F9697A" w:rsidRDefault="00415D87" w:rsidP="00C41499">
                  <w:pPr>
                    <w:spacing w:line="280" w:lineRule="exact"/>
                    <w:jc w:val="center"/>
                    <w:rPr>
                      <w:szCs w:val="21"/>
                    </w:rPr>
                  </w:pPr>
                  <w:r w:rsidRPr="00F9697A">
                    <w:rPr>
                      <w:rFonts w:hint="eastAsia"/>
                      <w:szCs w:val="21"/>
                    </w:rPr>
                    <w:t>12</w:t>
                  </w:r>
                  <w:r w:rsidRPr="00F9697A">
                    <w:rPr>
                      <w:rFonts w:hint="eastAsia"/>
                      <w:szCs w:val="21"/>
                    </w:rPr>
                    <w:t>（</w:t>
                  </w:r>
                  <w:r w:rsidRPr="00F9697A">
                    <w:rPr>
                      <w:rFonts w:hint="eastAsia"/>
                      <w:szCs w:val="21"/>
                    </w:rPr>
                    <w:t>15</w:t>
                  </w:r>
                  <w:r w:rsidRPr="00F9697A">
                    <w:rPr>
                      <w:rFonts w:hint="eastAsia"/>
                      <w:szCs w:val="21"/>
                    </w:rPr>
                    <w:t>）</w:t>
                  </w:r>
                </w:p>
              </w:tc>
            </w:tr>
          </w:tbl>
          <w:p w:rsidR="001441D7" w:rsidRDefault="00B030C4">
            <w:pPr>
              <w:spacing w:line="360" w:lineRule="auto"/>
              <w:rPr>
                <w:sz w:val="24"/>
              </w:rPr>
            </w:pPr>
            <w:r>
              <w:rPr>
                <w:kern w:val="0"/>
                <w:szCs w:val="21"/>
              </w:rPr>
              <w:t>注：</w:t>
            </w:r>
            <w:r>
              <w:rPr>
                <w:kern w:val="0"/>
                <w:szCs w:val="21"/>
              </w:rPr>
              <w:t>*</w:t>
            </w:r>
            <w:r>
              <w:rPr>
                <w:kern w:val="0"/>
                <w:szCs w:val="21"/>
              </w:rPr>
              <w:t>括号外数值为水温＞</w:t>
            </w:r>
            <w:r>
              <w:rPr>
                <w:kern w:val="0"/>
                <w:szCs w:val="21"/>
              </w:rPr>
              <w:t>12</w:t>
            </w:r>
            <w:r>
              <w:rPr>
                <w:rFonts w:ascii="宋体" w:hAnsi="宋体" w:cs="宋体" w:hint="eastAsia"/>
                <w:kern w:val="0"/>
                <w:szCs w:val="21"/>
              </w:rPr>
              <w:t>℃</w:t>
            </w:r>
            <w:r>
              <w:rPr>
                <w:kern w:val="0"/>
                <w:szCs w:val="21"/>
              </w:rPr>
              <w:t>时的控制指标，括号内数值为水温</w:t>
            </w:r>
            <w:r>
              <w:rPr>
                <w:rFonts w:ascii="宋体" w:hAnsi="宋体"/>
                <w:kern w:val="0"/>
                <w:szCs w:val="21"/>
              </w:rPr>
              <w:t>≤</w:t>
            </w:r>
            <w:r>
              <w:rPr>
                <w:kern w:val="0"/>
                <w:szCs w:val="21"/>
              </w:rPr>
              <w:t>12</w:t>
            </w:r>
            <w:r>
              <w:rPr>
                <w:rFonts w:ascii="宋体" w:hAnsi="宋体" w:cs="宋体" w:hint="eastAsia"/>
                <w:kern w:val="0"/>
                <w:szCs w:val="21"/>
              </w:rPr>
              <w:t>℃</w:t>
            </w:r>
            <w:r>
              <w:rPr>
                <w:kern w:val="0"/>
                <w:szCs w:val="21"/>
              </w:rPr>
              <w:t>时的控制指标</w:t>
            </w:r>
          </w:p>
          <w:p w:rsidR="00246540" w:rsidRDefault="0009736F" w:rsidP="00415D87">
            <w:pPr>
              <w:spacing w:line="360" w:lineRule="auto"/>
              <w:rPr>
                <w:sz w:val="24"/>
              </w:rPr>
            </w:pPr>
            <w:r>
              <w:rPr>
                <w:rFonts w:hint="eastAsia"/>
                <w:sz w:val="24"/>
              </w:rPr>
              <w:t>3</w:t>
            </w:r>
            <w:r w:rsidR="00B030C4">
              <w:rPr>
                <w:sz w:val="24"/>
              </w:rPr>
              <w:t>、厂界</w:t>
            </w:r>
            <w:r w:rsidR="00B030C4">
              <w:rPr>
                <w:rFonts w:hint="eastAsia"/>
                <w:sz w:val="24"/>
              </w:rPr>
              <w:t>环境</w:t>
            </w:r>
            <w:r w:rsidR="00246540">
              <w:rPr>
                <w:sz w:val="24"/>
              </w:rPr>
              <w:t>噪声</w:t>
            </w:r>
          </w:p>
          <w:p w:rsidR="001441D7" w:rsidRDefault="00246540" w:rsidP="00246540">
            <w:pPr>
              <w:spacing w:line="360" w:lineRule="auto"/>
              <w:ind w:firstLineChars="200" w:firstLine="480"/>
              <w:rPr>
                <w:spacing w:val="6"/>
                <w:sz w:val="24"/>
              </w:rPr>
            </w:pPr>
            <w:r>
              <w:rPr>
                <w:sz w:val="24"/>
              </w:rPr>
              <w:t>厂界环境噪声</w:t>
            </w:r>
            <w:r w:rsidR="00B030C4">
              <w:rPr>
                <w:sz w:val="24"/>
              </w:rPr>
              <w:t>执行</w:t>
            </w:r>
            <w:r w:rsidR="00B030C4">
              <w:rPr>
                <w:sz w:val="24"/>
              </w:rPr>
              <w:t>GB12348-2008</w:t>
            </w:r>
            <w:r w:rsidR="00B030C4">
              <w:rPr>
                <w:sz w:val="24"/>
              </w:rPr>
              <w:t>《工业企业厂界环境噪声排放标准》表</w:t>
            </w:r>
            <w:r w:rsidR="00B030C4">
              <w:rPr>
                <w:sz w:val="24"/>
              </w:rPr>
              <w:t>1</w:t>
            </w:r>
            <w:r w:rsidR="00B030C4">
              <w:rPr>
                <w:sz w:val="24"/>
              </w:rPr>
              <w:t>中</w:t>
            </w:r>
            <w:r w:rsidR="00B030C4">
              <w:rPr>
                <w:rFonts w:hint="eastAsia"/>
                <w:sz w:val="24"/>
              </w:rPr>
              <w:t>厂界外声功能区</w:t>
            </w:r>
            <w:r w:rsidR="00B030C4">
              <w:rPr>
                <w:rFonts w:hint="eastAsia"/>
                <w:sz w:val="24"/>
              </w:rPr>
              <w:t>3</w:t>
            </w:r>
            <w:r w:rsidR="00B030C4">
              <w:rPr>
                <w:sz w:val="24"/>
              </w:rPr>
              <w:t>类标准，</w:t>
            </w:r>
            <w:r w:rsidR="00B030C4">
              <w:rPr>
                <w:rFonts w:hint="eastAsia"/>
                <w:sz w:val="24"/>
              </w:rPr>
              <w:t>具体</w:t>
            </w:r>
            <w:r w:rsidR="00B030C4">
              <w:rPr>
                <w:rFonts w:hint="eastAsia"/>
                <w:spacing w:val="6"/>
                <w:sz w:val="24"/>
              </w:rPr>
              <w:t>见表</w:t>
            </w:r>
            <w:r w:rsidR="00B030C4">
              <w:rPr>
                <w:rFonts w:hint="eastAsia"/>
                <w:spacing w:val="6"/>
                <w:sz w:val="24"/>
              </w:rPr>
              <w:t>1</w:t>
            </w:r>
            <w:r w:rsidR="00D32AE5">
              <w:rPr>
                <w:rFonts w:hint="eastAsia"/>
                <w:spacing w:val="6"/>
                <w:sz w:val="24"/>
              </w:rPr>
              <w:t>5</w:t>
            </w:r>
            <w:r w:rsidR="00B030C4">
              <w:rPr>
                <w:rFonts w:hint="eastAsia"/>
                <w:spacing w:val="6"/>
                <w:sz w:val="24"/>
              </w:rPr>
              <w:t>。</w:t>
            </w:r>
          </w:p>
          <w:p w:rsidR="001441D7" w:rsidRDefault="00B030C4">
            <w:pPr>
              <w:spacing w:line="360" w:lineRule="auto"/>
              <w:ind w:firstLineChars="200" w:firstLine="480"/>
              <w:jc w:val="center"/>
              <w:rPr>
                <w:kern w:val="0"/>
                <w:sz w:val="24"/>
              </w:rPr>
            </w:pPr>
            <w:r>
              <w:rPr>
                <w:kern w:val="0"/>
                <w:sz w:val="24"/>
              </w:rPr>
              <w:t>表</w:t>
            </w:r>
            <w:r>
              <w:rPr>
                <w:rFonts w:hint="eastAsia"/>
                <w:spacing w:val="6"/>
                <w:sz w:val="24"/>
              </w:rPr>
              <w:t>1</w:t>
            </w:r>
            <w:r w:rsidR="00D32AE5">
              <w:rPr>
                <w:rFonts w:hint="eastAsia"/>
                <w:spacing w:val="6"/>
                <w:sz w:val="24"/>
              </w:rPr>
              <w:t>5</w:t>
            </w:r>
            <w:r>
              <w:rPr>
                <w:rFonts w:hint="eastAsia"/>
                <w:spacing w:val="6"/>
                <w:sz w:val="24"/>
              </w:rPr>
              <w:t xml:space="preserve">  </w:t>
            </w:r>
            <w:r>
              <w:rPr>
                <w:rFonts w:hint="eastAsia"/>
                <w:kern w:val="0"/>
                <w:sz w:val="24"/>
              </w:rPr>
              <w:t>厂界环境</w:t>
            </w:r>
            <w:r>
              <w:rPr>
                <w:kern w:val="0"/>
                <w:sz w:val="24"/>
              </w:rPr>
              <w:t>噪声排放标准</w:t>
            </w:r>
          </w:p>
          <w:tbl>
            <w:tblPr>
              <w:tblW w:w="7978" w:type="dxa"/>
              <w:tblBorders>
                <w:top w:val="single" w:sz="12" w:space="0" w:color="auto"/>
                <w:bottom w:val="single" w:sz="12" w:space="0" w:color="auto"/>
                <w:insideH w:val="single" w:sz="4" w:space="0" w:color="auto"/>
                <w:insideV w:val="single" w:sz="4" w:space="0" w:color="auto"/>
              </w:tblBorders>
              <w:tblLayout w:type="fixed"/>
              <w:tblLook w:val="04A0"/>
            </w:tblPr>
            <w:tblGrid>
              <w:gridCol w:w="1650"/>
              <w:gridCol w:w="1664"/>
              <w:gridCol w:w="1792"/>
              <w:gridCol w:w="2872"/>
            </w:tblGrid>
            <w:tr w:rsidR="001441D7">
              <w:tc>
                <w:tcPr>
                  <w:tcW w:w="1650" w:type="dxa"/>
                  <w:vAlign w:val="center"/>
                </w:tcPr>
                <w:p w:rsidR="001441D7" w:rsidRDefault="00B030C4">
                  <w:pPr>
                    <w:jc w:val="center"/>
                    <w:rPr>
                      <w:kern w:val="0"/>
                      <w:szCs w:val="21"/>
                    </w:rPr>
                  </w:pPr>
                  <w:r>
                    <w:rPr>
                      <w:kern w:val="0"/>
                      <w:szCs w:val="21"/>
                    </w:rPr>
                    <w:t>类别</w:t>
                  </w:r>
                </w:p>
              </w:tc>
              <w:tc>
                <w:tcPr>
                  <w:tcW w:w="1664" w:type="dxa"/>
                  <w:vAlign w:val="center"/>
                </w:tcPr>
                <w:p w:rsidR="001441D7" w:rsidRDefault="00B030C4">
                  <w:pPr>
                    <w:jc w:val="center"/>
                    <w:rPr>
                      <w:kern w:val="0"/>
                      <w:szCs w:val="21"/>
                    </w:rPr>
                  </w:pPr>
                  <w:r>
                    <w:rPr>
                      <w:kern w:val="0"/>
                      <w:szCs w:val="21"/>
                    </w:rPr>
                    <w:t>昼间</w:t>
                  </w:r>
                  <w:r>
                    <w:rPr>
                      <w:spacing w:val="6"/>
                      <w:szCs w:val="21"/>
                    </w:rPr>
                    <w:t>dB(A)</w:t>
                  </w:r>
                </w:p>
              </w:tc>
              <w:tc>
                <w:tcPr>
                  <w:tcW w:w="1792" w:type="dxa"/>
                  <w:vAlign w:val="center"/>
                </w:tcPr>
                <w:p w:rsidR="001441D7" w:rsidRDefault="00B030C4">
                  <w:pPr>
                    <w:jc w:val="center"/>
                    <w:rPr>
                      <w:kern w:val="0"/>
                      <w:szCs w:val="21"/>
                    </w:rPr>
                  </w:pPr>
                  <w:r>
                    <w:rPr>
                      <w:kern w:val="0"/>
                      <w:szCs w:val="21"/>
                    </w:rPr>
                    <w:t>夜间</w:t>
                  </w:r>
                  <w:r>
                    <w:rPr>
                      <w:spacing w:val="6"/>
                      <w:szCs w:val="21"/>
                    </w:rPr>
                    <w:t>dB(A)</w:t>
                  </w:r>
                </w:p>
              </w:tc>
              <w:tc>
                <w:tcPr>
                  <w:tcW w:w="2872" w:type="dxa"/>
                  <w:vAlign w:val="center"/>
                </w:tcPr>
                <w:p w:rsidR="001441D7" w:rsidRDefault="00B030C4">
                  <w:pPr>
                    <w:jc w:val="center"/>
                    <w:rPr>
                      <w:kern w:val="0"/>
                      <w:szCs w:val="21"/>
                    </w:rPr>
                  </w:pPr>
                  <w:r>
                    <w:rPr>
                      <w:kern w:val="0"/>
                      <w:szCs w:val="21"/>
                    </w:rPr>
                    <w:t>标准</w:t>
                  </w:r>
                </w:p>
              </w:tc>
            </w:tr>
            <w:tr w:rsidR="001441D7">
              <w:tc>
                <w:tcPr>
                  <w:tcW w:w="1650" w:type="dxa"/>
                  <w:vAlign w:val="center"/>
                </w:tcPr>
                <w:p w:rsidR="001441D7" w:rsidRDefault="00B030C4">
                  <w:pPr>
                    <w:pStyle w:val="afff5"/>
                    <w:rPr>
                      <w:rFonts w:ascii="Times New Roman" w:hAnsi="Times New Roman"/>
                      <w:kern w:val="0"/>
                    </w:rPr>
                  </w:pPr>
                  <w:r>
                    <w:rPr>
                      <w:rFonts w:ascii="Times New Roman" w:hAnsi="Times New Roman" w:hint="eastAsia"/>
                      <w:kern w:val="0"/>
                    </w:rPr>
                    <w:t>3</w:t>
                  </w:r>
                  <w:r>
                    <w:rPr>
                      <w:rFonts w:ascii="Times New Roman" w:hAnsi="Times New Roman"/>
                      <w:kern w:val="0"/>
                    </w:rPr>
                    <w:t>类</w:t>
                  </w:r>
                </w:p>
              </w:tc>
              <w:tc>
                <w:tcPr>
                  <w:tcW w:w="1664" w:type="dxa"/>
                  <w:vAlign w:val="center"/>
                </w:tcPr>
                <w:p w:rsidR="001441D7" w:rsidRDefault="00B030C4">
                  <w:pPr>
                    <w:jc w:val="center"/>
                    <w:rPr>
                      <w:kern w:val="0"/>
                      <w:szCs w:val="21"/>
                    </w:rPr>
                  </w:pPr>
                  <w:r>
                    <w:rPr>
                      <w:rFonts w:hint="eastAsia"/>
                      <w:kern w:val="0"/>
                      <w:szCs w:val="21"/>
                    </w:rPr>
                    <w:t>65</w:t>
                  </w:r>
                </w:p>
              </w:tc>
              <w:tc>
                <w:tcPr>
                  <w:tcW w:w="1792" w:type="dxa"/>
                  <w:vAlign w:val="center"/>
                </w:tcPr>
                <w:p w:rsidR="001441D7" w:rsidRDefault="00B030C4">
                  <w:pPr>
                    <w:jc w:val="center"/>
                    <w:rPr>
                      <w:kern w:val="0"/>
                      <w:szCs w:val="21"/>
                    </w:rPr>
                  </w:pPr>
                  <w:r>
                    <w:rPr>
                      <w:rFonts w:hint="eastAsia"/>
                      <w:kern w:val="0"/>
                      <w:szCs w:val="21"/>
                    </w:rPr>
                    <w:t>55</w:t>
                  </w:r>
                </w:p>
              </w:tc>
              <w:tc>
                <w:tcPr>
                  <w:tcW w:w="2872" w:type="dxa"/>
                  <w:vAlign w:val="center"/>
                </w:tcPr>
                <w:p w:rsidR="001441D7" w:rsidRDefault="00B030C4">
                  <w:pPr>
                    <w:adjustRightInd w:val="0"/>
                    <w:snapToGrid w:val="0"/>
                    <w:jc w:val="center"/>
                    <w:rPr>
                      <w:kern w:val="0"/>
                      <w:szCs w:val="21"/>
                    </w:rPr>
                  </w:pPr>
                  <w:r>
                    <w:rPr>
                      <w:kern w:val="0"/>
                      <w:szCs w:val="21"/>
                    </w:rPr>
                    <w:t>《工业企业厂界环境噪声排放标准》（</w:t>
                  </w:r>
                  <w:r>
                    <w:rPr>
                      <w:kern w:val="0"/>
                      <w:szCs w:val="21"/>
                    </w:rPr>
                    <w:t>GB12348-2008</w:t>
                  </w:r>
                  <w:r>
                    <w:rPr>
                      <w:kern w:val="0"/>
                      <w:szCs w:val="21"/>
                    </w:rPr>
                    <w:t>）</w:t>
                  </w:r>
                </w:p>
              </w:tc>
            </w:tr>
          </w:tbl>
          <w:p w:rsidR="00246540" w:rsidRDefault="00415D87" w:rsidP="00415D87">
            <w:pPr>
              <w:spacing w:line="440" w:lineRule="exact"/>
              <w:rPr>
                <w:sz w:val="24"/>
              </w:rPr>
            </w:pPr>
            <w:r w:rsidRPr="00415D87">
              <w:rPr>
                <w:rFonts w:hint="eastAsia"/>
                <w:sz w:val="24"/>
              </w:rPr>
              <w:t>4</w:t>
            </w:r>
            <w:r w:rsidR="00246540">
              <w:rPr>
                <w:rFonts w:hint="eastAsia"/>
                <w:sz w:val="24"/>
              </w:rPr>
              <w:t>、固体废物</w:t>
            </w:r>
          </w:p>
          <w:p w:rsidR="001441D7" w:rsidRDefault="00415D87" w:rsidP="00246540">
            <w:pPr>
              <w:spacing w:line="360" w:lineRule="auto"/>
              <w:ind w:firstLineChars="200" w:firstLine="480"/>
              <w:rPr>
                <w:sz w:val="24"/>
                <w:highlight w:val="yellow"/>
              </w:rPr>
            </w:pPr>
            <w:r w:rsidRPr="00415D87">
              <w:rPr>
                <w:sz w:val="24"/>
              </w:rPr>
              <w:t>固废贮存、处置过程中执行《一般工业固体废物贮存、处置场污染物控制标准》</w:t>
            </w:r>
            <w:r w:rsidRPr="00415D87">
              <w:rPr>
                <w:sz w:val="24"/>
              </w:rPr>
              <w:t>(GB18599-2001)</w:t>
            </w:r>
            <w:r w:rsidRPr="00415D87">
              <w:rPr>
                <w:sz w:val="24"/>
              </w:rPr>
              <w:t>以及《关于发布〈一般工业固体废物贮存、处置场污染控制标准〉（</w:t>
            </w:r>
            <w:r w:rsidRPr="00415D87">
              <w:rPr>
                <w:sz w:val="24"/>
              </w:rPr>
              <w:t>GB18599-2001</w:t>
            </w:r>
            <w:r w:rsidRPr="00415D87">
              <w:rPr>
                <w:sz w:val="24"/>
              </w:rPr>
              <w:t>）等</w:t>
            </w:r>
            <w:r w:rsidRPr="00415D87">
              <w:rPr>
                <w:rFonts w:hint="eastAsia"/>
                <w:sz w:val="24"/>
              </w:rPr>
              <w:t>2</w:t>
            </w:r>
            <w:r w:rsidRPr="00415D87">
              <w:rPr>
                <w:sz w:val="24"/>
              </w:rPr>
              <w:t>项国家污染物控制标准修改单的公告》中相关规定。</w:t>
            </w:r>
          </w:p>
        </w:tc>
      </w:tr>
    </w:tbl>
    <w:p w:rsidR="001441D7" w:rsidRDefault="001441D7">
      <w:pPr>
        <w:jc w:val="center"/>
        <w:rPr>
          <w:sz w:val="24"/>
        </w:rPr>
        <w:sectPr w:rsidR="001441D7">
          <w:footerReference w:type="default" r:id="rId12"/>
          <w:pgSz w:w="11907" w:h="16840"/>
          <w:pgMar w:top="1701" w:right="1418" w:bottom="1418" w:left="1701" w:header="851" w:footer="1134" w:gutter="0"/>
          <w:pgNumType w:start="1"/>
          <w:cols w:space="720"/>
          <w:docGrid w:type="lines" w:linePitch="312"/>
        </w:sect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8194"/>
      </w:tblGrid>
      <w:tr w:rsidR="001441D7">
        <w:trPr>
          <w:trHeight w:val="13663"/>
          <w:jc w:val="center"/>
        </w:trPr>
        <w:tc>
          <w:tcPr>
            <w:tcW w:w="606" w:type="dxa"/>
            <w:tcBorders>
              <w:bottom w:val="single" w:sz="4" w:space="0" w:color="auto"/>
            </w:tcBorders>
            <w:vAlign w:val="center"/>
          </w:tcPr>
          <w:p w:rsidR="001441D7" w:rsidRDefault="00B030C4">
            <w:pPr>
              <w:jc w:val="center"/>
              <w:rPr>
                <w:sz w:val="24"/>
              </w:rPr>
            </w:pPr>
            <w:r>
              <w:rPr>
                <w:sz w:val="24"/>
              </w:rPr>
              <w:lastRenderedPageBreak/>
              <w:t>总</w:t>
            </w:r>
          </w:p>
          <w:p w:rsidR="001441D7" w:rsidRDefault="00B030C4">
            <w:pPr>
              <w:jc w:val="center"/>
              <w:rPr>
                <w:sz w:val="24"/>
              </w:rPr>
            </w:pPr>
            <w:r>
              <w:rPr>
                <w:sz w:val="24"/>
              </w:rPr>
              <w:t>量</w:t>
            </w:r>
          </w:p>
          <w:p w:rsidR="001441D7" w:rsidRDefault="00B030C4">
            <w:pPr>
              <w:jc w:val="center"/>
              <w:rPr>
                <w:sz w:val="24"/>
              </w:rPr>
            </w:pPr>
            <w:r>
              <w:rPr>
                <w:sz w:val="24"/>
              </w:rPr>
              <w:t>控</w:t>
            </w:r>
          </w:p>
          <w:p w:rsidR="001441D7" w:rsidRDefault="00B030C4">
            <w:pPr>
              <w:jc w:val="center"/>
              <w:rPr>
                <w:sz w:val="24"/>
              </w:rPr>
            </w:pPr>
            <w:r>
              <w:rPr>
                <w:sz w:val="24"/>
              </w:rPr>
              <w:t>制</w:t>
            </w:r>
          </w:p>
          <w:p w:rsidR="001441D7" w:rsidRDefault="00B030C4">
            <w:pPr>
              <w:jc w:val="center"/>
              <w:rPr>
                <w:sz w:val="24"/>
              </w:rPr>
            </w:pPr>
            <w:r>
              <w:rPr>
                <w:sz w:val="24"/>
              </w:rPr>
              <w:t>指</w:t>
            </w:r>
          </w:p>
          <w:p w:rsidR="001441D7" w:rsidRDefault="00B030C4">
            <w:pPr>
              <w:jc w:val="center"/>
              <w:rPr>
                <w:sz w:val="24"/>
                <w:highlight w:val="yellow"/>
              </w:rPr>
            </w:pPr>
            <w:r>
              <w:rPr>
                <w:sz w:val="24"/>
              </w:rPr>
              <w:t>标</w:t>
            </w:r>
          </w:p>
        </w:tc>
        <w:tc>
          <w:tcPr>
            <w:tcW w:w="8194" w:type="dxa"/>
            <w:tcBorders>
              <w:bottom w:val="single" w:sz="4" w:space="0" w:color="auto"/>
            </w:tcBorders>
          </w:tcPr>
          <w:p w:rsidR="001441D7" w:rsidRDefault="00B030C4">
            <w:pPr>
              <w:spacing w:line="360" w:lineRule="auto"/>
              <w:ind w:firstLineChars="200" w:firstLine="480"/>
              <w:rPr>
                <w:rFonts w:hAnsi="宋体"/>
                <w:sz w:val="24"/>
              </w:rPr>
            </w:pPr>
            <w:r>
              <w:rPr>
                <w:rFonts w:hAnsi="宋体"/>
                <w:sz w:val="24"/>
              </w:rPr>
              <w:t>项目建设地所在区域属于太湖流域三级保护区，且属于</w:t>
            </w:r>
            <w:r>
              <w:rPr>
                <w:sz w:val="24"/>
              </w:rPr>
              <w:t>“</w:t>
            </w:r>
            <w:r>
              <w:rPr>
                <w:rFonts w:hAnsi="宋体"/>
                <w:sz w:val="24"/>
              </w:rPr>
              <w:t>双控区</w:t>
            </w:r>
            <w:r>
              <w:rPr>
                <w:sz w:val="24"/>
              </w:rPr>
              <w:t>”</w:t>
            </w:r>
            <w:r>
              <w:rPr>
                <w:rFonts w:hAnsi="宋体"/>
                <w:sz w:val="24"/>
              </w:rPr>
              <w:t>。按照江苏省环境保护厅《江苏省建设项目主要污染物排放总量区域平衡方案审核管理办法》（苏环办</w:t>
            </w:r>
            <w:r>
              <w:rPr>
                <w:rFonts w:ascii="宋体" w:hAnsi="宋体"/>
                <w:sz w:val="24"/>
              </w:rPr>
              <w:t>[</w:t>
            </w:r>
            <w:r>
              <w:rPr>
                <w:sz w:val="24"/>
              </w:rPr>
              <w:t>2011</w:t>
            </w:r>
            <w:r>
              <w:rPr>
                <w:rFonts w:ascii="宋体" w:hAnsi="宋体"/>
                <w:sz w:val="24"/>
              </w:rPr>
              <w:t>]</w:t>
            </w:r>
            <w:r>
              <w:rPr>
                <w:sz w:val="24"/>
              </w:rPr>
              <w:t>71</w:t>
            </w:r>
            <w:r>
              <w:rPr>
                <w:rFonts w:hAnsi="宋体"/>
                <w:sz w:val="24"/>
              </w:rPr>
              <w:t>号）文件的要求，结合项目排污特征，确定总量控制因子：</w:t>
            </w:r>
          </w:p>
          <w:p w:rsidR="001441D7" w:rsidRPr="00415D87" w:rsidRDefault="00B030C4">
            <w:pPr>
              <w:spacing w:line="360" w:lineRule="auto"/>
              <w:ind w:firstLineChars="200" w:firstLine="480"/>
              <w:rPr>
                <w:rFonts w:hAnsi="宋体"/>
                <w:sz w:val="24"/>
                <w:szCs w:val="24"/>
              </w:rPr>
            </w:pPr>
            <w:r w:rsidRPr="00415D87">
              <w:rPr>
                <w:rFonts w:hAnsi="宋体"/>
                <w:sz w:val="24"/>
                <w:szCs w:val="24"/>
              </w:rPr>
              <w:t>废水：</w:t>
            </w:r>
            <w:r w:rsidR="00415D87" w:rsidRPr="00415D87">
              <w:rPr>
                <w:sz w:val="24"/>
                <w:szCs w:val="24"/>
              </w:rPr>
              <w:t>COD</w:t>
            </w:r>
            <w:r w:rsidR="00415D87" w:rsidRPr="00415D87">
              <w:rPr>
                <w:rFonts w:hAnsi="宋体"/>
                <w:sz w:val="24"/>
                <w:szCs w:val="24"/>
              </w:rPr>
              <w:t>、</w:t>
            </w:r>
            <w:r w:rsidR="00415D87" w:rsidRPr="00415D87">
              <w:rPr>
                <w:sz w:val="24"/>
                <w:szCs w:val="24"/>
              </w:rPr>
              <w:t>NH</w:t>
            </w:r>
            <w:r w:rsidR="00415D87" w:rsidRPr="00415D87">
              <w:rPr>
                <w:sz w:val="24"/>
                <w:szCs w:val="24"/>
                <w:vertAlign w:val="subscript"/>
              </w:rPr>
              <w:t>3</w:t>
            </w:r>
            <w:r w:rsidR="00415D87" w:rsidRPr="00415D87">
              <w:rPr>
                <w:sz w:val="24"/>
                <w:szCs w:val="24"/>
              </w:rPr>
              <w:t>-N</w:t>
            </w:r>
            <w:r w:rsidR="00415D87" w:rsidRPr="00415D87">
              <w:rPr>
                <w:rFonts w:hAnsi="宋体"/>
                <w:sz w:val="24"/>
                <w:szCs w:val="24"/>
              </w:rPr>
              <w:t>、</w:t>
            </w:r>
            <w:r w:rsidR="00415D87" w:rsidRPr="00415D87">
              <w:rPr>
                <w:sz w:val="24"/>
                <w:szCs w:val="24"/>
              </w:rPr>
              <w:t>TP</w:t>
            </w:r>
            <w:r w:rsidR="00415D87" w:rsidRPr="00415D87">
              <w:rPr>
                <w:rFonts w:hint="eastAsia"/>
                <w:sz w:val="24"/>
                <w:szCs w:val="24"/>
              </w:rPr>
              <w:t>、</w:t>
            </w:r>
            <w:r w:rsidR="00415D87" w:rsidRPr="00415D87">
              <w:rPr>
                <w:rFonts w:hint="eastAsia"/>
                <w:sz w:val="24"/>
                <w:szCs w:val="24"/>
              </w:rPr>
              <w:t>TN</w:t>
            </w:r>
            <w:r w:rsidR="00415D87" w:rsidRPr="00415D87">
              <w:rPr>
                <w:rFonts w:hint="eastAsia"/>
                <w:sz w:val="24"/>
                <w:szCs w:val="24"/>
              </w:rPr>
              <w:t>；</w:t>
            </w:r>
          </w:p>
          <w:p w:rsidR="0009736F" w:rsidRDefault="0009736F">
            <w:pPr>
              <w:spacing w:line="360" w:lineRule="auto"/>
              <w:ind w:firstLineChars="200" w:firstLine="480"/>
              <w:rPr>
                <w:rFonts w:hAnsi="宋体"/>
                <w:sz w:val="24"/>
              </w:rPr>
            </w:pPr>
            <w:r w:rsidRPr="00D8698F">
              <w:rPr>
                <w:rFonts w:hAnsi="宋体" w:hint="eastAsia"/>
                <w:sz w:val="24"/>
              </w:rPr>
              <w:t>废气：</w:t>
            </w:r>
            <w:r w:rsidR="00192FE9">
              <w:rPr>
                <w:rFonts w:hAnsi="宋体" w:hint="eastAsia"/>
                <w:sz w:val="24"/>
              </w:rPr>
              <w:t>非甲烷总烃</w:t>
            </w:r>
            <w:r w:rsidRPr="00D8698F">
              <w:rPr>
                <w:rFonts w:hAnsi="宋体" w:hint="eastAsia"/>
                <w:sz w:val="24"/>
              </w:rPr>
              <w:t>；</w:t>
            </w:r>
          </w:p>
          <w:p w:rsidR="001441D7" w:rsidRDefault="00B030C4">
            <w:pPr>
              <w:spacing w:line="360" w:lineRule="auto"/>
              <w:ind w:firstLineChars="200" w:firstLine="480"/>
              <w:rPr>
                <w:sz w:val="24"/>
              </w:rPr>
            </w:pPr>
            <w:r>
              <w:rPr>
                <w:rFonts w:hAnsi="宋体" w:hint="eastAsia"/>
                <w:sz w:val="24"/>
              </w:rPr>
              <w:t>固废：各种固体废物。</w:t>
            </w:r>
          </w:p>
          <w:p w:rsidR="001441D7" w:rsidRPr="007E69A5" w:rsidRDefault="00B030C4" w:rsidP="0009736F">
            <w:pPr>
              <w:spacing w:line="360" w:lineRule="auto"/>
              <w:ind w:firstLineChars="200" w:firstLine="480"/>
              <w:rPr>
                <w:sz w:val="24"/>
              </w:rPr>
            </w:pPr>
            <w:r w:rsidRPr="007E69A5">
              <w:rPr>
                <w:rFonts w:hAnsi="宋体" w:hint="eastAsia"/>
                <w:sz w:val="24"/>
              </w:rPr>
              <w:t>本项目生活污水接管量为</w:t>
            </w:r>
            <w:r w:rsidR="00192FE9" w:rsidRPr="007E69A5">
              <w:rPr>
                <w:rFonts w:hAnsi="宋体" w:hint="eastAsia"/>
                <w:sz w:val="24"/>
              </w:rPr>
              <w:t>1</w:t>
            </w:r>
            <w:r w:rsidRPr="007E69A5">
              <w:rPr>
                <w:rFonts w:hAnsi="宋体" w:hint="eastAsia"/>
                <w:sz w:val="24"/>
              </w:rPr>
              <w:t>20</w:t>
            </w:r>
            <w:r w:rsidRPr="007E69A5">
              <w:rPr>
                <w:rFonts w:hAnsi="宋体"/>
                <w:sz w:val="24"/>
              </w:rPr>
              <w:t>t/a</w:t>
            </w:r>
            <w:r w:rsidRPr="007E69A5">
              <w:rPr>
                <w:rFonts w:hAnsi="宋体"/>
                <w:sz w:val="24"/>
              </w:rPr>
              <w:t>，</w:t>
            </w:r>
            <w:r w:rsidRPr="007E69A5">
              <w:rPr>
                <w:rFonts w:hint="eastAsia"/>
                <w:sz w:val="24"/>
              </w:rPr>
              <w:t>COD</w:t>
            </w:r>
            <w:r w:rsidRPr="007E69A5">
              <w:rPr>
                <w:rFonts w:hint="eastAsia"/>
                <w:sz w:val="24"/>
              </w:rPr>
              <w:t>、</w:t>
            </w:r>
            <w:r w:rsidRPr="007E69A5">
              <w:rPr>
                <w:rFonts w:hint="eastAsia"/>
                <w:sz w:val="24"/>
              </w:rPr>
              <w:t>SS</w:t>
            </w:r>
            <w:r w:rsidRPr="007E69A5">
              <w:rPr>
                <w:rFonts w:hint="eastAsia"/>
                <w:sz w:val="24"/>
              </w:rPr>
              <w:t>、氨氮</w:t>
            </w:r>
            <w:r w:rsidR="007E69A5" w:rsidRPr="007E69A5">
              <w:rPr>
                <w:rFonts w:hint="eastAsia"/>
                <w:sz w:val="24"/>
              </w:rPr>
              <w:t>、</w:t>
            </w:r>
            <w:r w:rsidRPr="007E69A5">
              <w:rPr>
                <w:rFonts w:hint="eastAsia"/>
                <w:sz w:val="24"/>
              </w:rPr>
              <w:t>TP</w:t>
            </w:r>
            <w:r w:rsidR="007E69A5" w:rsidRPr="007E69A5">
              <w:rPr>
                <w:rFonts w:hint="eastAsia"/>
                <w:sz w:val="24"/>
              </w:rPr>
              <w:t>、</w:t>
            </w:r>
            <w:r w:rsidR="007E69A5" w:rsidRPr="007E69A5">
              <w:rPr>
                <w:rFonts w:hint="eastAsia"/>
                <w:sz w:val="24"/>
              </w:rPr>
              <w:t>TN</w:t>
            </w:r>
            <w:r w:rsidRPr="007E69A5">
              <w:rPr>
                <w:rFonts w:hint="eastAsia"/>
                <w:sz w:val="24"/>
              </w:rPr>
              <w:t>接管量分别为</w:t>
            </w:r>
            <w:r w:rsidRPr="007E69A5">
              <w:rPr>
                <w:rFonts w:hint="eastAsia"/>
                <w:sz w:val="24"/>
              </w:rPr>
              <w:t>0.</w:t>
            </w:r>
            <w:r w:rsidR="00192FE9" w:rsidRPr="007E69A5">
              <w:rPr>
                <w:rFonts w:hint="eastAsia"/>
                <w:sz w:val="24"/>
              </w:rPr>
              <w:t>0</w:t>
            </w:r>
            <w:r w:rsidR="007E69A5" w:rsidRPr="007E69A5">
              <w:rPr>
                <w:rFonts w:hint="eastAsia"/>
                <w:sz w:val="24"/>
              </w:rPr>
              <w:t>6</w:t>
            </w:r>
            <w:r w:rsidRPr="007E69A5">
              <w:rPr>
                <w:rFonts w:hint="eastAsia"/>
                <w:sz w:val="24"/>
              </w:rPr>
              <w:t>t/a</w:t>
            </w:r>
            <w:r w:rsidRPr="007E69A5">
              <w:rPr>
                <w:rFonts w:hint="eastAsia"/>
                <w:sz w:val="24"/>
              </w:rPr>
              <w:t>、</w:t>
            </w:r>
            <w:r w:rsidRPr="007E69A5">
              <w:rPr>
                <w:rFonts w:hint="eastAsia"/>
                <w:sz w:val="24"/>
              </w:rPr>
              <w:t>0.</w:t>
            </w:r>
            <w:r w:rsidR="00192FE9" w:rsidRPr="007E69A5">
              <w:rPr>
                <w:rFonts w:hint="eastAsia"/>
                <w:sz w:val="24"/>
              </w:rPr>
              <w:t>0</w:t>
            </w:r>
            <w:r w:rsidR="007E69A5" w:rsidRPr="007E69A5">
              <w:rPr>
                <w:rFonts w:hint="eastAsia"/>
                <w:sz w:val="24"/>
              </w:rPr>
              <w:t>48</w:t>
            </w:r>
            <w:r w:rsidRPr="007E69A5">
              <w:rPr>
                <w:rFonts w:hint="eastAsia"/>
                <w:sz w:val="24"/>
              </w:rPr>
              <w:t>t/a</w:t>
            </w:r>
            <w:r w:rsidRPr="007E69A5">
              <w:rPr>
                <w:rFonts w:hint="eastAsia"/>
                <w:sz w:val="24"/>
              </w:rPr>
              <w:t>、</w:t>
            </w:r>
            <w:r w:rsidRPr="007E69A5">
              <w:rPr>
                <w:rFonts w:hint="eastAsia"/>
                <w:sz w:val="24"/>
              </w:rPr>
              <w:t>0.0</w:t>
            </w:r>
            <w:r w:rsidR="00192FE9" w:rsidRPr="007E69A5">
              <w:rPr>
                <w:rFonts w:hint="eastAsia"/>
                <w:sz w:val="24"/>
              </w:rPr>
              <w:t>0</w:t>
            </w:r>
            <w:r w:rsidR="007E69A5" w:rsidRPr="007E69A5">
              <w:rPr>
                <w:rFonts w:hint="eastAsia"/>
                <w:sz w:val="24"/>
              </w:rPr>
              <w:t>54</w:t>
            </w:r>
            <w:r w:rsidRPr="007E69A5">
              <w:rPr>
                <w:rFonts w:hint="eastAsia"/>
                <w:sz w:val="24"/>
              </w:rPr>
              <w:t>t/a</w:t>
            </w:r>
            <w:r w:rsidRPr="007E69A5">
              <w:rPr>
                <w:rFonts w:hint="eastAsia"/>
                <w:sz w:val="24"/>
              </w:rPr>
              <w:t>、</w:t>
            </w:r>
            <w:r w:rsidRPr="007E69A5">
              <w:rPr>
                <w:rFonts w:hint="eastAsia"/>
                <w:sz w:val="24"/>
              </w:rPr>
              <w:t>0.00</w:t>
            </w:r>
            <w:r w:rsidR="007E69A5" w:rsidRPr="007E69A5">
              <w:rPr>
                <w:rFonts w:hint="eastAsia"/>
                <w:sz w:val="24"/>
              </w:rPr>
              <w:t>1</w:t>
            </w:r>
            <w:r w:rsidRPr="007E69A5">
              <w:rPr>
                <w:rFonts w:hint="eastAsia"/>
                <w:sz w:val="24"/>
              </w:rPr>
              <w:t>t/a</w:t>
            </w:r>
            <w:r w:rsidR="007E69A5" w:rsidRPr="007E69A5">
              <w:rPr>
                <w:rFonts w:hint="eastAsia"/>
                <w:sz w:val="24"/>
              </w:rPr>
              <w:t>和</w:t>
            </w:r>
            <w:r w:rsidR="007E69A5" w:rsidRPr="007E69A5">
              <w:rPr>
                <w:rFonts w:hint="eastAsia"/>
                <w:sz w:val="24"/>
              </w:rPr>
              <w:t>0.0084t/a</w:t>
            </w:r>
            <w:r w:rsidRPr="007E69A5">
              <w:rPr>
                <w:rFonts w:hint="eastAsia"/>
                <w:sz w:val="24"/>
              </w:rPr>
              <w:t>，</w:t>
            </w:r>
            <w:r w:rsidRPr="007E69A5">
              <w:rPr>
                <w:rFonts w:hAnsi="宋体"/>
                <w:sz w:val="24"/>
              </w:rPr>
              <w:t>作为当地环保部门监督管理的依据；水污染物排放总量为</w:t>
            </w:r>
            <w:r w:rsidRPr="007E69A5">
              <w:rPr>
                <w:sz w:val="24"/>
              </w:rPr>
              <w:t>COD</w:t>
            </w:r>
            <w:r w:rsidRPr="007E69A5">
              <w:rPr>
                <w:rFonts w:hint="eastAsia"/>
                <w:sz w:val="24"/>
              </w:rPr>
              <w:t>0.0</w:t>
            </w:r>
            <w:r w:rsidR="00192FE9" w:rsidRPr="007E69A5">
              <w:rPr>
                <w:rFonts w:hint="eastAsia"/>
                <w:sz w:val="24"/>
              </w:rPr>
              <w:t>0</w:t>
            </w:r>
            <w:r w:rsidRPr="007E69A5">
              <w:rPr>
                <w:rFonts w:hint="eastAsia"/>
                <w:sz w:val="24"/>
              </w:rPr>
              <w:t>6</w:t>
            </w:r>
            <w:r w:rsidRPr="007E69A5">
              <w:rPr>
                <w:sz w:val="24"/>
              </w:rPr>
              <w:t>t/a</w:t>
            </w:r>
            <w:r w:rsidRPr="007E69A5">
              <w:rPr>
                <w:rFonts w:hAnsi="宋体"/>
                <w:sz w:val="24"/>
              </w:rPr>
              <w:t>、氨氮</w:t>
            </w:r>
            <w:r w:rsidRPr="007E69A5">
              <w:rPr>
                <w:rFonts w:hint="eastAsia"/>
                <w:sz w:val="24"/>
              </w:rPr>
              <w:t>0.00</w:t>
            </w:r>
            <w:r w:rsidR="00192FE9" w:rsidRPr="007E69A5">
              <w:rPr>
                <w:rFonts w:hint="eastAsia"/>
                <w:sz w:val="24"/>
              </w:rPr>
              <w:t>05</w:t>
            </w:r>
            <w:r w:rsidRPr="007E69A5">
              <w:rPr>
                <w:sz w:val="24"/>
              </w:rPr>
              <w:t>t/a</w:t>
            </w:r>
            <w:r w:rsidRPr="007E69A5">
              <w:rPr>
                <w:rFonts w:hAnsi="宋体"/>
                <w:sz w:val="24"/>
              </w:rPr>
              <w:t>、</w:t>
            </w:r>
            <w:r w:rsidRPr="007E69A5">
              <w:rPr>
                <w:sz w:val="24"/>
              </w:rPr>
              <w:t>TP</w:t>
            </w:r>
            <w:r w:rsidRPr="007E69A5">
              <w:rPr>
                <w:rFonts w:hint="eastAsia"/>
                <w:sz w:val="24"/>
              </w:rPr>
              <w:t>0.000</w:t>
            </w:r>
            <w:r w:rsidR="007E69A5" w:rsidRPr="007E69A5">
              <w:rPr>
                <w:rFonts w:hint="eastAsia"/>
                <w:sz w:val="24"/>
              </w:rPr>
              <w:t>06</w:t>
            </w:r>
            <w:r w:rsidRPr="007E69A5">
              <w:rPr>
                <w:sz w:val="24"/>
              </w:rPr>
              <w:t>t/a</w:t>
            </w:r>
            <w:r w:rsidR="007E69A5" w:rsidRPr="007E69A5">
              <w:rPr>
                <w:rFonts w:hAnsi="宋体" w:hint="eastAsia"/>
                <w:sz w:val="24"/>
              </w:rPr>
              <w:t>、</w:t>
            </w:r>
            <w:r w:rsidR="007E69A5" w:rsidRPr="007E69A5">
              <w:rPr>
                <w:rFonts w:hAnsi="宋体" w:hint="eastAsia"/>
                <w:sz w:val="24"/>
              </w:rPr>
              <w:t>TN0.00144t/a</w:t>
            </w:r>
            <w:r w:rsidR="007E69A5" w:rsidRPr="007E69A5">
              <w:rPr>
                <w:rFonts w:hAnsi="宋体" w:hint="eastAsia"/>
                <w:sz w:val="24"/>
              </w:rPr>
              <w:t>，</w:t>
            </w:r>
            <w:r w:rsidRPr="007E69A5">
              <w:rPr>
                <w:sz w:val="24"/>
              </w:rPr>
              <w:t>由于本项目生活污水接入</w:t>
            </w:r>
            <w:r w:rsidRPr="007E69A5">
              <w:rPr>
                <w:rFonts w:hint="eastAsia"/>
                <w:sz w:val="24"/>
                <w:szCs w:val="24"/>
              </w:rPr>
              <w:t>光大水务（江阴）有限公司澄西污水处理厂</w:t>
            </w:r>
            <w:r w:rsidRPr="007E69A5">
              <w:rPr>
                <w:sz w:val="24"/>
              </w:rPr>
              <w:t>集中处理</w:t>
            </w:r>
            <w:r w:rsidRPr="007E69A5">
              <w:rPr>
                <w:rFonts w:hint="eastAsia"/>
                <w:sz w:val="24"/>
              </w:rPr>
              <w:t>，</w:t>
            </w:r>
            <w:r w:rsidRPr="007E69A5">
              <w:rPr>
                <w:sz w:val="24"/>
              </w:rPr>
              <w:t>根据总量控制原则，所需总量控制指标</w:t>
            </w:r>
            <w:r w:rsidRPr="007E69A5">
              <w:rPr>
                <w:rFonts w:hint="eastAsia"/>
                <w:sz w:val="24"/>
              </w:rPr>
              <w:t>通过</w:t>
            </w:r>
            <w:r w:rsidRPr="007E69A5">
              <w:rPr>
                <w:rFonts w:hAnsi="宋体" w:hint="eastAsia"/>
                <w:sz w:val="24"/>
              </w:rPr>
              <w:t>江阴市</w:t>
            </w:r>
            <w:r w:rsidRPr="007E69A5">
              <w:rPr>
                <w:sz w:val="24"/>
              </w:rPr>
              <w:t>临港经济开发区</w:t>
            </w:r>
            <w:r w:rsidRPr="007E69A5">
              <w:rPr>
                <w:rFonts w:hint="eastAsia"/>
                <w:sz w:val="24"/>
              </w:rPr>
              <w:t>控源截污</w:t>
            </w:r>
            <w:r w:rsidRPr="007E69A5">
              <w:rPr>
                <w:sz w:val="24"/>
              </w:rPr>
              <w:t>平衡，特征因子</w:t>
            </w:r>
            <w:r w:rsidRPr="007E69A5">
              <w:rPr>
                <w:sz w:val="24"/>
              </w:rPr>
              <w:t>SS</w:t>
            </w:r>
            <w:r w:rsidRPr="007E69A5">
              <w:rPr>
                <w:sz w:val="24"/>
              </w:rPr>
              <w:t>排放量</w:t>
            </w:r>
            <w:r w:rsidRPr="007E69A5">
              <w:rPr>
                <w:rFonts w:hint="eastAsia"/>
                <w:sz w:val="24"/>
              </w:rPr>
              <w:t>为</w:t>
            </w:r>
            <w:r w:rsidRPr="007E69A5">
              <w:rPr>
                <w:rFonts w:hint="eastAsia"/>
                <w:sz w:val="24"/>
              </w:rPr>
              <w:t>0.00</w:t>
            </w:r>
            <w:r w:rsidR="00192FE9" w:rsidRPr="007E69A5">
              <w:rPr>
                <w:rFonts w:hint="eastAsia"/>
                <w:sz w:val="24"/>
              </w:rPr>
              <w:t>1</w:t>
            </w:r>
            <w:r w:rsidRPr="007E69A5">
              <w:rPr>
                <w:rFonts w:hint="eastAsia"/>
                <w:sz w:val="24"/>
              </w:rPr>
              <w:t>2t/a</w:t>
            </w:r>
            <w:r w:rsidRPr="007E69A5">
              <w:rPr>
                <w:rFonts w:hint="eastAsia"/>
                <w:sz w:val="24"/>
              </w:rPr>
              <w:t>，</w:t>
            </w:r>
            <w:r w:rsidRPr="007E69A5">
              <w:rPr>
                <w:sz w:val="24"/>
              </w:rPr>
              <w:t>指标作为该企业考核指标。</w:t>
            </w:r>
          </w:p>
          <w:p w:rsidR="0009736F" w:rsidRPr="00414EE6" w:rsidRDefault="0009736F" w:rsidP="0009736F">
            <w:pPr>
              <w:spacing w:line="360" w:lineRule="auto"/>
              <w:ind w:firstLineChars="200" w:firstLine="480"/>
              <w:rPr>
                <w:sz w:val="24"/>
                <w:highlight w:val="yellow"/>
              </w:rPr>
            </w:pPr>
            <w:r w:rsidRPr="007E69A5">
              <w:rPr>
                <w:rFonts w:hAnsi="宋体" w:hint="eastAsia"/>
                <w:sz w:val="24"/>
              </w:rPr>
              <w:t>本项目大气污染物</w:t>
            </w:r>
            <w:r w:rsidR="00192FE9" w:rsidRPr="007E69A5">
              <w:rPr>
                <w:rFonts w:hAnsi="宋体" w:hint="eastAsia"/>
                <w:sz w:val="24"/>
              </w:rPr>
              <w:t>非甲烷总烃</w:t>
            </w:r>
            <w:r w:rsidRPr="007E69A5">
              <w:rPr>
                <w:rFonts w:hAnsi="宋体" w:hint="eastAsia"/>
                <w:sz w:val="24"/>
              </w:rPr>
              <w:t>排放总量为</w:t>
            </w:r>
            <w:r w:rsidRPr="007E69A5">
              <w:rPr>
                <w:rFonts w:hAnsi="宋体" w:hint="eastAsia"/>
                <w:sz w:val="24"/>
              </w:rPr>
              <w:t>0.00</w:t>
            </w:r>
            <w:r w:rsidR="007E69A5" w:rsidRPr="007E69A5">
              <w:rPr>
                <w:rFonts w:hAnsi="宋体" w:hint="eastAsia"/>
                <w:sz w:val="24"/>
              </w:rPr>
              <w:t>18</w:t>
            </w:r>
            <w:r w:rsidRPr="007E69A5">
              <w:rPr>
                <w:rFonts w:hAnsi="宋体" w:hint="eastAsia"/>
                <w:sz w:val="24"/>
              </w:rPr>
              <w:t>t/a</w:t>
            </w:r>
            <w:r w:rsidRPr="007E69A5">
              <w:rPr>
                <w:rFonts w:hAnsi="宋体" w:hint="eastAsia"/>
                <w:sz w:val="24"/>
              </w:rPr>
              <w:t>，可在江阴市利港街道内平衡。</w:t>
            </w:r>
          </w:p>
          <w:p w:rsidR="001441D7" w:rsidRDefault="00B030C4">
            <w:pPr>
              <w:pStyle w:val="BodyText21"/>
              <w:adjustRightInd/>
              <w:spacing w:line="360" w:lineRule="auto"/>
              <w:ind w:firstLine="480"/>
              <w:rPr>
                <w:rFonts w:hAnsi="宋体"/>
              </w:rPr>
            </w:pPr>
            <w:r>
              <w:rPr>
                <w:rFonts w:ascii="Times New Roman" w:eastAsia="宋体" w:hAnsi="宋体" w:cs="Times New Roman"/>
              </w:rPr>
              <w:t>固体废物全部实现综合利用或处置，排放总量为零，符合总量控制要</w:t>
            </w:r>
            <w:r>
              <w:rPr>
                <w:rFonts w:ascii="宋体" w:eastAsia="宋体" w:hAnsi="宋体"/>
              </w:rPr>
              <w:t>求。</w:t>
            </w:r>
          </w:p>
          <w:p w:rsidR="001441D7" w:rsidRDefault="001441D7">
            <w:pPr>
              <w:pStyle w:val="BodyText21"/>
              <w:adjustRightInd/>
              <w:spacing w:line="360" w:lineRule="auto"/>
              <w:ind w:firstLine="480"/>
              <w:rPr>
                <w:rFonts w:hAnsi="宋体"/>
                <w:highlight w:val="yellow"/>
              </w:rPr>
            </w:pPr>
          </w:p>
          <w:p w:rsidR="001441D7" w:rsidRDefault="001441D7">
            <w:pPr>
              <w:pStyle w:val="BodyText21"/>
              <w:adjustRightInd/>
              <w:spacing w:line="360" w:lineRule="auto"/>
              <w:ind w:firstLine="480"/>
              <w:rPr>
                <w:rFonts w:hAnsi="宋体"/>
                <w:highlight w:val="yellow"/>
              </w:rPr>
            </w:pPr>
          </w:p>
          <w:p w:rsidR="001441D7" w:rsidRDefault="001441D7">
            <w:pPr>
              <w:pStyle w:val="BodyText21"/>
              <w:adjustRightInd/>
              <w:rPr>
                <w:highlight w:val="yellow"/>
              </w:rPr>
            </w:pPr>
          </w:p>
        </w:tc>
      </w:tr>
    </w:tbl>
    <w:p w:rsidR="001441D7" w:rsidRDefault="00B030C4">
      <w:pPr>
        <w:jc w:val="left"/>
        <w:rPr>
          <w:b/>
          <w:sz w:val="24"/>
        </w:rPr>
      </w:pPr>
      <w:r>
        <w:rPr>
          <w:b/>
          <w:sz w:val="24"/>
        </w:rPr>
        <w:lastRenderedPageBreak/>
        <w:t>建设项目工程分析</w:t>
      </w:r>
    </w:p>
    <w:tbl>
      <w:tblPr>
        <w:tblW w:w="902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4"/>
      </w:tblGrid>
      <w:tr w:rsidR="001441D7">
        <w:trPr>
          <w:trHeight w:val="20"/>
        </w:trPr>
        <w:tc>
          <w:tcPr>
            <w:tcW w:w="9024" w:type="dxa"/>
            <w:tcBorders>
              <w:top w:val="single" w:sz="4" w:space="0" w:color="auto"/>
              <w:left w:val="single" w:sz="4" w:space="0" w:color="auto"/>
              <w:bottom w:val="single" w:sz="4" w:space="0" w:color="auto"/>
              <w:right w:val="single" w:sz="4" w:space="0" w:color="auto"/>
            </w:tcBorders>
          </w:tcPr>
          <w:p w:rsidR="001441D7" w:rsidRDefault="00B030C4">
            <w:pPr>
              <w:spacing w:line="360" w:lineRule="auto"/>
            </w:pPr>
            <w:r>
              <w:rPr>
                <w:sz w:val="24"/>
              </w:rPr>
              <w:t>工艺流程简述</w:t>
            </w:r>
            <w:r>
              <w:t>：</w:t>
            </w:r>
          </w:p>
          <w:p w:rsidR="001441D7" w:rsidRDefault="00B030C4">
            <w:pPr>
              <w:spacing w:line="360" w:lineRule="auto"/>
              <w:jc w:val="left"/>
              <w:rPr>
                <w:sz w:val="24"/>
                <w:szCs w:val="18"/>
              </w:rPr>
            </w:pPr>
            <w:r>
              <w:rPr>
                <w:rFonts w:hint="eastAsia"/>
                <w:sz w:val="24"/>
                <w:szCs w:val="18"/>
              </w:rPr>
              <w:t>一、工艺流程</w:t>
            </w:r>
          </w:p>
          <w:p w:rsidR="001441D7" w:rsidRDefault="00B030C4">
            <w:pPr>
              <w:spacing w:line="360" w:lineRule="auto"/>
              <w:ind w:right="-16" w:firstLineChars="200" w:firstLine="480"/>
              <w:rPr>
                <w:sz w:val="24"/>
              </w:rPr>
            </w:pPr>
            <w:r>
              <w:rPr>
                <w:sz w:val="24"/>
              </w:rPr>
              <w:t>本项目从事</w:t>
            </w:r>
            <w:r w:rsidR="00414EE6">
              <w:rPr>
                <w:rFonts w:hint="eastAsia"/>
                <w:sz w:val="24"/>
              </w:rPr>
              <w:t>塑料零部件</w:t>
            </w:r>
            <w:r>
              <w:rPr>
                <w:rFonts w:hint="eastAsia"/>
                <w:sz w:val="24"/>
              </w:rPr>
              <w:t>的生产</w:t>
            </w:r>
            <w:r>
              <w:rPr>
                <w:sz w:val="24"/>
              </w:rPr>
              <w:t>，</w:t>
            </w:r>
            <w:r>
              <w:rPr>
                <w:rFonts w:hint="eastAsia"/>
                <w:sz w:val="24"/>
              </w:rPr>
              <w:t>具体生产工艺如下。</w:t>
            </w:r>
            <w:r>
              <w:rPr>
                <w:sz w:val="24"/>
              </w:rPr>
              <w:t>（</w:t>
            </w:r>
            <w:r>
              <w:rPr>
                <w:rFonts w:hAnsi="宋体"/>
                <w:sz w:val="24"/>
                <w:szCs w:val="24"/>
              </w:rPr>
              <w:t>其</w:t>
            </w:r>
            <w:r w:rsidR="00414EE6" w:rsidRPr="00D8698F">
              <w:rPr>
                <w:rFonts w:hAnsi="宋体"/>
                <w:sz w:val="24"/>
                <w:szCs w:val="24"/>
              </w:rPr>
              <w:t>中</w:t>
            </w:r>
            <w:r w:rsidR="00414EE6" w:rsidRPr="00D8698F">
              <w:rPr>
                <w:rFonts w:hAnsi="宋体"/>
                <w:sz w:val="24"/>
                <w:szCs w:val="24"/>
              </w:rPr>
              <w:t>S</w:t>
            </w:r>
            <w:r w:rsidR="00414EE6" w:rsidRPr="00D8698F">
              <w:rPr>
                <w:rFonts w:hAnsi="宋体"/>
                <w:sz w:val="24"/>
                <w:szCs w:val="24"/>
              </w:rPr>
              <w:t>—固废、</w:t>
            </w:r>
            <w:r w:rsidR="00414EE6" w:rsidRPr="00D8698F">
              <w:rPr>
                <w:rFonts w:hAnsi="宋体"/>
                <w:sz w:val="24"/>
                <w:szCs w:val="24"/>
              </w:rPr>
              <w:t>N</w:t>
            </w:r>
            <w:r w:rsidR="00414EE6" w:rsidRPr="00D8698F">
              <w:rPr>
                <w:rFonts w:hAnsi="宋体"/>
                <w:sz w:val="24"/>
                <w:szCs w:val="24"/>
              </w:rPr>
              <w:t>—噪声、</w:t>
            </w:r>
            <w:r w:rsidR="00414EE6" w:rsidRPr="00D8698F">
              <w:rPr>
                <w:rFonts w:hAnsi="宋体"/>
                <w:sz w:val="24"/>
                <w:szCs w:val="24"/>
              </w:rPr>
              <w:t>G</w:t>
            </w:r>
            <w:r w:rsidR="00414EE6" w:rsidRPr="00D8698F">
              <w:rPr>
                <w:rFonts w:hAnsi="宋体"/>
                <w:sz w:val="24"/>
                <w:szCs w:val="24"/>
              </w:rPr>
              <w:t>—废气</w:t>
            </w:r>
            <w:r>
              <w:rPr>
                <w:sz w:val="24"/>
              </w:rPr>
              <w:t>）</w:t>
            </w:r>
            <w:r>
              <w:rPr>
                <w:rFonts w:hint="eastAsia"/>
                <w:sz w:val="24"/>
              </w:rPr>
              <w:t>。</w:t>
            </w:r>
          </w:p>
          <w:p w:rsidR="001441D7" w:rsidRPr="00414EE6" w:rsidRDefault="006C21C1">
            <w:pPr>
              <w:spacing w:line="360" w:lineRule="auto"/>
              <w:rPr>
                <w:sz w:val="24"/>
                <w:szCs w:val="24"/>
                <w:highlight w:val="yellow"/>
              </w:rPr>
            </w:pPr>
            <w:r w:rsidRPr="006C21C1">
              <w:rPr>
                <w:noProof/>
                <w:sz w:val="24"/>
              </w:rPr>
              <w:pict>
                <v:rect id="_x0000_s2735" style="position:absolute;left:0;text-align:left;margin-left:91.65pt;margin-top:51.1pt;width:64.7pt;height:12.3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" filled="f" stroked="f" strokecolor="white" strokeweight="0">
                  <v:textbox style="mso-next-textbox:#_x0000_s2735" inset="0,0,0,0">
                    <w:txbxContent>
                      <w:p w:rsidR="00603AED" w:rsidRDefault="00603AED" w:rsidP="00BF4C0D">
                        <w:pPr>
                          <w:rPr>
                            <w:szCs w:val="21"/>
                          </w:rPr>
                        </w:pPr>
                        <w:r>
                          <w:rPr>
                            <w:rFonts w:hint="eastAsia"/>
                            <w:szCs w:val="21"/>
                          </w:rPr>
                          <w:t>180</w:t>
                        </w:r>
                        <w:r>
                          <w:rPr>
                            <w:rFonts w:ascii="宋体" w:hAnsi="宋体" w:cs="宋体" w:hint="eastAsia"/>
                            <w:szCs w:val="21"/>
                          </w:rPr>
                          <w:t>℃</w:t>
                        </w:r>
                        <w:r>
                          <w:rPr>
                            <w:rFonts w:hint="eastAsia"/>
                            <w:szCs w:val="21"/>
                          </w:rPr>
                          <w:t>-200</w:t>
                        </w:r>
                        <w:r>
                          <w:rPr>
                            <w:rFonts w:ascii="宋体" w:hAnsi="宋体" w:cs="宋体" w:hint="eastAsia"/>
                            <w:szCs w:val="21"/>
                          </w:rPr>
                          <w:t>℃</w:t>
                        </w:r>
                      </w:p>
                    </w:txbxContent>
                  </v:textbox>
                </v:rect>
              </w:pict>
            </w:r>
            <w:r w:rsidRPr="006C21C1">
              <w:rPr>
                <w:noProof/>
                <w:sz w:val="24"/>
              </w:rPr>
              <w:pict>
                <v:rect id="_x0000_s2734" style="position:absolute;left:0;text-align:left;margin-left:95pt;margin-top:37.85pt;width:45.65pt;height:16.8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" filled="f" stroked="f" strokecolor="white" strokeweight="0">
                  <v:textbox style="mso-next-textbox:#_x0000_s2734" inset="0,0,0,0">
                    <w:txbxContent>
                      <w:p w:rsidR="00603AED" w:rsidRDefault="00603AED" w:rsidP="00BF4C0D">
                        <w:pPr>
                          <w:spacing w:line="280" w:lineRule="exact"/>
                          <w:jc w:val="center"/>
                          <w:rPr>
                            <w:szCs w:val="21"/>
                          </w:rPr>
                        </w:pPr>
                        <w:r>
                          <w:rPr>
                            <w:rFonts w:hAnsi="宋体" w:hint="eastAsia"/>
                            <w:szCs w:val="21"/>
                          </w:rPr>
                          <w:t>电加热</w:t>
                        </w:r>
                      </w:p>
                    </w:txbxContent>
                  </v:textbox>
                </v:rect>
              </w:pict>
            </w:r>
            <w:r w:rsidRPr="006C21C1">
              <w:rPr>
                <w:noProof/>
                <w:sz w:val="24"/>
              </w:rPr>
              <w:pict>
                <v:line id="_x0000_s2733" style="position:absolute;left:0;text-align:left;z-index:251902976;visibility:visible" from="89.85pt,52.85pt" to="149.4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">
                  <v:stroke endarrow="block" endarrowwidth="narrow"/>
                </v:line>
              </w:pict>
            </w:r>
            <w:r w:rsidRPr="006C21C1">
              <w:rPr>
                <w:noProof/>
                <w:sz w:val="24"/>
              </w:rPr>
              <w:pict>
                <v:shapetype id="_x0000_t32" coordsize="21600,21600" o:spt="32" o:oned="t" path="m,l21600,21600e" filled="f">
                  <v:path arrowok="t" fillok="f" o:connecttype="none"/>
                  <o:lock v:ext="edit" shapetype="t"/>
                </v:shapetype>
                <v:shape id="_x0000_s2732" type="#_x0000_t32" style="position:absolute;left:0;text-align:left;margin-left:124.45pt;margin-top:63.75pt;width:0;height:14.15pt;flip:y;z-index:25190195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w:pict>
            </w:r>
            <w:r w:rsidRPr="006C21C1">
              <w:rPr>
                <w:noProof/>
                <w:sz w:val="24"/>
              </w:rPr>
              <w:pict>
                <v:shape id="_x0000_s2731" type="#_x0000_t32" style="position:absolute;left:0;text-align:left;margin-left:124.55pt;margin-top:78.2pt;width:37.5pt;height:0;flip:x;z-index:2519009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w:pict>
            </w:r>
            <w:r w:rsidRPr="006C21C1">
              <w:rPr>
                <w:noProof/>
                <w:sz w:val="24"/>
              </w:rPr>
              <w:pict>
                <v:shape id="_x0000_s2730" type="#_x0000_t32" style="position:absolute;left:0;text-align:left;margin-left:162.05pt;margin-top:68.3pt;width:0;height:9.6pt;z-index:2518999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w:pict>
            </w:r>
            <w:r w:rsidRPr="006C21C1">
              <w:rPr>
                <w:noProof/>
                <w:sz w:val="24"/>
              </w:rPr>
              <w:pict>
                <v:line id="_x0000_s2729" style="position:absolute;left:0;text-align:left;z-index:251898880;visibility:visible" from="65.05pt,64.05pt" to="150.1pt,64.0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">
                  <v:stroke endarrow="block" endarrowwidth="narrow"/>
                </v:line>
              </w:pict>
            </w:r>
            <w:r w:rsidRPr="006C21C1">
              <w:rPr>
                <w:noProof/>
                <w:sz w:val="24"/>
              </w:rPr>
              <w:pict>
                <v:rect id="_x0000_s2728" style="position:absolute;left:0;text-align:left;margin-left:243.95pt;margin-top:51.9pt;width:45.65pt;height:16.8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" filled="f" stroked="f" strokecolor="white" strokeweight="0">
                  <v:textbox style="mso-next-textbox:#_x0000_s2728" inset="0,0,0,0">
                    <w:txbxContent>
                      <w:p w:rsidR="00603AED" w:rsidRDefault="00603AED" w:rsidP="00BF4C0D">
                        <w:pPr>
                          <w:spacing w:line="280" w:lineRule="exact"/>
                          <w:rPr>
                            <w:szCs w:val="21"/>
                          </w:rPr>
                        </w:pPr>
                        <w:r>
                          <w:rPr>
                            <w:rFonts w:hAnsi="宋体" w:hint="eastAsia"/>
                            <w:szCs w:val="21"/>
                          </w:rPr>
                          <w:t>N1</w:t>
                        </w:r>
                        <w:r>
                          <w:rPr>
                            <w:rFonts w:hAnsi="宋体" w:hint="eastAsia"/>
                            <w:szCs w:val="21"/>
                          </w:rPr>
                          <w:t>噪声</w:t>
                        </w:r>
                      </w:p>
                    </w:txbxContent>
                  </v:textbox>
                </v:rect>
              </w:pict>
            </w:r>
            <w:r w:rsidRPr="006C21C1">
              <w:rPr>
                <w:noProof/>
                <w:sz w:val="24"/>
              </w:rPr>
              <w:pict>
                <v:line id="_x0000_s2727" style="position:absolute;left:0;text-align:left;z-index:251896832;visibility:visible" from="215.05pt,61.05pt" to="242.7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">
                  <v:stroke endarrow="block" endarrowwidth="narrow"/>
                </v:line>
              </w:pict>
            </w:r>
            <w:r w:rsidRPr="006C21C1">
              <w:rPr>
                <w:noProof/>
                <w:sz w:val="24"/>
              </w:rPr>
              <w:pict>
                <v:shape id="_x0000_s2726" style="position:absolute;left:0;text-align:left;margin-left:214.85pt;margin-top:44.3pt;width:26.15pt;height:8.25pt;z-index:251895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9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" path="m,282c160,167,320,52,378,42,436,32,296,229,348,222,400,215,633,40,690,e" filled="f">
                  <v:stroke endarrow="block" endarrowwidth="narrow"/>
                  <v:path arrowok="t" o:connecttype="custom" o:connectlocs="0,104775;181936,15605;167496,82482;332105,0" o:connectangles="0,0,0,0"/>
                </v:shape>
              </w:pict>
            </w:r>
            <w:r w:rsidRPr="006C21C1">
              <w:rPr>
                <w:noProof/>
                <w:sz w:val="24"/>
              </w:rPr>
              <w:pict>
                <v:line id="_x0000_s2725" style="position:absolute;left:0;text-align:left;flip:x;z-index:251894784;visibility:visible" from="183.05pt,67.55pt" to="183.0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">
                  <v:stroke endarrow="block" endarrowwidth="narrow"/>
                </v:line>
              </w:pict>
            </w:r>
            <w:r w:rsidRPr="006C21C1">
              <w:rPr>
                <w:noProof/>
                <w:sz w:val="24"/>
              </w:rPr>
              <w:pict>
                <v:shape id="_x0000_s2724" type="#_x0000_t202" style="position:absolute;left:0;text-align:left;margin-left:149.25pt;margin-top:51.95pt;width:65.8pt;height:15.6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">
                  <v:stroke endarrowwidth="narrow"/>
                  <v:textbox style="mso-next-textbox:#_x0000_s2724" inset=".5mm,0,1.5mm,0">
                    <w:txbxContent>
                      <w:p w:rsidR="00603AED" w:rsidRDefault="00603AED" w:rsidP="00BF4C0D">
                        <w:pPr>
                          <w:ind w:firstLineChars="37" w:firstLine="78"/>
                          <w:jc w:val="center"/>
                          <w:rPr>
                            <w:szCs w:val="21"/>
                          </w:rPr>
                        </w:pPr>
                        <w:r>
                          <w:rPr>
                            <w:rFonts w:hAnsi="宋体" w:hint="eastAsia"/>
                            <w:szCs w:val="21"/>
                          </w:rPr>
                          <w:t>注塑成型</w:t>
                        </w:r>
                      </w:p>
                    </w:txbxContent>
                  </v:textbox>
                </v:shape>
              </w:pict>
            </w:r>
            <w:r w:rsidRPr="006C21C1">
              <w:rPr>
                <w:noProof/>
                <w:sz w:val="24"/>
              </w:rPr>
              <w:pict>
                <v:line id="_x0000_s2723" style="position:absolute;left:0;text-align:left;flip:x;z-index:251892736;visibility:visible" from="183.05pt,27.3pt" to="18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">
                  <v:stroke endarrow="block" endarrowwidth="narrow"/>
                </v:line>
              </w:pict>
            </w:r>
            <w:r w:rsidRPr="006C21C1">
              <w:rPr>
                <w:noProof/>
                <w:sz w:val="24"/>
              </w:rPr>
              <w:pict>
                <v:shape id="_x0000_s2722" type="#_x0000_t202" style="position:absolute;left:0;text-align:left;margin-left:96.7pt;margin-top:7.3pt;width:170.9pt;height:23.2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O1uAIAAMY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" filled="f" stroked="f">
                  <v:textbox style="mso-next-textbox:#_x0000_s2722">
                    <w:txbxContent>
                      <w:p w:rsidR="00603AED" w:rsidRDefault="00603AED" w:rsidP="00BF4C0D">
                        <w:pPr>
                          <w:jc w:val="center"/>
                        </w:pPr>
                        <w:r>
                          <w:rPr>
                            <w:rFonts w:hint="eastAsia"/>
                          </w:rPr>
                          <w:t>PP</w:t>
                        </w:r>
                        <w:r>
                          <w:rPr>
                            <w:rFonts w:hint="eastAsia"/>
                          </w:rPr>
                          <w:t>粒子</w:t>
                        </w:r>
                      </w:p>
                    </w:txbxContent>
                  </v:textbox>
                </v:shape>
              </w:pict>
            </w:r>
            <w:r w:rsidRPr="006C21C1">
              <w:rPr>
                <w:noProof/>
                <w:sz w:val="24"/>
              </w:rPr>
              <w:pict>
                <v:line id="_x0000_s2788" style="position:absolute;left:0;text-align:left;flip:x;z-index:251948032;visibility:visible" from="198.5pt,34.3pt" to="198.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">
                  <v:stroke endarrow="block" endarrowwidth="narrow"/>
                </v:line>
              </w:pict>
            </w:r>
            <w:r w:rsidRPr="006C21C1">
              <w:rPr>
                <w:noProof/>
                <w:sz w:val="24"/>
              </w:rPr>
              <w:pict>
                <v:rect id="_x0000_s2744" style="position:absolute;left:0;text-align:left;margin-left:242.7pt;margin-top:34.3pt;width:68.55pt;height:16.8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" filled="f" stroked="f" strokecolor="white" strokeweight="0">
                  <v:textbox style="mso-next-textbox:#_x0000_s2744" inset="0,0,0,0">
                    <w:txbxContent>
                      <w:p w:rsidR="00603AED" w:rsidRDefault="00603AED" w:rsidP="00BF4C0D">
                        <w:pPr>
                          <w:spacing w:line="280" w:lineRule="exact"/>
                          <w:rPr>
                            <w:szCs w:val="21"/>
                          </w:rPr>
                        </w:pPr>
                        <w:r>
                          <w:rPr>
                            <w:rFonts w:hAnsi="宋体" w:hint="eastAsia"/>
                            <w:szCs w:val="21"/>
                          </w:rPr>
                          <w:t>G1</w:t>
                        </w:r>
                        <w:r>
                          <w:rPr>
                            <w:rFonts w:hAnsi="宋体" w:hint="eastAsia"/>
                            <w:szCs w:val="21"/>
                          </w:rPr>
                          <w:t>非甲烷总烃</w:t>
                        </w:r>
                      </w:p>
                    </w:txbxContent>
                  </v:textbox>
                </v:rect>
              </w:pict>
            </w:r>
            <w:r w:rsidRPr="006C21C1">
              <w:rPr>
                <w:noProof/>
                <w:sz w:val="24"/>
              </w:rPr>
              <w:pict>
                <v:rect id="_x0000_s2743" style="position:absolute;left:0;text-align:left;margin-left:157.4pt;margin-top:132.45pt;width:52.35pt;height:16.2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" filled="f" stroked="f" strokecolor="white" strokeweight="0">
                  <v:textbox style="mso-next-textbox:#_x0000_s2743" inset="0,0,0,0">
                    <w:txbxContent>
                      <w:p w:rsidR="00603AED" w:rsidRPr="00990B36" w:rsidRDefault="00603AED" w:rsidP="00BF4C0D">
                        <w:pPr>
                          <w:pStyle w:val="af"/>
                          <w:spacing w:line="240" w:lineRule="auto"/>
                          <w:rPr>
                            <w:rFonts w:ascii="Times New Roman" w:eastAsia="宋体"/>
                            <w:szCs w:val="21"/>
                          </w:rPr>
                        </w:pPr>
                        <w:r>
                          <w:rPr>
                            <w:rFonts w:ascii="Times New Roman" w:eastAsia="宋体" w:hint="eastAsia"/>
                            <w:szCs w:val="21"/>
                          </w:rPr>
                          <w:t>成品</w:t>
                        </w:r>
                      </w:p>
                      <w:p w:rsidR="00603AED" w:rsidRPr="00A5543E" w:rsidRDefault="00603AED" w:rsidP="00BF4C0D">
                        <w:pPr>
                          <w:rPr>
                            <w:szCs w:val="21"/>
                          </w:rPr>
                        </w:pPr>
                      </w:p>
                    </w:txbxContent>
                  </v:textbox>
                </v:rect>
              </w:pict>
            </w:r>
            <w:r w:rsidRPr="006C21C1">
              <w:rPr>
                <w:noProof/>
                <w:sz w:val="24"/>
              </w:rPr>
              <w:pict>
                <v:line id="_x0000_s2741" style="position:absolute;left:0;text-align:left;flip:x;z-index:251911168;visibility:visible" from="184.1pt,107.8pt" to="184.1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">
                  <v:stroke endarrow="block" endarrowwidth="narrow"/>
                </v:line>
              </w:pict>
            </w:r>
            <w:r w:rsidRPr="006C21C1">
              <w:rPr>
                <w:noProof/>
                <w:sz w:val="24"/>
              </w:rPr>
              <w:pict>
                <v:shape id="_x0000_s2740" type="#_x0000_t202" style="position:absolute;left:0;text-align:left;margin-left:150.1pt;margin-top:92.2pt;width:65.8pt;height:15.6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">
                  <v:stroke endarrowwidth="narrow"/>
                  <v:textbox style="mso-next-textbox:#_x0000_s2740" inset=".5mm,0,1.5mm,0">
                    <w:txbxContent>
                      <w:p w:rsidR="00603AED" w:rsidRDefault="00603AED" w:rsidP="00BF4C0D">
                        <w:pPr>
                          <w:ind w:firstLineChars="37" w:firstLine="78"/>
                          <w:jc w:val="center"/>
                          <w:rPr>
                            <w:szCs w:val="21"/>
                          </w:rPr>
                        </w:pPr>
                        <w:r>
                          <w:rPr>
                            <w:rFonts w:hAnsi="宋体" w:hint="eastAsia"/>
                            <w:szCs w:val="21"/>
                          </w:rPr>
                          <w:t>修边</w:t>
                        </w:r>
                      </w:p>
                    </w:txbxContent>
                  </v:textbox>
                </v:shape>
              </w:pict>
            </w:r>
            <w:r w:rsidRPr="006C21C1">
              <w:rPr>
                <w:noProof/>
                <w:sz w:val="24"/>
              </w:rPr>
              <w:pict>
                <v:rect id="_x0000_s2736" style="position:absolute;left:0;text-align:left;margin-left:62.95pt;margin-top:62.55pt;width:58.8pt;height:16.8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" filled="f" stroked="f" strokecolor="white" strokeweight="0">
                  <v:textbox style="mso-next-textbox:#_x0000_s2736" inset="0,0,0,0">
                    <w:txbxContent>
                      <w:p w:rsidR="00603AED" w:rsidRDefault="00603AED" w:rsidP="00BF4C0D">
                        <w:pPr>
                          <w:spacing w:line="280" w:lineRule="exact"/>
                          <w:jc w:val="center"/>
                          <w:rPr>
                            <w:szCs w:val="21"/>
                          </w:rPr>
                        </w:pPr>
                        <w:r>
                          <w:rPr>
                            <w:rFonts w:hAnsi="宋体" w:hint="eastAsia"/>
                            <w:szCs w:val="21"/>
                          </w:rPr>
                          <w:t>隔套冷却水</w:t>
                        </w:r>
                      </w:p>
                    </w:txbxContent>
                  </v:textbox>
                </v:rect>
              </w:pict>
            </w:r>
          </w:p>
          <w:p w:rsidR="001441D7" w:rsidRDefault="006C21C1">
            <w:pPr>
              <w:spacing w:line="360" w:lineRule="auto"/>
              <w:rPr>
                <w:sz w:val="24"/>
                <w:szCs w:val="24"/>
                <w:highlight w:val="yellow"/>
              </w:rPr>
            </w:pPr>
            <w:r w:rsidRPr="006C21C1">
              <w:rPr>
                <w:noProof/>
                <w:sz w:val="24"/>
              </w:rPr>
              <w:pict>
                <v:shape id="_x0000_s2791" type="#_x0000_t32" style="position:absolute;left:0;text-align:left;margin-left:331.5pt;margin-top:10.9pt;width:0;height:57.9pt;z-index:251951104" o:connectortype="straight"/>
              </w:pict>
            </w:r>
            <w:r w:rsidRPr="006C21C1">
              <w:rPr>
                <w:noProof/>
                <w:sz w:val="24"/>
              </w:rPr>
              <w:pict>
                <v:shape id="_x0000_s2789" type="#_x0000_t32" style="position:absolute;left:0;text-align:left;margin-left:198.5pt;margin-top:10.9pt;width:133pt;height:0;z-index:251949056" o:connectortype="straight"/>
              </w:pict>
            </w:r>
          </w:p>
          <w:p w:rsidR="001441D7" w:rsidRDefault="001441D7">
            <w:pPr>
              <w:spacing w:line="360" w:lineRule="auto"/>
              <w:rPr>
                <w:sz w:val="24"/>
                <w:szCs w:val="24"/>
                <w:highlight w:val="yellow"/>
              </w:rPr>
            </w:pPr>
          </w:p>
          <w:p w:rsidR="001441D7" w:rsidRDefault="006C21C1">
            <w:pPr>
              <w:spacing w:line="360" w:lineRule="auto"/>
              <w:rPr>
                <w:sz w:val="24"/>
                <w:szCs w:val="24"/>
                <w:highlight w:val="yellow"/>
              </w:rPr>
            </w:pPr>
            <w:r w:rsidRPr="006C21C1">
              <w:rPr>
                <w:noProof/>
                <w:sz w:val="24"/>
              </w:rPr>
              <w:pict>
                <v:rect id="Rectangle 1353" o:spid="_x0000_s2748" style="position:absolute;left:0;text-align:left;margin-left:242.5pt;margin-top:20.8pt;width:45.65pt;height:16.8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" filled="f" stroked="f" strokecolor="white" strokeweight="0">
                  <v:textbox style="mso-next-textbox:#Rectangle 1353" inset="0,0,0,0">
                    <w:txbxContent>
                      <w:p w:rsidR="00603AED" w:rsidRDefault="00603AED" w:rsidP="00BF4C0D">
                        <w:pPr>
                          <w:spacing w:line="280" w:lineRule="exact"/>
                          <w:rPr>
                            <w:szCs w:val="21"/>
                          </w:rPr>
                        </w:pPr>
                        <w:r>
                          <w:rPr>
                            <w:rFonts w:hAnsi="宋体" w:hint="eastAsia"/>
                            <w:szCs w:val="21"/>
                          </w:rPr>
                          <w:t>S1</w:t>
                        </w:r>
                        <w:r>
                          <w:rPr>
                            <w:rFonts w:hAnsi="宋体" w:hint="eastAsia"/>
                            <w:szCs w:val="21"/>
                          </w:rPr>
                          <w:t>废塑料</w:t>
                        </w:r>
                      </w:p>
                    </w:txbxContent>
                  </v:textbox>
                </v:rect>
              </w:pict>
            </w:r>
            <w:r w:rsidRPr="006C21C1">
              <w:rPr>
                <w:noProof/>
                <w:sz w:val="24"/>
              </w:rPr>
              <w:pict>
                <v:rect id="_x0000_s2751" style="position:absolute;left:0;text-align:left;margin-left:382.8pt;margin-top:22pt;width:45.65pt;height:16.8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" filled="f" stroked="f" strokecolor="white" strokeweight="0">
                  <v:textbox style="mso-next-textbox:#_x0000_s2751" inset="0,0,0,0">
                    <w:txbxContent>
                      <w:p w:rsidR="00603AED" w:rsidRDefault="00603AED" w:rsidP="00BF4C0D">
                        <w:pPr>
                          <w:spacing w:line="280" w:lineRule="exact"/>
                          <w:rPr>
                            <w:szCs w:val="21"/>
                          </w:rPr>
                        </w:pPr>
                        <w:r>
                          <w:rPr>
                            <w:rFonts w:hAnsi="宋体" w:hint="eastAsia"/>
                            <w:szCs w:val="21"/>
                          </w:rPr>
                          <w:t>N2</w:t>
                        </w:r>
                        <w:r>
                          <w:rPr>
                            <w:rFonts w:hAnsi="宋体" w:hint="eastAsia"/>
                            <w:szCs w:val="21"/>
                          </w:rPr>
                          <w:t>噪声</w:t>
                        </w:r>
                      </w:p>
                    </w:txbxContent>
                  </v:textbox>
                </v:rect>
              </w:pict>
            </w:r>
            <w:r w:rsidRPr="006C21C1">
              <w:rPr>
                <w:noProof/>
                <w:sz w:val="24"/>
              </w:rPr>
              <w:pict>
                <v:line id="_x0000_s2750" style="position:absolute;left:0;text-align:left;z-index:251920384;visibility:visible" from="354.95pt,30.15pt" to="382.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">
                  <v:stroke endarrow="block" endarrowwidth="narrow"/>
                </v:line>
              </w:pict>
            </w:r>
            <w:r w:rsidRPr="006C21C1">
              <w:rPr>
                <w:noProof/>
                <w:sz w:val="24"/>
              </w:rPr>
              <w:pict>
                <v:shape id="_x0000_s2749" type="#_x0000_t202" style="position:absolute;left:0;text-align:left;margin-left:304.8pt;margin-top:22pt;width:51pt;height:15.6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">
                  <v:stroke endarrowwidth="narrow"/>
                  <v:textbox style="mso-next-textbox:#_x0000_s2749" inset=".5mm,0,1.5mm,0">
                    <w:txbxContent>
                      <w:p w:rsidR="00603AED" w:rsidRDefault="00603AED" w:rsidP="00BF4C0D">
                        <w:pPr>
                          <w:ind w:firstLineChars="37" w:firstLine="78"/>
                          <w:jc w:val="center"/>
                          <w:rPr>
                            <w:szCs w:val="21"/>
                          </w:rPr>
                        </w:pPr>
                        <w:r>
                          <w:rPr>
                            <w:rFonts w:hAnsi="宋体" w:hint="eastAsia"/>
                            <w:szCs w:val="21"/>
                          </w:rPr>
                          <w:t>粉碎</w:t>
                        </w:r>
                      </w:p>
                    </w:txbxContent>
                  </v:textbox>
                </v:shape>
              </w:pict>
            </w:r>
          </w:p>
          <w:p w:rsidR="001441D7" w:rsidRDefault="006C21C1">
            <w:pPr>
              <w:spacing w:line="360" w:lineRule="auto"/>
              <w:rPr>
                <w:sz w:val="24"/>
                <w:szCs w:val="24"/>
                <w:highlight w:val="yellow"/>
              </w:rPr>
            </w:pPr>
            <w:r w:rsidRPr="006C21C1">
              <w:rPr>
                <w:noProof/>
                <w:sz w:val="24"/>
              </w:rPr>
              <w:pict>
                <v:line id="_x0000_s2790" style="position:absolute;left:0;text-align:left;z-index:251950080;visibility:visible" from="289.6pt,6.85pt" to="304.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">
                  <v:stroke endarrow="block" endarrowwidth="narrow"/>
                </v:line>
              </w:pict>
            </w:r>
            <w:r w:rsidRPr="006C21C1">
              <w:rPr>
                <w:noProof/>
                <w:sz w:val="24"/>
              </w:rPr>
              <w:pict>
                <v:line id="Line 1352" o:spid="_x0000_s2747" style="position:absolute;left:0;text-align:left;z-index:251917312;visibility:visible" from="214.85pt,4.8pt" to="24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">
                  <v:stroke endarrow="block" endarrowwidth="narrow"/>
                </v:line>
              </w:pict>
            </w:r>
          </w:p>
          <w:p w:rsidR="001441D7" w:rsidRDefault="001441D7">
            <w:pPr>
              <w:spacing w:line="360" w:lineRule="auto"/>
              <w:rPr>
                <w:sz w:val="24"/>
                <w:szCs w:val="24"/>
                <w:highlight w:val="yellow"/>
              </w:rPr>
            </w:pPr>
          </w:p>
          <w:p w:rsidR="00EC08D9" w:rsidRDefault="00EC08D9" w:rsidP="004C699F">
            <w:pPr>
              <w:spacing w:line="360" w:lineRule="auto"/>
              <w:rPr>
                <w:b/>
                <w:bCs/>
                <w:sz w:val="24"/>
              </w:rPr>
            </w:pPr>
          </w:p>
          <w:p w:rsidR="001441D7" w:rsidRDefault="00B030C4">
            <w:pPr>
              <w:spacing w:line="360" w:lineRule="auto"/>
              <w:jc w:val="center"/>
              <w:rPr>
                <w:b/>
                <w:bCs/>
                <w:sz w:val="24"/>
                <w:highlight w:val="yellow"/>
              </w:rPr>
            </w:pPr>
            <w:r>
              <w:rPr>
                <w:b/>
                <w:bCs/>
                <w:sz w:val="24"/>
              </w:rPr>
              <w:t>图</w:t>
            </w:r>
            <w:r>
              <w:rPr>
                <w:rFonts w:hint="eastAsia"/>
                <w:b/>
                <w:bCs/>
                <w:sz w:val="24"/>
              </w:rPr>
              <w:t xml:space="preserve">1 </w:t>
            </w:r>
            <w:r w:rsidR="00414EE6">
              <w:rPr>
                <w:rFonts w:hint="eastAsia"/>
                <w:b/>
                <w:sz w:val="24"/>
              </w:rPr>
              <w:t>塑料零部件</w:t>
            </w:r>
            <w:r>
              <w:rPr>
                <w:rFonts w:hint="eastAsia"/>
                <w:b/>
                <w:bCs/>
                <w:sz w:val="24"/>
              </w:rPr>
              <w:t>生产</w:t>
            </w:r>
            <w:r>
              <w:rPr>
                <w:b/>
                <w:bCs/>
                <w:sz w:val="24"/>
              </w:rPr>
              <w:t>工艺流程</w:t>
            </w:r>
            <w:r>
              <w:rPr>
                <w:rFonts w:hint="eastAsia"/>
                <w:b/>
                <w:bCs/>
                <w:sz w:val="24"/>
              </w:rPr>
              <w:t>及</w:t>
            </w:r>
            <w:r>
              <w:rPr>
                <w:b/>
                <w:bCs/>
                <w:sz w:val="24"/>
              </w:rPr>
              <w:t>产污环节图</w:t>
            </w:r>
          </w:p>
          <w:p w:rsidR="001441D7" w:rsidRDefault="00B030C4">
            <w:pPr>
              <w:spacing w:line="360" w:lineRule="auto"/>
              <w:rPr>
                <w:sz w:val="24"/>
                <w:szCs w:val="24"/>
              </w:rPr>
            </w:pPr>
            <w:r>
              <w:rPr>
                <w:sz w:val="24"/>
                <w:szCs w:val="24"/>
              </w:rPr>
              <w:t>工艺简述：</w:t>
            </w:r>
          </w:p>
          <w:p w:rsidR="00AC3569" w:rsidRPr="00D8698F" w:rsidRDefault="00AC3569" w:rsidP="00AC3569">
            <w:pPr>
              <w:spacing w:line="360" w:lineRule="auto"/>
              <w:ind w:firstLineChars="200" w:firstLine="480"/>
              <w:rPr>
                <w:rFonts w:hAnsi="宋体" w:cs="Arial"/>
                <w:sz w:val="24"/>
                <w:szCs w:val="24"/>
              </w:rPr>
            </w:pPr>
            <w:r>
              <w:rPr>
                <w:rFonts w:hint="eastAsia"/>
                <w:sz w:val="24"/>
              </w:rPr>
              <w:t>（</w:t>
            </w:r>
            <w:r>
              <w:rPr>
                <w:rFonts w:hint="eastAsia"/>
                <w:sz w:val="24"/>
              </w:rPr>
              <w:t>1</w:t>
            </w:r>
            <w:r>
              <w:rPr>
                <w:rFonts w:hint="eastAsia"/>
                <w:sz w:val="24"/>
              </w:rPr>
              <w:t>）</w:t>
            </w:r>
            <w:r w:rsidRPr="00D8698F">
              <w:rPr>
                <w:sz w:val="24"/>
              </w:rPr>
              <w:t>注塑成型：将原料</w:t>
            </w:r>
            <w:r w:rsidR="00246540">
              <w:rPr>
                <w:rFonts w:hint="eastAsia"/>
                <w:sz w:val="24"/>
              </w:rPr>
              <w:t>PP</w:t>
            </w:r>
            <w:r w:rsidRPr="00D8698F">
              <w:rPr>
                <w:rFonts w:hint="eastAsia"/>
                <w:sz w:val="24"/>
              </w:rPr>
              <w:t>粒子通过</w:t>
            </w:r>
            <w:r w:rsidRPr="00D8698F">
              <w:rPr>
                <w:rFonts w:hAnsi="宋体" w:hint="eastAsia"/>
                <w:sz w:val="24"/>
                <w:szCs w:val="24"/>
              </w:rPr>
              <w:t>管道输送至注塑机料仓内，经电加热熔融，加热温度在</w:t>
            </w:r>
            <w:r w:rsidRPr="00D8698F">
              <w:rPr>
                <w:sz w:val="24"/>
                <w:szCs w:val="24"/>
              </w:rPr>
              <w:t>1</w:t>
            </w:r>
            <w:r w:rsidRPr="00D8698F">
              <w:rPr>
                <w:rFonts w:hint="eastAsia"/>
                <w:sz w:val="24"/>
                <w:szCs w:val="24"/>
              </w:rPr>
              <w:t>8</w:t>
            </w:r>
            <w:r w:rsidRPr="00D8698F">
              <w:rPr>
                <w:sz w:val="24"/>
                <w:szCs w:val="24"/>
              </w:rPr>
              <w:t>0</w:t>
            </w:r>
            <w:r w:rsidRPr="00D8698F">
              <w:rPr>
                <w:rFonts w:ascii="宋体" w:hAnsi="宋体"/>
                <w:sz w:val="24"/>
                <w:szCs w:val="24"/>
              </w:rPr>
              <w:t>℃</w:t>
            </w:r>
            <w:r w:rsidRPr="00D8698F">
              <w:rPr>
                <w:rFonts w:hAnsi="宋体" w:hint="eastAsia"/>
                <w:sz w:val="24"/>
                <w:szCs w:val="24"/>
              </w:rPr>
              <w:t>～</w:t>
            </w:r>
            <w:r w:rsidRPr="00D8698F">
              <w:rPr>
                <w:rFonts w:hint="eastAsia"/>
                <w:sz w:val="24"/>
                <w:szCs w:val="24"/>
              </w:rPr>
              <w:t>20</w:t>
            </w:r>
            <w:r w:rsidRPr="00D8698F">
              <w:rPr>
                <w:sz w:val="24"/>
                <w:szCs w:val="24"/>
              </w:rPr>
              <w:t>0</w:t>
            </w:r>
            <w:r w:rsidRPr="00D8698F">
              <w:rPr>
                <w:rFonts w:hAnsi="宋体" w:cs="宋体" w:hint="eastAsia"/>
                <w:sz w:val="24"/>
                <w:szCs w:val="24"/>
              </w:rPr>
              <w:t>℃</w:t>
            </w:r>
            <w:r w:rsidRPr="00D8698F">
              <w:rPr>
                <w:rFonts w:hAnsi="宋体" w:hint="eastAsia"/>
                <w:sz w:val="24"/>
                <w:szCs w:val="24"/>
              </w:rPr>
              <w:t>，再进入模具压制成型，注塑机模具需隔套冷却水冷却，一方面防止其过热损坏，另一方面通过冷却模具可使注塑后的塑料件冷却定型，隔套冷却水循环回用。</w:t>
            </w:r>
            <w:r w:rsidRPr="00D8698F">
              <w:rPr>
                <w:rFonts w:hAnsi="宋体" w:cs="Arial" w:hint="eastAsia"/>
                <w:sz w:val="24"/>
                <w:szCs w:val="24"/>
              </w:rPr>
              <w:t>该工序有</w:t>
            </w:r>
            <w:r w:rsidR="00246540">
              <w:rPr>
                <w:rFonts w:hAnsi="宋体" w:cs="Arial" w:hint="eastAsia"/>
                <w:sz w:val="24"/>
                <w:szCs w:val="24"/>
              </w:rPr>
              <w:t>非甲烷总烃</w:t>
            </w:r>
            <w:r w:rsidRPr="00D8698F">
              <w:rPr>
                <w:rFonts w:hAnsi="宋体" w:cs="Arial" w:hint="eastAsia"/>
                <w:sz w:val="24"/>
                <w:szCs w:val="24"/>
              </w:rPr>
              <w:t>（</w:t>
            </w:r>
            <w:r w:rsidRPr="00D8698F">
              <w:rPr>
                <w:rFonts w:hAnsi="宋体" w:cs="Arial" w:hint="eastAsia"/>
                <w:sz w:val="24"/>
                <w:szCs w:val="24"/>
              </w:rPr>
              <w:t>G</w:t>
            </w:r>
            <w:r>
              <w:rPr>
                <w:rFonts w:hAnsi="宋体" w:cs="Arial" w:hint="eastAsia"/>
                <w:sz w:val="24"/>
                <w:szCs w:val="24"/>
              </w:rPr>
              <w:t>1</w:t>
            </w:r>
            <w:r w:rsidRPr="00D8698F">
              <w:rPr>
                <w:rFonts w:hAnsi="宋体" w:cs="Arial" w:hint="eastAsia"/>
                <w:sz w:val="24"/>
                <w:szCs w:val="24"/>
              </w:rPr>
              <w:t>）和噪声（</w:t>
            </w:r>
            <w:r w:rsidRPr="00D8698F">
              <w:rPr>
                <w:rFonts w:hAnsi="宋体" w:cs="Arial" w:hint="eastAsia"/>
                <w:sz w:val="24"/>
                <w:szCs w:val="24"/>
              </w:rPr>
              <w:t>N</w:t>
            </w:r>
            <w:r>
              <w:rPr>
                <w:rFonts w:hAnsi="宋体" w:cs="Arial" w:hint="eastAsia"/>
                <w:sz w:val="24"/>
                <w:szCs w:val="24"/>
              </w:rPr>
              <w:t>1</w:t>
            </w:r>
            <w:r w:rsidRPr="00D8698F">
              <w:rPr>
                <w:rFonts w:hAnsi="宋体" w:cs="Arial" w:hint="eastAsia"/>
                <w:sz w:val="24"/>
                <w:szCs w:val="24"/>
              </w:rPr>
              <w:t>）产生。</w:t>
            </w:r>
          </w:p>
          <w:p w:rsidR="000006A5" w:rsidRPr="00AC3569" w:rsidRDefault="00AC3569" w:rsidP="00AC3569">
            <w:pPr>
              <w:spacing w:line="360" w:lineRule="auto"/>
              <w:ind w:firstLineChars="200" w:firstLine="480"/>
              <w:rPr>
                <w:sz w:val="24"/>
              </w:rPr>
            </w:pPr>
            <w:r>
              <w:rPr>
                <w:rFonts w:hint="eastAsia"/>
                <w:sz w:val="24"/>
              </w:rPr>
              <w:t>（</w:t>
            </w:r>
            <w:r>
              <w:rPr>
                <w:rFonts w:hint="eastAsia"/>
                <w:sz w:val="24"/>
              </w:rPr>
              <w:t>2</w:t>
            </w:r>
            <w:r>
              <w:rPr>
                <w:rFonts w:hint="eastAsia"/>
                <w:sz w:val="24"/>
              </w:rPr>
              <w:t>）修边：人工将注塑后的塑料件进行修边，使其更加美观。</w:t>
            </w:r>
            <w:r w:rsidRPr="00D8698F">
              <w:rPr>
                <w:rFonts w:hint="eastAsia"/>
                <w:sz w:val="24"/>
                <w:szCs w:val="24"/>
              </w:rPr>
              <w:t>该工序有</w:t>
            </w:r>
            <w:r>
              <w:rPr>
                <w:rFonts w:hint="eastAsia"/>
                <w:sz w:val="24"/>
                <w:szCs w:val="24"/>
              </w:rPr>
              <w:t>废塑料</w:t>
            </w:r>
            <w:r w:rsidRPr="00D8698F">
              <w:rPr>
                <w:rFonts w:hint="eastAsia"/>
                <w:sz w:val="24"/>
                <w:szCs w:val="24"/>
              </w:rPr>
              <w:t>（</w:t>
            </w:r>
            <w:r>
              <w:rPr>
                <w:rFonts w:hint="eastAsia"/>
                <w:sz w:val="24"/>
                <w:szCs w:val="24"/>
              </w:rPr>
              <w:t>S1</w:t>
            </w:r>
            <w:r w:rsidRPr="00D8698F">
              <w:rPr>
                <w:rFonts w:hint="eastAsia"/>
                <w:sz w:val="24"/>
                <w:szCs w:val="24"/>
              </w:rPr>
              <w:t>）产生。</w:t>
            </w:r>
          </w:p>
          <w:p w:rsidR="00AC3569" w:rsidRPr="00AC3569" w:rsidRDefault="00AC3569" w:rsidP="00246540">
            <w:pPr>
              <w:spacing w:line="360" w:lineRule="auto"/>
              <w:ind w:firstLineChars="200" w:firstLine="480"/>
              <w:rPr>
                <w:sz w:val="24"/>
              </w:rPr>
            </w:pPr>
            <w:r w:rsidRPr="00D8698F">
              <w:rPr>
                <w:rFonts w:hint="eastAsia"/>
                <w:sz w:val="24"/>
              </w:rPr>
              <w:t>（</w:t>
            </w:r>
            <w:r w:rsidRPr="00D8698F">
              <w:rPr>
                <w:rFonts w:hint="eastAsia"/>
                <w:sz w:val="24"/>
              </w:rPr>
              <w:t>3</w:t>
            </w:r>
            <w:r w:rsidRPr="00D8698F">
              <w:rPr>
                <w:rFonts w:hint="eastAsia"/>
                <w:sz w:val="24"/>
              </w:rPr>
              <w:t>）粉碎：</w:t>
            </w:r>
            <w:r>
              <w:rPr>
                <w:rFonts w:hint="eastAsia"/>
                <w:sz w:val="24"/>
              </w:rPr>
              <w:t>修边</w:t>
            </w:r>
            <w:r w:rsidRPr="00D8698F">
              <w:rPr>
                <w:rFonts w:hint="eastAsia"/>
                <w:sz w:val="24"/>
              </w:rPr>
              <w:t>工序</w:t>
            </w:r>
            <w:r w:rsidRPr="00D8698F">
              <w:rPr>
                <w:rFonts w:hint="eastAsia"/>
                <w:sz w:val="24"/>
                <w:szCs w:val="24"/>
              </w:rPr>
              <w:t>产生的废塑料经粉碎机粉碎</w:t>
            </w:r>
            <w:r w:rsidR="00246540">
              <w:rPr>
                <w:rFonts w:hint="eastAsia"/>
                <w:sz w:val="24"/>
              </w:rPr>
              <w:t>回用于生产过程</w:t>
            </w:r>
            <w:r w:rsidRPr="00D8698F">
              <w:rPr>
                <w:rFonts w:hAnsi="宋体" w:hint="eastAsia"/>
                <w:sz w:val="24"/>
                <w:szCs w:val="24"/>
              </w:rPr>
              <w:t>。</w:t>
            </w:r>
            <w:r w:rsidRPr="00D8698F">
              <w:rPr>
                <w:rFonts w:hint="eastAsia"/>
                <w:sz w:val="24"/>
                <w:szCs w:val="24"/>
              </w:rPr>
              <w:t>该工序有噪声（</w:t>
            </w:r>
            <w:r w:rsidRPr="00D8698F">
              <w:rPr>
                <w:rFonts w:hint="eastAsia"/>
                <w:sz w:val="24"/>
                <w:szCs w:val="24"/>
              </w:rPr>
              <w:t>N</w:t>
            </w:r>
            <w:r>
              <w:rPr>
                <w:rFonts w:hint="eastAsia"/>
                <w:sz w:val="24"/>
                <w:szCs w:val="24"/>
              </w:rPr>
              <w:t>2</w:t>
            </w:r>
            <w:r w:rsidRPr="00D8698F">
              <w:rPr>
                <w:rFonts w:hint="eastAsia"/>
                <w:sz w:val="24"/>
                <w:szCs w:val="24"/>
              </w:rPr>
              <w:t>）产生。</w:t>
            </w:r>
          </w:p>
          <w:p w:rsidR="001441D7" w:rsidRDefault="00B030C4">
            <w:pPr>
              <w:spacing w:line="360" w:lineRule="auto"/>
              <w:rPr>
                <w:sz w:val="24"/>
              </w:rPr>
            </w:pPr>
            <w:r>
              <w:rPr>
                <w:sz w:val="24"/>
              </w:rPr>
              <w:t>二、其他产污环节分析</w:t>
            </w:r>
          </w:p>
          <w:p w:rsidR="000006A5" w:rsidRPr="00AC3569" w:rsidRDefault="00AC3569" w:rsidP="00246540">
            <w:pPr>
              <w:spacing w:line="360" w:lineRule="auto"/>
              <w:ind w:firstLineChars="200" w:firstLine="480"/>
              <w:rPr>
                <w:sz w:val="24"/>
                <w:szCs w:val="24"/>
              </w:rPr>
            </w:pPr>
            <w:r w:rsidRPr="00D8698F">
              <w:rPr>
                <w:sz w:val="24"/>
              </w:rPr>
              <w:t>本项目生产中会产生相应类别的污染物，公辅设施也会产生相应污染物</w:t>
            </w:r>
            <w:r w:rsidRPr="00D8698F">
              <w:rPr>
                <w:rFonts w:hint="eastAsia"/>
                <w:sz w:val="24"/>
              </w:rPr>
              <w:t>，主要为</w:t>
            </w:r>
            <w:r w:rsidRPr="00D8698F">
              <w:rPr>
                <w:rFonts w:hAnsi="宋体" w:hint="eastAsia"/>
                <w:sz w:val="24"/>
              </w:rPr>
              <w:t>水泵的</w:t>
            </w:r>
            <w:r w:rsidRPr="00D8698F">
              <w:rPr>
                <w:rFonts w:hAnsi="宋体"/>
                <w:sz w:val="24"/>
              </w:rPr>
              <w:t>运行噪声（</w:t>
            </w:r>
            <w:r w:rsidRPr="00D8698F">
              <w:rPr>
                <w:rFonts w:hAnsi="宋体"/>
                <w:sz w:val="24"/>
              </w:rPr>
              <w:t>N</w:t>
            </w:r>
            <w:r>
              <w:rPr>
                <w:rFonts w:hAnsi="宋体" w:hint="eastAsia"/>
                <w:sz w:val="24"/>
              </w:rPr>
              <w:t>3</w:t>
            </w:r>
            <w:r w:rsidRPr="00D8698F">
              <w:rPr>
                <w:rFonts w:hAnsi="宋体"/>
                <w:sz w:val="24"/>
              </w:rPr>
              <w:t>）</w:t>
            </w:r>
            <w:r w:rsidRPr="00D8698F">
              <w:rPr>
                <w:rFonts w:hAnsi="宋体" w:hint="eastAsia"/>
                <w:sz w:val="24"/>
              </w:rPr>
              <w:t>、</w:t>
            </w:r>
            <w:r w:rsidRPr="00D8698F">
              <w:rPr>
                <w:rFonts w:hint="eastAsia"/>
                <w:sz w:val="24"/>
              </w:rPr>
              <w:t>原辅材料</w:t>
            </w:r>
            <w:r w:rsidRPr="00D8698F">
              <w:rPr>
                <w:rFonts w:hint="eastAsia"/>
                <w:sz w:val="24"/>
                <w:szCs w:val="24"/>
              </w:rPr>
              <w:t>废包装袋（</w:t>
            </w:r>
            <w:r w:rsidRPr="00D8698F">
              <w:rPr>
                <w:rFonts w:hint="eastAsia"/>
                <w:sz w:val="24"/>
                <w:szCs w:val="24"/>
              </w:rPr>
              <w:t>S</w:t>
            </w:r>
            <w:r>
              <w:rPr>
                <w:rFonts w:hint="eastAsia"/>
                <w:sz w:val="24"/>
                <w:szCs w:val="24"/>
              </w:rPr>
              <w:t>2</w:t>
            </w:r>
            <w:r w:rsidR="00221E4E">
              <w:rPr>
                <w:rFonts w:hint="eastAsia"/>
                <w:sz w:val="24"/>
                <w:szCs w:val="24"/>
              </w:rPr>
              <w:t>）</w:t>
            </w:r>
            <w:r w:rsidRPr="00D8698F">
              <w:rPr>
                <w:rFonts w:hint="eastAsia"/>
                <w:sz w:val="24"/>
                <w:szCs w:val="24"/>
              </w:rPr>
              <w:t>、</w:t>
            </w:r>
            <w:r w:rsidRPr="00D8698F">
              <w:rPr>
                <w:sz w:val="24"/>
                <w:szCs w:val="24"/>
              </w:rPr>
              <w:t>厂区职工生活污水（</w:t>
            </w:r>
            <w:r w:rsidRPr="00D8698F">
              <w:rPr>
                <w:sz w:val="24"/>
                <w:szCs w:val="24"/>
              </w:rPr>
              <w:t>W1</w:t>
            </w:r>
            <w:r w:rsidRPr="00D8698F">
              <w:rPr>
                <w:sz w:val="24"/>
                <w:szCs w:val="24"/>
              </w:rPr>
              <w:t>）</w:t>
            </w:r>
            <w:r w:rsidRPr="00D8698F">
              <w:rPr>
                <w:rFonts w:hint="eastAsia"/>
                <w:sz w:val="24"/>
                <w:szCs w:val="24"/>
              </w:rPr>
              <w:t>、</w:t>
            </w:r>
            <w:r w:rsidRPr="00D8698F">
              <w:rPr>
                <w:sz w:val="24"/>
                <w:szCs w:val="24"/>
              </w:rPr>
              <w:t>厂区生活垃圾（</w:t>
            </w:r>
            <w:r w:rsidRPr="00D8698F">
              <w:rPr>
                <w:sz w:val="24"/>
                <w:szCs w:val="24"/>
              </w:rPr>
              <w:t>S</w:t>
            </w:r>
            <w:r w:rsidR="00221E4E">
              <w:rPr>
                <w:rFonts w:hint="eastAsia"/>
                <w:sz w:val="24"/>
                <w:szCs w:val="24"/>
              </w:rPr>
              <w:t>3</w:t>
            </w:r>
            <w:r w:rsidRPr="00D8698F">
              <w:rPr>
                <w:sz w:val="24"/>
                <w:szCs w:val="24"/>
              </w:rPr>
              <w:t>）</w:t>
            </w:r>
            <w:r w:rsidRPr="00D8698F">
              <w:rPr>
                <w:rFonts w:hint="eastAsia"/>
                <w:sz w:val="24"/>
              </w:rPr>
              <w:t>。</w:t>
            </w:r>
          </w:p>
          <w:p w:rsidR="00AC3569" w:rsidRPr="00D8698F" w:rsidRDefault="00AC3569" w:rsidP="00AC3569">
            <w:pPr>
              <w:spacing w:line="360" w:lineRule="auto"/>
              <w:rPr>
                <w:sz w:val="24"/>
              </w:rPr>
            </w:pPr>
            <w:r w:rsidRPr="00D8698F">
              <w:rPr>
                <w:rFonts w:hint="eastAsia"/>
                <w:sz w:val="24"/>
              </w:rPr>
              <w:t>三、主要原辅料理化性质</w:t>
            </w:r>
          </w:p>
          <w:p w:rsidR="00AC3569" w:rsidRDefault="00AC3569" w:rsidP="00AC3569">
            <w:pPr>
              <w:spacing w:line="360" w:lineRule="auto"/>
              <w:ind w:firstLineChars="200" w:firstLine="480"/>
              <w:rPr>
                <w:sz w:val="24"/>
              </w:rPr>
            </w:pPr>
            <w:r w:rsidRPr="00D8698F">
              <w:rPr>
                <w:rFonts w:hint="eastAsia"/>
                <w:sz w:val="24"/>
              </w:rPr>
              <w:t>本项目主要原辅材料理化性质及毒理毒性见表</w:t>
            </w:r>
            <w:r w:rsidRPr="00D8698F">
              <w:rPr>
                <w:rFonts w:hint="eastAsia"/>
                <w:sz w:val="24"/>
              </w:rPr>
              <w:t>1</w:t>
            </w:r>
            <w:r w:rsidR="00D32AE5">
              <w:rPr>
                <w:rFonts w:hint="eastAsia"/>
                <w:sz w:val="24"/>
              </w:rPr>
              <w:t>7</w:t>
            </w:r>
            <w:r w:rsidRPr="00D8698F">
              <w:rPr>
                <w:rFonts w:hint="eastAsia"/>
                <w:sz w:val="24"/>
              </w:rPr>
              <w:t>。</w:t>
            </w:r>
          </w:p>
          <w:p w:rsidR="00246540" w:rsidRPr="00D8698F" w:rsidRDefault="00246540" w:rsidP="00AC3569">
            <w:pPr>
              <w:spacing w:line="360" w:lineRule="auto"/>
              <w:ind w:firstLineChars="200" w:firstLine="480"/>
              <w:rPr>
                <w:sz w:val="24"/>
              </w:rPr>
            </w:pPr>
          </w:p>
          <w:p w:rsidR="00AC3569" w:rsidRPr="00AC3569" w:rsidRDefault="00AC3569" w:rsidP="00AC3569">
            <w:pPr>
              <w:spacing w:line="360" w:lineRule="auto"/>
              <w:ind w:left="-85" w:firstLine="482"/>
              <w:jc w:val="center"/>
              <w:rPr>
                <w:sz w:val="24"/>
              </w:rPr>
            </w:pPr>
            <w:r w:rsidRPr="00D8698F">
              <w:rPr>
                <w:rFonts w:hint="eastAsia"/>
                <w:sz w:val="24"/>
              </w:rPr>
              <w:lastRenderedPageBreak/>
              <w:t>表</w:t>
            </w:r>
            <w:r w:rsidRPr="00D8698F">
              <w:rPr>
                <w:rFonts w:hint="eastAsia"/>
                <w:sz w:val="24"/>
              </w:rPr>
              <w:t>1</w:t>
            </w:r>
            <w:r w:rsidR="00D32AE5">
              <w:rPr>
                <w:rFonts w:hint="eastAsia"/>
                <w:sz w:val="24"/>
              </w:rPr>
              <w:t>7</w:t>
            </w:r>
            <w:r w:rsidRPr="00D8698F">
              <w:rPr>
                <w:rFonts w:hint="eastAsia"/>
                <w:sz w:val="24"/>
              </w:rPr>
              <w:t xml:space="preserve">　　主要原料理化性质和毒理毒性</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45"/>
              <w:gridCol w:w="884"/>
              <w:gridCol w:w="690"/>
              <w:gridCol w:w="3834"/>
              <w:gridCol w:w="1074"/>
              <w:gridCol w:w="978"/>
            </w:tblGrid>
            <w:tr w:rsidR="00246540" w:rsidRPr="00D8698F" w:rsidTr="00246540">
              <w:trPr>
                <w:cantSplit/>
                <w:trHeight w:val="161"/>
                <w:jc w:val="center"/>
              </w:trPr>
              <w:tc>
                <w:tcPr>
                  <w:tcW w:w="1045" w:type="dxa"/>
                  <w:vAlign w:val="center"/>
                </w:tcPr>
                <w:p w:rsidR="00246540" w:rsidRPr="00D7792B" w:rsidRDefault="00246540" w:rsidP="00C41499">
                  <w:pPr>
                    <w:pStyle w:val="BodyText21"/>
                    <w:adjustRightInd/>
                    <w:spacing w:line="240" w:lineRule="exact"/>
                    <w:ind w:leftChars="-50" w:left="-105" w:rightChars="-50" w:right="-105"/>
                    <w:jc w:val="center"/>
                    <w:rPr>
                      <w:rFonts w:ascii="Times New Roman" w:eastAsia="宋体"/>
                      <w:color w:val="000000"/>
                      <w:spacing w:val="-18"/>
                      <w:sz w:val="21"/>
                      <w:szCs w:val="24"/>
                    </w:rPr>
                  </w:pPr>
                  <w:r w:rsidRPr="00D7792B">
                    <w:rPr>
                      <w:rFonts w:ascii="Times New Roman" w:eastAsia="宋体"/>
                      <w:color w:val="000000"/>
                      <w:spacing w:val="-18"/>
                      <w:sz w:val="21"/>
                      <w:szCs w:val="24"/>
                    </w:rPr>
                    <w:t>名称</w:t>
                  </w:r>
                </w:p>
              </w:tc>
              <w:tc>
                <w:tcPr>
                  <w:tcW w:w="884" w:type="dxa"/>
                  <w:vAlign w:val="center"/>
                </w:tcPr>
                <w:p w:rsidR="00246540" w:rsidRPr="00D7792B" w:rsidRDefault="00246540" w:rsidP="00C41499">
                  <w:pPr>
                    <w:pStyle w:val="BodyText21"/>
                    <w:adjustRightInd/>
                    <w:spacing w:line="240" w:lineRule="exact"/>
                    <w:ind w:leftChars="-50" w:left="-105" w:rightChars="-50" w:right="-105"/>
                    <w:jc w:val="center"/>
                    <w:rPr>
                      <w:rFonts w:ascii="Times New Roman" w:eastAsia="宋体"/>
                      <w:color w:val="000000"/>
                      <w:spacing w:val="-18"/>
                      <w:sz w:val="21"/>
                      <w:szCs w:val="24"/>
                    </w:rPr>
                  </w:pPr>
                  <w:r w:rsidRPr="00D7792B">
                    <w:rPr>
                      <w:rFonts w:ascii="Times New Roman" w:eastAsia="宋体"/>
                      <w:color w:val="000000"/>
                      <w:spacing w:val="-18"/>
                      <w:sz w:val="21"/>
                      <w:szCs w:val="24"/>
                    </w:rPr>
                    <w:t>分子式</w:t>
                  </w:r>
                </w:p>
              </w:tc>
              <w:tc>
                <w:tcPr>
                  <w:tcW w:w="690" w:type="dxa"/>
                  <w:vAlign w:val="center"/>
                </w:tcPr>
                <w:p w:rsidR="00246540" w:rsidRPr="00D7792B" w:rsidRDefault="00246540" w:rsidP="00C41499">
                  <w:pPr>
                    <w:pStyle w:val="BodyText21"/>
                    <w:adjustRightInd/>
                    <w:spacing w:line="240" w:lineRule="exact"/>
                    <w:ind w:leftChars="-50" w:left="-105" w:rightChars="-50" w:right="-105"/>
                    <w:jc w:val="center"/>
                    <w:rPr>
                      <w:rFonts w:ascii="Times New Roman" w:eastAsia="宋体"/>
                      <w:color w:val="000000"/>
                      <w:spacing w:val="-18"/>
                      <w:sz w:val="21"/>
                      <w:szCs w:val="24"/>
                    </w:rPr>
                  </w:pPr>
                  <w:r w:rsidRPr="00D7792B">
                    <w:rPr>
                      <w:rFonts w:ascii="Times New Roman" w:eastAsia="宋体"/>
                      <w:color w:val="000000"/>
                      <w:spacing w:val="-18"/>
                      <w:sz w:val="21"/>
                      <w:szCs w:val="24"/>
                    </w:rPr>
                    <w:t>危规号</w:t>
                  </w:r>
                </w:p>
              </w:tc>
              <w:tc>
                <w:tcPr>
                  <w:tcW w:w="3834" w:type="dxa"/>
                  <w:vAlign w:val="center"/>
                </w:tcPr>
                <w:p w:rsidR="00246540" w:rsidRPr="00D7792B" w:rsidRDefault="00246540" w:rsidP="00C41499">
                  <w:pPr>
                    <w:pStyle w:val="BodyText21"/>
                    <w:adjustRightInd/>
                    <w:spacing w:line="240" w:lineRule="exact"/>
                    <w:ind w:leftChars="-50" w:left="-105" w:rightChars="-50" w:right="-105"/>
                    <w:jc w:val="center"/>
                    <w:rPr>
                      <w:rFonts w:ascii="Times New Roman" w:eastAsia="宋体"/>
                      <w:color w:val="000000"/>
                      <w:spacing w:val="-18"/>
                      <w:sz w:val="21"/>
                      <w:szCs w:val="24"/>
                    </w:rPr>
                  </w:pPr>
                  <w:r w:rsidRPr="00D7792B">
                    <w:rPr>
                      <w:rFonts w:ascii="Times New Roman" w:eastAsia="宋体"/>
                      <w:color w:val="000000"/>
                      <w:spacing w:val="-18"/>
                      <w:sz w:val="21"/>
                      <w:szCs w:val="24"/>
                    </w:rPr>
                    <w:t>理化特性</w:t>
                  </w:r>
                </w:p>
              </w:tc>
              <w:tc>
                <w:tcPr>
                  <w:tcW w:w="1074" w:type="dxa"/>
                  <w:vAlign w:val="center"/>
                </w:tcPr>
                <w:p w:rsidR="00246540" w:rsidRPr="00D7792B" w:rsidRDefault="00246540" w:rsidP="00C41499">
                  <w:pPr>
                    <w:pStyle w:val="BodyText21"/>
                    <w:adjustRightInd/>
                    <w:spacing w:line="240" w:lineRule="exact"/>
                    <w:ind w:leftChars="-50" w:left="-105" w:rightChars="-50" w:right="-105"/>
                    <w:jc w:val="center"/>
                    <w:rPr>
                      <w:rFonts w:ascii="Times New Roman" w:eastAsia="宋体"/>
                      <w:color w:val="000000"/>
                      <w:spacing w:val="-18"/>
                      <w:sz w:val="21"/>
                      <w:szCs w:val="24"/>
                    </w:rPr>
                  </w:pPr>
                  <w:r w:rsidRPr="00D7792B">
                    <w:rPr>
                      <w:rFonts w:ascii="Times New Roman" w:eastAsia="宋体"/>
                      <w:color w:val="000000"/>
                      <w:spacing w:val="-18"/>
                      <w:sz w:val="21"/>
                      <w:szCs w:val="24"/>
                    </w:rPr>
                    <w:t>燃烧爆炸性</w:t>
                  </w:r>
                </w:p>
              </w:tc>
              <w:tc>
                <w:tcPr>
                  <w:tcW w:w="978" w:type="dxa"/>
                  <w:vAlign w:val="center"/>
                </w:tcPr>
                <w:p w:rsidR="00246540" w:rsidRPr="00D7792B" w:rsidRDefault="00246540" w:rsidP="00C41499">
                  <w:pPr>
                    <w:pStyle w:val="BodyText21"/>
                    <w:adjustRightInd/>
                    <w:spacing w:line="240" w:lineRule="exact"/>
                    <w:ind w:leftChars="-50" w:left="-105" w:rightChars="-50" w:right="-105"/>
                    <w:jc w:val="center"/>
                    <w:rPr>
                      <w:rFonts w:ascii="Times New Roman" w:eastAsia="宋体"/>
                      <w:color w:val="000000"/>
                      <w:spacing w:val="-18"/>
                      <w:sz w:val="21"/>
                      <w:szCs w:val="24"/>
                    </w:rPr>
                  </w:pPr>
                  <w:r w:rsidRPr="00D7792B">
                    <w:rPr>
                      <w:rFonts w:ascii="Times New Roman" w:eastAsia="宋体"/>
                      <w:color w:val="000000"/>
                      <w:spacing w:val="-18"/>
                      <w:sz w:val="21"/>
                      <w:szCs w:val="24"/>
                    </w:rPr>
                    <w:t>毒性毒理</w:t>
                  </w:r>
                </w:p>
              </w:tc>
            </w:tr>
            <w:tr w:rsidR="00246540" w:rsidRPr="00D8698F" w:rsidTr="00246540">
              <w:trPr>
                <w:cantSplit/>
                <w:trHeight w:val="161"/>
                <w:jc w:val="center"/>
              </w:trPr>
              <w:tc>
                <w:tcPr>
                  <w:tcW w:w="1045" w:type="dxa"/>
                  <w:vAlign w:val="center"/>
                </w:tcPr>
                <w:p w:rsidR="00246540" w:rsidRPr="00D7792B" w:rsidRDefault="00246540" w:rsidP="00C41499">
                  <w:pPr>
                    <w:spacing w:line="240" w:lineRule="exact"/>
                    <w:ind w:leftChars="-50" w:left="-105" w:rightChars="-50" w:right="-105"/>
                    <w:jc w:val="center"/>
                    <w:rPr>
                      <w:color w:val="000000"/>
                      <w:szCs w:val="21"/>
                    </w:rPr>
                  </w:pPr>
                  <w:r w:rsidRPr="00D7792B">
                    <w:rPr>
                      <w:color w:val="000000"/>
                      <w:szCs w:val="21"/>
                    </w:rPr>
                    <w:t>PP</w:t>
                  </w:r>
                </w:p>
                <w:p w:rsidR="00246540" w:rsidRPr="00D7792B" w:rsidRDefault="00246540" w:rsidP="00C41499">
                  <w:pPr>
                    <w:spacing w:line="240" w:lineRule="exact"/>
                    <w:ind w:leftChars="-50" w:left="-105" w:rightChars="-50" w:right="-105"/>
                    <w:jc w:val="center"/>
                    <w:rPr>
                      <w:color w:val="000000"/>
                      <w:szCs w:val="21"/>
                    </w:rPr>
                  </w:pPr>
                  <w:r w:rsidRPr="00D7792B">
                    <w:rPr>
                      <w:color w:val="000000"/>
                      <w:szCs w:val="21"/>
                    </w:rPr>
                    <w:t>（聚丙烯）</w:t>
                  </w:r>
                </w:p>
              </w:tc>
              <w:tc>
                <w:tcPr>
                  <w:tcW w:w="884" w:type="dxa"/>
                  <w:vAlign w:val="center"/>
                </w:tcPr>
                <w:p w:rsidR="00246540" w:rsidRPr="00D7792B" w:rsidRDefault="00246540" w:rsidP="00C41499">
                  <w:pPr>
                    <w:spacing w:line="240" w:lineRule="exact"/>
                    <w:jc w:val="center"/>
                    <w:rPr>
                      <w:color w:val="000000"/>
                      <w:spacing w:val="-8"/>
                      <w:szCs w:val="21"/>
                    </w:rPr>
                  </w:pPr>
                  <w:r w:rsidRPr="00D7792B">
                    <w:rPr>
                      <w:color w:val="000000"/>
                      <w:spacing w:val="-8"/>
                    </w:rPr>
                    <w:t>(C</w:t>
                  </w:r>
                  <w:r w:rsidRPr="00D7792B">
                    <w:rPr>
                      <w:color w:val="000000"/>
                      <w:spacing w:val="-8"/>
                      <w:vertAlign w:val="subscript"/>
                    </w:rPr>
                    <w:t>3</w:t>
                  </w:r>
                  <w:r w:rsidRPr="00D7792B">
                    <w:rPr>
                      <w:color w:val="000000"/>
                      <w:spacing w:val="-8"/>
                    </w:rPr>
                    <w:t>H</w:t>
                  </w:r>
                  <w:r w:rsidRPr="00D7792B">
                    <w:rPr>
                      <w:color w:val="000000"/>
                      <w:spacing w:val="-8"/>
                      <w:vertAlign w:val="subscript"/>
                    </w:rPr>
                    <w:t>6</w:t>
                  </w:r>
                  <w:r w:rsidRPr="00D7792B">
                    <w:rPr>
                      <w:color w:val="000000"/>
                      <w:spacing w:val="-8"/>
                    </w:rPr>
                    <w:t>)n</w:t>
                  </w:r>
                </w:p>
              </w:tc>
              <w:tc>
                <w:tcPr>
                  <w:tcW w:w="690" w:type="dxa"/>
                  <w:vAlign w:val="center"/>
                </w:tcPr>
                <w:p w:rsidR="00246540" w:rsidRPr="00D7792B" w:rsidRDefault="00246540" w:rsidP="00C41499">
                  <w:pPr>
                    <w:spacing w:line="240" w:lineRule="exact"/>
                    <w:jc w:val="center"/>
                    <w:rPr>
                      <w:color w:val="000000"/>
                      <w:szCs w:val="21"/>
                    </w:rPr>
                  </w:pPr>
                  <w:r w:rsidRPr="00D7792B">
                    <w:rPr>
                      <w:color w:val="000000"/>
                      <w:szCs w:val="21"/>
                    </w:rPr>
                    <w:t>-</w:t>
                  </w:r>
                </w:p>
              </w:tc>
              <w:tc>
                <w:tcPr>
                  <w:tcW w:w="3834" w:type="dxa"/>
                  <w:vAlign w:val="center"/>
                </w:tcPr>
                <w:p w:rsidR="00246540" w:rsidRPr="00D7792B" w:rsidRDefault="00246540" w:rsidP="00C41499">
                  <w:pPr>
                    <w:spacing w:line="240" w:lineRule="exact"/>
                    <w:jc w:val="center"/>
                    <w:rPr>
                      <w:color w:val="000000"/>
                      <w:szCs w:val="21"/>
                    </w:rPr>
                  </w:pPr>
                  <w:r w:rsidRPr="00D7792B">
                    <w:rPr>
                      <w:color w:val="000000"/>
                      <w:spacing w:val="8"/>
                    </w:rPr>
                    <w:t>无毒、无臭、无味的乳白色高结晶的聚合物，密度只有</w:t>
                  </w:r>
                  <w:r w:rsidRPr="00D7792B">
                    <w:rPr>
                      <w:color w:val="000000"/>
                      <w:spacing w:val="8"/>
                    </w:rPr>
                    <w:t xml:space="preserve">0. 90-0. </w:t>
                  </w:r>
                  <w:smartTag w:uri="urn:schemas-microsoft-com:office:smarttags" w:element="chmetcnv">
                    <w:smartTagPr>
                      <w:attr w:name="UnitName" w:val="g"/>
                      <w:attr w:name="SourceValue" w:val="91"/>
                      <w:attr w:name="HasSpace" w:val="False"/>
                      <w:attr w:name="Negative" w:val="False"/>
                      <w:attr w:name="NumberType" w:val="1"/>
                      <w:attr w:name="TCSC" w:val="0"/>
                    </w:smartTagPr>
                    <w:r w:rsidRPr="00D7792B">
                      <w:rPr>
                        <w:color w:val="000000"/>
                        <w:spacing w:val="8"/>
                      </w:rPr>
                      <w:t>91g</w:t>
                    </w:r>
                  </w:smartTag>
                  <w:r w:rsidRPr="00D7792B">
                    <w:rPr>
                      <w:color w:val="000000"/>
                      <w:spacing w:val="8"/>
                    </w:rPr>
                    <w:t>/cm3</w:t>
                  </w:r>
                  <w:r w:rsidRPr="00D7792B">
                    <w:rPr>
                      <w:color w:val="000000"/>
                      <w:spacing w:val="8"/>
                    </w:rPr>
                    <w:t>，是目前所有塑料中最轻的品种之一。它对水特别稳定，在水中的吸水率仅为</w:t>
                  </w:r>
                  <w:r w:rsidRPr="00D7792B">
                    <w:rPr>
                      <w:color w:val="000000"/>
                      <w:spacing w:val="8"/>
                    </w:rPr>
                    <w:t>0. 01%</w:t>
                  </w:r>
                  <w:r w:rsidRPr="00D7792B">
                    <w:rPr>
                      <w:color w:val="000000"/>
                      <w:spacing w:val="8"/>
                    </w:rPr>
                    <w:t>，分子量约</w:t>
                  </w:r>
                  <w:r w:rsidRPr="00D7792B">
                    <w:rPr>
                      <w:color w:val="000000"/>
                      <w:spacing w:val="8"/>
                    </w:rPr>
                    <w:t>8</w:t>
                  </w:r>
                  <w:r w:rsidRPr="00D7792B">
                    <w:rPr>
                      <w:color w:val="000000"/>
                      <w:spacing w:val="8"/>
                    </w:rPr>
                    <w:t>万一</w:t>
                  </w:r>
                  <w:r w:rsidRPr="00D7792B">
                    <w:rPr>
                      <w:color w:val="000000"/>
                      <w:spacing w:val="8"/>
                    </w:rPr>
                    <w:t>15</w:t>
                  </w:r>
                  <w:r w:rsidRPr="00D7792B">
                    <w:rPr>
                      <w:color w:val="000000"/>
                      <w:spacing w:val="8"/>
                    </w:rPr>
                    <w:t>万。密度小，强度、刚度、硬度耐热性均优于低压聚乙烯，可在</w:t>
                  </w:r>
                  <w:smartTag w:uri="urn:schemas-microsoft-com:office:smarttags" w:element="chmetcnv">
                    <w:smartTagPr>
                      <w:attr w:name="UnitName" w:val="℃"/>
                      <w:attr w:name="SourceValue" w:val="100"/>
                      <w:attr w:name="HasSpace" w:val="False"/>
                      <w:attr w:name="Negative" w:val="False"/>
                      <w:attr w:name="NumberType" w:val="1"/>
                      <w:attr w:name="TCSC" w:val="0"/>
                    </w:smartTagPr>
                    <w:r w:rsidRPr="00D7792B">
                      <w:rPr>
                        <w:color w:val="000000"/>
                        <w:spacing w:val="8"/>
                      </w:rPr>
                      <w:t>100℃</w:t>
                    </w:r>
                  </w:smartTag>
                  <w:r w:rsidRPr="00D7792B">
                    <w:rPr>
                      <w:color w:val="000000"/>
                      <w:spacing w:val="8"/>
                    </w:rPr>
                    <w:t>左右使用。具有良好的介电性能和高频绝缘性且不受湿度影响，但低温时变脆，不耐磨、易老化。</w:t>
                  </w:r>
                </w:p>
              </w:tc>
              <w:tc>
                <w:tcPr>
                  <w:tcW w:w="1074" w:type="dxa"/>
                  <w:vAlign w:val="center"/>
                </w:tcPr>
                <w:p w:rsidR="00246540" w:rsidRPr="00D7792B" w:rsidRDefault="00246540" w:rsidP="00C41499">
                  <w:pPr>
                    <w:spacing w:line="240" w:lineRule="exact"/>
                    <w:ind w:leftChars="-50" w:left="-105" w:rightChars="-50" w:right="-105"/>
                    <w:jc w:val="center"/>
                    <w:rPr>
                      <w:color w:val="000000"/>
                      <w:szCs w:val="21"/>
                    </w:rPr>
                  </w:pPr>
                  <w:r w:rsidRPr="00D7792B">
                    <w:rPr>
                      <w:color w:val="000000"/>
                      <w:szCs w:val="21"/>
                    </w:rPr>
                    <w:t>-</w:t>
                  </w:r>
                </w:p>
              </w:tc>
              <w:tc>
                <w:tcPr>
                  <w:tcW w:w="978" w:type="dxa"/>
                  <w:vAlign w:val="center"/>
                </w:tcPr>
                <w:p w:rsidR="00246540" w:rsidRPr="00D7792B" w:rsidRDefault="00246540" w:rsidP="00C41499">
                  <w:pPr>
                    <w:spacing w:line="240" w:lineRule="exact"/>
                    <w:ind w:leftChars="-50" w:left="-105" w:rightChars="-50" w:right="-105"/>
                    <w:jc w:val="center"/>
                    <w:rPr>
                      <w:color w:val="000000"/>
                      <w:szCs w:val="21"/>
                    </w:rPr>
                  </w:pPr>
                  <w:r w:rsidRPr="00D7792B">
                    <w:rPr>
                      <w:color w:val="000000"/>
                      <w:szCs w:val="21"/>
                    </w:rPr>
                    <w:t>-</w:t>
                  </w:r>
                </w:p>
              </w:tc>
            </w:tr>
          </w:tbl>
          <w:p w:rsidR="001441D7" w:rsidRDefault="00AC3569">
            <w:pPr>
              <w:spacing w:line="360" w:lineRule="auto"/>
              <w:rPr>
                <w:sz w:val="24"/>
              </w:rPr>
            </w:pPr>
            <w:r>
              <w:rPr>
                <w:rFonts w:hint="eastAsia"/>
                <w:sz w:val="24"/>
              </w:rPr>
              <w:t>四</w:t>
            </w:r>
            <w:r w:rsidR="00B030C4">
              <w:rPr>
                <w:sz w:val="24"/>
              </w:rPr>
              <w:t>、水量平衡</w:t>
            </w:r>
          </w:p>
          <w:p w:rsidR="001441D7" w:rsidRDefault="00B030C4">
            <w:pPr>
              <w:spacing w:line="360" w:lineRule="auto"/>
              <w:rPr>
                <w:sz w:val="24"/>
              </w:rPr>
            </w:pPr>
            <w:r>
              <w:rPr>
                <w:sz w:val="24"/>
              </w:rPr>
              <w:t>1</w:t>
            </w:r>
            <w:r>
              <w:rPr>
                <w:sz w:val="24"/>
              </w:rPr>
              <w:t>、水量平衡依据</w:t>
            </w:r>
          </w:p>
          <w:p w:rsidR="001441D7" w:rsidRPr="00AC3569" w:rsidRDefault="00B030C4">
            <w:pPr>
              <w:spacing w:line="360" w:lineRule="auto"/>
              <w:ind w:firstLineChars="200" w:firstLine="480"/>
              <w:rPr>
                <w:sz w:val="24"/>
                <w:szCs w:val="24"/>
              </w:rPr>
            </w:pPr>
            <w:r w:rsidRPr="00AC3569">
              <w:rPr>
                <w:sz w:val="24"/>
                <w:szCs w:val="24"/>
              </w:rPr>
              <w:t>本项目用水环节主要为职工生活用水</w:t>
            </w:r>
            <w:r w:rsidR="00221E4E">
              <w:rPr>
                <w:rFonts w:hAnsi="宋体"/>
                <w:sz w:val="24"/>
                <w:szCs w:val="24"/>
              </w:rPr>
              <w:t>、注塑成型工序</w:t>
            </w:r>
            <w:r w:rsidR="00AC3569" w:rsidRPr="00AC3569">
              <w:rPr>
                <w:rFonts w:hAnsi="宋体"/>
                <w:sz w:val="24"/>
                <w:szCs w:val="24"/>
              </w:rPr>
              <w:t>隔套冷却用水</w:t>
            </w:r>
            <w:r w:rsidR="000006A5" w:rsidRPr="00AC3569">
              <w:rPr>
                <w:rFonts w:hint="eastAsia"/>
                <w:sz w:val="24"/>
                <w:szCs w:val="24"/>
              </w:rPr>
              <w:t>，</w:t>
            </w:r>
            <w:r w:rsidRPr="00AC3569">
              <w:rPr>
                <w:sz w:val="24"/>
                <w:szCs w:val="24"/>
              </w:rPr>
              <w:t>采用自来水。</w:t>
            </w:r>
          </w:p>
          <w:p w:rsidR="001441D7" w:rsidRPr="00AC3569" w:rsidRDefault="00B030C4">
            <w:pPr>
              <w:pStyle w:val="BodyText21"/>
              <w:adjustRightInd/>
              <w:spacing w:line="360" w:lineRule="auto"/>
              <w:ind w:firstLineChars="200" w:firstLine="480"/>
              <w:rPr>
                <w:rFonts w:ascii="Times New Roman" w:eastAsia="宋体"/>
                <w:szCs w:val="24"/>
              </w:rPr>
            </w:pPr>
            <w:r w:rsidRPr="00AC3569">
              <w:rPr>
                <w:rFonts w:ascii="Times New Roman" w:eastAsia="宋体" w:hint="eastAsia"/>
                <w:szCs w:val="24"/>
              </w:rPr>
              <w:t>生活用水：本项目职工人数</w:t>
            </w:r>
            <w:r w:rsidR="00AC3569" w:rsidRPr="00AC3569">
              <w:rPr>
                <w:rFonts w:ascii="Times New Roman" w:eastAsia="宋体" w:hint="eastAsia"/>
                <w:szCs w:val="24"/>
              </w:rPr>
              <w:t>5</w:t>
            </w:r>
            <w:r w:rsidRPr="00AC3569">
              <w:rPr>
                <w:rFonts w:ascii="Times New Roman" w:eastAsia="宋体" w:hint="eastAsia"/>
                <w:szCs w:val="24"/>
              </w:rPr>
              <w:t>人，生活用水量按</w:t>
            </w:r>
            <w:r w:rsidRPr="00AC3569">
              <w:rPr>
                <w:rFonts w:ascii="Times New Roman" w:eastAsia="宋体" w:hint="eastAsia"/>
                <w:szCs w:val="24"/>
              </w:rPr>
              <w:t>0.1</w:t>
            </w:r>
            <w:r w:rsidRPr="00AC3569">
              <w:rPr>
                <w:rFonts w:ascii="Times New Roman" w:eastAsia="宋体" w:hint="eastAsia"/>
                <w:szCs w:val="24"/>
              </w:rPr>
              <w:t>吨</w:t>
            </w:r>
            <w:r w:rsidRPr="00AC3569">
              <w:rPr>
                <w:rFonts w:ascii="Times New Roman" w:eastAsia="宋体" w:hint="eastAsia"/>
                <w:szCs w:val="24"/>
              </w:rPr>
              <w:t>/(</w:t>
            </w:r>
            <w:r w:rsidRPr="00AC3569">
              <w:rPr>
                <w:rFonts w:ascii="Times New Roman" w:eastAsia="宋体" w:hint="eastAsia"/>
                <w:szCs w:val="24"/>
              </w:rPr>
              <w:t>人·天</w:t>
            </w:r>
            <w:r w:rsidRPr="00AC3569">
              <w:rPr>
                <w:rFonts w:ascii="Times New Roman" w:eastAsia="宋体" w:hint="eastAsia"/>
                <w:szCs w:val="24"/>
              </w:rPr>
              <w:t>)</w:t>
            </w:r>
            <w:r w:rsidRPr="00AC3569">
              <w:rPr>
                <w:rFonts w:ascii="Times New Roman" w:eastAsia="宋体" w:hint="eastAsia"/>
                <w:szCs w:val="24"/>
              </w:rPr>
              <w:t>，排水量按用水量的</w:t>
            </w:r>
            <w:r w:rsidRPr="00AC3569">
              <w:rPr>
                <w:rFonts w:ascii="Times New Roman" w:eastAsia="宋体" w:hint="eastAsia"/>
                <w:szCs w:val="24"/>
              </w:rPr>
              <w:t>80%</w:t>
            </w:r>
            <w:r w:rsidRPr="00AC3569">
              <w:rPr>
                <w:rFonts w:ascii="Times New Roman" w:eastAsia="宋体" w:hint="eastAsia"/>
                <w:szCs w:val="24"/>
              </w:rPr>
              <w:t>计，则生活用水量为</w:t>
            </w:r>
            <w:r w:rsidR="00AC3569" w:rsidRPr="00AC3569">
              <w:rPr>
                <w:rFonts w:ascii="Times New Roman" w:eastAsia="宋体" w:hint="eastAsia"/>
                <w:szCs w:val="24"/>
              </w:rPr>
              <w:t>0.5</w:t>
            </w:r>
            <w:r w:rsidRPr="00AC3569">
              <w:rPr>
                <w:rFonts w:ascii="Times New Roman" w:eastAsia="宋体" w:hint="eastAsia"/>
                <w:szCs w:val="24"/>
              </w:rPr>
              <w:t>t/d</w:t>
            </w:r>
            <w:r w:rsidRPr="00AC3569">
              <w:rPr>
                <w:rFonts w:ascii="Times New Roman" w:eastAsia="宋体" w:hint="eastAsia"/>
                <w:szCs w:val="24"/>
              </w:rPr>
              <w:t>（</w:t>
            </w:r>
            <w:r w:rsidR="00AC3569" w:rsidRPr="00AC3569">
              <w:rPr>
                <w:rFonts w:ascii="Times New Roman" w:eastAsia="宋体" w:hint="eastAsia"/>
                <w:szCs w:val="24"/>
              </w:rPr>
              <w:t>15</w:t>
            </w:r>
            <w:r w:rsidRPr="00AC3569">
              <w:rPr>
                <w:rFonts w:ascii="Times New Roman" w:eastAsia="宋体" w:hint="eastAsia"/>
                <w:szCs w:val="24"/>
              </w:rPr>
              <w:t>0t/a</w:t>
            </w:r>
            <w:r w:rsidRPr="00AC3569">
              <w:rPr>
                <w:rFonts w:ascii="Times New Roman" w:eastAsia="宋体" w:hint="eastAsia"/>
                <w:szCs w:val="24"/>
              </w:rPr>
              <w:t>），污水量为</w:t>
            </w:r>
            <w:r w:rsidR="00AC3569" w:rsidRPr="00AC3569">
              <w:rPr>
                <w:rFonts w:ascii="Times New Roman" w:eastAsia="宋体" w:hint="eastAsia"/>
                <w:szCs w:val="24"/>
              </w:rPr>
              <w:t>0</w:t>
            </w:r>
            <w:r w:rsidRPr="00AC3569">
              <w:rPr>
                <w:rFonts w:ascii="Times New Roman" w:eastAsia="宋体" w:hint="eastAsia"/>
                <w:szCs w:val="24"/>
              </w:rPr>
              <w:t>.4t/d</w:t>
            </w:r>
            <w:r w:rsidRPr="00AC3569">
              <w:rPr>
                <w:rFonts w:ascii="Times New Roman" w:eastAsia="宋体" w:hint="eastAsia"/>
                <w:szCs w:val="24"/>
              </w:rPr>
              <w:t>（</w:t>
            </w:r>
            <w:r w:rsidR="00AC3569" w:rsidRPr="00AC3569">
              <w:rPr>
                <w:rFonts w:ascii="Times New Roman" w:eastAsia="宋体" w:hint="eastAsia"/>
                <w:szCs w:val="24"/>
              </w:rPr>
              <w:t>12</w:t>
            </w:r>
            <w:r w:rsidRPr="00AC3569">
              <w:rPr>
                <w:rFonts w:ascii="Times New Roman" w:eastAsia="宋体" w:hint="eastAsia"/>
                <w:szCs w:val="24"/>
              </w:rPr>
              <w:t>0t/a</w:t>
            </w:r>
            <w:r w:rsidRPr="00AC3569">
              <w:rPr>
                <w:rFonts w:ascii="Times New Roman" w:eastAsia="宋体" w:hint="eastAsia"/>
                <w:szCs w:val="24"/>
              </w:rPr>
              <w:t>）。</w:t>
            </w:r>
          </w:p>
          <w:p w:rsidR="00AC3569" w:rsidRPr="00AC3569" w:rsidRDefault="00AC3569" w:rsidP="00AC3569">
            <w:pPr>
              <w:pStyle w:val="BodyText21"/>
              <w:adjustRightInd/>
              <w:spacing w:line="360" w:lineRule="auto"/>
              <w:ind w:firstLineChars="200" w:firstLine="480"/>
              <w:rPr>
                <w:rFonts w:ascii="宋体" w:eastAsia="宋体" w:hAnsi="宋体"/>
                <w:szCs w:val="24"/>
              </w:rPr>
            </w:pPr>
            <w:r w:rsidRPr="00AC3569">
              <w:rPr>
                <w:rFonts w:ascii="Times New Roman" w:eastAsia="宋体" w:hAnsi="宋体"/>
                <w:szCs w:val="24"/>
              </w:rPr>
              <w:t>注塑成型</w:t>
            </w:r>
            <w:r w:rsidR="00221E4E">
              <w:rPr>
                <w:rFonts w:ascii="Times New Roman" w:eastAsia="宋体" w:hAnsi="宋体" w:hint="eastAsia"/>
                <w:szCs w:val="24"/>
              </w:rPr>
              <w:t>工序</w:t>
            </w:r>
            <w:r w:rsidRPr="00AC3569">
              <w:rPr>
                <w:rFonts w:ascii="Times New Roman" w:eastAsia="宋体" w:hAnsi="宋体"/>
                <w:szCs w:val="24"/>
              </w:rPr>
              <w:t>隔套冷却用水：注塑机隔套冷却水循环量均为</w:t>
            </w:r>
            <w:r w:rsidRPr="00AC3569">
              <w:rPr>
                <w:rFonts w:ascii="Times New Roman" w:eastAsia="宋体" w:hint="eastAsia"/>
                <w:szCs w:val="24"/>
              </w:rPr>
              <w:t>0.5</w:t>
            </w:r>
            <w:r w:rsidRPr="00AC3569">
              <w:rPr>
                <w:rFonts w:ascii="Times New Roman" w:eastAsia="宋体"/>
                <w:szCs w:val="24"/>
              </w:rPr>
              <w:t>t/</w:t>
            </w:r>
            <w:r w:rsidRPr="00AC3569">
              <w:rPr>
                <w:rFonts w:ascii="Times New Roman" w:eastAsia="宋体" w:hAnsi="宋体"/>
                <w:szCs w:val="24"/>
              </w:rPr>
              <w:t>（台</w:t>
            </w:r>
            <w:r w:rsidRPr="00AC3569">
              <w:rPr>
                <w:rFonts w:ascii="Times New Roman" w:eastAsia="宋体"/>
                <w:szCs w:val="24"/>
              </w:rPr>
              <w:t>·h</w:t>
            </w:r>
            <w:r w:rsidRPr="00AC3569">
              <w:rPr>
                <w:rFonts w:ascii="Times New Roman" w:eastAsia="宋体" w:hAnsi="宋体"/>
                <w:szCs w:val="24"/>
              </w:rPr>
              <w:t>），共</w:t>
            </w:r>
            <w:r w:rsidRPr="00AC3569">
              <w:rPr>
                <w:rFonts w:ascii="Times New Roman" w:eastAsia="宋体" w:hint="eastAsia"/>
                <w:szCs w:val="24"/>
              </w:rPr>
              <w:t>3</w:t>
            </w:r>
            <w:r w:rsidRPr="00AC3569">
              <w:rPr>
                <w:rFonts w:ascii="Times New Roman" w:eastAsia="宋体" w:hAnsi="宋体"/>
                <w:szCs w:val="24"/>
              </w:rPr>
              <w:t>台，年运行时间为</w:t>
            </w:r>
            <w:r w:rsidR="007E69A5">
              <w:rPr>
                <w:rFonts w:ascii="Times New Roman" w:eastAsia="宋体" w:hint="eastAsia"/>
                <w:szCs w:val="24"/>
              </w:rPr>
              <w:t>24</w:t>
            </w:r>
            <w:r w:rsidRPr="00AC3569">
              <w:rPr>
                <w:rFonts w:ascii="Times New Roman" w:eastAsia="宋体"/>
                <w:szCs w:val="24"/>
              </w:rPr>
              <w:t>00</w:t>
            </w:r>
            <w:r w:rsidRPr="00AC3569">
              <w:rPr>
                <w:rFonts w:ascii="Times New Roman" w:eastAsia="宋体" w:hAnsi="宋体"/>
                <w:szCs w:val="24"/>
              </w:rPr>
              <w:t>小时，则循环用水量为</w:t>
            </w:r>
            <w:r>
              <w:rPr>
                <w:rFonts w:ascii="Times New Roman" w:eastAsia="宋体" w:hint="eastAsia"/>
                <w:szCs w:val="24"/>
              </w:rPr>
              <w:t>12</w:t>
            </w:r>
            <w:r w:rsidRPr="00AC3569">
              <w:rPr>
                <w:rFonts w:ascii="Times New Roman" w:eastAsia="宋体"/>
                <w:szCs w:val="24"/>
              </w:rPr>
              <w:t>t/d</w:t>
            </w:r>
            <w:r w:rsidRPr="00AC3569">
              <w:rPr>
                <w:rFonts w:ascii="Times New Roman" w:eastAsia="宋体" w:hAnsi="宋体"/>
                <w:szCs w:val="24"/>
              </w:rPr>
              <w:t>（</w:t>
            </w:r>
            <w:r>
              <w:rPr>
                <w:rFonts w:ascii="Times New Roman" w:eastAsia="宋体" w:hint="eastAsia"/>
                <w:szCs w:val="24"/>
              </w:rPr>
              <w:t>36</w:t>
            </w:r>
            <w:r w:rsidRPr="00AC3569">
              <w:rPr>
                <w:rFonts w:ascii="Times New Roman" w:eastAsia="宋体" w:hint="eastAsia"/>
                <w:szCs w:val="24"/>
              </w:rPr>
              <w:t>00</w:t>
            </w:r>
            <w:r w:rsidRPr="00AC3569">
              <w:rPr>
                <w:rFonts w:ascii="Times New Roman" w:eastAsia="宋体"/>
                <w:szCs w:val="24"/>
              </w:rPr>
              <w:t>t/a</w:t>
            </w:r>
            <w:r w:rsidRPr="00AC3569">
              <w:rPr>
                <w:rFonts w:ascii="Times New Roman" w:eastAsia="宋体" w:hAnsi="宋体"/>
                <w:szCs w:val="24"/>
              </w:rPr>
              <w:t>）；补充新鲜水量按循环用水量的</w:t>
            </w:r>
            <w:r w:rsidRPr="00AC3569">
              <w:rPr>
                <w:rFonts w:ascii="Times New Roman" w:eastAsia="宋体"/>
                <w:szCs w:val="24"/>
              </w:rPr>
              <w:t>5%</w:t>
            </w:r>
            <w:r w:rsidRPr="00AC3569">
              <w:rPr>
                <w:rFonts w:ascii="Times New Roman" w:eastAsia="宋体" w:hAnsi="宋体"/>
                <w:szCs w:val="24"/>
              </w:rPr>
              <w:t>计，则为</w:t>
            </w:r>
            <w:r>
              <w:rPr>
                <w:rFonts w:ascii="Times New Roman" w:eastAsia="宋体" w:hint="eastAsia"/>
                <w:szCs w:val="24"/>
              </w:rPr>
              <w:t>0.6</w:t>
            </w:r>
            <w:r w:rsidRPr="00AC3569">
              <w:rPr>
                <w:rFonts w:ascii="Times New Roman" w:eastAsia="宋体"/>
                <w:szCs w:val="24"/>
              </w:rPr>
              <w:t>t/d</w:t>
            </w:r>
            <w:r w:rsidRPr="00AC3569">
              <w:rPr>
                <w:rFonts w:ascii="Times New Roman" w:eastAsia="宋体" w:hint="eastAsia"/>
                <w:szCs w:val="24"/>
              </w:rPr>
              <w:t>，</w:t>
            </w:r>
            <w:r w:rsidRPr="00AC3569">
              <w:rPr>
                <w:rFonts w:ascii="宋体" w:eastAsia="宋体" w:hAnsi="宋体" w:hint="eastAsia"/>
                <w:szCs w:val="24"/>
              </w:rPr>
              <w:t>补充水量全部损耗</w:t>
            </w:r>
            <w:r w:rsidRPr="00AC3569">
              <w:rPr>
                <w:rFonts w:ascii="宋体" w:eastAsia="宋体" w:hAnsi="宋体"/>
                <w:szCs w:val="24"/>
              </w:rPr>
              <w:t>。</w:t>
            </w:r>
          </w:p>
          <w:p w:rsidR="001441D7" w:rsidRDefault="00B030C4">
            <w:pPr>
              <w:pStyle w:val="BodyText21"/>
              <w:adjustRightInd/>
              <w:spacing w:line="360" w:lineRule="auto"/>
              <w:rPr>
                <w:rFonts w:ascii="Times New Roman" w:eastAsia="宋体"/>
              </w:rPr>
            </w:pPr>
            <w:r>
              <w:rPr>
                <w:rFonts w:ascii="Times New Roman" w:eastAsia="宋体" w:hint="eastAsia"/>
              </w:rPr>
              <w:t>2</w:t>
            </w:r>
            <w:r>
              <w:rPr>
                <w:rFonts w:ascii="Times New Roman" w:eastAsia="宋体" w:hint="eastAsia"/>
              </w:rPr>
              <w:t>、水量平衡图</w:t>
            </w:r>
          </w:p>
          <w:p w:rsidR="001441D7" w:rsidRDefault="00B030C4">
            <w:pPr>
              <w:spacing w:line="360" w:lineRule="auto"/>
              <w:ind w:firstLineChars="200" w:firstLine="480"/>
              <w:rPr>
                <w:bCs/>
                <w:sz w:val="24"/>
              </w:rPr>
            </w:pPr>
            <w:r>
              <w:rPr>
                <w:rFonts w:hAnsi="宋体" w:hint="eastAsia"/>
                <w:sz w:val="24"/>
              </w:rPr>
              <w:t>本</w:t>
            </w:r>
            <w:r>
              <w:rPr>
                <w:rFonts w:hAnsi="宋体" w:hint="eastAsia"/>
                <w:bCs/>
                <w:sz w:val="24"/>
              </w:rPr>
              <w:t>项目水</w:t>
            </w:r>
            <w:r>
              <w:rPr>
                <w:rFonts w:hint="eastAsia"/>
                <w:bCs/>
                <w:sz w:val="24"/>
              </w:rPr>
              <w:t>量平衡见图</w:t>
            </w:r>
            <w:r>
              <w:rPr>
                <w:rFonts w:hint="eastAsia"/>
                <w:bCs/>
                <w:sz w:val="24"/>
              </w:rPr>
              <w:t>2</w:t>
            </w:r>
            <w:r>
              <w:rPr>
                <w:rFonts w:hint="eastAsia"/>
                <w:bCs/>
                <w:sz w:val="24"/>
              </w:rPr>
              <w:t>。</w:t>
            </w:r>
          </w:p>
          <w:p w:rsidR="001441D7" w:rsidRDefault="006C21C1">
            <w:pPr>
              <w:spacing w:line="360" w:lineRule="auto"/>
              <w:ind w:firstLineChars="200" w:firstLine="480"/>
              <w:rPr>
                <w:bCs/>
                <w:sz w:val="24"/>
                <w:highlight w:val="yellow"/>
              </w:rPr>
            </w:pPr>
            <w:r w:rsidRPr="006C21C1">
              <w:rPr>
                <w:noProof/>
                <w:sz w:val="24"/>
              </w:rPr>
              <w:pict>
                <v:shape id="Text Box 1254" o:spid="_x0000_s2760" type="#_x0000_t202" style="position:absolute;left:0;text-align:left;margin-left:312.25pt;margin-top:7.05pt;width:97.35pt;height:51.7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S6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" filled="f" stroked="f">
                  <v:textbox style="mso-next-textbox:#Text Box 1254" inset="0,0,0,0">
                    <w:txbxContent>
                      <w:p w:rsidR="00603AED" w:rsidRDefault="00603AED" w:rsidP="00AC3569">
                        <w:pPr>
                          <w:jc w:val="center"/>
                          <w:rPr>
                            <w:szCs w:val="21"/>
                          </w:rPr>
                        </w:pPr>
                        <w:r>
                          <w:rPr>
                            <w:szCs w:val="21"/>
                          </w:rPr>
                          <w:t>接</w:t>
                        </w:r>
                        <w:r>
                          <w:rPr>
                            <w:rFonts w:hAnsi="宋体"/>
                            <w:szCs w:val="21"/>
                          </w:rPr>
                          <w:t>入</w:t>
                        </w:r>
                        <w:r>
                          <w:rPr>
                            <w:rFonts w:hAnsi="宋体" w:hint="eastAsia"/>
                            <w:szCs w:val="21"/>
                          </w:rPr>
                          <w:t>光大水务（江阴）有限公司澄西污水处理厂</w:t>
                        </w:r>
                        <w:r>
                          <w:rPr>
                            <w:rFonts w:hAnsi="宋体"/>
                            <w:szCs w:val="21"/>
                          </w:rPr>
                          <w:t>集中处理</w:t>
                        </w:r>
                      </w:p>
                    </w:txbxContent>
                  </v:textbox>
                </v:shape>
              </w:pict>
            </w:r>
            <w:r w:rsidRPr="006C21C1">
              <w:rPr>
                <w:noProof/>
                <w:sz w:val="24"/>
              </w:rPr>
              <w:pict>
                <v:group id="Group 1438" o:spid="_x0000_s2774" style="position:absolute;left:0;text-align:left;margin-left:68.95pt;margin-top:67.55pt;width:122.65pt;height:25.55pt;z-index:251944960" coordorigin="3540,3618" coordsize="245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">
                  <v:shape id="AutoShape 1439" o:spid="_x0000_s2775" type="#_x0000_t32" style="position:absolute;left:5554;top:3618;width:43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440" o:spid="_x0000_s2776" type="#_x0000_t32" style="position:absolute;left:5985;top:3618;width:8;height:5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441" o:spid="_x0000_s2777" type="#_x0000_t32" style="position:absolute;left:3555;top:4129;width:243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1442" o:spid="_x0000_s2778" type="#_x0000_t32" style="position:absolute;left:3540;top:3618;width:1;height:51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group>
              </w:pict>
            </w:r>
            <w:r w:rsidRPr="006C21C1">
              <w:rPr>
                <w:noProof/>
                <w:sz w:val="24"/>
              </w:rPr>
              <w:pict>
                <v:shape id="Text Box 1271" o:spid="_x0000_s2772" type="#_x0000_t202" style="position:absolute;left:0;text-align:left;margin-left:102.9pt;margin-top:44.55pt;width:69.75pt;height:17.2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QIAALQ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" filled="f" stroked="f">
                  <v:textbox style="mso-next-textbox:#Text Box 1271" inset="0,0,0,0">
                    <w:txbxContent>
                      <w:p w:rsidR="00603AED" w:rsidRDefault="00603AED" w:rsidP="00AC3569">
                        <w:pPr>
                          <w:jc w:val="left"/>
                          <w:rPr>
                            <w:szCs w:val="21"/>
                          </w:rPr>
                        </w:pPr>
                        <w:r>
                          <w:rPr>
                            <w:rFonts w:hint="eastAsia"/>
                            <w:szCs w:val="21"/>
                          </w:rPr>
                          <w:t>损耗：</w:t>
                        </w:r>
                        <w:r>
                          <w:rPr>
                            <w:rFonts w:hint="eastAsia"/>
                            <w:szCs w:val="21"/>
                          </w:rPr>
                          <w:t>0.6</w:t>
                        </w:r>
                      </w:p>
                    </w:txbxContent>
                  </v:textbox>
                </v:shape>
              </w:pict>
            </w:r>
            <w:r w:rsidRPr="006C21C1">
              <w:rPr>
                <w:noProof/>
                <w:sz w:val="24"/>
              </w:rPr>
              <w:pict>
                <v:shape id="AutoShape 1270" o:spid="_x0000_s2771" type="#_x0000_t32" style="position:absolute;left:0;text-align:left;margin-left:99.9pt;margin-top:39.3pt;width:0;height:19.5pt;flip:y;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">
                  <v:stroke endarrow="block"/>
                </v:shape>
              </w:pict>
            </w:r>
            <w:r w:rsidRPr="006C21C1">
              <w:rPr>
                <w:noProof/>
                <w:sz w:val="24"/>
              </w:rPr>
              <w:pict>
                <v:shape id="Text Box 1269" o:spid="_x0000_s2770" type="#_x0000_t202" style="position:absolute;left:0;text-align:left;margin-left:61.65pt;margin-top:53.3pt;width:22.5pt;height:17.2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yw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zIDxaJqdDQqxQc73tw1SOcQKctW9XfifKrQlysG8J39EZKMTSUVJChb266&#10;Z1cnHGVAtsMHUUEkstfCAo217Ez5oCAI0CGVx1N3TDYlbAZxtIzgpISjwE+8Z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" filled="f" stroked="f">
                  <v:textbox style="mso-next-textbox:#Text Box 1269" inset="0,0,0,0">
                    <w:txbxContent>
                      <w:p w:rsidR="00603AED" w:rsidRDefault="00603AED" w:rsidP="00AC3569">
                        <w:pPr>
                          <w:jc w:val="left"/>
                          <w:rPr>
                            <w:szCs w:val="21"/>
                          </w:rPr>
                        </w:pPr>
                        <w:r>
                          <w:rPr>
                            <w:rFonts w:hint="eastAsia"/>
                            <w:szCs w:val="21"/>
                          </w:rPr>
                          <w:t>0.6</w:t>
                        </w:r>
                      </w:p>
                    </w:txbxContent>
                  </v:textbox>
                </v:shape>
              </w:pict>
            </w:r>
            <w:r w:rsidRPr="006C21C1">
              <w:rPr>
                <w:noProof/>
                <w:sz w:val="24"/>
              </w:rPr>
              <w:pict>
                <v:shape id="Text Box 1268" o:spid="_x0000_s2769" type="#_x0000_t202" style="position:absolute;left:0;text-align:left;margin-left:279.9pt;margin-top:17.55pt;width:27pt;height:17.2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n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" filled="f" stroked="f">
                  <v:textbox style="mso-next-textbox:#Text Box 1268" inset="0,0,0,0">
                    <w:txbxContent>
                      <w:p w:rsidR="00603AED" w:rsidRDefault="00603AED" w:rsidP="00AC3569">
                        <w:pPr>
                          <w:jc w:val="left"/>
                          <w:rPr>
                            <w:szCs w:val="21"/>
                          </w:rPr>
                        </w:pPr>
                        <w:r>
                          <w:rPr>
                            <w:rFonts w:hint="eastAsia"/>
                            <w:szCs w:val="21"/>
                          </w:rPr>
                          <w:t>0.4</w:t>
                        </w:r>
                      </w:p>
                    </w:txbxContent>
                  </v:textbox>
                </v:shape>
              </w:pict>
            </w:r>
            <w:r w:rsidRPr="006C21C1">
              <w:rPr>
                <w:noProof/>
                <w:sz w:val="24"/>
              </w:rPr>
              <w:pict>
                <v:shape id="Text Box 1267" o:spid="_x0000_s2768" type="#_x0000_t202" style="position:absolute;left:0;text-align:left;margin-left:178.85pt;margin-top:16.8pt;width:27pt;height:17.2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oA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" filled="f" stroked="f">
                  <v:textbox style="mso-next-textbox:#Text Box 1267" inset="0,0,0,0">
                    <w:txbxContent>
                      <w:p w:rsidR="00603AED" w:rsidRDefault="00603AED" w:rsidP="00AC3569">
                        <w:pPr>
                          <w:jc w:val="left"/>
                          <w:rPr>
                            <w:szCs w:val="21"/>
                          </w:rPr>
                        </w:pPr>
                        <w:r>
                          <w:rPr>
                            <w:rFonts w:hint="eastAsia"/>
                            <w:szCs w:val="21"/>
                          </w:rPr>
                          <w:t>0.4</w:t>
                        </w:r>
                      </w:p>
                    </w:txbxContent>
                  </v:textbox>
                </v:shape>
              </w:pict>
            </w:r>
            <w:r w:rsidRPr="006C21C1">
              <w:rPr>
                <w:noProof/>
                <w:sz w:val="24"/>
              </w:rPr>
              <w:pict>
                <v:shape id="Text Box 1265" o:spid="_x0000_s2767" type="#_x0000_t202" style="position:absolute;left:0;text-align:left;margin-left:66.9pt;margin-top:16.8pt;width:27pt;height:17.2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ytA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" filled="f" stroked="f">
                  <v:textbox style="mso-next-textbox:#Text Box 1265" inset="0,0,0,0">
                    <w:txbxContent>
                      <w:p w:rsidR="00603AED" w:rsidRDefault="00603AED" w:rsidP="00AC3569">
                        <w:pPr>
                          <w:jc w:val="left"/>
                          <w:rPr>
                            <w:szCs w:val="21"/>
                          </w:rPr>
                        </w:pPr>
                        <w:r>
                          <w:rPr>
                            <w:rFonts w:hint="eastAsia"/>
                            <w:szCs w:val="21"/>
                          </w:rPr>
                          <w:t>0.5</w:t>
                        </w:r>
                      </w:p>
                    </w:txbxContent>
                  </v:textbox>
                </v:shape>
              </w:pict>
            </w:r>
            <w:r w:rsidRPr="006C21C1">
              <w:rPr>
                <w:noProof/>
                <w:sz w:val="24"/>
              </w:rPr>
              <w:pict>
                <v:shape id="AutoShape 1262" o:spid="_x0000_s2764" type="#_x0000_t32" style="position:absolute;left:0;text-align:left;margin-left:51.8pt;margin-top:67.55pt;width:36.85pt;height:0;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V6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">
                  <v:stroke endarrow="block"/>
                </v:shape>
              </w:pict>
            </w:r>
            <w:r w:rsidRPr="006C21C1">
              <w:rPr>
                <w:noProof/>
                <w:sz w:val="24"/>
              </w:rPr>
              <w:pict>
                <v:shape id="AutoShape 1261" o:spid="_x0000_s2763" type="#_x0000_t32" style="position:absolute;left:0;text-align:left;margin-left:51.8pt;margin-top:30.3pt;width:36.85pt;height:0;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">
                  <v:stroke endarrow="block"/>
                </v:shape>
              </w:pict>
            </w:r>
            <w:r w:rsidRPr="006C21C1">
              <w:rPr>
                <w:noProof/>
                <w:sz w:val="24"/>
              </w:rPr>
              <w:pict>
                <v:shape id="Text Box 1257" o:spid="_x0000_s2762" type="#_x0000_t202" style="position:absolute;left:0;text-align:left;margin-left:88.65pt;margin-top:58.8pt;width:81pt;height:17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">
                  <v:textbox style="mso-next-textbox:#Text Box 1257" inset="0,0,0,0">
                    <w:txbxContent>
                      <w:p w:rsidR="00603AED" w:rsidRDefault="00603AED" w:rsidP="00AC3569">
                        <w:pPr>
                          <w:jc w:val="center"/>
                        </w:pPr>
                        <w:r>
                          <w:rPr>
                            <w:rFonts w:hint="eastAsia"/>
                          </w:rPr>
                          <w:t>隔套冷却用水</w:t>
                        </w:r>
                      </w:p>
                    </w:txbxContent>
                  </v:textbox>
                </v:shape>
              </w:pict>
            </w:r>
            <w:r w:rsidRPr="006C21C1">
              <w:rPr>
                <w:noProof/>
                <w:sz w:val="24"/>
              </w:rPr>
              <w:pict>
                <v:shape id="Text Box 1255" o:spid="_x0000_s2761" type="#_x0000_t202" style="position:absolute;left:0;text-align:left;margin-left:104.6pt;margin-top:7.05pt;width:53.05pt;height:17.2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6o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" filled="f" stroked="f">
                  <v:textbox style="mso-next-textbox:#Text Box 1255" inset="0,0,0,0">
                    <w:txbxContent>
                      <w:p w:rsidR="00603AED" w:rsidRDefault="00603AED" w:rsidP="00AC3569">
                        <w:pPr>
                          <w:jc w:val="left"/>
                          <w:rPr>
                            <w:szCs w:val="21"/>
                          </w:rPr>
                        </w:pPr>
                        <w:r>
                          <w:rPr>
                            <w:rFonts w:hint="eastAsia"/>
                            <w:szCs w:val="21"/>
                          </w:rPr>
                          <w:t>损耗：</w:t>
                        </w:r>
                        <w:r>
                          <w:rPr>
                            <w:rFonts w:hint="eastAsia"/>
                            <w:szCs w:val="21"/>
                          </w:rPr>
                          <w:t>0.1</w:t>
                        </w:r>
                      </w:p>
                    </w:txbxContent>
                  </v:textbox>
                </v:shape>
              </w:pict>
            </w:r>
            <w:r w:rsidRPr="006C21C1">
              <w:rPr>
                <w:noProof/>
                <w:sz w:val="24"/>
              </w:rPr>
              <w:pict>
                <v:shape id="AutoShape 1253" o:spid="_x0000_s2759" type="#_x0000_t32" style="position:absolute;left:0;text-align:left;margin-left:270.9pt;margin-top:30.3pt;width:36.85pt;height:0;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Q0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xlG&#10;ivQwo8e91zE1ysbTSWjRYFwBlpXa2lAkPaoX86TpN4eUrjqiWh7tX08G3LPgkbxzCRdnINFu+KwZ&#10;2BBIEft1bGwfQkIn0DGO5XQbCz96ROFjPrtfLKY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">
                  <v:stroke endarrow="block"/>
                </v:shape>
              </w:pict>
            </w:r>
            <w:r w:rsidRPr="006C21C1">
              <w:rPr>
                <w:noProof/>
                <w:sz w:val="24"/>
              </w:rPr>
              <w:pict>
                <v:shape id="Text Box 1252" o:spid="_x0000_s2758" type="#_x0000_t202" style="position:absolute;left:0;text-align:left;margin-left:206.5pt;margin-top:22.05pt;width:64.4pt;height:17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">
                  <v:textbox style="mso-next-textbox:#Text Box 1252" inset="0,0,0,0">
                    <w:txbxContent>
                      <w:p w:rsidR="00603AED" w:rsidRDefault="00603AED" w:rsidP="00AC3569">
                        <w:pPr>
                          <w:jc w:val="center"/>
                        </w:pPr>
                        <w:r>
                          <w:rPr>
                            <w:rFonts w:hint="eastAsia"/>
                          </w:rPr>
                          <w:t>化粪池</w:t>
                        </w:r>
                      </w:p>
                    </w:txbxContent>
                  </v:textbox>
                </v:shape>
              </w:pict>
            </w:r>
            <w:r w:rsidRPr="006C21C1">
              <w:rPr>
                <w:noProof/>
                <w:sz w:val="24"/>
              </w:rPr>
              <w:pict>
                <v:shape id="AutoShape 1251" o:spid="_x0000_s2757" type="#_x0000_t32" style="position:absolute;left:0;text-align:left;margin-left:169.65pt;margin-top:30.3pt;width:36.85pt;height:0;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Jg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">
                  <v:stroke endarrow="block"/>
                </v:shape>
              </w:pict>
            </w:r>
            <w:r w:rsidRPr="006C21C1">
              <w:rPr>
                <w:noProof/>
                <w:sz w:val="24"/>
              </w:rPr>
              <w:pict>
                <v:shape id="AutoShape 1250" o:spid="_x0000_s2756" type="#_x0000_t32" style="position:absolute;left:0;text-align:left;margin-left:99.9pt;margin-top:2.55pt;width:0;height:19.5pt;flip:y;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">
                  <v:stroke endarrow="block"/>
                </v:shape>
              </w:pict>
            </w:r>
            <w:r w:rsidRPr="006C21C1">
              <w:rPr>
                <w:noProof/>
                <w:sz w:val="24"/>
              </w:rPr>
              <w:pict>
                <v:shape id="Text Box 1249" o:spid="_x0000_s2755" type="#_x0000_t202" style="position:absolute;left:0;text-align:left;margin-left:88.65pt;margin-top:22.05pt;width:81pt;height:17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">
                  <v:textbox style="mso-next-textbox:#Text Box 1249" inset="0,0,0,0">
                    <w:txbxContent>
                      <w:p w:rsidR="00603AED" w:rsidRDefault="00603AED" w:rsidP="00AC3569">
                        <w:pPr>
                          <w:jc w:val="center"/>
                        </w:pPr>
                        <w:r>
                          <w:rPr>
                            <w:rFonts w:hint="eastAsia"/>
                          </w:rPr>
                          <w:t>生活用水</w:t>
                        </w:r>
                      </w:p>
                    </w:txbxContent>
                  </v:textbox>
                </v:shape>
              </w:pict>
            </w:r>
            <w:r w:rsidRPr="006C21C1">
              <w:rPr>
                <w:rFonts w:hAnsi="宋体"/>
                <w:b/>
                <w:noProof/>
                <w:sz w:val="24"/>
              </w:rPr>
              <w:pict>
                <v:shape id="_x0000_s2779" type="#_x0000_t32" style="position:absolute;left:0;text-align:left;margin-left:51.15pt;margin-top:31.55pt;width:0;height:35.25pt;flip:x;z-index:251945984" o:connectortype="straight"/>
              </w:pict>
            </w:r>
            <w:r w:rsidRPr="006C21C1">
              <w:rPr>
                <w:noProof/>
                <w:sz w:val="24"/>
              </w:rPr>
              <w:pict>
                <v:shape id="AutoShape 1263" o:spid="_x0000_s2765" type="#_x0000_t32" style="position:absolute;left:0;text-align:left;margin-left:14.3pt;margin-top:47.55pt;width:36.85pt;height:0;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Ha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">
                  <v:stroke endarrow="block"/>
                </v:shape>
              </w:pict>
            </w:r>
            <w:r w:rsidRPr="006C21C1">
              <w:rPr>
                <w:noProof/>
                <w:sz w:val="24"/>
              </w:rPr>
              <w:pict>
                <v:shape id="Text Box 1273" o:spid="_x0000_s2773" type="#_x0000_t202" style="position:absolute;left:0;text-align:left;margin-left:19.55pt;margin-top:34.05pt;width:26.35pt;height:17.2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6c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" filled="f" stroked="f">
                  <v:textbox style="mso-next-textbox:#Text Box 1273" inset="0,0,0,0">
                    <w:txbxContent>
                      <w:p w:rsidR="00603AED" w:rsidRDefault="00603AED" w:rsidP="00AC3569">
                        <w:pPr>
                          <w:jc w:val="left"/>
                          <w:rPr>
                            <w:szCs w:val="21"/>
                          </w:rPr>
                        </w:pPr>
                        <w:r>
                          <w:rPr>
                            <w:rFonts w:hint="eastAsia"/>
                            <w:szCs w:val="21"/>
                          </w:rPr>
                          <w:t>1.1</w:t>
                        </w:r>
                      </w:p>
                    </w:txbxContent>
                  </v:textbox>
                </v:shape>
              </w:pict>
            </w:r>
            <w:r w:rsidRPr="006C21C1">
              <w:rPr>
                <w:noProof/>
                <w:sz w:val="24"/>
              </w:rPr>
              <w:pict>
                <v:shape id="Text Box 1264" o:spid="_x0000_s2766" type="#_x0000_t202" style="position:absolute;left:0;text-align:left;margin-left:14.3pt;margin-top:47.55pt;width:35.05pt;height:19.2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sW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bkB4vQVGjoVQqO9z246hFOwNuyVf2dKL8qxMW6IXxHb6QUQ0NJBRn65qZ7&#10;dnXCUQZkO3wQFUQiey0s0FjLzpQPCoIAHTr1eOqOyaaEzSj0LuMIoxKOAj/xlp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" filled="f" stroked="f">
                  <v:textbox style="mso-next-textbox:#Text Box 1264" inset="0,0,0,0">
                    <w:txbxContent>
                      <w:p w:rsidR="00603AED" w:rsidRDefault="00603AED" w:rsidP="00AC3569">
                        <w:pPr>
                          <w:jc w:val="left"/>
                          <w:rPr>
                            <w:szCs w:val="21"/>
                          </w:rPr>
                        </w:pPr>
                        <w:r>
                          <w:rPr>
                            <w:rFonts w:hint="eastAsia"/>
                            <w:szCs w:val="21"/>
                          </w:rPr>
                          <w:t>新鲜水</w:t>
                        </w:r>
                      </w:p>
                    </w:txbxContent>
                  </v:textbox>
                </v:shape>
              </w:pict>
            </w:r>
          </w:p>
          <w:p w:rsidR="001441D7" w:rsidRDefault="001441D7">
            <w:pPr>
              <w:spacing w:line="360" w:lineRule="auto"/>
              <w:ind w:firstLineChars="200" w:firstLine="480"/>
              <w:rPr>
                <w:bCs/>
                <w:sz w:val="24"/>
                <w:highlight w:val="yellow"/>
              </w:rPr>
            </w:pPr>
          </w:p>
          <w:p w:rsidR="001441D7" w:rsidRDefault="001441D7" w:rsidP="000006A5">
            <w:pPr>
              <w:spacing w:line="360" w:lineRule="auto"/>
              <w:rPr>
                <w:bCs/>
                <w:sz w:val="24"/>
                <w:highlight w:val="yellow"/>
              </w:rPr>
            </w:pPr>
          </w:p>
          <w:p w:rsidR="00AC3569" w:rsidRDefault="006C21C1">
            <w:pPr>
              <w:tabs>
                <w:tab w:val="left" w:pos="1305"/>
              </w:tabs>
              <w:spacing w:line="360" w:lineRule="auto"/>
              <w:jc w:val="center"/>
              <w:rPr>
                <w:rFonts w:hAnsi="宋体"/>
                <w:b/>
                <w:sz w:val="24"/>
              </w:rPr>
            </w:pPr>
            <w:r>
              <w:rPr>
                <w:rFonts w:hAnsi="宋体"/>
                <w:b/>
                <w:noProof/>
                <w:sz w:val="24"/>
              </w:rPr>
              <w:pict>
                <v:shape id="_x0000_s2780" type="#_x0000_t202" style="position:absolute;left:0;text-align:left;margin-left:114pt;margin-top:5.6pt;width:31.65pt;height:18.8pt;z-index:251947008" filled="f" stroked="f">
                  <v:textbox>
                    <w:txbxContent>
                      <w:p w:rsidR="00603AED" w:rsidRDefault="00603AED">
                        <w:r>
                          <w:rPr>
                            <w:rFonts w:hint="eastAsia"/>
                          </w:rPr>
                          <w:t>12</w:t>
                        </w:r>
                      </w:p>
                    </w:txbxContent>
                  </v:textbox>
                </v:shape>
              </w:pict>
            </w:r>
          </w:p>
          <w:p w:rsidR="00AC3569" w:rsidRDefault="00AC3569" w:rsidP="00FA02F5">
            <w:pPr>
              <w:tabs>
                <w:tab w:val="left" w:pos="1305"/>
              </w:tabs>
              <w:spacing w:line="360" w:lineRule="auto"/>
              <w:rPr>
                <w:rFonts w:hAnsi="宋体"/>
                <w:b/>
                <w:sz w:val="24"/>
              </w:rPr>
            </w:pPr>
          </w:p>
          <w:p w:rsidR="00AC3569" w:rsidRPr="005C0059" w:rsidRDefault="00B030C4" w:rsidP="005C0059">
            <w:pPr>
              <w:tabs>
                <w:tab w:val="left" w:pos="1305"/>
              </w:tabs>
              <w:spacing w:line="360" w:lineRule="auto"/>
              <w:jc w:val="center"/>
              <w:rPr>
                <w:b/>
                <w:sz w:val="24"/>
              </w:rPr>
            </w:pPr>
            <w:r>
              <w:rPr>
                <w:rFonts w:hAnsi="宋体" w:hint="eastAsia"/>
                <w:b/>
                <w:sz w:val="24"/>
              </w:rPr>
              <w:t>图</w:t>
            </w:r>
            <w:r>
              <w:rPr>
                <w:rFonts w:hint="eastAsia"/>
                <w:b/>
                <w:sz w:val="24"/>
              </w:rPr>
              <w:t>2</w:t>
            </w:r>
            <w:r>
              <w:rPr>
                <w:rFonts w:hAnsi="宋体" w:hint="eastAsia"/>
                <w:b/>
                <w:sz w:val="24"/>
              </w:rPr>
              <w:t>本项目水量平衡图单位：</w:t>
            </w:r>
            <w:r>
              <w:rPr>
                <w:rFonts w:hint="eastAsia"/>
                <w:b/>
                <w:sz w:val="24"/>
              </w:rPr>
              <w:t>t/d</w:t>
            </w:r>
          </w:p>
          <w:p w:rsidR="00FA02F5" w:rsidRPr="00D8698F" w:rsidRDefault="00FA02F5" w:rsidP="00FA02F5">
            <w:pPr>
              <w:tabs>
                <w:tab w:val="left" w:pos="720"/>
              </w:tabs>
              <w:spacing w:line="360" w:lineRule="auto"/>
              <w:ind w:firstLineChars="200" w:firstLine="480"/>
              <w:rPr>
                <w:rFonts w:hAnsi="宋体"/>
                <w:sz w:val="24"/>
              </w:rPr>
            </w:pPr>
            <w:r w:rsidRPr="00D8698F">
              <w:rPr>
                <w:rFonts w:hAnsi="宋体"/>
                <w:sz w:val="24"/>
              </w:rPr>
              <w:t>由上图可知，本项目总用水量为</w:t>
            </w:r>
            <w:r>
              <w:rPr>
                <w:rFonts w:hint="eastAsia"/>
                <w:sz w:val="24"/>
              </w:rPr>
              <w:t>13</w:t>
            </w:r>
            <w:r w:rsidRPr="00D8698F">
              <w:rPr>
                <w:sz w:val="24"/>
              </w:rPr>
              <w:t>.1t/d(</w:t>
            </w:r>
            <w:r>
              <w:rPr>
                <w:rFonts w:hint="eastAsia"/>
                <w:sz w:val="24"/>
              </w:rPr>
              <w:t>3930</w:t>
            </w:r>
            <w:r w:rsidRPr="00D8698F">
              <w:rPr>
                <w:sz w:val="24"/>
              </w:rPr>
              <w:t>t/a)</w:t>
            </w:r>
            <w:r w:rsidRPr="00D8698F">
              <w:rPr>
                <w:rFonts w:hAnsi="宋体"/>
                <w:sz w:val="24"/>
              </w:rPr>
              <w:t>，其中新鲜水用量共计</w:t>
            </w:r>
            <w:r>
              <w:rPr>
                <w:rFonts w:hint="eastAsia"/>
                <w:sz w:val="24"/>
              </w:rPr>
              <w:t>1</w:t>
            </w:r>
            <w:r w:rsidRPr="00D8698F">
              <w:rPr>
                <w:sz w:val="24"/>
              </w:rPr>
              <w:t>.1t/d</w:t>
            </w:r>
            <w:r w:rsidRPr="00D8698F">
              <w:rPr>
                <w:sz w:val="24"/>
              </w:rPr>
              <w:t>（</w:t>
            </w:r>
            <w:r>
              <w:rPr>
                <w:rFonts w:hint="eastAsia"/>
                <w:sz w:val="24"/>
              </w:rPr>
              <w:t>3</w:t>
            </w:r>
            <w:r w:rsidRPr="00D8698F">
              <w:rPr>
                <w:sz w:val="24"/>
              </w:rPr>
              <w:t>30</w:t>
            </w:r>
            <w:r w:rsidRPr="00D8698F">
              <w:rPr>
                <w:rFonts w:hint="eastAsia"/>
                <w:sz w:val="24"/>
              </w:rPr>
              <w:t>t</w:t>
            </w:r>
            <w:r w:rsidRPr="00D8698F">
              <w:rPr>
                <w:sz w:val="24"/>
              </w:rPr>
              <w:t>/a)</w:t>
            </w:r>
            <w:r w:rsidRPr="00D8698F">
              <w:rPr>
                <w:rFonts w:hAnsi="宋体"/>
                <w:sz w:val="24"/>
              </w:rPr>
              <w:t>，重复用水量为</w:t>
            </w:r>
            <w:r>
              <w:rPr>
                <w:rFonts w:hint="eastAsia"/>
                <w:sz w:val="24"/>
              </w:rPr>
              <w:t>1</w:t>
            </w:r>
            <w:r w:rsidRPr="00D8698F">
              <w:rPr>
                <w:sz w:val="24"/>
              </w:rPr>
              <w:t>2t/d(</w:t>
            </w:r>
            <w:r>
              <w:rPr>
                <w:rFonts w:hint="eastAsia"/>
                <w:sz w:val="24"/>
              </w:rPr>
              <w:t>3</w:t>
            </w:r>
            <w:r w:rsidRPr="00D8698F">
              <w:rPr>
                <w:sz w:val="24"/>
              </w:rPr>
              <w:t>600t/a)</w:t>
            </w:r>
            <w:r w:rsidRPr="00D8698F">
              <w:rPr>
                <w:rFonts w:hAnsi="宋体"/>
                <w:sz w:val="24"/>
              </w:rPr>
              <w:t>，水资源重复利用率为</w:t>
            </w:r>
            <w:r w:rsidRPr="00D8698F">
              <w:rPr>
                <w:sz w:val="24"/>
              </w:rPr>
              <w:t>9</w:t>
            </w:r>
            <w:r>
              <w:rPr>
                <w:rFonts w:hint="eastAsia"/>
                <w:sz w:val="24"/>
              </w:rPr>
              <w:t>1.6</w:t>
            </w:r>
            <w:r w:rsidRPr="00D8698F">
              <w:rPr>
                <w:rFonts w:hAnsi="宋体"/>
                <w:sz w:val="24"/>
              </w:rPr>
              <w:t>％。</w:t>
            </w:r>
          </w:p>
          <w:p w:rsidR="00AC3569" w:rsidRPr="00FA02F5" w:rsidRDefault="00AC3569">
            <w:pPr>
              <w:spacing w:line="360" w:lineRule="auto"/>
              <w:rPr>
                <w:sz w:val="24"/>
              </w:rPr>
            </w:pPr>
          </w:p>
          <w:p w:rsidR="001441D7" w:rsidRDefault="00AC3569">
            <w:pPr>
              <w:spacing w:line="360" w:lineRule="auto"/>
              <w:rPr>
                <w:sz w:val="24"/>
              </w:rPr>
            </w:pPr>
            <w:r>
              <w:rPr>
                <w:rFonts w:hint="eastAsia"/>
                <w:sz w:val="24"/>
              </w:rPr>
              <w:t>五</w:t>
            </w:r>
            <w:r w:rsidR="00B030C4">
              <w:rPr>
                <w:sz w:val="24"/>
              </w:rPr>
              <w:t>、清洁生产</w:t>
            </w:r>
            <w:r w:rsidR="00B030C4">
              <w:rPr>
                <w:rFonts w:hint="eastAsia"/>
                <w:sz w:val="24"/>
              </w:rPr>
              <w:t>与循环经济</w:t>
            </w:r>
          </w:p>
          <w:p w:rsidR="001441D7" w:rsidRDefault="00B030C4">
            <w:pPr>
              <w:spacing w:line="360" w:lineRule="auto"/>
              <w:ind w:firstLineChars="200" w:firstLine="480"/>
              <w:rPr>
                <w:sz w:val="24"/>
              </w:rPr>
            </w:pPr>
            <w:r>
              <w:rPr>
                <w:sz w:val="24"/>
              </w:rPr>
              <w:t>经查阅，目前国内外暂无与本项目相关的行业清洁生产标准，故本报告对该公司清洁生产水平不作定量分析</w:t>
            </w:r>
            <w:r>
              <w:rPr>
                <w:rFonts w:hint="eastAsia"/>
                <w:sz w:val="24"/>
              </w:rPr>
              <w:t>。</w:t>
            </w:r>
          </w:p>
          <w:p w:rsidR="00FA02F5" w:rsidRPr="00D8698F" w:rsidRDefault="00FA02F5" w:rsidP="00FA02F5">
            <w:pPr>
              <w:spacing w:line="360" w:lineRule="auto"/>
              <w:ind w:firstLineChars="200" w:firstLine="480"/>
              <w:rPr>
                <w:sz w:val="24"/>
              </w:rPr>
            </w:pPr>
            <w:r w:rsidRPr="00D8698F">
              <w:rPr>
                <w:rFonts w:hint="eastAsia"/>
                <w:sz w:val="24"/>
              </w:rPr>
              <w:lastRenderedPageBreak/>
              <w:t>本</w:t>
            </w:r>
            <w:r w:rsidRPr="00D8698F">
              <w:rPr>
                <w:sz w:val="24"/>
              </w:rPr>
              <w:t>项目清洁生产主要体现在以下几方面：</w:t>
            </w:r>
          </w:p>
          <w:p w:rsidR="00FA02F5" w:rsidRPr="00D8698F" w:rsidRDefault="00FA02F5" w:rsidP="00FA02F5">
            <w:pPr>
              <w:spacing w:line="360" w:lineRule="auto"/>
              <w:ind w:firstLineChars="200" w:firstLine="480"/>
              <w:rPr>
                <w:sz w:val="24"/>
              </w:rPr>
            </w:pPr>
            <w:r w:rsidRPr="00D8698F">
              <w:rPr>
                <w:rFonts w:hint="eastAsia"/>
                <w:sz w:val="24"/>
              </w:rPr>
              <w:t>（</w:t>
            </w:r>
            <w:r w:rsidRPr="00D8698F">
              <w:rPr>
                <w:rFonts w:hint="eastAsia"/>
                <w:sz w:val="24"/>
              </w:rPr>
              <w:t>1</w:t>
            </w:r>
            <w:r w:rsidRPr="00D8698F">
              <w:rPr>
                <w:rFonts w:hint="eastAsia"/>
                <w:sz w:val="24"/>
              </w:rPr>
              <w:t>）能源分析</w:t>
            </w:r>
          </w:p>
          <w:p w:rsidR="00FA02F5" w:rsidRPr="00D8698F" w:rsidRDefault="00FA02F5" w:rsidP="00FA02F5">
            <w:pPr>
              <w:spacing w:line="360" w:lineRule="auto"/>
              <w:ind w:firstLineChars="200" w:firstLine="480"/>
              <w:rPr>
                <w:sz w:val="24"/>
              </w:rPr>
            </w:pPr>
            <w:r w:rsidRPr="00D8698F">
              <w:rPr>
                <w:rFonts w:hAnsi="宋体"/>
                <w:sz w:val="24"/>
              </w:rPr>
              <w:t>本项目注塑成型</w:t>
            </w:r>
            <w:r>
              <w:rPr>
                <w:rFonts w:hAnsi="宋体" w:hint="eastAsia"/>
                <w:sz w:val="24"/>
              </w:rPr>
              <w:t>工序</w:t>
            </w:r>
            <w:r w:rsidRPr="00D8698F">
              <w:rPr>
                <w:rFonts w:hAnsi="宋体"/>
                <w:sz w:val="24"/>
              </w:rPr>
              <w:t>采用电加热，杜绝了燃烧废气的产生；注塑成型</w:t>
            </w:r>
            <w:r>
              <w:rPr>
                <w:rFonts w:hAnsi="宋体" w:hint="eastAsia"/>
                <w:sz w:val="24"/>
              </w:rPr>
              <w:t>工序</w:t>
            </w:r>
            <w:r>
              <w:rPr>
                <w:rFonts w:hAnsi="宋体"/>
                <w:sz w:val="24"/>
              </w:rPr>
              <w:t>隔套冷却用水</w:t>
            </w:r>
            <w:r w:rsidRPr="00D8698F">
              <w:rPr>
                <w:rFonts w:hAnsi="宋体"/>
                <w:sz w:val="24"/>
              </w:rPr>
              <w:t>，水资源重复利用率为</w:t>
            </w:r>
            <w:r w:rsidRPr="00D8698F">
              <w:rPr>
                <w:sz w:val="24"/>
              </w:rPr>
              <w:t>9</w:t>
            </w:r>
            <w:r>
              <w:rPr>
                <w:rFonts w:hint="eastAsia"/>
                <w:sz w:val="24"/>
              </w:rPr>
              <w:t>1.6</w:t>
            </w:r>
            <w:r w:rsidRPr="00D8698F">
              <w:rPr>
                <w:rFonts w:hAnsi="宋体"/>
                <w:sz w:val="24"/>
              </w:rPr>
              <w:t>％，大大减少了厂内新鲜水的消耗量。</w:t>
            </w:r>
          </w:p>
          <w:p w:rsidR="00FA02F5" w:rsidRPr="00D8698F" w:rsidRDefault="00FA02F5" w:rsidP="00FA02F5">
            <w:pPr>
              <w:spacing w:line="360" w:lineRule="auto"/>
              <w:ind w:firstLineChars="200" w:firstLine="480"/>
              <w:rPr>
                <w:sz w:val="24"/>
              </w:rPr>
            </w:pPr>
            <w:r w:rsidRPr="00D8698F">
              <w:rPr>
                <w:rFonts w:hAnsi="宋体"/>
                <w:sz w:val="24"/>
              </w:rPr>
              <w:t>（</w:t>
            </w:r>
            <w:r w:rsidRPr="00D8698F">
              <w:rPr>
                <w:sz w:val="24"/>
              </w:rPr>
              <w:t>2</w:t>
            </w:r>
            <w:r w:rsidRPr="00D8698F">
              <w:rPr>
                <w:rFonts w:hAnsi="宋体"/>
                <w:sz w:val="24"/>
              </w:rPr>
              <w:t>）固废利用</w:t>
            </w:r>
          </w:p>
          <w:p w:rsidR="00FA02F5" w:rsidRPr="00D8698F" w:rsidRDefault="00FA02F5" w:rsidP="00FA02F5">
            <w:pPr>
              <w:tabs>
                <w:tab w:val="left" w:pos="720"/>
              </w:tabs>
              <w:spacing w:line="360" w:lineRule="auto"/>
              <w:ind w:firstLineChars="200" w:firstLine="480"/>
              <w:rPr>
                <w:sz w:val="24"/>
              </w:rPr>
            </w:pPr>
            <w:r w:rsidRPr="00D8698F">
              <w:rPr>
                <w:rFonts w:hAnsi="宋体"/>
                <w:sz w:val="24"/>
              </w:rPr>
              <w:t>本项目</w:t>
            </w:r>
            <w:r>
              <w:rPr>
                <w:rFonts w:hAnsi="宋体" w:hint="eastAsia"/>
                <w:sz w:val="24"/>
              </w:rPr>
              <w:t>修边</w:t>
            </w:r>
            <w:r>
              <w:rPr>
                <w:rFonts w:hAnsi="宋体"/>
                <w:sz w:val="24"/>
              </w:rPr>
              <w:t>工序</w:t>
            </w:r>
            <w:r w:rsidRPr="00D8698F">
              <w:rPr>
                <w:rFonts w:hAnsi="宋体"/>
                <w:sz w:val="24"/>
              </w:rPr>
              <w:t>产生的废塑料</w:t>
            </w:r>
            <w:r>
              <w:rPr>
                <w:rFonts w:hAnsi="宋体"/>
                <w:sz w:val="24"/>
              </w:rPr>
              <w:t>经粉碎后</w:t>
            </w:r>
            <w:r w:rsidR="00C41499">
              <w:rPr>
                <w:rFonts w:hAnsi="宋体" w:hint="eastAsia"/>
                <w:sz w:val="24"/>
              </w:rPr>
              <w:t>回用于生产过程</w:t>
            </w:r>
            <w:r w:rsidRPr="00D8698F">
              <w:rPr>
                <w:rFonts w:hAnsi="宋体"/>
                <w:sz w:val="24"/>
              </w:rPr>
              <w:t>，原辅材料使用过程产生的废包装袋</w:t>
            </w:r>
            <w:r w:rsidRPr="00D8698F">
              <w:rPr>
                <w:rFonts w:hAnsi="宋体" w:hint="eastAsia"/>
                <w:sz w:val="24"/>
              </w:rPr>
              <w:t>经收集后外售</w:t>
            </w:r>
            <w:r w:rsidRPr="00D8698F">
              <w:rPr>
                <w:rFonts w:hAnsi="宋体"/>
                <w:sz w:val="24"/>
              </w:rPr>
              <w:t>综合利用</w:t>
            </w:r>
            <w:r w:rsidRPr="00D8698F">
              <w:rPr>
                <w:rFonts w:hAnsi="宋体" w:hint="eastAsia"/>
                <w:sz w:val="24"/>
              </w:rPr>
              <w:t>，</w:t>
            </w:r>
            <w:r w:rsidRPr="00D8698F">
              <w:rPr>
                <w:rFonts w:hAnsi="宋体"/>
                <w:sz w:val="24"/>
              </w:rPr>
              <w:t>体现固废资源化、无害化原则。</w:t>
            </w:r>
          </w:p>
          <w:p w:rsidR="00FA02F5" w:rsidRPr="00D8698F" w:rsidRDefault="00FA02F5" w:rsidP="00FA02F5">
            <w:pPr>
              <w:spacing w:line="360" w:lineRule="auto"/>
              <w:ind w:firstLine="480"/>
              <w:rPr>
                <w:sz w:val="24"/>
                <w:szCs w:val="24"/>
              </w:rPr>
            </w:pPr>
            <w:r w:rsidRPr="00D8698F">
              <w:rPr>
                <w:sz w:val="24"/>
              </w:rPr>
              <w:t>综上所</w:t>
            </w:r>
            <w:r w:rsidRPr="00D8698F">
              <w:rPr>
                <w:sz w:val="24"/>
                <w:szCs w:val="24"/>
              </w:rPr>
              <w:t>述，本项目基本符合清洁生产</w:t>
            </w:r>
            <w:r w:rsidRPr="00D8698F">
              <w:rPr>
                <w:rFonts w:hint="eastAsia"/>
                <w:sz w:val="24"/>
                <w:szCs w:val="24"/>
              </w:rPr>
              <w:t>和循环经济的</w:t>
            </w:r>
            <w:r w:rsidRPr="00D8698F">
              <w:rPr>
                <w:sz w:val="24"/>
                <w:szCs w:val="24"/>
              </w:rPr>
              <w:t>要求</w:t>
            </w:r>
            <w:r w:rsidRPr="00D8698F">
              <w:rPr>
                <w:rFonts w:hint="eastAsia"/>
                <w:sz w:val="24"/>
                <w:szCs w:val="24"/>
              </w:rPr>
              <w:t>。</w:t>
            </w:r>
          </w:p>
          <w:p w:rsidR="001441D7" w:rsidRPr="00FA02F5"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ind w:firstLineChars="200" w:firstLine="480"/>
              <w:rPr>
                <w:sz w:val="24"/>
                <w:szCs w:val="24"/>
              </w:rPr>
            </w:pPr>
          </w:p>
          <w:p w:rsidR="001441D7" w:rsidRDefault="001441D7">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p w:rsidR="00FA02F5" w:rsidRDefault="00FA02F5">
            <w:pPr>
              <w:spacing w:line="360" w:lineRule="auto"/>
              <w:rPr>
                <w:sz w:val="24"/>
                <w:szCs w:val="24"/>
              </w:rPr>
            </w:pPr>
          </w:p>
        </w:tc>
      </w:tr>
      <w:tr w:rsidR="001441D7">
        <w:trPr>
          <w:trHeight w:val="13315"/>
        </w:trPr>
        <w:tc>
          <w:tcPr>
            <w:tcW w:w="9024" w:type="dxa"/>
            <w:tcBorders>
              <w:top w:val="single" w:sz="4" w:space="0" w:color="auto"/>
              <w:bottom w:val="single" w:sz="4" w:space="0" w:color="auto"/>
            </w:tcBorders>
          </w:tcPr>
          <w:p w:rsidR="001441D7" w:rsidRDefault="00B030C4">
            <w:pPr>
              <w:spacing w:line="360" w:lineRule="auto"/>
              <w:rPr>
                <w:sz w:val="24"/>
              </w:rPr>
            </w:pPr>
            <w:r>
              <w:rPr>
                <w:sz w:val="24"/>
              </w:rPr>
              <w:lastRenderedPageBreak/>
              <w:t>主要污染工序：</w:t>
            </w:r>
          </w:p>
          <w:p w:rsidR="001441D7" w:rsidRDefault="00B030C4">
            <w:pPr>
              <w:spacing w:line="360" w:lineRule="auto"/>
              <w:rPr>
                <w:sz w:val="24"/>
                <w:szCs w:val="24"/>
              </w:rPr>
            </w:pPr>
            <w:r>
              <w:rPr>
                <w:sz w:val="24"/>
                <w:szCs w:val="24"/>
              </w:rPr>
              <w:t>1</w:t>
            </w:r>
            <w:r>
              <w:rPr>
                <w:sz w:val="24"/>
                <w:szCs w:val="24"/>
              </w:rPr>
              <w:t>、废气</w:t>
            </w:r>
          </w:p>
          <w:p w:rsidR="001441D7" w:rsidRPr="0067610D" w:rsidRDefault="00FA02F5" w:rsidP="00C546CB">
            <w:pPr>
              <w:spacing w:line="360" w:lineRule="auto"/>
              <w:ind w:firstLineChars="200" w:firstLine="496"/>
              <w:rPr>
                <w:sz w:val="24"/>
                <w:szCs w:val="24"/>
              </w:rPr>
            </w:pPr>
            <w:r w:rsidRPr="00D8698F">
              <w:rPr>
                <w:rFonts w:ascii="宋体" w:hAnsi="宋体"/>
                <w:spacing w:val="4"/>
                <w:sz w:val="24"/>
                <w:szCs w:val="24"/>
              </w:rPr>
              <w:t>本项目废气主要为</w:t>
            </w:r>
            <w:r w:rsidRPr="00D8698F">
              <w:rPr>
                <w:rFonts w:ascii="宋体" w:hAnsi="宋体" w:hint="eastAsia"/>
                <w:spacing w:val="4"/>
                <w:sz w:val="24"/>
                <w:szCs w:val="24"/>
              </w:rPr>
              <w:t>注塑成型</w:t>
            </w:r>
            <w:r>
              <w:rPr>
                <w:rFonts w:ascii="宋体" w:hAnsi="宋体" w:hint="eastAsia"/>
                <w:spacing w:val="4"/>
                <w:sz w:val="24"/>
                <w:szCs w:val="24"/>
              </w:rPr>
              <w:t>工序</w:t>
            </w:r>
            <w:r w:rsidRPr="00D8698F">
              <w:rPr>
                <w:rFonts w:ascii="宋体" w:hAnsi="宋体" w:hint="eastAsia"/>
                <w:spacing w:val="4"/>
                <w:sz w:val="24"/>
                <w:szCs w:val="24"/>
              </w:rPr>
              <w:t>产生的</w:t>
            </w:r>
            <w:r w:rsidR="00603AED">
              <w:rPr>
                <w:rFonts w:hint="eastAsia"/>
                <w:spacing w:val="4"/>
                <w:sz w:val="24"/>
              </w:rPr>
              <w:t>非甲烷总烃</w:t>
            </w:r>
            <w:r w:rsidRPr="00D8698F">
              <w:rPr>
                <w:spacing w:val="4"/>
                <w:sz w:val="24"/>
                <w:szCs w:val="24"/>
              </w:rPr>
              <w:t>。</w:t>
            </w:r>
            <w:r w:rsidRPr="00D8698F">
              <w:rPr>
                <w:rFonts w:hAnsi="宋体"/>
                <w:sz w:val="24"/>
                <w:szCs w:val="24"/>
              </w:rPr>
              <w:t>参照《</w:t>
            </w:r>
            <w:r w:rsidRPr="00D8698F">
              <w:rPr>
                <w:rFonts w:hAnsi="宋体" w:hint="eastAsia"/>
                <w:sz w:val="24"/>
                <w:szCs w:val="24"/>
              </w:rPr>
              <w:t>合成树脂</w:t>
            </w:r>
            <w:r w:rsidRPr="00D8698F">
              <w:rPr>
                <w:rFonts w:hAnsi="宋体"/>
                <w:sz w:val="24"/>
                <w:szCs w:val="24"/>
              </w:rPr>
              <w:t>工业污染物排放标准》</w:t>
            </w:r>
            <w:r w:rsidRPr="00D8698F">
              <w:rPr>
                <w:rFonts w:hAnsi="宋体" w:hint="eastAsia"/>
                <w:sz w:val="24"/>
                <w:szCs w:val="24"/>
              </w:rPr>
              <w:t>中</w:t>
            </w:r>
            <w:r w:rsidRPr="00D8698F">
              <w:rPr>
                <w:rFonts w:hAnsi="宋体"/>
                <w:sz w:val="24"/>
                <w:szCs w:val="24"/>
              </w:rPr>
              <w:t>相关数据</w:t>
            </w:r>
            <w:r w:rsidRPr="00D8698F">
              <w:rPr>
                <w:rFonts w:hAnsi="宋体" w:hint="eastAsia"/>
                <w:sz w:val="24"/>
                <w:szCs w:val="24"/>
              </w:rPr>
              <w:t>，</w:t>
            </w:r>
            <w:r w:rsidRPr="00D8698F">
              <w:rPr>
                <w:rFonts w:hAnsi="宋体"/>
                <w:sz w:val="24"/>
                <w:szCs w:val="24"/>
              </w:rPr>
              <w:t>加热挥发产生单体按</w:t>
            </w:r>
            <w:r w:rsidRPr="00D8698F">
              <w:rPr>
                <w:sz w:val="24"/>
                <w:szCs w:val="24"/>
              </w:rPr>
              <w:t>0.3kg/</w:t>
            </w:r>
            <w:r w:rsidRPr="00D8698F">
              <w:rPr>
                <w:rFonts w:hAnsi="宋体"/>
                <w:sz w:val="24"/>
                <w:szCs w:val="24"/>
              </w:rPr>
              <w:t>吨原料计</w:t>
            </w:r>
            <w:r w:rsidRPr="00D8698F">
              <w:rPr>
                <w:rFonts w:hAnsi="宋体"/>
                <w:bCs/>
                <w:sz w:val="24"/>
                <w:szCs w:val="24"/>
              </w:rPr>
              <w:t>，</w:t>
            </w:r>
            <w:r w:rsidRPr="00D8698F">
              <w:rPr>
                <w:rFonts w:hint="eastAsia"/>
                <w:sz w:val="24"/>
                <w:szCs w:val="24"/>
              </w:rPr>
              <w:t>本项目</w:t>
            </w:r>
            <w:r w:rsidR="00C41499">
              <w:rPr>
                <w:rFonts w:hint="eastAsia"/>
                <w:sz w:val="24"/>
                <w:szCs w:val="24"/>
              </w:rPr>
              <w:t>PP</w:t>
            </w:r>
            <w:r w:rsidRPr="00D8698F">
              <w:rPr>
                <w:rFonts w:hint="eastAsia"/>
                <w:sz w:val="24"/>
                <w:szCs w:val="24"/>
              </w:rPr>
              <w:t>粒子年耗量为</w:t>
            </w:r>
            <w:r w:rsidR="00C41499">
              <w:rPr>
                <w:rFonts w:hint="eastAsia"/>
                <w:sz w:val="24"/>
                <w:szCs w:val="24"/>
              </w:rPr>
              <w:t>6</w:t>
            </w:r>
            <w:r w:rsidRPr="00D8698F">
              <w:rPr>
                <w:rFonts w:hint="eastAsia"/>
                <w:sz w:val="24"/>
                <w:szCs w:val="24"/>
              </w:rPr>
              <w:t>t</w:t>
            </w:r>
            <w:r w:rsidR="0067610D" w:rsidRPr="00D8698F">
              <w:rPr>
                <w:rFonts w:hAnsi="宋体" w:hint="eastAsia"/>
                <w:sz w:val="24"/>
                <w:szCs w:val="24"/>
                <w:shd w:val="clear" w:color="auto" w:fill="FFFFFF"/>
              </w:rPr>
              <w:t>，故根据</w:t>
            </w:r>
            <w:r w:rsidR="0067610D" w:rsidRPr="00D8698F">
              <w:rPr>
                <w:rFonts w:hAnsi="宋体"/>
                <w:sz w:val="24"/>
                <w:szCs w:val="24"/>
              </w:rPr>
              <w:t>加热挥发</w:t>
            </w:r>
            <w:r w:rsidR="0067610D" w:rsidRPr="00D8698F">
              <w:rPr>
                <w:rFonts w:hAnsi="宋体" w:hint="eastAsia"/>
                <w:sz w:val="24"/>
                <w:szCs w:val="24"/>
              </w:rPr>
              <w:t>量计算，注塑成型</w:t>
            </w:r>
            <w:r w:rsidR="0067610D">
              <w:rPr>
                <w:rFonts w:hAnsi="宋体" w:hint="eastAsia"/>
                <w:sz w:val="24"/>
                <w:szCs w:val="24"/>
              </w:rPr>
              <w:t>工序</w:t>
            </w:r>
            <w:r w:rsidR="0067610D">
              <w:rPr>
                <w:rFonts w:hint="eastAsia"/>
                <w:sz w:val="24"/>
                <w:szCs w:val="24"/>
              </w:rPr>
              <w:t>非甲烷总烃</w:t>
            </w:r>
            <w:r w:rsidR="0067610D" w:rsidRPr="00D8698F">
              <w:rPr>
                <w:rFonts w:hAnsi="宋体" w:hint="eastAsia"/>
                <w:sz w:val="24"/>
                <w:szCs w:val="24"/>
              </w:rPr>
              <w:t>产生量约为</w:t>
            </w:r>
            <w:r w:rsidR="0067610D">
              <w:rPr>
                <w:rFonts w:hAnsi="宋体" w:hint="eastAsia"/>
                <w:sz w:val="24"/>
                <w:szCs w:val="24"/>
              </w:rPr>
              <w:t>0.0</w:t>
            </w:r>
            <w:r w:rsidR="005C0059">
              <w:rPr>
                <w:rFonts w:hAnsi="宋体" w:hint="eastAsia"/>
                <w:sz w:val="24"/>
                <w:szCs w:val="24"/>
              </w:rPr>
              <w:t>0</w:t>
            </w:r>
            <w:r w:rsidR="00C41499">
              <w:rPr>
                <w:rFonts w:hAnsi="宋体" w:hint="eastAsia"/>
                <w:sz w:val="24"/>
                <w:szCs w:val="24"/>
              </w:rPr>
              <w:t>18</w:t>
            </w:r>
            <w:r w:rsidR="0067610D" w:rsidRPr="00D8698F">
              <w:rPr>
                <w:rFonts w:hAnsi="宋体" w:hint="eastAsia"/>
                <w:sz w:val="24"/>
                <w:szCs w:val="24"/>
              </w:rPr>
              <w:t>t/a</w:t>
            </w:r>
            <w:r w:rsidR="00C41499">
              <w:rPr>
                <w:rFonts w:hint="eastAsia"/>
                <w:sz w:val="24"/>
                <w:szCs w:val="24"/>
              </w:rPr>
              <w:t>，</w:t>
            </w:r>
            <w:r w:rsidR="0070260D" w:rsidRPr="0070260D">
              <w:rPr>
                <w:rFonts w:hAnsi="宋体" w:hint="eastAsia"/>
                <w:sz w:val="24"/>
                <w:szCs w:val="24"/>
              </w:rPr>
              <w:t>产生量极少，</w:t>
            </w:r>
            <w:r w:rsidR="000467E0">
              <w:rPr>
                <w:rFonts w:hAnsi="宋体" w:hint="eastAsia"/>
                <w:sz w:val="24"/>
                <w:szCs w:val="24"/>
              </w:rPr>
              <w:t>在车间内</w:t>
            </w:r>
            <w:r w:rsidR="0070260D" w:rsidRPr="0070260D">
              <w:rPr>
                <w:rFonts w:hAnsi="宋体" w:hint="eastAsia"/>
                <w:sz w:val="24"/>
                <w:szCs w:val="24"/>
              </w:rPr>
              <w:t>呈无组织排放，</w:t>
            </w:r>
            <w:r w:rsidR="0070260D">
              <w:rPr>
                <w:rFonts w:hAnsi="宋体" w:hint="eastAsia"/>
                <w:sz w:val="24"/>
              </w:rPr>
              <w:t>非甲烷总烃</w:t>
            </w:r>
            <w:r w:rsidR="0070260D">
              <w:rPr>
                <w:bCs/>
                <w:sz w:val="24"/>
              </w:rPr>
              <w:t>执行</w:t>
            </w:r>
            <w:r w:rsidR="0070260D">
              <w:rPr>
                <w:rFonts w:hint="eastAsia"/>
                <w:sz w:val="24"/>
              </w:rPr>
              <w:t>《合成树脂工</w:t>
            </w:r>
            <w:r w:rsidR="0070260D">
              <w:rPr>
                <w:sz w:val="24"/>
              </w:rPr>
              <w:t>业污染物排放标准》（</w:t>
            </w:r>
            <w:r w:rsidR="0070260D">
              <w:rPr>
                <w:sz w:val="24"/>
              </w:rPr>
              <w:t>GB31572-2015</w:t>
            </w:r>
            <w:r w:rsidR="0070260D">
              <w:rPr>
                <w:sz w:val="24"/>
              </w:rPr>
              <w:t>）表</w:t>
            </w:r>
            <w:r w:rsidR="0070260D">
              <w:rPr>
                <w:sz w:val="24"/>
              </w:rPr>
              <w:t>9</w:t>
            </w:r>
            <w:r w:rsidR="0070260D">
              <w:rPr>
                <w:sz w:val="24"/>
              </w:rPr>
              <w:t>中相应标准</w:t>
            </w:r>
            <w:r w:rsidR="00C41499">
              <w:rPr>
                <w:rFonts w:hAnsi="宋体" w:hint="eastAsia"/>
                <w:sz w:val="24"/>
                <w:szCs w:val="24"/>
              </w:rPr>
              <w:t>。</w:t>
            </w:r>
          </w:p>
          <w:p w:rsidR="001441D7" w:rsidRDefault="00B030C4">
            <w:pPr>
              <w:spacing w:line="360" w:lineRule="auto"/>
              <w:rPr>
                <w:sz w:val="24"/>
              </w:rPr>
            </w:pPr>
            <w:r>
              <w:rPr>
                <w:rFonts w:hint="eastAsia"/>
                <w:sz w:val="24"/>
              </w:rPr>
              <w:t>2</w:t>
            </w:r>
            <w:r>
              <w:rPr>
                <w:sz w:val="24"/>
              </w:rPr>
              <w:t>、废水</w:t>
            </w:r>
          </w:p>
          <w:p w:rsidR="00B332D1" w:rsidRDefault="00B030C4" w:rsidP="00B332D1">
            <w:pPr>
              <w:spacing w:line="360" w:lineRule="auto"/>
              <w:ind w:firstLineChars="200" w:firstLine="480"/>
              <w:rPr>
                <w:sz w:val="24"/>
              </w:rPr>
            </w:pPr>
            <w:r>
              <w:rPr>
                <w:rFonts w:hint="eastAsia"/>
                <w:sz w:val="24"/>
              </w:rPr>
              <w:t>本</w:t>
            </w:r>
            <w:r>
              <w:rPr>
                <w:sz w:val="24"/>
              </w:rPr>
              <w:t>项目产生的废水为生活污水，产生量为</w:t>
            </w:r>
            <w:r w:rsidR="0067610D">
              <w:rPr>
                <w:rFonts w:hint="eastAsia"/>
                <w:sz w:val="24"/>
              </w:rPr>
              <w:t>1</w:t>
            </w:r>
            <w:r>
              <w:rPr>
                <w:rFonts w:hint="eastAsia"/>
                <w:sz w:val="24"/>
              </w:rPr>
              <w:t>20</w:t>
            </w:r>
            <w:r>
              <w:rPr>
                <w:sz w:val="24"/>
              </w:rPr>
              <w:t>t/a</w:t>
            </w:r>
            <w:r>
              <w:rPr>
                <w:sz w:val="24"/>
              </w:rPr>
              <w:t>。生活污水含有生化处理所需要的一些营养物质，污染程度较轻，可生化性好，其主要污染因子为</w:t>
            </w:r>
            <w:r>
              <w:rPr>
                <w:sz w:val="24"/>
              </w:rPr>
              <w:t>COD</w:t>
            </w:r>
            <w:r>
              <w:rPr>
                <w:sz w:val="24"/>
              </w:rPr>
              <w:t>、</w:t>
            </w:r>
            <w:r>
              <w:rPr>
                <w:sz w:val="24"/>
              </w:rPr>
              <w:t>SS</w:t>
            </w:r>
            <w:r>
              <w:rPr>
                <w:sz w:val="24"/>
              </w:rPr>
              <w:t>、氨氮、</w:t>
            </w:r>
            <w:r>
              <w:rPr>
                <w:sz w:val="24"/>
              </w:rPr>
              <w:t>TP</w:t>
            </w:r>
            <w:r>
              <w:rPr>
                <w:sz w:val="24"/>
              </w:rPr>
              <w:t>，接入</w:t>
            </w:r>
            <w:r>
              <w:rPr>
                <w:rFonts w:hint="eastAsia"/>
                <w:sz w:val="24"/>
              </w:rPr>
              <w:t>光大水务（江阴）有限公司澄西污水处理厂</w:t>
            </w:r>
            <w:r>
              <w:rPr>
                <w:sz w:val="24"/>
              </w:rPr>
              <w:t>集中处理。</w:t>
            </w:r>
          </w:p>
          <w:p w:rsidR="001441D7" w:rsidRDefault="00B030C4" w:rsidP="00B332D1">
            <w:pPr>
              <w:spacing w:line="360" w:lineRule="auto"/>
              <w:rPr>
                <w:sz w:val="24"/>
              </w:rPr>
            </w:pPr>
            <w:r>
              <w:rPr>
                <w:rFonts w:hint="eastAsia"/>
                <w:sz w:val="24"/>
              </w:rPr>
              <w:t>3</w:t>
            </w:r>
            <w:r>
              <w:rPr>
                <w:sz w:val="24"/>
              </w:rPr>
              <w:t>、固废</w:t>
            </w:r>
          </w:p>
          <w:p w:rsidR="001441D7" w:rsidRDefault="00B030C4">
            <w:pPr>
              <w:autoSpaceDE w:val="0"/>
              <w:autoSpaceDN w:val="0"/>
              <w:spacing w:line="360" w:lineRule="auto"/>
              <w:ind w:firstLineChars="200" w:firstLine="480"/>
              <w:jc w:val="left"/>
              <w:rPr>
                <w:rFonts w:eastAsia="FangSong_GB2312"/>
                <w:sz w:val="24"/>
                <w:szCs w:val="24"/>
              </w:rPr>
            </w:pPr>
            <w:r>
              <w:rPr>
                <w:rFonts w:hint="eastAsia"/>
                <w:sz w:val="24"/>
                <w:szCs w:val="24"/>
              </w:rPr>
              <w:t>（</w:t>
            </w:r>
            <w:r>
              <w:rPr>
                <w:sz w:val="24"/>
                <w:szCs w:val="24"/>
              </w:rPr>
              <w:t>1</w:t>
            </w:r>
            <w:r>
              <w:rPr>
                <w:rFonts w:hint="eastAsia"/>
                <w:sz w:val="24"/>
                <w:szCs w:val="24"/>
              </w:rPr>
              <w:t>）</w:t>
            </w:r>
            <w:r>
              <w:rPr>
                <w:rFonts w:hint="eastAsia"/>
                <w:kern w:val="0"/>
                <w:sz w:val="24"/>
                <w:szCs w:val="24"/>
              </w:rPr>
              <w:t>本项目固废产生情况</w:t>
            </w:r>
          </w:p>
          <w:p w:rsidR="001441D7" w:rsidRDefault="00B030C4">
            <w:pPr>
              <w:spacing w:line="360" w:lineRule="auto"/>
              <w:ind w:firstLineChars="200" w:firstLine="480"/>
              <w:rPr>
                <w:sz w:val="24"/>
              </w:rPr>
            </w:pPr>
            <w:r>
              <w:rPr>
                <w:sz w:val="24"/>
              </w:rPr>
              <w:t>本项目</w:t>
            </w:r>
            <w:r>
              <w:rPr>
                <w:rFonts w:hint="eastAsia"/>
                <w:sz w:val="24"/>
              </w:rPr>
              <w:t>营运期固体废物主要为</w:t>
            </w:r>
            <w:r w:rsidR="0067610D">
              <w:rPr>
                <w:rFonts w:hint="eastAsia"/>
                <w:sz w:val="24"/>
              </w:rPr>
              <w:t>修边</w:t>
            </w:r>
            <w:r>
              <w:rPr>
                <w:rFonts w:hint="eastAsia"/>
                <w:sz w:val="24"/>
              </w:rPr>
              <w:t>工序产生的</w:t>
            </w:r>
            <w:r w:rsidR="0067610D">
              <w:rPr>
                <w:rFonts w:hint="eastAsia"/>
                <w:sz w:val="24"/>
              </w:rPr>
              <w:t>废塑料</w:t>
            </w:r>
            <w:r>
              <w:rPr>
                <w:rFonts w:hint="eastAsia"/>
                <w:sz w:val="24"/>
              </w:rPr>
              <w:t>，</w:t>
            </w:r>
            <w:r w:rsidR="0067610D" w:rsidRPr="00A277BF">
              <w:rPr>
                <w:rFonts w:hint="eastAsia"/>
                <w:sz w:val="24"/>
              </w:rPr>
              <w:t>原辅材料使用过程产生的废包装</w:t>
            </w:r>
            <w:r w:rsidR="0067610D" w:rsidRPr="00A277BF">
              <w:rPr>
                <w:sz w:val="24"/>
              </w:rPr>
              <w:t>袋</w:t>
            </w:r>
            <w:r>
              <w:rPr>
                <w:rFonts w:hint="eastAsia"/>
                <w:sz w:val="24"/>
              </w:rPr>
              <w:t>以及厂区职工生活活动产生的生活垃圾。</w:t>
            </w:r>
          </w:p>
          <w:p w:rsidR="001441D7" w:rsidRDefault="00B030C4">
            <w:pPr>
              <w:spacing w:line="360" w:lineRule="auto"/>
              <w:ind w:firstLineChars="200" w:firstLine="480"/>
              <w:rPr>
                <w:sz w:val="24"/>
              </w:rPr>
            </w:pPr>
            <w:r>
              <w:rPr>
                <w:rFonts w:ascii="宋体" w:hAnsi="宋体" w:cs="宋体" w:hint="eastAsia"/>
                <w:sz w:val="24"/>
              </w:rPr>
              <w:t>①</w:t>
            </w:r>
            <w:r w:rsidR="0067610D">
              <w:rPr>
                <w:rFonts w:hint="eastAsia"/>
                <w:sz w:val="24"/>
              </w:rPr>
              <w:t>废塑料</w:t>
            </w:r>
            <w:r>
              <w:rPr>
                <w:rFonts w:ascii="宋体" w:hAnsi="宋体" w:cs="宋体" w:hint="eastAsia"/>
                <w:sz w:val="24"/>
              </w:rPr>
              <w:t>：</w:t>
            </w:r>
            <w:r>
              <w:rPr>
                <w:rFonts w:hint="eastAsia"/>
                <w:sz w:val="24"/>
              </w:rPr>
              <w:t>根据建设单位提供资料，</w:t>
            </w:r>
            <w:r w:rsidR="0067610D">
              <w:rPr>
                <w:rFonts w:hint="eastAsia"/>
                <w:sz w:val="24"/>
              </w:rPr>
              <w:t>修边工序产生的废塑料</w:t>
            </w:r>
            <w:r>
              <w:rPr>
                <w:rFonts w:hint="eastAsia"/>
                <w:sz w:val="24"/>
              </w:rPr>
              <w:t>约为</w:t>
            </w:r>
            <w:r w:rsidR="00C41499">
              <w:rPr>
                <w:rFonts w:hint="eastAsia"/>
                <w:sz w:val="24"/>
              </w:rPr>
              <w:t>0.</w:t>
            </w:r>
            <w:r w:rsidR="0067610D">
              <w:rPr>
                <w:rFonts w:hint="eastAsia"/>
                <w:sz w:val="24"/>
              </w:rPr>
              <w:t>5</w:t>
            </w:r>
            <w:r>
              <w:rPr>
                <w:rFonts w:hint="eastAsia"/>
                <w:sz w:val="24"/>
              </w:rPr>
              <w:t>t/a</w:t>
            </w:r>
            <w:r>
              <w:rPr>
                <w:rFonts w:hint="eastAsia"/>
                <w:sz w:val="24"/>
              </w:rPr>
              <w:t>。</w:t>
            </w:r>
          </w:p>
          <w:p w:rsidR="001441D7" w:rsidRDefault="00B030C4">
            <w:pPr>
              <w:spacing w:line="360" w:lineRule="auto"/>
              <w:ind w:firstLineChars="200" w:firstLine="480"/>
              <w:rPr>
                <w:sz w:val="24"/>
              </w:rPr>
            </w:pPr>
            <w:r>
              <w:rPr>
                <w:rFonts w:ascii="宋体" w:hAnsi="宋体" w:cs="宋体" w:hint="eastAsia"/>
                <w:sz w:val="24"/>
              </w:rPr>
              <w:t>②</w:t>
            </w:r>
            <w:r w:rsidR="0067610D" w:rsidRPr="00A277BF">
              <w:rPr>
                <w:rFonts w:hint="eastAsia"/>
                <w:sz w:val="24"/>
              </w:rPr>
              <w:t>废包装</w:t>
            </w:r>
            <w:r w:rsidR="0067610D" w:rsidRPr="00A277BF">
              <w:rPr>
                <w:sz w:val="24"/>
              </w:rPr>
              <w:t>袋</w:t>
            </w:r>
            <w:r>
              <w:rPr>
                <w:rFonts w:ascii="宋体" w:hAnsi="宋体" w:cs="宋体" w:hint="eastAsia"/>
                <w:sz w:val="24"/>
              </w:rPr>
              <w:t>：</w:t>
            </w:r>
            <w:r w:rsidR="000006A5">
              <w:rPr>
                <w:rFonts w:hint="eastAsia"/>
                <w:sz w:val="24"/>
              </w:rPr>
              <w:t>根据建设单位提供资料，</w:t>
            </w:r>
            <w:r w:rsidR="0067610D" w:rsidRPr="00A277BF">
              <w:rPr>
                <w:rFonts w:hint="eastAsia"/>
                <w:sz w:val="24"/>
              </w:rPr>
              <w:t>废包装</w:t>
            </w:r>
            <w:r w:rsidR="0067610D" w:rsidRPr="00A277BF">
              <w:rPr>
                <w:sz w:val="24"/>
              </w:rPr>
              <w:t>袋</w:t>
            </w:r>
            <w:r w:rsidR="000006A5">
              <w:rPr>
                <w:rFonts w:hint="eastAsia"/>
                <w:sz w:val="24"/>
              </w:rPr>
              <w:t>约为</w:t>
            </w:r>
            <w:r w:rsidR="000006A5">
              <w:rPr>
                <w:rFonts w:hint="eastAsia"/>
                <w:sz w:val="24"/>
              </w:rPr>
              <w:t>0.1t/a</w:t>
            </w:r>
            <w:r w:rsidR="000006A5">
              <w:rPr>
                <w:rFonts w:hint="eastAsia"/>
                <w:sz w:val="24"/>
              </w:rPr>
              <w:t>。</w:t>
            </w:r>
          </w:p>
          <w:p w:rsidR="001441D7" w:rsidRPr="005C0059" w:rsidRDefault="00B030C4" w:rsidP="005C0059">
            <w:pPr>
              <w:spacing w:line="360" w:lineRule="auto"/>
              <w:ind w:firstLineChars="200" w:firstLine="480"/>
              <w:rPr>
                <w:rFonts w:ascii="宋体" w:hAnsi="宋体" w:cs="宋体"/>
                <w:sz w:val="24"/>
              </w:rPr>
            </w:pPr>
            <w:r>
              <w:rPr>
                <w:rFonts w:ascii="宋体" w:hAnsi="宋体" w:cs="宋体" w:hint="eastAsia"/>
                <w:sz w:val="24"/>
              </w:rPr>
              <w:t>③生活垃圾：</w:t>
            </w:r>
            <w:r>
              <w:rPr>
                <w:sz w:val="24"/>
              </w:rPr>
              <w:t>本项目员工</w:t>
            </w:r>
            <w:r w:rsidR="0067610D">
              <w:rPr>
                <w:rFonts w:hint="eastAsia"/>
                <w:sz w:val="24"/>
              </w:rPr>
              <w:t>5</w:t>
            </w:r>
            <w:r>
              <w:rPr>
                <w:sz w:val="24"/>
              </w:rPr>
              <w:t>人，</w:t>
            </w:r>
            <w:r>
              <w:rPr>
                <w:rFonts w:hint="eastAsia"/>
                <w:sz w:val="24"/>
              </w:rPr>
              <w:t>年工作</w:t>
            </w:r>
            <w:r>
              <w:rPr>
                <w:rFonts w:hint="eastAsia"/>
                <w:sz w:val="24"/>
              </w:rPr>
              <w:t>300</w:t>
            </w:r>
            <w:r>
              <w:rPr>
                <w:rFonts w:hint="eastAsia"/>
                <w:sz w:val="24"/>
              </w:rPr>
              <w:t>天，</w:t>
            </w:r>
            <w:r>
              <w:rPr>
                <w:sz w:val="24"/>
              </w:rPr>
              <w:t>根据环卫部门的统计，生活垃圾按</w:t>
            </w:r>
            <w:r>
              <w:rPr>
                <w:rFonts w:hint="eastAsia"/>
                <w:sz w:val="24"/>
              </w:rPr>
              <w:t>0.5</w:t>
            </w:r>
            <w:r>
              <w:rPr>
                <w:sz w:val="24"/>
              </w:rPr>
              <w:t>kg/d·</w:t>
            </w:r>
            <w:r>
              <w:rPr>
                <w:sz w:val="24"/>
              </w:rPr>
              <w:t>人计算，生活垃圾产生量为</w:t>
            </w:r>
            <w:r w:rsidR="0067610D">
              <w:rPr>
                <w:rFonts w:hint="eastAsia"/>
                <w:sz w:val="24"/>
              </w:rPr>
              <w:t>0.7</w:t>
            </w:r>
            <w:r>
              <w:rPr>
                <w:rFonts w:hint="eastAsia"/>
                <w:sz w:val="24"/>
              </w:rPr>
              <w:t>5</w:t>
            </w:r>
            <w:r>
              <w:rPr>
                <w:sz w:val="24"/>
              </w:rPr>
              <w:t>t/a</w:t>
            </w:r>
            <w:r>
              <w:rPr>
                <w:sz w:val="24"/>
              </w:rPr>
              <w:t>。</w:t>
            </w:r>
          </w:p>
          <w:p w:rsidR="001441D7" w:rsidRDefault="00B030C4">
            <w:pPr>
              <w:spacing w:line="360" w:lineRule="auto"/>
              <w:ind w:firstLineChars="200" w:firstLine="480"/>
              <w:rPr>
                <w:sz w:val="24"/>
                <w:szCs w:val="24"/>
              </w:rPr>
            </w:pPr>
            <w:r>
              <w:rPr>
                <w:rFonts w:hint="eastAsia"/>
                <w:sz w:val="24"/>
                <w:szCs w:val="24"/>
              </w:rPr>
              <w:t>（</w:t>
            </w:r>
            <w:r>
              <w:rPr>
                <w:sz w:val="24"/>
                <w:szCs w:val="24"/>
              </w:rPr>
              <w:t>2</w:t>
            </w:r>
            <w:r>
              <w:rPr>
                <w:rFonts w:hint="eastAsia"/>
                <w:sz w:val="24"/>
                <w:szCs w:val="24"/>
              </w:rPr>
              <w:t>）固体废物分析情况汇总</w:t>
            </w:r>
          </w:p>
          <w:p w:rsidR="001441D7" w:rsidRDefault="00B030C4">
            <w:pPr>
              <w:spacing w:line="360" w:lineRule="auto"/>
              <w:ind w:firstLineChars="200" w:firstLine="480"/>
              <w:textAlignment w:val="baseline"/>
              <w:rPr>
                <w:sz w:val="24"/>
                <w:szCs w:val="24"/>
              </w:rPr>
            </w:pPr>
            <w:r>
              <w:rPr>
                <w:sz w:val="24"/>
                <w:szCs w:val="24"/>
              </w:rPr>
              <w:t>固体废物属性判定：根据《固体废物鉴别标准</w:t>
            </w:r>
            <w:r>
              <w:rPr>
                <w:sz w:val="24"/>
                <w:szCs w:val="24"/>
              </w:rPr>
              <w:t xml:space="preserve"> </w:t>
            </w:r>
            <w:r>
              <w:rPr>
                <w:sz w:val="24"/>
                <w:szCs w:val="24"/>
              </w:rPr>
              <w:t>通则》（</w:t>
            </w:r>
            <w:r>
              <w:rPr>
                <w:sz w:val="24"/>
                <w:szCs w:val="24"/>
              </w:rPr>
              <w:t>GB34330-2017</w:t>
            </w:r>
            <w:r>
              <w:rPr>
                <w:sz w:val="24"/>
                <w:szCs w:val="24"/>
              </w:rPr>
              <w:t>）的规定，对各副产物进行判定，结果见下表。</w:t>
            </w:r>
          </w:p>
          <w:p w:rsidR="001441D7" w:rsidRDefault="00B030C4">
            <w:pPr>
              <w:spacing w:line="360" w:lineRule="auto"/>
              <w:ind w:firstLineChars="200" w:firstLine="480"/>
              <w:textAlignment w:val="baseline"/>
              <w:rPr>
                <w:rFonts w:hAnsi="宋体"/>
                <w:sz w:val="24"/>
                <w:highlight w:val="yellow"/>
              </w:rPr>
            </w:pPr>
            <w:r>
              <w:rPr>
                <w:sz w:val="24"/>
                <w:szCs w:val="24"/>
              </w:rPr>
              <w:t>固废均得到合理的处置，实现</w:t>
            </w:r>
            <w:r>
              <w:rPr>
                <w:rFonts w:hint="eastAsia"/>
                <w:sz w:val="24"/>
                <w:szCs w:val="24"/>
              </w:rPr>
              <w:t>“</w:t>
            </w:r>
            <w:r>
              <w:rPr>
                <w:sz w:val="24"/>
                <w:szCs w:val="24"/>
              </w:rPr>
              <w:t>零</w:t>
            </w:r>
            <w:r>
              <w:rPr>
                <w:rFonts w:hint="eastAsia"/>
                <w:sz w:val="24"/>
                <w:szCs w:val="24"/>
              </w:rPr>
              <w:t>”</w:t>
            </w:r>
            <w:r>
              <w:rPr>
                <w:sz w:val="24"/>
                <w:szCs w:val="24"/>
              </w:rPr>
              <w:t>排放，对环境不会产生二次污染，固废环境保护措施可行，可避免固废对环境造成的影响。</w:t>
            </w:r>
          </w:p>
          <w:p w:rsidR="001441D7" w:rsidRDefault="00B030C4" w:rsidP="00140482">
            <w:pPr>
              <w:spacing w:line="360" w:lineRule="auto"/>
              <w:ind w:firstLineChars="2" w:firstLine="5"/>
              <w:jc w:val="center"/>
              <w:rPr>
                <w:rFonts w:hAnsi="宋体"/>
                <w:sz w:val="24"/>
                <w:highlight w:val="yellow"/>
              </w:rPr>
            </w:pPr>
            <w:r>
              <w:rPr>
                <w:rFonts w:hAnsi="宋体" w:hint="eastAsia"/>
                <w:sz w:val="24"/>
              </w:rPr>
              <w:t>表</w:t>
            </w:r>
            <w:r>
              <w:rPr>
                <w:rFonts w:hAnsi="宋体" w:hint="eastAsia"/>
                <w:sz w:val="24"/>
              </w:rPr>
              <w:t>1</w:t>
            </w:r>
            <w:r w:rsidR="00847AFF">
              <w:rPr>
                <w:rFonts w:hAnsi="宋体" w:hint="eastAsia"/>
                <w:sz w:val="24"/>
              </w:rPr>
              <w:t>9</w:t>
            </w:r>
            <w:r>
              <w:rPr>
                <w:rFonts w:hAnsi="宋体" w:hint="eastAsia"/>
                <w:sz w:val="24"/>
              </w:rPr>
              <w:t xml:space="preserve">  </w:t>
            </w:r>
            <w:r>
              <w:rPr>
                <w:rFonts w:hAnsi="宋体" w:hint="eastAsia"/>
                <w:sz w:val="24"/>
              </w:rPr>
              <w:t>本项目</w:t>
            </w:r>
            <w:r>
              <w:rPr>
                <w:rFonts w:ascii="宋体" w:hAnsi="宋体" w:cs="宋体"/>
                <w:sz w:val="24"/>
                <w:szCs w:val="24"/>
              </w:rPr>
              <w:t>副产物属性判定结果表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351"/>
              <w:gridCol w:w="1207"/>
              <w:gridCol w:w="1351"/>
              <w:gridCol w:w="673"/>
              <w:gridCol w:w="1341"/>
              <w:gridCol w:w="807"/>
              <w:gridCol w:w="940"/>
              <w:gridCol w:w="807"/>
              <w:gridCol w:w="1027"/>
            </w:tblGrid>
            <w:tr w:rsidR="001441D7" w:rsidRPr="00E5637B">
              <w:trPr>
                <w:cantSplit/>
                <w:trHeight w:val="388"/>
                <w:jc w:val="center"/>
              </w:trPr>
              <w:tc>
                <w:tcPr>
                  <w:tcW w:w="351" w:type="dxa"/>
                  <w:vMerge w:val="restart"/>
                  <w:vAlign w:val="center"/>
                </w:tcPr>
                <w:p w:rsidR="001441D7" w:rsidRPr="00E5637B" w:rsidRDefault="00B030C4">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Theme="minorEastAsia" w:hAnsi="Times New Roman" w:cs="Times New Roman"/>
                    </w:rPr>
                  </w:pPr>
                  <w:r w:rsidRPr="00E5637B">
                    <w:rPr>
                      <w:rFonts w:ascii="Times New Roman" w:eastAsiaTheme="minorEastAsia" w:hAnsiTheme="minorEastAsia" w:cs="Times New Roman"/>
                    </w:rPr>
                    <w:t>序号</w:t>
                  </w:r>
                </w:p>
              </w:tc>
              <w:tc>
                <w:tcPr>
                  <w:tcW w:w="1207" w:type="dxa"/>
                  <w:vMerge w:val="restart"/>
                  <w:vAlign w:val="center"/>
                </w:tcPr>
                <w:p w:rsidR="001441D7" w:rsidRPr="00E5637B" w:rsidRDefault="00B030C4">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Theme="minorEastAsia" w:hAnsi="Times New Roman" w:cs="Times New Roman"/>
                      <w:kern w:val="2"/>
                    </w:rPr>
                  </w:pPr>
                  <w:r w:rsidRPr="00E5637B">
                    <w:rPr>
                      <w:rFonts w:ascii="Times New Roman" w:eastAsiaTheme="minorEastAsia" w:hAnsiTheme="minorEastAsia" w:cs="Times New Roman"/>
                      <w:kern w:val="2"/>
                    </w:rPr>
                    <w:t>副产物名称</w:t>
                  </w:r>
                </w:p>
              </w:tc>
              <w:tc>
                <w:tcPr>
                  <w:tcW w:w="1351" w:type="dxa"/>
                  <w:vMerge w:val="restart"/>
                  <w:vAlign w:val="center"/>
                </w:tcPr>
                <w:p w:rsidR="001441D7" w:rsidRPr="00E5637B" w:rsidRDefault="00B030C4">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Theme="minorEastAsia" w:hAnsi="Times New Roman" w:cs="Times New Roman"/>
                      <w:kern w:val="2"/>
                    </w:rPr>
                  </w:pPr>
                  <w:r w:rsidRPr="00E5637B">
                    <w:rPr>
                      <w:rFonts w:ascii="Times New Roman" w:eastAsiaTheme="minorEastAsia" w:hAnsiTheme="minorEastAsia" w:cs="Times New Roman"/>
                    </w:rPr>
                    <w:t>产生工序</w:t>
                  </w:r>
                </w:p>
              </w:tc>
              <w:tc>
                <w:tcPr>
                  <w:tcW w:w="673" w:type="dxa"/>
                  <w:vMerge w:val="restart"/>
                  <w:vAlign w:val="center"/>
                </w:tcPr>
                <w:p w:rsidR="001441D7" w:rsidRPr="00E5637B" w:rsidRDefault="00B030C4">
                  <w:pPr>
                    <w:pStyle w:val="af"/>
                    <w:spacing w:line="240" w:lineRule="auto"/>
                    <w:rPr>
                      <w:rFonts w:ascii="Times New Roman" w:eastAsiaTheme="minorEastAsia" w:cs="Times New Roman"/>
                      <w:szCs w:val="21"/>
                    </w:rPr>
                  </w:pPr>
                  <w:r w:rsidRPr="00E5637B">
                    <w:rPr>
                      <w:rFonts w:ascii="Times New Roman" w:eastAsiaTheme="minorEastAsia" w:hAnsiTheme="minorEastAsia" w:cs="Times New Roman"/>
                      <w:szCs w:val="21"/>
                    </w:rPr>
                    <w:t>形态</w:t>
                  </w:r>
                </w:p>
              </w:tc>
              <w:tc>
                <w:tcPr>
                  <w:tcW w:w="1341" w:type="dxa"/>
                  <w:vMerge w:val="restart"/>
                  <w:vAlign w:val="center"/>
                </w:tcPr>
                <w:p w:rsidR="001441D7" w:rsidRPr="00E5637B" w:rsidRDefault="00B030C4">
                  <w:pPr>
                    <w:pStyle w:val="af"/>
                    <w:spacing w:line="240" w:lineRule="auto"/>
                    <w:rPr>
                      <w:rFonts w:ascii="Times New Roman" w:eastAsiaTheme="minorEastAsia" w:cs="Times New Roman"/>
                      <w:szCs w:val="21"/>
                    </w:rPr>
                  </w:pPr>
                  <w:r w:rsidRPr="00E5637B">
                    <w:rPr>
                      <w:rFonts w:ascii="Times New Roman" w:eastAsiaTheme="minorEastAsia" w:hAnsiTheme="minorEastAsia" w:cs="Times New Roman"/>
                      <w:szCs w:val="21"/>
                    </w:rPr>
                    <w:t>主要成分</w:t>
                  </w:r>
                </w:p>
              </w:tc>
              <w:tc>
                <w:tcPr>
                  <w:tcW w:w="807" w:type="dxa"/>
                  <w:vMerge w:val="restart"/>
                  <w:vAlign w:val="center"/>
                </w:tcPr>
                <w:p w:rsidR="001441D7" w:rsidRPr="00E5637B" w:rsidRDefault="00B030C4">
                  <w:pPr>
                    <w:jc w:val="center"/>
                    <w:rPr>
                      <w:rFonts w:eastAsiaTheme="minorEastAsia"/>
                      <w:szCs w:val="21"/>
                    </w:rPr>
                  </w:pPr>
                  <w:r w:rsidRPr="00E5637B">
                    <w:rPr>
                      <w:rFonts w:eastAsiaTheme="minorEastAsia" w:hAnsiTheme="minorEastAsia"/>
                      <w:szCs w:val="21"/>
                    </w:rPr>
                    <w:t>预测产生量</w:t>
                  </w:r>
                  <w:r w:rsidRPr="00E5637B">
                    <w:rPr>
                      <w:rFonts w:eastAsiaTheme="minorEastAsia"/>
                      <w:szCs w:val="21"/>
                    </w:rPr>
                    <w:t>(t/a)</w:t>
                  </w:r>
                </w:p>
              </w:tc>
              <w:tc>
                <w:tcPr>
                  <w:tcW w:w="2774" w:type="dxa"/>
                  <w:gridSpan w:val="3"/>
                  <w:tcBorders>
                    <w:bottom w:val="single" w:sz="4" w:space="0" w:color="auto"/>
                  </w:tcBorders>
                  <w:vAlign w:val="center"/>
                </w:tcPr>
                <w:p w:rsidR="001441D7" w:rsidRPr="00E5637B" w:rsidRDefault="00B030C4">
                  <w:pPr>
                    <w:jc w:val="center"/>
                    <w:rPr>
                      <w:rFonts w:eastAsiaTheme="minorEastAsia"/>
                      <w:szCs w:val="21"/>
                    </w:rPr>
                  </w:pPr>
                  <w:r w:rsidRPr="00E5637B">
                    <w:rPr>
                      <w:rFonts w:eastAsiaTheme="minorEastAsia" w:hAnsiTheme="minorEastAsia"/>
                      <w:szCs w:val="21"/>
                    </w:rPr>
                    <w:t>种类判断</w:t>
                  </w:r>
                </w:p>
              </w:tc>
            </w:tr>
            <w:tr w:rsidR="001441D7" w:rsidRPr="00E5637B">
              <w:trPr>
                <w:cantSplit/>
                <w:trHeight w:val="224"/>
                <w:jc w:val="center"/>
              </w:trPr>
              <w:tc>
                <w:tcPr>
                  <w:tcW w:w="351" w:type="dxa"/>
                  <w:vMerge/>
                  <w:tcBorders>
                    <w:bottom w:val="single" w:sz="4" w:space="0" w:color="auto"/>
                  </w:tcBorders>
                  <w:vAlign w:val="center"/>
                </w:tcPr>
                <w:p w:rsidR="001441D7" w:rsidRPr="00E5637B" w:rsidRDefault="001441D7">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Theme="minorEastAsia" w:hAnsi="Times New Roman" w:cs="Times New Roman"/>
                    </w:rPr>
                  </w:pPr>
                </w:p>
              </w:tc>
              <w:tc>
                <w:tcPr>
                  <w:tcW w:w="1207" w:type="dxa"/>
                  <w:vMerge/>
                  <w:tcBorders>
                    <w:bottom w:val="single" w:sz="4" w:space="0" w:color="auto"/>
                  </w:tcBorders>
                  <w:vAlign w:val="center"/>
                </w:tcPr>
                <w:p w:rsidR="001441D7" w:rsidRPr="00E5637B" w:rsidRDefault="001441D7">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Theme="minorEastAsia" w:hAnsi="Times New Roman" w:cs="Times New Roman"/>
                      <w:kern w:val="2"/>
                    </w:rPr>
                  </w:pPr>
                </w:p>
              </w:tc>
              <w:tc>
                <w:tcPr>
                  <w:tcW w:w="1351" w:type="dxa"/>
                  <w:vMerge/>
                  <w:tcBorders>
                    <w:bottom w:val="single" w:sz="4" w:space="0" w:color="auto"/>
                  </w:tcBorders>
                  <w:vAlign w:val="center"/>
                </w:tcPr>
                <w:p w:rsidR="001441D7" w:rsidRPr="00E5637B" w:rsidRDefault="001441D7">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Theme="minorEastAsia" w:hAnsi="Times New Roman" w:cs="Times New Roman"/>
                    </w:rPr>
                  </w:pPr>
                </w:p>
              </w:tc>
              <w:tc>
                <w:tcPr>
                  <w:tcW w:w="673" w:type="dxa"/>
                  <w:vMerge/>
                  <w:vAlign w:val="center"/>
                </w:tcPr>
                <w:p w:rsidR="001441D7" w:rsidRPr="00E5637B" w:rsidRDefault="001441D7">
                  <w:pPr>
                    <w:pStyle w:val="af"/>
                    <w:spacing w:line="240" w:lineRule="auto"/>
                    <w:rPr>
                      <w:rFonts w:ascii="Times New Roman" w:eastAsiaTheme="minorEastAsia" w:cs="Times New Roman"/>
                      <w:szCs w:val="21"/>
                    </w:rPr>
                  </w:pPr>
                </w:p>
              </w:tc>
              <w:tc>
                <w:tcPr>
                  <w:tcW w:w="1341" w:type="dxa"/>
                  <w:vMerge/>
                  <w:vAlign w:val="center"/>
                </w:tcPr>
                <w:p w:rsidR="001441D7" w:rsidRPr="00E5637B" w:rsidRDefault="001441D7">
                  <w:pPr>
                    <w:pStyle w:val="af"/>
                    <w:spacing w:line="240" w:lineRule="auto"/>
                    <w:rPr>
                      <w:rFonts w:ascii="Times New Roman" w:eastAsiaTheme="minorEastAsia" w:cs="Times New Roman"/>
                      <w:szCs w:val="21"/>
                    </w:rPr>
                  </w:pPr>
                </w:p>
              </w:tc>
              <w:tc>
                <w:tcPr>
                  <w:tcW w:w="807" w:type="dxa"/>
                  <w:vMerge/>
                  <w:vAlign w:val="center"/>
                </w:tcPr>
                <w:p w:rsidR="001441D7" w:rsidRPr="00E5637B" w:rsidRDefault="001441D7">
                  <w:pPr>
                    <w:jc w:val="center"/>
                    <w:rPr>
                      <w:rFonts w:eastAsiaTheme="minorEastAsia"/>
                      <w:szCs w:val="21"/>
                    </w:rPr>
                  </w:pPr>
                </w:p>
              </w:tc>
              <w:tc>
                <w:tcPr>
                  <w:tcW w:w="940" w:type="dxa"/>
                  <w:tcBorders>
                    <w:bottom w:val="single" w:sz="4" w:space="0" w:color="auto"/>
                  </w:tcBorders>
                  <w:vAlign w:val="center"/>
                </w:tcPr>
                <w:p w:rsidR="001441D7" w:rsidRPr="00E5637B" w:rsidRDefault="00B030C4">
                  <w:pPr>
                    <w:jc w:val="center"/>
                    <w:rPr>
                      <w:rFonts w:eastAsiaTheme="minorEastAsia"/>
                      <w:szCs w:val="21"/>
                    </w:rPr>
                  </w:pPr>
                  <w:r w:rsidRPr="00E5637B">
                    <w:rPr>
                      <w:rFonts w:eastAsiaTheme="minorEastAsia" w:hAnsiTheme="minorEastAsia"/>
                      <w:szCs w:val="21"/>
                    </w:rPr>
                    <w:t>固体废物</w:t>
                  </w:r>
                </w:p>
              </w:tc>
              <w:tc>
                <w:tcPr>
                  <w:tcW w:w="807" w:type="dxa"/>
                  <w:vAlign w:val="center"/>
                </w:tcPr>
                <w:p w:rsidR="001441D7" w:rsidRPr="00E5637B" w:rsidRDefault="00B030C4">
                  <w:pPr>
                    <w:jc w:val="center"/>
                    <w:rPr>
                      <w:rFonts w:eastAsiaTheme="minorEastAsia"/>
                      <w:szCs w:val="21"/>
                    </w:rPr>
                  </w:pPr>
                  <w:r w:rsidRPr="00E5637B">
                    <w:rPr>
                      <w:rFonts w:eastAsiaTheme="minorEastAsia" w:hAnsiTheme="minorEastAsia"/>
                      <w:szCs w:val="21"/>
                    </w:rPr>
                    <w:t>副产品</w:t>
                  </w:r>
                </w:p>
              </w:tc>
              <w:tc>
                <w:tcPr>
                  <w:tcW w:w="1027" w:type="dxa"/>
                  <w:vAlign w:val="center"/>
                </w:tcPr>
                <w:p w:rsidR="001441D7" w:rsidRPr="00E5637B" w:rsidRDefault="00B030C4">
                  <w:pPr>
                    <w:jc w:val="center"/>
                    <w:rPr>
                      <w:rFonts w:eastAsiaTheme="minorEastAsia"/>
                      <w:szCs w:val="21"/>
                    </w:rPr>
                  </w:pPr>
                  <w:r w:rsidRPr="00E5637B">
                    <w:rPr>
                      <w:rFonts w:eastAsiaTheme="minorEastAsia" w:hAnsiTheme="minorEastAsia"/>
                      <w:szCs w:val="21"/>
                    </w:rPr>
                    <w:t>判定依据</w:t>
                  </w:r>
                </w:p>
              </w:tc>
            </w:tr>
            <w:tr w:rsidR="00E5637B" w:rsidRPr="00E5637B">
              <w:trPr>
                <w:cantSplit/>
                <w:trHeight w:val="510"/>
                <w:jc w:val="center"/>
              </w:trPr>
              <w:tc>
                <w:tcPr>
                  <w:tcW w:w="351" w:type="dxa"/>
                  <w:vAlign w:val="center"/>
                </w:tcPr>
                <w:p w:rsidR="00E5637B" w:rsidRPr="00E5637B" w:rsidRDefault="00E5637B">
                  <w:pPr>
                    <w:jc w:val="center"/>
                    <w:rPr>
                      <w:rFonts w:eastAsiaTheme="minorEastAsia"/>
                      <w:szCs w:val="21"/>
                    </w:rPr>
                  </w:pPr>
                  <w:r w:rsidRPr="00E5637B">
                    <w:rPr>
                      <w:rFonts w:eastAsiaTheme="minorEastAsia"/>
                      <w:szCs w:val="21"/>
                    </w:rPr>
                    <w:t>1</w:t>
                  </w:r>
                </w:p>
              </w:tc>
              <w:tc>
                <w:tcPr>
                  <w:tcW w:w="1207" w:type="dxa"/>
                  <w:vAlign w:val="center"/>
                </w:tcPr>
                <w:p w:rsidR="00E5637B" w:rsidRPr="00E5637B" w:rsidRDefault="00E5637B">
                  <w:pPr>
                    <w:pStyle w:val="af"/>
                    <w:spacing w:line="240" w:lineRule="auto"/>
                    <w:ind w:leftChars="-50" w:left="-105" w:rightChars="-50" w:right="-105"/>
                    <w:rPr>
                      <w:rFonts w:ascii="Times New Roman" w:eastAsiaTheme="minorEastAsia" w:cs="Times New Roman"/>
                      <w:szCs w:val="21"/>
                    </w:rPr>
                  </w:pPr>
                  <w:r w:rsidRPr="00E5637B">
                    <w:rPr>
                      <w:rFonts w:ascii="Times New Roman" w:eastAsiaTheme="minorEastAsia" w:hAnsiTheme="minorEastAsia" w:cs="Times New Roman"/>
                      <w:szCs w:val="21"/>
                    </w:rPr>
                    <w:t>废塑料</w:t>
                  </w:r>
                </w:p>
              </w:tc>
              <w:tc>
                <w:tcPr>
                  <w:tcW w:w="1351" w:type="dxa"/>
                  <w:tcMar>
                    <w:left w:w="113" w:type="dxa"/>
                    <w:right w:w="113" w:type="dxa"/>
                  </w:tcMar>
                  <w:vAlign w:val="center"/>
                </w:tcPr>
                <w:p w:rsidR="00E5637B" w:rsidRPr="00E5637B" w:rsidRDefault="00E5637B">
                  <w:pPr>
                    <w:pStyle w:val="xl28"/>
                    <w:widowControl w:val="0"/>
                    <w:pBdr>
                      <w:bottom w:val="none" w:sz="0" w:space="0" w:color="auto"/>
                      <w:right w:val="none" w:sz="0" w:space="0" w:color="auto"/>
                    </w:pBdr>
                    <w:spacing w:before="0" w:beforeAutospacing="0" w:after="0" w:afterAutospacing="0"/>
                    <w:ind w:leftChars="-50" w:left="-105" w:rightChars="-50" w:right="-105"/>
                    <w:rPr>
                      <w:rFonts w:eastAsiaTheme="minorEastAsia"/>
                      <w:color w:val="auto"/>
                      <w:kern w:val="2"/>
                    </w:rPr>
                  </w:pPr>
                  <w:r w:rsidRPr="00E5637B">
                    <w:rPr>
                      <w:rFonts w:eastAsiaTheme="minorEastAsia" w:hAnsiTheme="minorEastAsia"/>
                    </w:rPr>
                    <w:t>修边</w:t>
                  </w:r>
                </w:p>
              </w:tc>
              <w:tc>
                <w:tcPr>
                  <w:tcW w:w="673" w:type="dxa"/>
                  <w:vAlign w:val="center"/>
                </w:tcPr>
                <w:p w:rsidR="00E5637B" w:rsidRPr="00E5637B" w:rsidRDefault="00E5637B" w:rsidP="00F74662">
                  <w:pPr>
                    <w:jc w:val="center"/>
                    <w:rPr>
                      <w:rFonts w:eastAsiaTheme="minorEastAsia"/>
                      <w:spacing w:val="-20"/>
                      <w:szCs w:val="21"/>
                    </w:rPr>
                  </w:pPr>
                  <w:r w:rsidRPr="00E5637B">
                    <w:rPr>
                      <w:rFonts w:eastAsiaTheme="minorEastAsia" w:hAnsiTheme="minorEastAsia"/>
                      <w:spacing w:val="-20"/>
                      <w:szCs w:val="21"/>
                    </w:rPr>
                    <w:t>固</w:t>
                  </w:r>
                </w:p>
              </w:tc>
              <w:tc>
                <w:tcPr>
                  <w:tcW w:w="1341" w:type="dxa"/>
                  <w:vAlign w:val="center"/>
                </w:tcPr>
                <w:p w:rsidR="00E5637B" w:rsidRPr="00E5637B" w:rsidRDefault="00E5637B" w:rsidP="00F74662">
                  <w:pPr>
                    <w:jc w:val="center"/>
                    <w:rPr>
                      <w:rFonts w:eastAsiaTheme="minorEastAsia"/>
                      <w:spacing w:val="-20"/>
                      <w:szCs w:val="21"/>
                    </w:rPr>
                  </w:pPr>
                  <w:r w:rsidRPr="00E5637B">
                    <w:rPr>
                      <w:rFonts w:eastAsiaTheme="minorEastAsia" w:hAnsiTheme="minorEastAsia"/>
                      <w:szCs w:val="21"/>
                    </w:rPr>
                    <w:t>塑料</w:t>
                  </w:r>
                </w:p>
              </w:tc>
              <w:tc>
                <w:tcPr>
                  <w:tcW w:w="807" w:type="dxa"/>
                  <w:vAlign w:val="center"/>
                </w:tcPr>
                <w:p w:rsidR="00E5637B" w:rsidRPr="00E5637B" w:rsidRDefault="00C41499" w:rsidP="000006A5">
                  <w:pPr>
                    <w:ind w:leftChars="-50" w:left="-105" w:rightChars="-50" w:right="-105"/>
                    <w:jc w:val="center"/>
                    <w:rPr>
                      <w:rFonts w:eastAsiaTheme="minorEastAsia"/>
                      <w:szCs w:val="21"/>
                    </w:rPr>
                  </w:pPr>
                  <w:r>
                    <w:rPr>
                      <w:rFonts w:eastAsiaTheme="minorEastAsia" w:hint="eastAsia"/>
                      <w:szCs w:val="21"/>
                    </w:rPr>
                    <w:t>0.</w:t>
                  </w:r>
                  <w:r w:rsidR="00E5637B">
                    <w:rPr>
                      <w:rFonts w:eastAsiaTheme="minorEastAsia" w:hint="eastAsia"/>
                      <w:szCs w:val="21"/>
                    </w:rPr>
                    <w:t>5</w:t>
                  </w:r>
                </w:p>
              </w:tc>
              <w:tc>
                <w:tcPr>
                  <w:tcW w:w="940"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807"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1027" w:type="dxa"/>
                  <w:vMerge w:val="restart"/>
                  <w:vAlign w:val="center"/>
                </w:tcPr>
                <w:p w:rsidR="00E5637B" w:rsidRPr="00E5637B" w:rsidRDefault="00E5637B">
                  <w:pPr>
                    <w:jc w:val="center"/>
                    <w:rPr>
                      <w:rFonts w:eastAsiaTheme="minorEastAsia"/>
                      <w:szCs w:val="21"/>
                    </w:rPr>
                  </w:pPr>
                  <w:r w:rsidRPr="00E5637B">
                    <w:rPr>
                      <w:rFonts w:eastAsiaTheme="minorEastAsia" w:hAnsiTheme="minorEastAsia"/>
                      <w:szCs w:val="21"/>
                    </w:rPr>
                    <w:t>固体废物</w:t>
                  </w:r>
                  <w:r w:rsidRPr="00E5637B">
                    <w:rPr>
                      <w:rFonts w:eastAsiaTheme="minorEastAsia" w:hAnsiTheme="minorEastAsia"/>
                      <w:szCs w:val="21"/>
                    </w:rPr>
                    <w:lastRenderedPageBreak/>
                    <w:t>鉴别标准通则</w:t>
                  </w:r>
                </w:p>
              </w:tc>
            </w:tr>
            <w:tr w:rsidR="00E5637B" w:rsidRPr="00E5637B">
              <w:trPr>
                <w:cantSplit/>
                <w:trHeight w:val="510"/>
                <w:jc w:val="center"/>
              </w:trPr>
              <w:tc>
                <w:tcPr>
                  <w:tcW w:w="351" w:type="dxa"/>
                  <w:vAlign w:val="center"/>
                </w:tcPr>
                <w:p w:rsidR="00E5637B" w:rsidRPr="00E5637B" w:rsidRDefault="00E5637B">
                  <w:pPr>
                    <w:jc w:val="center"/>
                    <w:rPr>
                      <w:rFonts w:eastAsiaTheme="minorEastAsia"/>
                      <w:szCs w:val="21"/>
                    </w:rPr>
                  </w:pPr>
                  <w:r w:rsidRPr="00E5637B">
                    <w:rPr>
                      <w:rFonts w:eastAsiaTheme="minorEastAsia"/>
                      <w:szCs w:val="21"/>
                    </w:rPr>
                    <w:lastRenderedPageBreak/>
                    <w:t>2</w:t>
                  </w:r>
                </w:p>
              </w:tc>
              <w:tc>
                <w:tcPr>
                  <w:tcW w:w="1207" w:type="dxa"/>
                  <w:vAlign w:val="center"/>
                </w:tcPr>
                <w:p w:rsidR="00E5637B" w:rsidRPr="00E5637B" w:rsidRDefault="00E5637B">
                  <w:pPr>
                    <w:jc w:val="center"/>
                    <w:rPr>
                      <w:rFonts w:eastAsiaTheme="minorEastAsia"/>
                      <w:szCs w:val="21"/>
                    </w:rPr>
                  </w:pPr>
                  <w:r w:rsidRPr="00E5637B">
                    <w:rPr>
                      <w:rFonts w:eastAsiaTheme="minorEastAsia" w:hAnsiTheme="minorEastAsia"/>
                      <w:szCs w:val="21"/>
                    </w:rPr>
                    <w:t>废包装袋</w:t>
                  </w:r>
                </w:p>
              </w:tc>
              <w:tc>
                <w:tcPr>
                  <w:tcW w:w="1351" w:type="dxa"/>
                  <w:tcMar>
                    <w:left w:w="113" w:type="dxa"/>
                    <w:right w:w="113" w:type="dxa"/>
                  </w:tcMar>
                  <w:vAlign w:val="center"/>
                </w:tcPr>
                <w:p w:rsidR="00E5637B" w:rsidRPr="00E5637B" w:rsidRDefault="00E5637B" w:rsidP="00F74662">
                  <w:pPr>
                    <w:adjustRightInd w:val="0"/>
                    <w:snapToGrid w:val="0"/>
                    <w:jc w:val="center"/>
                    <w:rPr>
                      <w:rFonts w:eastAsiaTheme="minorEastAsia"/>
                      <w:szCs w:val="21"/>
                    </w:rPr>
                  </w:pPr>
                  <w:r w:rsidRPr="00E5637B">
                    <w:rPr>
                      <w:rFonts w:eastAsiaTheme="minorEastAsia" w:hAnsiTheme="minorEastAsia"/>
                      <w:szCs w:val="21"/>
                    </w:rPr>
                    <w:t>原料使用</w:t>
                  </w:r>
                </w:p>
              </w:tc>
              <w:tc>
                <w:tcPr>
                  <w:tcW w:w="673" w:type="dxa"/>
                  <w:vAlign w:val="center"/>
                </w:tcPr>
                <w:p w:rsidR="00E5637B" w:rsidRPr="00E5637B" w:rsidRDefault="00E5637B" w:rsidP="00F74662">
                  <w:pPr>
                    <w:jc w:val="center"/>
                    <w:rPr>
                      <w:rFonts w:eastAsiaTheme="minorEastAsia"/>
                      <w:spacing w:val="-20"/>
                      <w:szCs w:val="21"/>
                    </w:rPr>
                  </w:pPr>
                  <w:r w:rsidRPr="00E5637B">
                    <w:rPr>
                      <w:rFonts w:eastAsiaTheme="minorEastAsia" w:hAnsiTheme="minorEastAsia"/>
                      <w:spacing w:val="-20"/>
                      <w:szCs w:val="21"/>
                    </w:rPr>
                    <w:t>固</w:t>
                  </w:r>
                </w:p>
              </w:tc>
              <w:tc>
                <w:tcPr>
                  <w:tcW w:w="1341" w:type="dxa"/>
                  <w:vAlign w:val="center"/>
                </w:tcPr>
                <w:p w:rsidR="00E5637B" w:rsidRPr="00E5637B" w:rsidRDefault="00E5637B" w:rsidP="00F74662">
                  <w:pPr>
                    <w:adjustRightInd w:val="0"/>
                    <w:snapToGrid w:val="0"/>
                    <w:jc w:val="center"/>
                    <w:rPr>
                      <w:rFonts w:eastAsiaTheme="minorEastAsia"/>
                      <w:szCs w:val="21"/>
                    </w:rPr>
                  </w:pPr>
                  <w:r w:rsidRPr="00E5637B">
                    <w:rPr>
                      <w:rFonts w:eastAsiaTheme="minorEastAsia" w:hAnsiTheme="minorEastAsia"/>
                      <w:kern w:val="0"/>
                      <w:szCs w:val="21"/>
                    </w:rPr>
                    <w:t>塑料</w:t>
                  </w:r>
                </w:p>
              </w:tc>
              <w:tc>
                <w:tcPr>
                  <w:tcW w:w="807" w:type="dxa"/>
                  <w:vAlign w:val="center"/>
                </w:tcPr>
                <w:p w:rsidR="00E5637B" w:rsidRPr="00E5637B" w:rsidRDefault="00E5637B">
                  <w:pPr>
                    <w:ind w:leftChars="-50" w:left="-105" w:rightChars="-50" w:right="-105"/>
                    <w:jc w:val="center"/>
                    <w:rPr>
                      <w:rFonts w:eastAsiaTheme="minorEastAsia"/>
                      <w:szCs w:val="21"/>
                    </w:rPr>
                  </w:pPr>
                  <w:r w:rsidRPr="00E5637B">
                    <w:rPr>
                      <w:rFonts w:eastAsiaTheme="minorEastAsia"/>
                      <w:szCs w:val="21"/>
                    </w:rPr>
                    <w:t>0.1</w:t>
                  </w:r>
                </w:p>
              </w:tc>
              <w:tc>
                <w:tcPr>
                  <w:tcW w:w="940"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807"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1027" w:type="dxa"/>
                  <w:vMerge/>
                  <w:vAlign w:val="center"/>
                </w:tcPr>
                <w:p w:rsidR="00E5637B" w:rsidRPr="00E5637B" w:rsidRDefault="00E5637B">
                  <w:pPr>
                    <w:jc w:val="center"/>
                    <w:rPr>
                      <w:rFonts w:eastAsiaTheme="minorEastAsia"/>
                      <w:szCs w:val="21"/>
                      <w:highlight w:val="yellow"/>
                    </w:rPr>
                  </w:pPr>
                </w:p>
              </w:tc>
            </w:tr>
            <w:tr w:rsidR="00E5637B" w:rsidRPr="00E5637B">
              <w:trPr>
                <w:cantSplit/>
                <w:trHeight w:val="510"/>
                <w:jc w:val="center"/>
              </w:trPr>
              <w:tc>
                <w:tcPr>
                  <w:tcW w:w="351" w:type="dxa"/>
                  <w:vAlign w:val="center"/>
                </w:tcPr>
                <w:p w:rsidR="00E5637B" w:rsidRPr="00E5637B" w:rsidRDefault="005C0059">
                  <w:pPr>
                    <w:jc w:val="center"/>
                    <w:rPr>
                      <w:rFonts w:eastAsiaTheme="minorEastAsia"/>
                      <w:szCs w:val="21"/>
                    </w:rPr>
                  </w:pPr>
                  <w:r>
                    <w:rPr>
                      <w:rFonts w:eastAsiaTheme="minorEastAsia" w:hint="eastAsia"/>
                      <w:szCs w:val="21"/>
                    </w:rPr>
                    <w:lastRenderedPageBreak/>
                    <w:t>3</w:t>
                  </w:r>
                </w:p>
              </w:tc>
              <w:tc>
                <w:tcPr>
                  <w:tcW w:w="1207" w:type="dxa"/>
                  <w:vAlign w:val="center"/>
                </w:tcPr>
                <w:p w:rsidR="00E5637B" w:rsidRPr="00E5637B" w:rsidRDefault="00E5637B">
                  <w:pPr>
                    <w:jc w:val="center"/>
                    <w:rPr>
                      <w:rFonts w:eastAsiaTheme="minorEastAsia"/>
                      <w:szCs w:val="21"/>
                    </w:rPr>
                  </w:pPr>
                  <w:r w:rsidRPr="00E5637B">
                    <w:rPr>
                      <w:rFonts w:eastAsiaTheme="minorEastAsia" w:hAnsiTheme="minorEastAsia"/>
                      <w:szCs w:val="21"/>
                    </w:rPr>
                    <w:t>生活垃圾</w:t>
                  </w:r>
                </w:p>
              </w:tc>
              <w:tc>
                <w:tcPr>
                  <w:tcW w:w="1351" w:type="dxa"/>
                  <w:tcMar>
                    <w:left w:w="113" w:type="dxa"/>
                    <w:right w:w="113" w:type="dxa"/>
                  </w:tcMar>
                  <w:vAlign w:val="center"/>
                </w:tcPr>
                <w:p w:rsidR="00E5637B" w:rsidRPr="00E5637B" w:rsidRDefault="00E5637B">
                  <w:pPr>
                    <w:jc w:val="center"/>
                    <w:rPr>
                      <w:rFonts w:eastAsiaTheme="minorEastAsia"/>
                      <w:szCs w:val="21"/>
                    </w:rPr>
                  </w:pPr>
                  <w:r w:rsidRPr="00E5637B">
                    <w:rPr>
                      <w:rFonts w:eastAsiaTheme="minorEastAsia" w:hAnsiTheme="minorEastAsia"/>
                      <w:szCs w:val="21"/>
                    </w:rPr>
                    <w:t>生活活动</w:t>
                  </w:r>
                </w:p>
              </w:tc>
              <w:tc>
                <w:tcPr>
                  <w:tcW w:w="673"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1341"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807" w:type="dxa"/>
                  <w:vAlign w:val="center"/>
                </w:tcPr>
                <w:p w:rsidR="00E5637B" w:rsidRPr="00E5637B" w:rsidRDefault="00E5637B">
                  <w:pPr>
                    <w:ind w:leftChars="-50" w:left="-105" w:rightChars="-50" w:right="-105"/>
                    <w:jc w:val="center"/>
                    <w:rPr>
                      <w:rFonts w:eastAsiaTheme="minorEastAsia"/>
                      <w:szCs w:val="21"/>
                    </w:rPr>
                  </w:pPr>
                  <w:r>
                    <w:rPr>
                      <w:rFonts w:eastAsiaTheme="minorEastAsia" w:hint="eastAsia"/>
                      <w:szCs w:val="21"/>
                    </w:rPr>
                    <w:t>0.75</w:t>
                  </w:r>
                </w:p>
              </w:tc>
              <w:tc>
                <w:tcPr>
                  <w:tcW w:w="940"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807" w:type="dxa"/>
                  <w:vAlign w:val="center"/>
                </w:tcPr>
                <w:p w:rsidR="00E5637B" w:rsidRPr="00E5637B" w:rsidRDefault="00E5637B">
                  <w:pPr>
                    <w:jc w:val="center"/>
                    <w:rPr>
                      <w:rFonts w:eastAsiaTheme="minorEastAsia"/>
                      <w:szCs w:val="21"/>
                    </w:rPr>
                  </w:pPr>
                  <w:r w:rsidRPr="00E5637B">
                    <w:rPr>
                      <w:rFonts w:eastAsiaTheme="minorEastAsia"/>
                      <w:szCs w:val="21"/>
                    </w:rPr>
                    <w:t>――</w:t>
                  </w:r>
                </w:p>
              </w:tc>
              <w:tc>
                <w:tcPr>
                  <w:tcW w:w="1027" w:type="dxa"/>
                  <w:vMerge/>
                  <w:vAlign w:val="center"/>
                </w:tcPr>
                <w:p w:rsidR="00E5637B" w:rsidRPr="00E5637B" w:rsidRDefault="00E5637B">
                  <w:pPr>
                    <w:jc w:val="center"/>
                    <w:rPr>
                      <w:rFonts w:eastAsiaTheme="minorEastAsia"/>
                      <w:szCs w:val="21"/>
                      <w:highlight w:val="yellow"/>
                    </w:rPr>
                  </w:pPr>
                </w:p>
              </w:tc>
            </w:tr>
          </w:tbl>
          <w:p w:rsidR="001441D7" w:rsidRDefault="00B030C4">
            <w:pPr>
              <w:spacing w:line="360" w:lineRule="auto"/>
              <w:jc w:val="center"/>
              <w:rPr>
                <w:sz w:val="24"/>
              </w:rPr>
            </w:pPr>
            <w:r>
              <w:rPr>
                <w:rFonts w:hAnsi="宋体"/>
                <w:sz w:val="24"/>
              </w:rPr>
              <w:t>表</w:t>
            </w:r>
            <w:r w:rsidR="00847AFF">
              <w:rPr>
                <w:rFonts w:hAnsi="宋体" w:hint="eastAsia"/>
                <w:sz w:val="24"/>
              </w:rPr>
              <w:t>20</w:t>
            </w:r>
            <w:r>
              <w:rPr>
                <w:rFonts w:hAnsi="宋体" w:hint="eastAsia"/>
                <w:sz w:val="24"/>
              </w:rPr>
              <w:t xml:space="preserve">  </w:t>
            </w:r>
            <w:r>
              <w:rPr>
                <w:rFonts w:hAnsi="宋体" w:hint="eastAsia"/>
                <w:sz w:val="24"/>
              </w:rPr>
              <w:t>本项目</w:t>
            </w:r>
            <w:r>
              <w:rPr>
                <w:rFonts w:hint="eastAsia"/>
                <w:sz w:val="24"/>
              </w:rPr>
              <w:t>固体废物分析结果汇总表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88"/>
              <w:gridCol w:w="1102"/>
              <w:gridCol w:w="553"/>
              <w:gridCol w:w="1102"/>
              <w:gridCol w:w="415"/>
              <w:gridCol w:w="827"/>
              <w:gridCol w:w="972"/>
              <w:gridCol w:w="557"/>
              <w:gridCol w:w="694"/>
              <w:gridCol w:w="950"/>
              <w:gridCol w:w="944"/>
            </w:tblGrid>
            <w:tr w:rsidR="001441D7">
              <w:trPr>
                <w:trHeight w:val="20"/>
                <w:jc w:val="center"/>
              </w:trPr>
              <w:tc>
                <w:tcPr>
                  <w:tcW w:w="388" w:type="dxa"/>
                  <w:tcBorders>
                    <w:tl2br w:val="nil"/>
                    <w:tr2bl w:val="nil"/>
                  </w:tcBorders>
                  <w:tcMar>
                    <w:left w:w="57" w:type="dxa"/>
                    <w:right w:w="57" w:type="dxa"/>
                  </w:tcMar>
                  <w:vAlign w:val="center"/>
                </w:tcPr>
                <w:p w:rsidR="001441D7" w:rsidRDefault="00B030C4">
                  <w:pPr>
                    <w:jc w:val="center"/>
                    <w:rPr>
                      <w:szCs w:val="21"/>
                    </w:rPr>
                  </w:pPr>
                  <w:r>
                    <w:rPr>
                      <w:rFonts w:hAnsi="宋体"/>
                      <w:szCs w:val="21"/>
                    </w:rPr>
                    <w:t>序号</w:t>
                  </w:r>
                </w:p>
              </w:tc>
              <w:tc>
                <w:tcPr>
                  <w:tcW w:w="1102" w:type="dxa"/>
                  <w:tcBorders>
                    <w:tl2br w:val="nil"/>
                    <w:tr2bl w:val="nil"/>
                  </w:tcBorders>
                  <w:tcMar>
                    <w:left w:w="57" w:type="dxa"/>
                    <w:right w:w="57" w:type="dxa"/>
                  </w:tcMar>
                  <w:vAlign w:val="center"/>
                </w:tcPr>
                <w:p w:rsidR="001441D7" w:rsidRDefault="00B030C4">
                  <w:pPr>
                    <w:jc w:val="center"/>
                    <w:rPr>
                      <w:szCs w:val="21"/>
                    </w:rPr>
                  </w:pPr>
                  <w:r>
                    <w:rPr>
                      <w:rFonts w:hAnsi="宋体"/>
                      <w:szCs w:val="21"/>
                    </w:rPr>
                    <w:t>固废</w:t>
                  </w:r>
                </w:p>
                <w:p w:rsidR="001441D7" w:rsidRDefault="00B030C4">
                  <w:pPr>
                    <w:jc w:val="center"/>
                    <w:rPr>
                      <w:szCs w:val="21"/>
                    </w:rPr>
                  </w:pPr>
                  <w:r>
                    <w:rPr>
                      <w:rFonts w:hAnsi="宋体"/>
                      <w:szCs w:val="21"/>
                    </w:rPr>
                    <w:t>名称</w:t>
                  </w:r>
                </w:p>
              </w:tc>
              <w:tc>
                <w:tcPr>
                  <w:tcW w:w="553" w:type="dxa"/>
                  <w:tcBorders>
                    <w:tl2br w:val="nil"/>
                    <w:tr2bl w:val="nil"/>
                  </w:tcBorders>
                  <w:tcMar>
                    <w:left w:w="57" w:type="dxa"/>
                    <w:right w:w="57" w:type="dxa"/>
                  </w:tcMar>
                  <w:vAlign w:val="center"/>
                </w:tcPr>
                <w:p w:rsidR="001441D7" w:rsidRDefault="00B030C4">
                  <w:pPr>
                    <w:jc w:val="center"/>
                    <w:rPr>
                      <w:szCs w:val="21"/>
                    </w:rPr>
                  </w:pPr>
                  <w:r>
                    <w:rPr>
                      <w:rFonts w:hAnsi="宋体"/>
                      <w:szCs w:val="21"/>
                    </w:rPr>
                    <w:t>属性</w:t>
                  </w:r>
                </w:p>
              </w:tc>
              <w:tc>
                <w:tcPr>
                  <w:tcW w:w="1102" w:type="dxa"/>
                  <w:tcBorders>
                    <w:tl2br w:val="nil"/>
                    <w:tr2bl w:val="nil"/>
                  </w:tcBorders>
                  <w:tcMar>
                    <w:left w:w="57" w:type="dxa"/>
                    <w:right w:w="57" w:type="dxa"/>
                  </w:tcMar>
                  <w:vAlign w:val="center"/>
                </w:tcPr>
                <w:p w:rsidR="001441D7" w:rsidRDefault="00B030C4">
                  <w:pPr>
                    <w:jc w:val="center"/>
                    <w:rPr>
                      <w:szCs w:val="21"/>
                    </w:rPr>
                  </w:pPr>
                  <w:r>
                    <w:rPr>
                      <w:rFonts w:hAnsi="宋体"/>
                      <w:szCs w:val="21"/>
                    </w:rPr>
                    <w:t>产生</w:t>
                  </w:r>
                </w:p>
                <w:p w:rsidR="001441D7" w:rsidRDefault="00B030C4">
                  <w:pPr>
                    <w:jc w:val="center"/>
                    <w:rPr>
                      <w:szCs w:val="21"/>
                    </w:rPr>
                  </w:pPr>
                  <w:r>
                    <w:rPr>
                      <w:rFonts w:hAnsi="宋体"/>
                      <w:szCs w:val="21"/>
                    </w:rPr>
                    <w:t>工序</w:t>
                  </w:r>
                </w:p>
              </w:tc>
              <w:tc>
                <w:tcPr>
                  <w:tcW w:w="415" w:type="dxa"/>
                  <w:tcBorders>
                    <w:tl2br w:val="nil"/>
                    <w:tr2bl w:val="nil"/>
                  </w:tcBorders>
                  <w:tcMar>
                    <w:left w:w="57" w:type="dxa"/>
                    <w:right w:w="57" w:type="dxa"/>
                  </w:tcMar>
                  <w:vAlign w:val="center"/>
                </w:tcPr>
                <w:p w:rsidR="001441D7" w:rsidRDefault="00B030C4">
                  <w:pPr>
                    <w:jc w:val="center"/>
                    <w:rPr>
                      <w:szCs w:val="21"/>
                    </w:rPr>
                  </w:pPr>
                  <w:r>
                    <w:rPr>
                      <w:rFonts w:hAnsi="宋体"/>
                      <w:szCs w:val="21"/>
                    </w:rPr>
                    <w:t>形态</w:t>
                  </w:r>
                </w:p>
              </w:tc>
              <w:tc>
                <w:tcPr>
                  <w:tcW w:w="827" w:type="dxa"/>
                  <w:tcBorders>
                    <w:tl2br w:val="nil"/>
                    <w:tr2bl w:val="nil"/>
                  </w:tcBorders>
                  <w:tcMar>
                    <w:left w:w="57" w:type="dxa"/>
                    <w:right w:w="57" w:type="dxa"/>
                  </w:tcMar>
                  <w:vAlign w:val="center"/>
                </w:tcPr>
                <w:p w:rsidR="001441D7" w:rsidRDefault="00B030C4">
                  <w:pPr>
                    <w:jc w:val="center"/>
                    <w:rPr>
                      <w:szCs w:val="21"/>
                    </w:rPr>
                  </w:pPr>
                  <w:r>
                    <w:rPr>
                      <w:rFonts w:hAnsi="宋体"/>
                      <w:szCs w:val="21"/>
                    </w:rPr>
                    <w:t>主要</w:t>
                  </w:r>
                </w:p>
                <w:p w:rsidR="001441D7" w:rsidRDefault="00B030C4">
                  <w:pPr>
                    <w:jc w:val="center"/>
                    <w:rPr>
                      <w:szCs w:val="21"/>
                    </w:rPr>
                  </w:pPr>
                  <w:r>
                    <w:rPr>
                      <w:rFonts w:hAnsi="宋体"/>
                      <w:szCs w:val="21"/>
                    </w:rPr>
                    <w:t>成分</w:t>
                  </w:r>
                </w:p>
              </w:tc>
              <w:tc>
                <w:tcPr>
                  <w:tcW w:w="972" w:type="dxa"/>
                  <w:tcBorders>
                    <w:tl2br w:val="nil"/>
                    <w:tr2bl w:val="nil"/>
                  </w:tcBorders>
                  <w:tcMar>
                    <w:left w:w="57" w:type="dxa"/>
                    <w:right w:w="57" w:type="dxa"/>
                  </w:tcMar>
                  <w:vAlign w:val="center"/>
                </w:tcPr>
                <w:p w:rsidR="001441D7" w:rsidRDefault="00B030C4">
                  <w:pPr>
                    <w:jc w:val="center"/>
                    <w:rPr>
                      <w:szCs w:val="21"/>
                    </w:rPr>
                  </w:pPr>
                  <w:r>
                    <w:rPr>
                      <w:rFonts w:hAnsi="宋体"/>
                      <w:szCs w:val="21"/>
                    </w:rPr>
                    <w:t>危险特性鉴别方法</w:t>
                  </w:r>
                </w:p>
              </w:tc>
              <w:tc>
                <w:tcPr>
                  <w:tcW w:w="557"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szCs w:val="21"/>
                    </w:rPr>
                    <w:t>危险</w:t>
                  </w:r>
                </w:p>
                <w:p w:rsidR="001441D7" w:rsidRDefault="00B030C4">
                  <w:pPr>
                    <w:jc w:val="center"/>
                    <w:rPr>
                      <w:szCs w:val="21"/>
                    </w:rPr>
                  </w:pPr>
                  <w:r>
                    <w:rPr>
                      <w:rFonts w:hAnsi="宋体"/>
                      <w:szCs w:val="21"/>
                    </w:rPr>
                    <w:t>特性</w:t>
                  </w:r>
                </w:p>
              </w:tc>
              <w:tc>
                <w:tcPr>
                  <w:tcW w:w="694"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szCs w:val="21"/>
                    </w:rPr>
                    <w:t>废物</w:t>
                  </w:r>
                </w:p>
                <w:p w:rsidR="001441D7" w:rsidRDefault="00B030C4">
                  <w:pPr>
                    <w:jc w:val="center"/>
                    <w:rPr>
                      <w:szCs w:val="21"/>
                    </w:rPr>
                  </w:pPr>
                  <w:r>
                    <w:rPr>
                      <w:rFonts w:hAnsi="宋体"/>
                      <w:szCs w:val="21"/>
                    </w:rPr>
                    <w:t>类别</w:t>
                  </w:r>
                </w:p>
              </w:tc>
              <w:tc>
                <w:tcPr>
                  <w:tcW w:w="950"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szCs w:val="21"/>
                    </w:rPr>
                    <w:t>废物</w:t>
                  </w:r>
                </w:p>
                <w:p w:rsidR="001441D7" w:rsidRDefault="00B030C4">
                  <w:pPr>
                    <w:jc w:val="center"/>
                    <w:rPr>
                      <w:szCs w:val="21"/>
                    </w:rPr>
                  </w:pPr>
                  <w:r>
                    <w:rPr>
                      <w:rFonts w:hAnsi="宋体"/>
                      <w:szCs w:val="21"/>
                    </w:rPr>
                    <w:t>代码</w:t>
                  </w:r>
                </w:p>
              </w:tc>
              <w:tc>
                <w:tcPr>
                  <w:tcW w:w="944" w:type="dxa"/>
                  <w:tcBorders>
                    <w:tl2br w:val="nil"/>
                    <w:tr2bl w:val="nil"/>
                  </w:tcBorders>
                  <w:tcMar>
                    <w:left w:w="57" w:type="dxa"/>
                    <w:right w:w="57" w:type="dxa"/>
                  </w:tcMar>
                  <w:vAlign w:val="center"/>
                </w:tcPr>
                <w:p w:rsidR="001441D7" w:rsidRDefault="00B030C4">
                  <w:pPr>
                    <w:jc w:val="center"/>
                    <w:rPr>
                      <w:szCs w:val="21"/>
                    </w:rPr>
                  </w:pPr>
                  <w:r>
                    <w:rPr>
                      <w:rFonts w:hAnsi="宋体"/>
                      <w:szCs w:val="21"/>
                    </w:rPr>
                    <w:t>估算产生量（</w:t>
                  </w:r>
                  <w:r>
                    <w:rPr>
                      <w:szCs w:val="21"/>
                    </w:rPr>
                    <w:t>t/a</w:t>
                  </w:r>
                  <w:r>
                    <w:rPr>
                      <w:rFonts w:hAnsi="宋体"/>
                      <w:szCs w:val="21"/>
                    </w:rPr>
                    <w:t>）</w:t>
                  </w:r>
                </w:p>
              </w:tc>
            </w:tr>
            <w:tr w:rsidR="00E5637B">
              <w:trPr>
                <w:trHeight w:val="510"/>
                <w:jc w:val="center"/>
              </w:trPr>
              <w:tc>
                <w:tcPr>
                  <w:tcW w:w="388" w:type="dxa"/>
                  <w:tcBorders>
                    <w:tl2br w:val="nil"/>
                    <w:tr2bl w:val="nil"/>
                  </w:tcBorders>
                  <w:tcMar>
                    <w:left w:w="57" w:type="dxa"/>
                    <w:right w:w="57" w:type="dxa"/>
                  </w:tcMar>
                  <w:vAlign w:val="center"/>
                </w:tcPr>
                <w:p w:rsidR="00E5637B" w:rsidRDefault="00E5637B">
                  <w:pPr>
                    <w:jc w:val="center"/>
                    <w:rPr>
                      <w:rFonts w:hAnsi="宋体"/>
                      <w:szCs w:val="21"/>
                    </w:rPr>
                  </w:pPr>
                  <w:r>
                    <w:rPr>
                      <w:rFonts w:hAnsi="宋体"/>
                      <w:szCs w:val="21"/>
                    </w:rPr>
                    <w:t>1</w:t>
                  </w:r>
                </w:p>
              </w:tc>
              <w:tc>
                <w:tcPr>
                  <w:tcW w:w="1102" w:type="dxa"/>
                  <w:tcBorders>
                    <w:tl2br w:val="nil"/>
                    <w:tr2bl w:val="nil"/>
                  </w:tcBorders>
                  <w:tcMar>
                    <w:left w:w="57" w:type="dxa"/>
                    <w:right w:w="57" w:type="dxa"/>
                  </w:tcMar>
                  <w:vAlign w:val="center"/>
                </w:tcPr>
                <w:p w:rsidR="00E5637B" w:rsidRPr="00E5637B" w:rsidRDefault="00E5637B" w:rsidP="00F74662">
                  <w:pPr>
                    <w:pStyle w:val="af"/>
                    <w:spacing w:line="240" w:lineRule="auto"/>
                    <w:ind w:leftChars="-50" w:left="-105" w:rightChars="-50" w:right="-105"/>
                    <w:rPr>
                      <w:rFonts w:ascii="Times New Roman" w:eastAsiaTheme="minorEastAsia" w:cs="Times New Roman"/>
                      <w:szCs w:val="21"/>
                    </w:rPr>
                  </w:pPr>
                  <w:r w:rsidRPr="00E5637B">
                    <w:rPr>
                      <w:rFonts w:ascii="Times New Roman" w:eastAsiaTheme="minorEastAsia" w:hAnsiTheme="minorEastAsia" w:cs="Times New Roman"/>
                      <w:szCs w:val="21"/>
                    </w:rPr>
                    <w:t>废塑料</w:t>
                  </w:r>
                </w:p>
              </w:tc>
              <w:tc>
                <w:tcPr>
                  <w:tcW w:w="553" w:type="dxa"/>
                  <w:vMerge w:val="restart"/>
                  <w:tcBorders>
                    <w:tl2br w:val="nil"/>
                    <w:tr2bl w:val="nil"/>
                  </w:tcBorders>
                  <w:tcMar>
                    <w:left w:w="57" w:type="dxa"/>
                    <w:right w:w="57" w:type="dxa"/>
                  </w:tcMar>
                  <w:vAlign w:val="center"/>
                </w:tcPr>
                <w:p w:rsidR="00E5637B" w:rsidRDefault="00E5637B">
                  <w:pPr>
                    <w:jc w:val="center"/>
                    <w:rPr>
                      <w:rFonts w:hAnsi="宋体"/>
                      <w:szCs w:val="21"/>
                    </w:rPr>
                  </w:pPr>
                  <w:r>
                    <w:rPr>
                      <w:szCs w:val="21"/>
                    </w:rPr>
                    <w:t>一般固废</w:t>
                  </w:r>
                </w:p>
              </w:tc>
              <w:tc>
                <w:tcPr>
                  <w:tcW w:w="1102" w:type="dxa"/>
                  <w:tcBorders>
                    <w:tl2br w:val="nil"/>
                    <w:tr2bl w:val="nil"/>
                  </w:tcBorders>
                  <w:tcMar>
                    <w:left w:w="57" w:type="dxa"/>
                    <w:right w:w="57" w:type="dxa"/>
                  </w:tcMar>
                  <w:vAlign w:val="center"/>
                </w:tcPr>
                <w:p w:rsidR="00E5637B" w:rsidRPr="00E5637B" w:rsidRDefault="00E5637B" w:rsidP="00F74662">
                  <w:pPr>
                    <w:pStyle w:val="xl28"/>
                    <w:widowControl w:val="0"/>
                    <w:pBdr>
                      <w:bottom w:val="none" w:sz="0" w:space="0" w:color="auto"/>
                      <w:right w:val="none" w:sz="0" w:space="0" w:color="auto"/>
                    </w:pBdr>
                    <w:spacing w:before="0" w:beforeAutospacing="0" w:after="0" w:afterAutospacing="0"/>
                    <w:ind w:leftChars="-50" w:left="-105" w:rightChars="-50" w:right="-105"/>
                    <w:rPr>
                      <w:rFonts w:eastAsiaTheme="minorEastAsia"/>
                      <w:color w:val="auto"/>
                      <w:kern w:val="2"/>
                    </w:rPr>
                  </w:pPr>
                  <w:r w:rsidRPr="00E5637B">
                    <w:rPr>
                      <w:rFonts w:eastAsiaTheme="minorEastAsia" w:hAnsiTheme="minorEastAsia"/>
                    </w:rPr>
                    <w:t>修边</w:t>
                  </w:r>
                </w:p>
              </w:tc>
              <w:tc>
                <w:tcPr>
                  <w:tcW w:w="415" w:type="dxa"/>
                  <w:tcBorders>
                    <w:tl2br w:val="nil"/>
                    <w:tr2bl w:val="nil"/>
                  </w:tcBorders>
                  <w:tcMar>
                    <w:left w:w="57" w:type="dxa"/>
                    <w:right w:w="57" w:type="dxa"/>
                  </w:tcMar>
                  <w:vAlign w:val="center"/>
                </w:tcPr>
                <w:p w:rsidR="00E5637B" w:rsidRPr="00E5637B" w:rsidRDefault="00E5637B" w:rsidP="00F74662">
                  <w:pPr>
                    <w:jc w:val="center"/>
                    <w:rPr>
                      <w:rFonts w:eastAsiaTheme="minorEastAsia"/>
                      <w:spacing w:val="-20"/>
                      <w:szCs w:val="21"/>
                    </w:rPr>
                  </w:pPr>
                  <w:r w:rsidRPr="00E5637B">
                    <w:rPr>
                      <w:rFonts w:eastAsiaTheme="minorEastAsia" w:hAnsiTheme="minorEastAsia"/>
                      <w:spacing w:val="-20"/>
                      <w:szCs w:val="21"/>
                    </w:rPr>
                    <w:t>固</w:t>
                  </w:r>
                </w:p>
              </w:tc>
              <w:tc>
                <w:tcPr>
                  <w:tcW w:w="827" w:type="dxa"/>
                  <w:tcBorders>
                    <w:tl2br w:val="nil"/>
                    <w:tr2bl w:val="nil"/>
                  </w:tcBorders>
                  <w:tcMar>
                    <w:left w:w="57" w:type="dxa"/>
                    <w:right w:w="57" w:type="dxa"/>
                  </w:tcMar>
                  <w:vAlign w:val="center"/>
                </w:tcPr>
                <w:p w:rsidR="00E5637B" w:rsidRPr="00E5637B" w:rsidRDefault="00E5637B" w:rsidP="00F74662">
                  <w:pPr>
                    <w:jc w:val="center"/>
                    <w:rPr>
                      <w:rFonts w:eastAsiaTheme="minorEastAsia"/>
                      <w:spacing w:val="-20"/>
                      <w:szCs w:val="21"/>
                    </w:rPr>
                  </w:pPr>
                  <w:r w:rsidRPr="00E5637B">
                    <w:rPr>
                      <w:rFonts w:eastAsiaTheme="minorEastAsia" w:hAnsiTheme="minorEastAsia"/>
                      <w:szCs w:val="21"/>
                    </w:rPr>
                    <w:t>塑料</w:t>
                  </w:r>
                </w:p>
              </w:tc>
              <w:tc>
                <w:tcPr>
                  <w:tcW w:w="972" w:type="dxa"/>
                  <w:tcBorders>
                    <w:tl2br w:val="nil"/>
                    <w:tr2bl w:val="nil"/>
                  </w:tcBorders>
                  <w:tcMar>
                    <w:left w:w="57" w:type="dxa"/>
                    <w:right w:w="57" w:type="dxa"/>
                  </w:tcMar>
                  <w:vAlign w:val="center"/>
                </w:tcPr>
                <w:p w:rsidR="00E5637B" w:rsidRDefault="00E5637B">
                  <w:pPr>
                    <w:jc w:val="center"/>
                    <w:rPr>
                      <w:rFonts w:hAnsi="宋体"/>
                      <w:szCs w:val="21"/>
                    </w:rPr>
                  </w:pPr>
                  <w:r>
                    <w:rPr>
                      <w:rFonts w:hAnsi="宋体" w:hint="eastAsia"/>
                      <w:szCs w:val="21"/>
                    </w:rPr>
                    <w:t>-</w:t>
                  </w:r>
                </w:p>
              </w:tc>
              <w:tc>
                <w:tcPr>
                  <w:tcW w:w="557" w:type="dxa"/>
                  <w:tcBorders>
                    <w:tl2br w:val="nil"/>
                    <w:tr2bl w:val="nil"/>
                  </w:tcBorders>
                  <w:tcMar>
                    <w:left w:w="57" w:type="dxa"/>
                    <w:right w:w="57" w:type="dxa"/>
                  </w:tcMar>
                  <w:vAlign w:val="center"/>
                </w:tcPr>
                <w:p w:rsidR="00E5637B" w:rsidRDefault="00E5637B">
                  <w:pPr>
                    <w:jc w:val="center"/>
                    <w:rPr>
                      <w:rFonts w:hAnsi="宋体"/>
                      <w:szCs w:val="21"/>
                    </w:rPr>
                  </w:pPr>
                  <w:r>
                    <w:rPr>
                      <w:rFonts w:hAnsi="宋体" w:hint="eastAsia"/>
                      <w:szCs w:val="21"/>
                    </w:rPr>
                    <w:t>-</w:t>
                  </w:r>
                </w:p>
              </w:tc>
              <w:tc>
                <w:tcPr>
                  <w:tcW w:w="694" w:type="dxa"/>
                  <w:tcBorders>
                    <w:tl2br w:val="nil"/>
                    <w:tr2bl w:val="nil"/>
                  </w:tcBorders>
                  <w:tcMar>
                    <w:left w:w="57" w:type="dxa"/>
                    <w:right w:w="57" w:type="dxa"/>
                  </w:tcMar>
                  <w:vAlign w:val="center"/>
                </w:tcPr>
                <w:p w:rsidR="00E5637B" w:rsidRDefault="00C41499">
                  <w:pPr>
                    <w:jc w:val="center"/>
                    <w:rPr>
                      <w:rFonts w:hAnsi="宋体"/>
                      <w:szCs w:val="21"/>
                    </w:rPr>
                  </w:pPr>
                  <w:r>
                    <w:rPr>
                      <w:rFonts w:hAnsi="宋体" w:hint="eastAsia"/>
                      <w:szCs w:val="21"/>
                    </w:rPr>
                    <w:t>61</w:t>
                  </w:r>
                </w:p>
              </w:tc>
              <w:tc>
                <w:tcPr>
                  <w:tcW w:w="950" w:type="dxa"/>
                  <w:tcBorders>
                    <w:tl2br w:val="nil"/>
                    <w:tr2bl w:val="nil"/>
                  </w:tcBorders>
                  <w:tcMar>
                    <w:left w:w="57" w:type="dxa"/>
                    <w:right w:w="57" w:type="dxa"/>
                  </w:tcMar>
                  <w:vAlign w:val="center"/>
                </w:tcPr>
                <w:p w:rsidR="00E5637B" w:rsidRDefault="00E5637B">
                  <w:pPr>
                    <w:jc w:val="center"/>
                    <w:rPr>
                      <w:rFonts w:hAnsi="宋体"/>
                      <w:szCs w:val="21"/>
                    </w:rPr>
                  </w:pPr>
                  <w:r>
                    <w:rPr>
                      <w:rFonts w:hint="eastAsia"/>
                      <w:szCs w:val="21"/>
                    </w:rPr>
                    <w:t>-</w:t>
                  </w:r>
                </w:p>
              </w:tc>
              <w:tc>
                <w:tcPr>
                  <w:tcW w:w="944" w:type="dxa"/>
                  <w:tcBorders>
                    <w:tl2br w:val="nil"/>
                    <w:tr2bl w:val="nil"/>
                  </w:tcBorders>
                  <w:tcMar>
                    <w:left w:w="57" w:type="dxa"/>
                    <w:right w:w="57" w:type="dxa"/>
                  </w:tcMar>
                  <w:vAlign w:val="center"/>
                </w:tcPr>
                <w:p w:rsidR="00E5637B" w:rsidRDefault="00C41499" w:rsidP="00646E23">
                  <w:pPr>
                    <w:ind w:leftChars="-50" w:left="-105" w:rightChars="-50" w:right="-105"/>
                    <w:jc w:val="center"/>
                    <w:rPr>
                      <w:szCs w:val="21"/>
                    </w:rPr>
                  </w:pPr>
                  <w:r>
                    <w:rPr>
                      <w:rFonts w:hint="eastAsia"/>
                      <w:szCs w:val="21"/>
                    </w:rPr>
                    <w:t>0.</w:t>
                  </w:r>
                  <w:r w:rsidR="00322AB7">
                    <w:rPr>
                      <w:rFonts w:hint="eastAsia"/>
                      <w:szCs w:val="21"/>
                    </w:rPr>
                    <w:t>5</w:t>
                  </w:r>
                </w:p>
              </w:tc>
            </w:tr>
            <w:tr w:rsidR="00E5637B">
              <w:trPr>
                <w:trHeight w:val="510"/>
                <w:jc w:val="center"/>
              </w:trPr>
              <w:tc>
                <w:tcPr>
                  <w:tcW w:w="388" w:type="dxa"/>
                  <w:tcBorders>
                    <w:tl2br w:val="nil"/>
                    <w:tr2bl w:val="nil"/>
                  </w:tcBorders>
                  <w:tcMar>
                    <w:left w:w="57" w:type="dxa"/>
                    <w:right w:w="57" w:type="dxa"/>
                  </w:tcMar>
                  <w:vAlign w:val="center"/>
                </w:tcPr>
                <w:p w:rsidR="00E5637B" w:rsidRDefault="00E5637B">
                  <w:pPr>
                    <w:jc w:val="center"/>
                    <w:rPr>
                      <w:rFonts w:hAnsi="宋体"/>
                      <w:szCs w:val="21"/>
                    </w:rPr>
                  </w:pPr>
                  <w:r>
                    <w:rPr>
                      <w:rFonts w:hAnsi="宋体" w:hint="eastAsia"/>
                      <w:szCs w:val="21"/>
                    </w:rPr>
                    <w:t>2</w:t>
                  </w:r>
                </w:p>
              </w:tc>
              <w:tc>
                <w:tcPr>
                  <w:tcW w:w="1102" w:type="dxa"/>
                  <w:tcBorders>
                    <w:tl2br w:val="nil"/>
                    <w:tr2bl w:val="nil"/>
                  </w:tcBorders>
                  <w:tcMar>
                    <w:left w:w="57" w:type="dxa"/>
                    <w:right w:w="57" w:type="dxa"/>
                  </w:tcMar>
                  <w:vAlign w:val="center"/>
                </w:tcPr>
                <w:p w:rsidR="00E5637B" w:rsidRPr="00E5637B" w:rsidRDefault="00E5637B" w:rsidP="00F74662">
                  <w:pPr>
                    <w:jc w:val="center"/>
                    <w:rPr>
                      <w:rFonts w:eastAsiaTheme="minorEastAsia"/>
                      <w:szCs w:val="21"/>
                    </w:rPr>
                  </w:pPr>
                  <w:r w:rsidRPr="00E5637B">
                    <w:rPr>
                      <w:rFonts w:eastAsiaTheme="minorEastAsia" w:hAnsiTheme="minorEastAsia"/>
                      <w:szCs w:val="21"/>
                    </w:rPr>
                    <w:t>废包装袋</w:t>
                  </w:r>
                </w:p>
              </w:tc>
              <w:tc>
                <w:tcPr>
                  <w:tcW w:w="553" w:type="dxa"/>
                  <w:vMerge/>
                  <w:tcBorders>
                    <w:tl2br w:val="nil"/>
                    <w:tr2bl w:val="nil"/>
                  </w:tcBorders>
                  <w:tcMar>
                    <w:left w:w="57" w:type="dxa"/>
                    <w:right w:w="57" w:type="dxa"/>
                  </w:tcMar>
                  <w:vAlign w:val="center"/>
                </w:tcPr>
                <w:p w:rsidR="00E5637B" w:rsidRDefault="00E5637B">
                  <w:pPr>
                    <w:jc w:val="center"/>
                    <w:rPr>
                      <w:szCs w:val="21"/>
                    </w:rPr>
                  </w:pPr>
                </w:p>
              </w:tc>
              <w:tc>
                <w:tcPr>
                  <w:tcW w:w="1102" w:type="dxa"/>
                  <w:tcBorders>
                    <w:tl2br w:val="nil"/>
                    <w:tr2bl w:val="nil"/>
                  </w:tcBorders>
                  <w:tcMar>
                    <w:left w:w="57" w:type="dxa"/>
                    <w:right w:w="57" w:type="dxa"/>
                  </w:tcMar>
                  <w:vAlign w:val="center"/>
                </w:tcPr>
                <w:p w:rsidR="00E5637B" w:rsidRPr="00E5637B" w:rsidRDefault="00E5637B" w:rsidP="00F74662">
                  <w:pPr>
                    <w:adjustRightInd w:val="0"/>
                    <w:snapToGrid w:val="0"/>
                    <w:jc w:val="center"/>
                    <w:rPr>
                      <w:rFonts w:eastAsiaTheme="minorEastAsia"/>
                      <w:szCs w:val="21"/>
                    </w:rPr>
                  </w:pPr>
                  <w:r w:rsidRPr="00E5637B">
                    <w:rPr>
                      <w:rFonts w:eastAsiaTheme="minorEastAsia" w:hAnsiTheme="minorEastAsia"/>
                      <w:szCs w:val="21"/>
                    </w:rPr>
                    <w:t>原料使用</w:t>
                  </w:r>
                </w:p>
              </w:tc>
              <w:tc>
                <w:tcPr>
                  <w:tcW w:w="415" w:type="dxa"/>
                  <w:tcBorders>
                    <w:tl2br w:val="nil"/>
                    <w:tr2bl w:val="nil"/>
                  </w:tcBorders>
                  <w:tcMar>
                    <w:left w:w="57" w:type="dxa"/>
                    <w:right w:w="57" w:type="dxa"/>
                  </w:tcMar>
                  <w:vAlign w:val="center"/>
                </w:tcPr>
                <w:p w:rsidR="00E5637B" w:rsidRPr="00E5637B" w:rsidRDefault="00E5637B" w:rsidP="00F74662">
                  <w:pPr>
                    <w:jc w:val="center"/>
                    <w:rPr>
                      <w:rFonts w:eastAsiaTheme="minorEastAsia"/>
                      <w:spacing w:val="-20"/>
                      <w:szCs w:val="21"/>
                    </w:rPr>
                  </w:pPr>
                  <w:r w:rsidRPr="00E5637B">
                    <w:rPr>
                      <w:rFonts w:eastAsiaTheme="minorEastAsia" w:hAnsiTheme="minorEastAsia"/>
                      <w:spacing w:val="-20"/>
                      <w:szCs w:val="21"/>
                    </w:rPr>
                    <w:t>固</w:t>
                  </w:r>
                </w:p>
              </w:tc>
              <w:tc>
                <w:tcPr>
                  <w:tcW w:w="827" w:type="dxa"/>
                  <w:tcBorders>
                    <w:tl2br w:val="nil"/>
                    <w:tr2bl w:val="nil"/>
                  </w:tcBorders>
                  <w:tcMar>
                    <w:left w:w="57" w:type="dxa"/>
                    <w:right w:w="57" w:type="dxa"/>
                  </w:tcMar>
                  <w:vAlign w:val="center"/>
                </w:tcPr>
                <w:p w:rsidR="00E5637B" w:rsidRPr="00E5637B" w:rsidRDefault="00E5637B" w:rsidP="00F74662">
                  <w:pPr>
                    <w:adjustRightInd w:val="0"/>
                    <w:snapToGrid w:val="0"/>
                    <w:jc w:val="center"/>
                    <w:rPr>
                      <w:rFonts w:eastAsiaTheme="minorEastAsia"/>
                      <w:szCs w:val="21"/>
                    </w:rPr>
                  </w:pPr>
                  <w:r w:rsidRPr="00E5637B">
                    <w:rPr>
                      <w:rFonts w:eastAsiaTheme="minorEastAsia" w:hAnsiTheme="minorEastAsia"/>
                      <w:kern w:val="0"/>
                      <w:szCs w:val="21"/>
                    </w:rPr>
                    <w:t>塑料</w:t>
                  </w:r>
                </w:p>
              </w:tc>
              <w:tc>
                <w:tcPr>
                  <w:tcW w:w="972" w:type="dxa"/>
                  <w:tcBorders>
                    <w:tl2br w:val="nil"/>
                    <w:tr2bl w:val="nil"/>
                  </w:tcBorders>
                  <w:tcMar>
                    <w:left w:w="57" w:type="dxa"/>
                    <w:right w:w="57" w:type="dxa"/>
                  </w:tcMar>
                  <w:vAlign w:val="center"/>
                </w:tcPr>
                <w:p w:rsidR="00E5637B" w:rsidRDefault="00E5637B" w:rsidP="00646E23">
                  <w:pPr>
                    <w:jc w:val="center"/>
                    <w:rPr>
                      <w:rFonts w:hAnsi="宋体"/>
                      <w:szCs w:val="21"/>
                    </w:rPr>
                  </w:pPr>
                  <w:r>
                    <w:rPr>
                      <w:rFonts w:hAnsi="宋体" w:hint="eastAsia"/>
                      <w:szCs w:val="21"/>
                    </w:rPr>
                    <w:t>-</w:t>
                  </w:r>
                </w:p>
              </w:tc>
              <w:tc>
                <w:tcPr>
                  <w:tcW w:w="557" w:type="dxa"/>
                  <w:tcBorders>
                    <w:tl2br w:val="nil"/>
                    <w:tr2bl w:val="nil"/>
                  </w:tcBorders>
                  <w:tcMar>
                    <w:left w:w="57" w:type="dxa"/>
                    <w:right w:w="57" w:type="dxa"/>
                  </w:tcMar>
                  <w:vAlign w:val="center"/>
                </w:tcPr>
                <w:p w:rsidR="00E5637B" w:rsidRDefault="00E5637B" w:rsidP="00646E23">
                  <w:pPr>
                    <w:jc w:val="center"/>
                    <w:rPr>
                      <w:rFonts w:hAnsi="宋体"/>
                      <w:szCs w:val="21"/>
                    </w:rPr>
                  </w:pPr>
                  <w:r>
                    <w:rPr>
                      <w:rFonts w:hAnsi="宋体" w:hint="eastAsia"/>
                      <w:szCs w:val="21"/>
                    </w:rPr>
                    <w:t>-</w:t>
                  </w:r>
                </w:p>
              </w:tc>
              <w:tc>
                <w:tcPr>
                  <w:tcW w:w="694" w:type="dxa"/>
                  <w:tcBorders>
                    <w:tl2br w:val="nil"/>
                    <w:tr2bl w:val="nil"/>
                  </w:tcBorders>
                  <w:tcMar>
                    <w:left w:w="57" w:type="dxa"/>
                    <w:right w:w="57" w:type="dxa"/>
                  </w:tcMar>
                  <w:vAlign w:val="center"/>
                </w:tcPr>
                <w:p w:rsidR="00E5637B" w:rsidRDefault="00C41499">
                  <w:pPr>
                    <w:jc w:val="center"/>
                    <w:rPr>
                      <w:rFonts w:hAnsi="宋体"/>
                      <w:szCs w:val="21"/>
                    </w:rPr>
                  </w:pPr>
                  <w:r>
                    <w:rPr>
                      <w:rFonts w:hint="eastAsia"/>
                      <w:szCs w:val="21"/>
                    </w:rPr>
                    <w:t>61</w:t>
                  </w:r>
                </w:p>
              </w:tc>
              <w:tc>
                <w:tcPr>
                  <w:tcW w:w="950" w:type="dxa"/>
                  <w:tcBorders>
                    <w:tl2br w:val="nil"/>
                    <w:tr2bl w:val="nil"/>
                  </w:tcBorders>
                  <w:tcMar>
                    <w:left w:w="57" w:type="dxa"/>
                    <w:right w:w="57" w:type="dxa"/>
                  </w:tcMar>
                  <w:vAlign w:val="center"/>
                </w:tcPr>
                <w:p w:rsidR="00E5637B" w:rsidRDefault="00E5637B">
                  <w:pPr>
                    <w:jc w:val="center"/>
                    <w:rPr>
                      <w:szCs w:val="21"/>
                    </w:rPr>
                  </w:pPr>
                  <w:r>
                    <w:rPr>
                      <w:rFonts w:hint="eastAsia"/>
                      <w:szCs w:val="21"/>
                    </w:rPr>
                    <w:t>-</w:t>
                  </w:r>
                </w:p>
              </w:tc>
              <w:tc>
                <w:tcPr>
                  <w:tcW w:w="944" w:type="dxa"/>
                  <w:tcBorders>
                    <w:tl2br w:val="nil"/>
                    <w:tr2bl w:val="nil"/>
                  </w:tcBorders>
                  <w:tcMar>
                    <w:left w:w="57" w:type="dxa"/>
                    <w:right w:w="57" w:type="dxa"/>
                  </w:tcMar>
                  <w:vAlign w:val="center"/>
                </w:tcPr>
                <w:p w:rsidR="00E5637B" w:rsidRDefault="00E5637B" w:rsidP="00646E23">
                  <w:pPr>
                    <w:ind w:leftChars="-50" w:left="-105" w:rightChars="-50" w:right="-105"/>
                    <w:jc w:val="center"/>
                    <w:rPr>
                      <w:szCs w:val="21"/>
                    </w:rPr>
                  </w:pPr>
                  <w:r>
                    <w:rPr>
                      <w:rFonts w:hint="eastAsia"/>
                      <w:szCs w:val="21"/>
                    </w:rPr>
                    <w:t>0.1</w:t>
                  </w:r>
                </w:p>
              </w:tc>
            </w:tr>
            <w:tr w:rsidR="001441D7">
              <w:trPr>
                <w:trHeight w:val="510"/>
                <w:jc w:val="center"/>
              </w:trPr>
              <w:tc>
                <w:tcPr>
                  <w:tcW w:w="388" w:type="dxa"/>
                  <w:tcBorders>
                    <w:tl2br w:val="nil"/>
                    <w:tr2bl w:val="nil"/>
                  </w:tcBorders>
                  <w:tcMar>
                    <w:left w:w="57" w:type="dxa"/>
                    <w:right w:w="57" w:type="dxa"/>
                  </w:tcMar>
                  <w:vAlign w:val="center"/>
                </w:tcPr>
                <w:p w:rsidR="001441D7" w:rsidRDefault="005C0059">
                  <w:pPr>
                    <w:jc w:val="center"/>
                    <w:rPr>
                      <w:rFonts w:hAnsi="宋体"/>
                      <w:szCs w:val="21"/>
                    </w:rPr>
                  </w:pPr>
                  <w:r>
                    <w:rPr>
                      <w:rFonts w:hAnsi="宋体" w:hint="eastAsia"/>
                      <w:szCs w:val="21"/>
                    </w:rPr>
                    <w:t>3</w:t>
                  </w:r>
                </w:p>
              </w:tc>
              <w:tc>
                <w:tcPr>
                  <w:tcW w:w="1655" w:type="dxa"/>
                  <w:gridSpan w:val="2"/>
                  <w:tcBorders>
                    <w:tl2br w:val="nil"/>
                    <w:tr2bl w:val="nil"/>
                  </w:tcBorders>
                  <w:tcMar>
                    <w:left w:w="57" w:type="dxa"/>
                    <w:right w:w="57" w:type="dxa"/>
                  </w:tcMar>
                  <w:vAlign w:val="center"/>
                </w:tcPr>
                <w:p w:rsidR="001441D7" w:rsidRDefault="00B030C4">
                  <w:pPr>
                    <w:jc w:val="center"/>
                    <w:rPr>
                      <w:rFonts w:hAnsi="宋体"/>
                      <w:szCs w:val="21"/>
                    </w:rPr>
                  </w:pPr>
                  <w:r>
                    <w:rPr>
                      <w:rFonts w:hAnsi="宋体"/>
                      <w:szCs w:val="21"/>
                    </w:rPr>
                    <w:t>生活垃圾</w:t>
                  </w:r>
                </w:p>
              </w:tc>
              <w:tc>
                <w:tcPr>
                  <w:tcW w:w="1102"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szCs w:val="21"/>
                    </w:rPr>
                    <w:t>生活活动</w:t>
                  </w:r>
                </w:p>
              </w:tc>
              <w:tc>
                <w:tcPr>
                  <w:tcW w:w="415"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hint="eastAsia"/>
                      <w:szCs w:val="21"/>
                    </w:rPr>
                    <w:t>-</w:t>
                  </w:r>
                </w:p>
              </w:tc>
              <w:tc>
                <w:tcPr>
                  <w:tcW w:w="827"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hint="eastAsia"/>
                      <w:szCs w:val="21"/>
                    </w:rPr>
                    <w:t>-</w:t>
                  </w:r>
                </w:p>
              </w:tc>
              <w:tc>
                <w:tcPr>
                  <w:tcW w:w="972"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hint="eastAsia"/>
                      <w:szCs w:val="21"/>
                    </w:rPr>
                    <w:t>-</w:t>
                  </w:r>
                </w:p>
              </w:tc>
              <w:tc>
                <w:tcPr>
                  <w:tcW w:w="557" w:type="dxa"/>
                  <w:tcBorders>
                    <w:tl2br w:val="nil"/>
                    <w:tr2bl w:val="nil"/>
                  </w:tcBorders>
                  <w:tcMar>
                    <w:left w:w="57" w:type="dxa"/>
                    <w:right w:w="57" w:type="dxa"/>
                  </w:tcMar>
                  <w:vAlign w:val="center"/>
                </w:tcPr>
                <w:p w:rsidR="001441D7" w:rsidRDefault="00B030C4">
                  <w:pPr>
                    <w:jc w:val="center"/>
                    <w:rPr>
                      <w:rFonts w:hAnsi="宋体"/>
                      <w:szCs w:val="21"/>
                    </w:rPr>
                  </w:pPr>
                  <w:r>
                    <w:rPr>
                      <w:rFonts w:hAnsi="宋体" w:hint="eastAsia"/>
                      <w:szCs w:val="21"/>
                    </w:rPr>
                    <w:t>-</w:t>
                  </w:r>
                </w:p>
              </w:tc>
              <w:tc>
                <w:tcPr>
                  <w:tcW w:w="694" w:type="dxa"/>
                  <w:tcBorders>
                    <w:tl2br w:val="nil"/>
                    <w:tr2bl w:val="nil"/>
                  </w:tcBorders>
                  <w:tcMar>
                    <w:left w:w="57" w:type="dxa"/>
                    <w:right w:w="57" w:type="dxa"/>
                  </w:tcMar>
                  <w:vAlign w:val="center"/>
                </w:tcPr>
                <w:p w:rsidR="001441D7" w:rsidRDefault="000E32A9">
                  <w:pPr>
                    <w:jc w:val="center"/>
                    <w:rPr>
                      <w:rFonts w:hAnsi="宋体"/>
                      <w:szCs w:val="21"/>
                    </w:rPr>
                  </w:pPr>
                  <w:r>
                    <w:rPr>
                      <w:rFonts w:hAnsi="宋体"/>
                      <w:szCs w:val="21"/>
                    </w:rPr>
                    <w:t>99</w:t>
                  </w:r>
                </w:p>
              </w:tc>
              <w:tc>
                <w:tcPr>
                  <w:tcW w:w="950" w:type="dxa"/>
                  <w:tcBorders>
                    <w:tl2br w:val="nil"/>
                    <w:tr2bl w:val="nil"/>
                  </w:tcBorders>
                  <w:tcMar>
                    <w:left w:w="57" w:type="dxa"/>
                    <w:right w:w="57" w:type="dxa"/>
                  </w:tcMar>
                  <w:vAlign w:val="center"/>
                </w:tcPr>
                <w:p w:rsidR="001441D7" w:rsidRDefault="000E32A9">
                  <w:pPr>
                    <w:jc w:val="center"/>
                    <w:rPr>
                      <w:rFonts w:hAnsi="宋体"/>
                      <w:szCs w:val="21"/>
                    </w:rPr>
                  </w:pPr>
                  <w:r>
                    <w:rPr>
                      <w:rFonts w:hint="eastAsia"/>
                      <w:szCs w:val="21"/>
                    </w:rPr>
                    <w:t>-</w:t>
                  </w:r>
                </w:p>
              </w:tc>
              <w:tc>
                <w:tcPr>
                  <w:tcW w:w="944" w:type="dxa"/>
                  <w:tcBorders>
                    <w:tl2br w:val="nil"/>
                    <w:tr2bl w:val="nil"/>
                  </w:tcBorders>
                  <w:tcMar>
                    <w:left w:w="57" w:type="dxa"/>
                    <w:right w:w="57" w:type="dxa"/>
                  </w:tcMar>
                  <w:vAlign w:val="center"/>
                </w:tcPr>
                <w:p w:rsidR="001441D7" w:rsidRDefault="00322AB7">
                  <w:pPr>
                    <w:ind w:leftChars="-50" w:left="-105" w:rightChars="-50" w:right="-105"/>
                    <w:jc w:val="center"/>
                    <w:rPr>
                      <w:rFonts w:hAnsi="宋体"/>
                      <w:szCs w:val="21"/>
                    </w:rPr>
                  </w:pPr>
                  <w:r>
                    <w:rPr>
                      <w:rFonts w:hint="eastAsia"/>
                      <w:szCs w:val="21"/>
                    </w:rPr>
                    <w:t>0.75</w:t>
                  </w:r>
                </w:p>
              </w:tc>
            </w:tr>
          </w:tbl>
          <w:p w:rsidR="001441D7" w:rsidRDefault="00B030C4">
            <w:pPr>
              <w:spacing w:line="360" w:lineRule="auto"/>
              <w:ind w:firstLineChars="200" w:firstLine="480"/>
              <w:rPr>
                <w:sz w:val="24"/>
                <w:szCs w:val="24"/>
              </w:rPr>
            </w:pPr>
            <w:r>
              <w:rPr>
                <w:sz w:val="24"/>
                <w:szCs w:val="24"/>
              </w:rPr>
              <w:t>固废均得到合理的处置，实现</w:t>
            </w:r>
            <w:r>
              <w:rPr>
                <w:rFonts w:asciiTheme="minorEastAsia" w:eastAsiaTheme="minorEastAsia" w:hAnsiTheme="minorEastAsia"/>
                <w:sz w:val="24"/>
                <w:szCs w:val="24"/>
              </w:rPr>
              <w:t>“零”</w:t>
            </w:r>
            <w:r>
              <w:rPr>
                <w:sz w:val="24"/>
                <w:szCs w:val="24"/>
              </w:rPr>
              <w:t>排放，对环境不会产生二次污染，固废环境保护措施可行，可避免固废对环境造成的影响。</w:t>
            </w:r>
          </w:p>
          <w:p w:rsidR="001441D7" w:rsidRDefault="00B030C4">
            <w:pPr>
              <w:spacing w:line="360" w:lineRule="auto"/>
              <w:rPr>
                <w:sz w:val="24"/>
              </w:rPr>
            </w:pPr>
            <w:r>
              <w:rPr>
                <w:rFonts w:hint="eastAsia"/>
                <w:sz w:val="24"/>
              </w:rPr>
              <w:t>4</w:t>
            </w:r>
            <w:r>
              <w:rPr>
                <w:sz w:val="24"/>
              </w:rPr>
              <w:t>、噪声</w:t>
            </w:r>
          </w:p>
          <w:p w:rsidR="001441D7" w:rsidRPr="00793215" w:rsidRDefault="00B030C4" w:rsidP="00793215">
            <w:pPr>
              <w:spacing w:line="360" w:lineRule="auto"/>
              <w:ind w:firstLineChars="200" w:firstLine="480"/>
              <w:rPr>
                <w:rFonts w:hAnsi="宋体"/>
                <w:sz w:val="24"/>
              </w:rPr>
            </w:pPr>
            <w:r>
              <w:rPr>
                <w:sz w:val="24"/>
              </w:rPr>
              <w:t>本项目噪声源主要为</w:t>
            </w:r>
            <w:r w:rsidR="00E5637B">
              <w:rPr>
                <w:rFonts w:hint="eastAsia"/>
                <w:sz w:val="24"/>
              </w:rPr>
              <w:t>注塑机、粉碎机、水泵</w:t>
            </w:r>
            <w:r>
              <w:rPr>
                <w:sz w:val="24"/>
                <w:szCs w:val="22"/>
              </w:rPr>
              <w:t>等设</w:t>
            </w:r>
            <w:r>
              <w:rPr>
                <w:sz w:val="24"/>
              </w:rPr>
              <w:t>备运行噪声，噪声源强</w:t>
            </w:r>
            <w:r>
              <w:rPr>
                <w:rFonts w:ascii="宋体" w:hAnsi="宋体"/>
                <w:sz w:val="24"/>
              </w:rPr>
              <w:t>≤</w:t>
            </w:r>
            <w:r w:rsidR="00E5637B">
              <w:rPr>
                <w:rFonts w:hint="eastAsia"/>
                <w:sz w:val="24"/>
              </w:rPr>
              <w:t>9</w:t>
            </w:r>
            <w:r w:rsidR="00322AB7">
              <w:rPr>
                <w:rFonts w:hint="eastAsia"/>
                <w:sz w:val="24"/>
              </w:rPr>
              <w:t>0</w:t>
            </w:r>
            <w:r>
              <w:rPr>
                <w:sz w:val="24"/>
              </w:rPr>
              <w:t>dB(A)</w:t>
            </w:r>
            <w:r>
              <w:rPr>
                <w:sz w:val="24"/>
              </w:rPr>
              <w:t>。</w:t>
            </w:r>
            <w:r>
              <w:rPr>
                <w:rFonts w:hAnsi="宋体"/>
                <w:sz w:val="24"/>
                <w:szCs w:val="24"/>
              </w:rPr>
              <w:t>本项目噪声源强及采取的治理措施见表</w:t>
            </w:r>
            <w:r>
              <w:rPr>
                <w:rFonts w:hint="eastAsia"/>
                <w:sz w:val="24"/>
                <w:szCs w:val="24"/>
              </w:rPr>
              <w:t>2</w:t>
            </w:r>
            <w:r w:rsidR="00847AFF">
              <w:rPr>
                <w:rFonts w:hint="eastAsia"/>
                <w:sz w:val="24"/>
                <w:szCs w:val="24"/>
              </w:rPr>
              <w:t>1</w:t>
            </w:r>
            <w:r>
              <w:rPr>
                <w:rFonts w:hAnsi="宋体"/>
                <w:sz w:val="24"/>
                <w:szCs w:val="24"/>
              </w:rPr>
              <w:t>。</w:t>
            </w:r>
          </w:p>
          <w:p w:rsidR="001441D7" w:rsidRDefault="00B030C4">
            <w:pPr>
              <w:spacing w:line="360" w:lineRule="auto"/>
              <w:jc w:val="center"/>
              <w:rPr>
                <w:sz w:val="24"/>
              </w:rPr>
            </w:pPr>
            <w:r>
              <w:rPr>
                <w:rFonts w:hint="eastAsia"/>
                <w:sz w:val="24"/>
              </w:rPr>
              <w:t>表</w:t>
            </w:r>
            <w:r>
              <w:rPr>
                <w:rFonts w:hint="eastAsia"/>
                <w:sz w:val="24"/>
              </w:rPr>
              <w:t>2</w:t>
            </w:r>
            <w:r w:rsidR="00847AFF">
              <w:rPr>
                <w:rFonts w:hint="eastAsia"/>
                <w:sz w:val="24"/>
              </w:rPr>
              <w:t>1</w:t>
            </w:r>
            <w:r>
              <w:rPr>
                <w:rFonts w:hint="eastAsia"/>
                <w:sz w:val="24"/>
              </w:rPr>
              <w:t xml:space="preserve">  </w:t>
            </w:r>
            <w:r>
              <w:rPr>
                <w:rFonts w:hint="eastAsia"/>
                <w:sz w:val="24"/>
              </w:rPr>
              <w:t>噪声产生及排放情况</w:t>
            </w:r>
          </w:p>
          <w:tbl>
            <w:tblPr>
              <w:tblW w:w="8504"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576"/>
              <w:gridCol w:w="1121"/>
              <w:gridCol w:w="992"/>
              <w:gridCol w:w="1560"/>
              <w:gridCol w:w="1275"/>
              <w:gridCol w:w="1418"/>
              <w:gridCol w:w="1562"/>
            </w:tblGrid>
            <w:tr w:rsidR="001441D7" w:rsidTr="00D32AE5">
              <w:trPr>
                <w:trHeight w:hRule="exact" w:val="567"/>
                <w:jc w:val="center"/>
              </w:trPr>
              <w:tc>
                <w:tcPr>
                  <w:tcW w:w="576" w:type="dxa"/>
                  <w:vAlign w:val="center"/>
                </w:tcPr>
                <w:p w:rsidR="001441D7" w:rsidRDefault="00B030C4" w:rsidP="00322AB7">
                  <w:pPr>
                    <w:jc w:val="center"/>
                    <w:rPr>
                      <w:rFonts w:eastAsiaTheme="minorEastAsia"/>
                      <w:szCs w:val="21"/>
                    </w:rPr>
                  </w:pPr>
                  <w:r>
                    <w:rPr>
                      <w:rFonts w:eastAsiaTheme="minorEastAsia"/>
                      <w:szCs w:val="21"/>
                    </w:rPr>
                    <w:t>序号</w:t>
                  </w:r>
                </w:p>
              </w:tc>
              <w:tc>
                <w:tcPr>
                  <w:tcW w:w="1121" w:type="dxa"/>
                  <w:vAlign w:val="center"/>
                </w:tcPr>
                <w:p w:rsidR="001441D7" w:rsidRDefault="00B030C4" w:rsidP="00322AB7">
                  <w:pPr>
                    <w:jc w:val="center"/>
                    <w:rPr>
                      <w:rFonts w:eastAsiaTheme="minorEastAsia"/>
                      <w:szCs w:val="21"/>
                    </w:rPr>
                  </w:pPr>
                  <w:r>
                    <w:rPr>
                      <w:rFonts w:eastAsiaTheme="minorEastAsia"/>
                      <w:szCs w:val="21"/>
                    </w:rPr>
                    <w:t>设备名称</w:t>
                  </w:r>
                </w:p>
              </w:tc>
              <w:tc>
                <w:tcPr>
                  <w:tcW w:w="992" w:type="dxa"/>
                  <w:vAlign w:val="center"/>
                </w:tcPr>
                <w:p w:rsidR="001441D7" w:rsidRDefault="00B030C4" w:rsidP="00322AB7">
                  <w:pPr>
                    <w:jc w:val="center"/>
                    <w:rPr>
                      <w:rFonts w:eastAsiaTheme="minorEastAsia"/>
                      <w:szCs w:val="21"/>
                    </w:rPr>
                  </w:pPr>
                  <w:r>
                    <w:rPr>
                      <w:rFonts w:eastAsiaTheme="minorEastAsia"/>
                      <w:szCs w:val="21"/>
                    </w:rPr>
                    <w:t>等效声级〔</w:t>
                  </w:r>
                  <w:r>
                    <w:rPr>
                      <w:rFonts w:eastAsiaTheme="minorEastAsia"/>
                      <w:szCs w:val="21"/>
                    </w:rPr>
                    <w:t>dB(A)</w:t>
                  </w:r>
                  <w:r>
                    <w:rPr>
                      <w:rFonts w:eastAsiaTheme="minorEastAsia"/>
                      <w:szCs w:val="21"/>
                    </w:rPr>
                    <w:t>〕</w:t>
                  </w:r>
                </w:p>
              </w:tc>
              <w:tc>
                <w:tcPr>
                  <w:tcW w:w="1560" w:type="dxa"/>
                  <w:vAlign w:val="center"/>
                </w:tcPr>
                <w:p w:rsidR="001441D7" w:rsidRDefault="00B030C4" w:rsidP="00322AB7">
                  <w:pPr>
                    <w:jc w:val="center"/>
                    <w:rPr>
                      <w:rFonts w:eastAsiaTheme="minorEastAsia"/>
                      <w:szCs w:val="21"/>
                    </w:rPr>
                  </w:pPr>
                  <w:r>
                    <w:rPr>
                      <w:rFonts w:eastAsiaTheme="minorEastAsia"/>
                      <w:szCs w:val="21"/>
                    </w:rPr>
                    <w:t>所在车间</w:t>
                  </w:r>
                </w:p>
                <w:p w:rsidR="001441D7" w:rsidRDefault="00B030C4" w:rsidP="00322AB7">
                  <w:pPr>
                    <w:jc w:val="center"/>
                    <w:rPr>
                      <w:rFonts w:eastAsiaTheme="minorEastAsia"/>
                      <w:szCs w:val="21"/>
                    </w:rPr>
                  </w:pPr>
                  <w:r>
                    <w:rPr>
                      <w:rFonts w:eastAsiaTheme="minorEastAsia"/>
                      <w:szCs w:val="21"/>
                    </w:rPr>
                    <w:t>（工段）名称</w:t>
                  </w:r>
                </w:p>
              </w:tc>
              <w:tc>
                <w:tcPr>
                  <w:tcW w:w="1275" w:type="dxa"/>
                  <w:vAlign w:val="center"/>
                </w:tcPr>
                <w:p w:rsidR="001441D7" w:rsidRDefault="00B030C4" w:rsidP="00322AB7">
                  <w:pPr>
                    <w:jc w:val="center"/>
                    <w:rPr>
                      <w:rFonts w:eastAsiaTheme="minorEastAsia"/>
                      <w:szCs w:val="21"/>
                    </w:rPr>
                  </w:pPr>
                  <w:r>
                    <w:rPr>
                      <w:rFonts w:eastAsiaTheme="minorEastAsia"/>
                      <w:szCs w:val="21"/>
                    </w:rPr>
                    <w:t>距最近厂界</w:t>
                  </w:r>
                </w:p>
                <w:p w:rsidR="001441D7" w:rsidRDefault="00B030C4" w:rsidP="00322AB7">
                  <w:pPr>
                    <w:jc w:val="center"/>
                    <w:rPr>
                      <w:rFonts w:eastAsiaTheme="minorEastAsia"/>
                      <w:szCs w:val="21"/>
                    </w:rPr>
                  </w:pPr>
                  <w:r>
                    <w:rPr>
                      <w:rFonts w:eastAsiaTheme="minorEastAsia"/>
                      <w:szCs w:val="21"/>
                    </w:rPr>
                    <w:t>位置（</w:t>
                  </w:r>
                  <w:r>
                    <w:rPr>
                      <w:rFonts w:eastAsiaTheme="minorEastAsia"/>
                      <w:szCs w:val="21"/>
                    </w:rPr>
                    <w:t>m</w:t>
                  </w:r>
                  <w:r>
                    <w:rPr>
                      <w:rFonts w:eastAsiaTheme="minorEastAsia"/>
                      <w:szCs w:val="21"/>
                    </w:rPr>
                    <w:t>）</w:t>
                  </w:r>
                </w:p>
              </w:tc>
              <w:tc>
                <w:tcPr>
                  <w:tcW w:w="1418" w:type="dxa"/>
                  <w:vAlign w:val="center"/>
                </w:tcPr>
                <w:p w:rsidR="001441D7" w:rsidRDefault="00B030C4" w:rsidP="00322AB7">
                  <w:pPr>
                    <w:jc w:val="center"/>
                    <w:rPr>
                      <w:rFonts w:eastAsiaTheme="minorEastAsia"/>
                      <w:szCs w:val="21"/>
                    </w:rPr>
                  </w:pPr>
                  <w:r>
                    <w:rPr>
                      <w:rFonts w:eastAsiaTheme="minorEastAsia"/>
                      <w:szCs w:val="21"/>
                    </w:rPr>
                    <w:t>治理措施</w:t>
                  </w:r>
                </w:p>
              </w:tc>
              <w:tc>
                <w:tcPr>
                  <w:tcW w:w="1562" w:type="dxa"/>
                  <w:vAlign w:val="center"/>
                </w:tcPr>
                <w:p w:rsidR="001441D7" w:rsidRDefault="00B030C4" w:rsidP="00322AB7">
                  <w:pPr>
                    <w:jc w:val="center"/>
                    <w:rPr>
                      <w:rFonts w:eastAsiaTheme="minorEastAsia"/>
                      <w:spacing w:val="-20"/>
                      <w:szCs w:val="21"/>
                    </w:rPr>
                  </w:pPr>
                  <w:r>
                    <w:rPr>
                      <w:rFonts w:eastAsiaTheme="minorEastAsia"/>
                      <w:spacing w:val="-20"/>
                      <w:szCs w:val="21"/>
                    </w:rPr>
                    <w:t>治理措施降噪效果〔</w:t>
                  </w:r>
                  <w:r>
                    <w:rPr>
                      <w:rFonts w:eastAsiaTheme="minorEastAsia"/>
                      <w:spacing w:val="-20"/>
                      <w:szCs w:val="21"/>
                    </w:rPr>
                    <w:t>dB(A)</w:t>
                  </w:r>
                  <w:r>
                    <w:rPr>
                      <w:rFonts w:eastAsiaTheme="minorEastAsia"/>
                      <w:spacing w:val="-20"/>
                      <w:szCs w:val="21"/>
                    </w:rPr>
                    <w:t>〕</w:t>
                  </w:r>
                </w:p>
              </w:tc>
            </w:tr>
            <w:tr w:rsidR="00793215" w:rsidTr="00D32AE5">
              <w:trPr>
                <w:trHeight w:hRule="exact" w:val="567"/>
                <w:jc w:val="center"/>
              </w:trPr>
              <w:tc>
                <w:tcPr>
                  <w:tcW w:w="576" w:type="dxa"/>
                  <w:vAlign w:val="center"/>
                </w:tcPr>
                <w:p w:rsidR="00793215" w:rsidRDefault="00793215" w:rsidP="00322AB7">
                  <w:pPr>
                    <w:jc w:val="center"/>
                    <w:rPr>
                      <w:rFonts w:eastAsiaTheme="minorEastAsia"/>
                      <w:szCs w:val="21"/>
                    </w:rPr>
                  </w:pPr>
                  <w:r>
                    <w:rPr>
                      <w:rFonts w:eastAsiaTheme="minorEastAsia"/>
                      <w:szCs w:val="21"/>
                    </w:rPr>
                    <w:t>1</w:t>
                  </w:r>
                </w:p>
              </w:tc>
              <w:tc>
                <w:tcPr>
                  <w:tcW w:w="1121" w:type="dxa"/>
                  <w:vAlign w:val="center"/>
                </w:tcPr>
                <w:p w:rsidR="00793215" w:rsidRPr="00793215" w:rsidRDefault="00E5637B" w:rsidP="00322AB7">
                  <w:pPr>
                    <w:widowControl/>
                    <w:jc w:val="center"/>
                    <w:textAlignment w:val="center"/>
                    <w:rPr>
                      <w:rFonts w:eastAsiaTheme="minorEastAsia"/>
                      <w:szCs w:val="21"/>
                    </w:rPr>
                  </w:pPr>
                  <w:r>
                    <w:rPr>
                      <w:rFonts w:eastAsiaTheme="minorEastAsia" w:hint="eastAsia"/>
                      <w:szCs w:val="21"/>
                    </w:rPr>
                    <w:t>注塑机</w:t>
                  </w:r>
                </w:p>
              </w:tc>
              <w:tc>
                <w:tcPr>
                  <w:tcW w:w="992" w:type="dxa"/>
                  <w:vAlign w:val="center"/>
                </w:tcPr>
                <w:p w:rsidR="00793215" w:rsidRDefault="00793215" w:rsidP="00322AB7">
                  <w:pPr>
                    <w:jc w:val="center"/>
                    <w:rPr>
                      <w:rFonts w:eastAsiaTheme="minorEastAsia"/>
                      <w:szCs w:val="21"/>
                    </w:rPr>
                  </w:pPr>
                  <w:r>
                    <w:rPr>
                      <w:rFonts w:eastAsiaTheme="minorEastAsia"/>
                      <w:szCs w:val="21"/>
                    </w:rPr>
                    <w:t>80</w:t>
                  </w:r>
                </w:p>
              </w:tc>
              <w:tc>
                <w:tcPr>
                  <w:tcW w:w="1560" w:type="dxa"/>
                  <w:vAlign w:val="center"/>
                </w:tcPr>
                <w:p w:rsidR="00793215" w:rsidRDefault="00322AB7" w:rsidP="00322AB7">
                  <w:pPr>
                    <w:jc w:val="center"/>
                    <w:rPr>
                      <w:rFonts w:eastAsiaTheme="minorEastAsia"/>
                      <w:szCs w:val="21"/>
                    </w:rPr>
                  </w:pPr>
                  <w:r w:rsidRPr="00D8698F">
                    <w:rPr>
                      <w:rFonts w:hAnsi="宋体" w:hint="eastAsia"/>
                      <w:szCs w:val="21"/>
                    </w:rPr>
                    <w:t>注塑成型</w:t>
                  </w:r>
                  <w:r>
                    <w:rPr>
                      <w:rFonts w:hAnsi="宋体" w:hint="eastAsia"/>
                      <w:szCs w:val="21"/>
                    </w:rPr>
                    <w:t>工序</w:t>
                  </w:r>
                </w:p>
              </w:tc>
              <w:tc>
                <w:tcPr>
                  <w:tcW w:w="1275" w:type="dxa"/>
                  <w:vAlign w:val="center"/>
                </w:tcPr>
                <w:p w:rsidR="00793215" w:rsidRDefault="00793215" w:rsidP="00322AB7">
                  <w:pPr>
                    <w:snapToGrid w:val="0"/>
                    <w:jc w:val="center"/>
                    <w:rPr>
                      <w:rFonts w:eastAsiaTheme="minorEastAsia"/>
                      <w:szCs w:val="21"/>
                    </w:rPr>
                  </w:pPr>
                  <w:r>
                    <w:rPr>
                      <w:rFonts w:eastAsiaTheme="minorEastAsia"/>
                      <w:szCs w:val="21"/>
                    </w:rPr>
                    <w:t>6</w:t>
                  </w:r>
                </w:p>
              </w:tc>
              <w:tc>
                <w:tcPr>
                  <w:tcW w:w="1418" w:type="dxa"/>
                  <w:vMerge w:val="restart"/>
                  <w:vAlign w:val="center"/>
                </w:tcPr>
                <w:p w:rsidR="00793215" w:rsidRDefault="00322AB7" w:rsidP="00CD3FA5">
                  <w:pPr>
                    <w:snapToGrid w:val="0"/>
                    <w:jc w:val="center"/>
                    <w:rPr>
                      <w:rFonts w:eastAsiaTheme="minorEastAsia"/>
                      <w:szCs w:val="21"/>
                    </w:rPr>
                  </w:pPr>
                  <w:r w:rsidRPr="00D8698F">
                    <w:rPr>
                      <w:rFonts w:hAnsi="宋体"/>
                    </w:rPr>
                    <w:t>选用低噪声设施，在厂区内合理布局，车间采用实砌墙体</w:t>
                  </w:r>
                  <w:r w:rsidR="00CD3FA5">
                    <w:rPr>
                      <w:rFonts w:hAnsi="宋体" w:hint="eastAsia"/>
                    </w:rPr>
                    <w:t>，水泵</w:t>
                  </w:r>
                  <w:r w:rsidRPr="00D8698F">
                    <w:rPr>
                      <w:rFonts w:hAnsi="宋体" w:hint="eastAsia"/>
                    </w:rPr>
                    <w:t>设置单独的隔声房</w:t>
                  </w:r>
                </w:p>
              </w:tc>
              <w:tc>
                <w:tcPr>
                  <w:tcW w:w="1562" w:type="dxa"/>
                  <w:vAlign w:val="center"/>
                </w:tcPr>
                <w:p w:rsidR="00793215" w:rsidRDefault="00793215" w:rsidP="00322AB7">
                  <w:pPr>
                    <w:jc w:val="center"/>
                    <w:rPr>
                      <w:rFonts w:eastAsiaTheme="minorEastAsia"/>
                      <w:szCs w:val="21"/>
                    </w:rPr>
                  </w:pPr>
                  <w:r>
                    <w:rPr>
                      <w:rFonts w:asciiTheme="minorEastAsia" w:eastAsiaTheme="minorEastAsia" w:hAnsiTheme="minorEastAsia" w:cstheme="minorEastAsia" w:hint="eastAsia"/>
                      <w:szCs w:val="21"/>
                    </w:rPr>
                    <w:t>≥</w:t>
                  </w:r>
                  <w:r>
                    <w:rPr>
                      <w:rFonts w:eastAsiaTheme="minorEastAsia"/>
                      <w:szCs w:val="21"/>
                    </w:rPr>
                    <w:t>25</w:t>
                  </w:r>
                </w:p>
              </w:tc>
            </w:tr>
            <w:tr w:rsidR="00793215" w:rsidTr="00D32AE5">
              <w:trPr>
                <w:trHeight w:hRule="exact" w:val="567"/>
                <w:jc w:val="center"/>
              </w:trPr>
              <w:tc>
                <w:tcPr>
                  <w:tcW w:w="576" w:type="dxa"/>
                  <w:vAlign w:val="center"/>
                </w:tcPr>
                <w:p w:rsidR="00793215" w:rsidRDefault="00793215" w:rsidP="00322AB7">
                  <w:pPr>
                    <w:jc w:val="center"/>
                    <w:rPr>
                      <w:rFonts w:eastAsiaTheme="minorEastAsia"/>
                      <w:szCs w:val="21"/>
                    </w:rPr>
                  </w:pPr>
                  <w:r>
                    <w:rPr>
                      <w:rFonts w:eastAsiaTheme="minorEastAsia"/>
                      <w:szCs w:val="21"/>
                    </w:rPr>
                    <w:t>2</w:t>
                  </w:r>
                </w:p>
              </w:tc>
              <w:tc>
                <w:tcPr>
                  <w:tcW w:w="1121" w:type="dxa"/>
                  <w:vAlign w:val="center"/>
                </w:tcPr>
                <w:p w:rsidR="00793215" w:rsidRPr="00793215" w:rsidRDefault="00E5637B" w:rsidP="00322AB7">
                  <w:pPr>
                    <w:widowControl/>
                    <w:jc w:val="center"/>
                    <w:textAlignment w:val="center"/>
                    <w:rPr>
                      <w:rFonts w:eastAsiaTheme="minorEastAsia"/>
                      <w:szCs w:val="21"/>
                    </w:rPr>
                  </w:pPr>
                  <w:r>
                    <w:rPr>
                      <w:rFonts w:eastAsiaTheme="minorEastAsia" w:hint="eastAsia"/>
                      <w:szCs w:val="21"/>
                    </w:rPr>
                    <w:t>粉碎机</w:t>
                  </w:r>
                </w:p>
              </w:tc>
              <w:tc>
                <w:tcPr>
                  <w:tcW w:w="992" w:type="dxa"/>
                  <w:vAlign w:val="center"/>
                </w:tcPr>
                <w:p w:rsidR="00793215" w:rsidRDefault="00793215" w:rsidP="00322AB7">
                  <w:pPr>
                    <w:jc w:val="center"/>
                    <w:rPr>
                      <w:rFonts w:eastAsiaTheme="minorEastAsia"/>
                      <w:szCs w:val="21"/>
                    </w:rPr>
                  </w:pPr>
                  <w:r>
                    <w:rPr>
                      <w:rFonts w:eastAsiaTheme="minorEastAsia"/>
                      <w:szCs w:val="21"/>
                    </w:rPr>
                    <w:t>80</w:t>
                  </w:r>
                </w:p>
              </w:tc>
              <w:tc>
                <w:tcPr>
                  <w:tcW w:w="1560" w:type="dxa"/>
                  <w:vAlign w:val="center"/>
                </w:tcPr>
                <w:p w:rsidR="00793215" w:rsidRDefault="00322AB7" w:rsidP="00322AB7">
                  <w:pPr>
                    <w:jc w:val="center"/>
                    <w:rPr>
                      <w:rFonts w:eastAsiaTheme="minorEastAsia"/>
                      <w:szCs w:val="21"/>
                    </w:rPr>
                  </w:pPr>
                  <w:r w:rsidRPr="00D8698F">
                    <w:rPr>
                      <w:rFonts w:hAnsi="宋体" w:hint="eastAsia"/>
                      <w:szCs w:val="21"/>
                    </w:rPr>
                    <w:t>粉碎</w:t>
                  </w:r>
                  <w:r>
                    <w:rPr>
                      <w:rFonts w:hAnsi="宋体" w:hint="eastAsia"/>
                      <w:szCs w:val="21"/>
                    </w:rPr>
                    <w:t>工序</w:t>
                  </w:r>
                </w:p>
              </w:tc>
              <w:tc>
                <w:tcPr>
                  <w:tcW w:w="1275" w:type="dxa"/>
                  <w:vAlign w:val="center"/>
                </w:tcPr>
                <w:p w:rsidR="00793215" w:rsidRDefault="00793215" w:rsidP="00322AB7">
                  <w:pPr>
                    <w:snapToGrid w:val="0"/>
                    <w:jc w:val="center"/>
                    <w:rPr>
                      <w:rFonts w:eastAsiaTheme="minorEastAsia"/>
                      <w:szCs w:val="21"/>
                    </w:rPr>
                  </w:pPr>
                  <w:r>
                    <w:rPr>
                      <w:rFonts w:eastAsiaTheme="minorEastAsia"/>
                      <w:szCs w:val="21"/>
                    </w:rPr>
                    <w:t>6</w:t>
                  </w:r>
                </w:p>
              </w:tc>
              <w:tc>
                <w:tcPr>
                  <w:tcW w:w="1418" w:type="dxa"/>
                  <w:vMerge/>
                  <w:vAlign w:val="center"/>
                </w:tcPr>
                <w:p w:rsidR="00793215" w:rsidRDefault="00793215" w:rsidP="00322AB7">
                  <w:pPr>
                    <w:snapToGrid w:val="0"/>
                    <w:jc w:val="center"/>
                    <w:rPr>
                      <w:rFonts w:eastAsiaTheme="minorEastAsia"/>
                      <w:szCs w:val="21"/>
                    </w:rPr>
                  </w:pPr>
                </w:p>
              </w:tc>
              <w:tc>
                <w:tcPr>
                  <w:tcW w:w="1562" w:type="dxa"/>
                  <w:vAlign w:val="center"/>
                </w:tcPr>
                <w:p w:rsidR="00793215" w:rsidRDefault="00793215" w:rsidP="00322AB7">
                  <w:pPr>
                    <w:jc w:val="center"/>
                    <w:rPr>
                      <w:rFonts w:eastAsiaTheme="minorEastAsia"/>
                      <w:szCs w:val="21"/>
                    </w:rPr>
                  </w:pPr>
                  <w:r>
                    <w:rPr>
                      <w:rFonts w:asciiTheme="minorEastAsia" w:eastAsiaTheme="minorEastAsia" w:hAnsiTheme="minorEastAsia" w:cstheme="minorEastAsia" w:hint="eastAsia"/>
                      <w:szCs w:val="21"/>
                    </w:rPr>
                    <w:t>≥</w:t>
                  </w:r>
                  <w:r>
                    <w:rPr>
                      <w:rFonts w:eastAsiaTheme="minorEastAsia"/>
                      <w:szCs w:val="21"/>
                    </w:rPr>
                    <w:t>25</w:t>
                  </w:r>
                </w:p>
              </w:tc>
            </w:tr>
            <w:tr w:rsidR="00322AB7" w:rsidTr="00D32AE5">
              <w:trPr>
                <w:trHeight w:hRule="exact" w:val="567"/>
                <w:jc w:val="center"/>
              </w:trPr>
              <w:tc>
                <w:tcPr>
                  <w:tcW w:w="576" w:type="dxa"/>
                  <w:vAlign w:val="center"/>
                </w:tcPr>
                <w:p w:rsidR="00322AB7" w:rsidRDefault="00CD3FA5" w:rsidP="00322AB7">
                  <w:pPr>
                    <w:jc w:val="center"/>
                    <w:rPr>
                      <w:rFonts w:eastAsiaTheme="minorEastAsia"/>
                      <w:szCs w:val="21"/>
                    </w:rPr>
                  </w:pPr>
                  <w:r>
                    <w:rPr>
                      <w:rFonts w:eastAsiaTheme="minorEastAsia" w:hint="eastAsia"/>
                      <w:szCs w:val="21"/>
                    </w:rPr>
                    <w:t>3</w:t>
                  </w:r>
                </w:p>
              </w:tc>
              <w:tc>
                <w:tcPr>
                  <w:tcW w:w="1121" w:type="dxa"/>
                  <w:vAlign w:val="center"/>
                </w:tcPr>
                <w:p w:rsidR="00322AB7" w:rsidRPr="00793215" w:rsidRDefault="00322AB7" w:rsidP="00322AB7">
                  <w:pPr>
                    <w:widowControl/>
                    <w:jc w:val="center"/>
                    <w:textAlignment w:val="center"/>
                    <w:rPr>
                      <w:rFonts w:eastAsiaTheme="minorEastAsia"/>
                      <w:szCs w:val="21"/>
                    </w:rPr>
                  </w:pPr>
                  <w:r>
                    <w:rPr>
                      <w:rFonts w:eastAsiaTheme="minorEastAsia" w:hint="eastAsia"/>
                      <w:szCs w:val="21"/>
                    </w:rPr>
                    <w:t>水泵</w:t>
                  </w:r>
                </w:p>
              </w:tc>
              <w:tc>
                <w:tcPr>
                  <w:tcW w:w="992" w:type="dxa"/>
                  <w:vAlign w:val="center"/>
                </w:tcPr>
                <w:p w:rsidR="00322AB7" w:rsidRDefault="00322AB7" w:rsidP="00322AB7">
                  <w:pPr>
                    <w:jc w:val="center"/>
                    <w:rPr>
                      <w:rFonts w:eastAsiaTheme="minorEastAsia"/>
                      <w:szCs w:val="21"/>
                    </w:rPr>
                  </w:pPr>
                  <w:r w:rsidRPr="00D8698F">
                    <w:rPr>
                      <w:rFonts w:hAnsi="宋体" w:hint="eastAsia"/>
                      <w:szCs w:val="21"/>
                    </w:rPr>
                    <w:t>90</w:t>
                  </w:r>
                </w:p>
              </w:tc>
              <w:tc>
                <w:tcPr>
                  <w:tcW w:w="1560" w:type="dxa"/>
                  <w:vAlign w:val="center"/>
                </w:tcPr>
                <w:p w:rsidR="00322AB7" w:rsidRDefault="00322AB7" w:rsidP="00322AB7">
                  <w:pPr>
                    <w:jc w:val="center"/>
                    <w:rPr>
                      <w:rFonts w:eastAsiaTheme="minorEastAsia"/>
                      <w:szCs w:val="21"/>
                    </w:rPr>
                  </w:pPr>
                  <w:r w:rsidRPr="00D8698F">
                    <w:rPr>
                      <w:rFonts w:hAnsi="宋体" w:hint="eastAsia"/>
                      <w:szCs w:val="21"/>
                    </w:rPr>
                    <w:t>水循环</w:t>
                  </w:r>
                  <w:r>
                    <w:rPr>
                      <w:rFonts w:hAnsi="宋体" w:hint="eastAsia"/>
                      <w:szCs w:val="21"/>
                    </w:rPr>
                    <w:t>工序</w:t>
                  </w:r>
                </w:p>
              </w:tc>
              <w:tc>
                <w:tcPr>
                  <w:tcW w:w="1275" w:type="dxa"/>
                  <w:vAlign w:val="center"/>
                </w:tcPr>
                <w:p w:rsidR="00322AB7" w:rsidRDefault="00322AB7" w:rsidP="00322AB7">
                  <w:pPr>
                    <w:snapToGrid w:val="0"/>
                    <w:jc w:val="center"/>
                    <w:rPr>
                      <w:rFonts w:eastAsiaTheme="minorEastAsia"/>
                      <w:szCs w:val="21"/>
                    </w:rPr>
                  </w:pPr>
                  <w:r>
                    <w:rPr>
                      <w:rFonts w:eastAsiaTheme="minorEastAsia" w:hint="eastAsia"/>
                      <w:szCs w:val="21"/>
                    </w:rPr>
                    <w:t>7</w:t>
                  </w:r>
                </w:p>
              </w:tc>
              <w:tc>
                <w:tcPr>
                  <w:tcW w:w="1418" w:type="dxa"/>
                  <w:vMerge/>
                  <w:vAlign w:val="center"/>
                </w:tcPr>
                <w:p w:rsidR="00322AB7" w:rsidRDefault="00322AB7" w:rsidP="00322AB7">
                  <w:pPr>
                    <w:snapToGrid w:val="0"/>
                    <w:jc w:val="center"/>
                    <w:rPr>
                      <w:rFonts w:eastAsiaTheme="minorEastAsia"/>
                      <w:szCs w:val="21"/>
                    </w:rPr>
                  </w:pPr>
                </w:p>
              </w:tc>
              <w:tc>
                <w:tcPr>
                  <w:tcW w:w="1562" w:type="dxa"/>
                  <w:vAlign w:val="center"/>
                </w:tcPr>
                <w:p w:rsidR="00322AB7" w:rsidRPr="00D8698F" w:rsidRDefault="00322AB7" w:rsidP="00322AB7">
                  <w:pPr>
                    <w:jc w:val="center"/>
                    <w:rPr>
                      <w:szCs w:val="21"/>
                    </w:rPr>
                  </w:pPr>
                  <w:r w:rsidRPr="00D8698F">
                    <w:rPr>
                      <w:rFonts w:hint="eastAsia"/>
                      <w:szCs w:val="21"/>
                    </w:rPr>
                    <w:t>≥</w:t>
                  </w:r>
                  <w:r w:rsidRPr="00D8698F">
                    <w:rPr>
                      <w:rFonts w:hint="eastAsia"/>
                      <w:szCs w:val="21"/>
                    </w:rPr>
                    <w:t>30</w:t>
                  </w:r>
                </w:p>
              </w:tc>
            </w:tr>
          </w:tbl>
          <w:p w:rsidR="001441D7" w:rsidRDefault="001441D7">
            <w:pPr>
              <w:rPr>
                <w:sz w:val="24"/>
                <w:szCs w:val="24"/>
                <w:highlight w:val="yellow"/>
              </w:rPr>
            </w:pPr>
          </w:p>
        </w:tc>
      </w:tr>
    </w:tbl>
    <w:p w:rsidR="001441D7" w:rsidRDefault="00B030C4">
      <w:pPr>
        <w:spacing w:line="360" w:lineRule="auto"/>
        <w:rPr>
          <w:b/>
          <w:sz w:val="24"/>
        </w:rPr>
      </w:pPr>
      <w:r>
        <w:rPr>
          <w:b/>
          <w:sz w:val="24"/>
        </w:rPr>
        <w:lastRenderedPageBreak/>
        <w:t>主要污染物产生及预计排放情况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4"/>
        <w:gridCol w:w="1392"/>
        <w:gridCol w:w="1156"/>
        <w:gridCol w:w="695"/>
        <w:gridCol w:w="556"/>
        <w:gridCol w:w="416"/>
        <w:gridCol w:w="834"/>
        <w:gridCol w:w="972"/>
        <w:gridCol w:w="556"/>
        <w:gridCol w:w="277"/>
        <w:gridCol w:w="695"/>
        <w:gridCol w:w="1716"/>
      </w:tblGrid>
      <w:tr w:rsidR="001441D7">
        <w:trPr>
          <w:trHeight w:val="510"/>
          <w:jc w:val="center"/>
        </w:trPr>
        <w:tc>
          <w:tcPr>
            <w:tcW w:w="374" w:type="dxa"/>
            <w:vAlign w:val="center"/>
          </w:tcPr>
          <w:p w:rsidR="001441D7" w:rsidRDefault="00B030C4">
            <w:pPr>
              <w:spacing w:line="260" w:lineRule="exact"/>
              <w:jc w:val="center"/>
              <w:rPr>
                <w:szCs w:val="21"/>
              </w:rPr>
            </w:pPr>
            <w:r>
              <w:rPr>
                <w:szCs w:val="21"/>
              </w:rPr>
              <w:t>种类</w:t>
            </w:r>
          </w:p>
        </w:tc>
        <w:tc>
          <w:tcPr>
            <w:tcW w:w="1392" w:type="dxa"/>
            <w:vAlign w:val="center"/>
          </w:tcPr>
          <w:p w:rsidR="001441D7" w:rsidRDefault="00B030C4">
            <w:pPr>
              <w:spacing w:line="260" w:lineRule="exact"/>
              <w:jc w:val="center"/>
              <w:rPr>
                <w:szCs w:val="21"/>
              </w:rPr>
            </w:pPr>
            <w:r>
              <w:rPr>
                <w:szCs w:val="21"/>
              </w:rPr>
              <w:t>排放源</w:t>
            </w:r>
          </w:p>
          <w:p w:rsidR="001441D7" w:rsidRDefault="00B030C4">
            <w:pPr>
              <w:spacing w:line="260" w:lineRule="exact"/>
              <w:jc w:val="center"/>
              <w:rPr>
                <w:szCs w:val="21"/>
              </w:rPr>
            </w:pPr>
            <w:r>
              <w:rPr>
                <w:szCs w:val="21"/>
              </w:rPr>
              <w:t>（编号）</w:t>
            </w:r>
          </w:p>
        </w:tc>
        <w:tc>
          <w:tcPr>
            <w:tcW w:w="1156" w:type="dxa"/>
            <w:vAlign w:val="center"/>
          </w:tcPr>
          <w:p w:rsidR="001441D7" w:rsidRDefault="00B030C4">
            <w:pPr>
              <w:spacing w:line="260" w:lineRule="exact"/>
              <w:jc w:val="center"/>
              <w:rPr>
                <w:szCs w:val="21"/>
              </w:rPr>
            </w:pPr>
            <w:r>
              <w:rPr>
                <w:szCs w:val="21"/>
              </w:rPr>
              <w:t>污染物名称</w:t>
            </w:r>
          </w:p>
        </w:tc>
        <w:tc>
          <w:tcPr>
            <w:tcW w:w="1251" w:type="dxa"/>
            <w:gridSpan w:val="2"/>
            <w:vAlign w:val="center"/>
          </w:tcPr>
          <w:p w:rsidR="001441D7" w:rsidRDefault="00B030C4">
            <w:pPr>
              <w:spacing w:line="260" w:lineRule="exact"/>
              <w:jc w:val="center"/>
              <w:rPr>
                <w:szCs w:val="21"/>
              </w:rPr>
            </w:pPr>
            <w:r>
              <w:rPr>
                <w:szCs w:val="21"/>
              </w:rPr>
              <w:t>产生浓度</w:t>
            </w:r>
          </w:p>
          <w:p w:rsidR="001441D7" w:rsidRDefault="00B030C4">
            <w:pPr>
              <w:spacing w:line="260" w:lineRule="exact"/>
              <w:jc w:val="center"/>
              <w:rPr>
                <w:szCs w:val="21"/>
              </w:rPr>
            </w:pPr>
            <w:r>
              <w:rPr>
                <w:szCs w:val="21"/>
              </w:rPr>
              <w:t>mg/m</w:t>
            </w:r>
            <w:r>
              <w:rPr>
                <w:szCs w:val="21"/>
                <w:vertAlign w:val="superscript"/>
              </w:rPr>
              <w:t>3</w:t>
            </w:r>
          </w:p>
        </w:tc>
        <w:tc>
          <w:tcPr>
            <w:tcW w:w="1250" w:type="dxa"/>
            <w:gridSpan w:val="2"/>
            <w:vAlign w:val="center"/>
          </w:tcPr>
          <w:p w:rsidR="001441D7" w:rsidRDefault="00B030C4">
            <w:pPr>
              <w:spacing w:line="260" w:lineRule="exact"/>
              <w:ind w:left="210" w:hangingChars="100" w:hanging="210"/>
              <w:jc w:val="center"/>
              <w:rPr>
                <w:szCs w:val="21"/>
              </w:rPr>
            </w:pPr>
            <w:r>
              <w:rPr>
                <w:szCs w:val="21"/>
              </w:rPr>
              <w:t>产生量</w:t>
            </w:r>
            <w:r>
              <w:rPr>
                <w:szCs w:val="21"/>
              </w:rPr>
              <w:t>t/a</w:t>
            </w:r>
          </w:p>
        </w:tc>
        <w:tc>
          <w:tcPr>
            <w:tcW w:w="972" w:type="dxa"/>
            <w:vAlign w:val="center"/>
          </w:tcPr>
          <w:p w:rsidR="001441D7" w:rsidRDefault="00B030C4">
            <w:pPr>
              <w:spacing w:line="260" w:lineRule="exact"/>
              <w:jc w:val="center"/>
              <w:rPr>
                <w:szCs w:val="21"/>
              </w:rPr>
            </w:pPr>
            <w:r>
              <w:rPr>
                <w:szCs w:val="21"/>
              </w:rPr>
              <w:t>排放浓度</w:t>
            </w:r>
            <w:r>
              <w:rPr>
                <w:szCs w:val="21"/>
              </w:rPr>
              <w:t>mg/m</w:t>
            </w:r>
            <w:r>
              <w:rPr>
                <w:szCs w:val="21"/>
                <w:vertAlign w:val="superscript"/>
              </w:rPr>
              <w:t>3</w:t>
            </w:r>
          </w:p>
        </w:tc>
        <w:tc>
          <w:tcPr>
            <w:tcW w:w="833" w:type="dxa"/>
            <w:gridSpan w:val="2"/>
            <w:vAlign w:val="center"/>
          </w:tcPr>
          <w:p w:rsidR="001441D7" w:rsidRDefault="00B030C4">
            <w:pPr>
              <w:spacing w:line="260" w:lineRule="exact"/>
              <w:jc w:val="center"/>
              <w:rPr>
                <w:szCs w:val="21"/>
              </w:rPr>
            </w:pPr>
            <w:r>
              <w:rPr>
                <w:szCs w:val="21"/>
              </w:rPr>
              <w:t>排放速率</w:t>
            </w:r>
            <w:r>
              <w:rPr>
                <w:szCs w:val="21"/>
              </w:rPr>
              <w:t>kg/h</w:t>
            </w:r>
          </w:p>
        </w:tc>
        <w:tc>
          <w:tcPr>
            <w:tcW w:w="695" w:type="dxa"/>
            <w:vAlign w:val="center"/>
          </w:tcPr>
          <w:p w:rsidR="001441D7" w:rsidRDefault="00B030C4">
            <w:pPr>
              <w:spacing w:line="260" w:lineRule="exact"/>
              <w:jc w:val="center"/>
              <w:rPr>
                <w:szCs w:val="21"/>
              </w:rPr>
            </w:pPr>
            <w:r>
              <w:rPr>
                <w:szCs w:val="21"/>
              </w:rPr>
              <w:t>排放量</w:t>
            </w:r>
            <w:r>
              <w:rPr>
                <w:szCs w:val="21"/>
              </w:rPr>
              <w:t>t/a</w:t>
            </w:r>
          </w:p>
        </w:tc>
        <w:tc>
          <w:tcPr>
            <w:tcW w:w="1716" w:type="dxa"/>
            <w:vAlign w:val="center"/>
          </w:tcPr>
          <w:p w:rsidR="001441D7" w:rsidRDefault="00B030C4">
            <w:pPr>
              <w:spacing w:line="260" w:lineRule="exact"/>
              <w:jc w:val="center"/>
              <w:rPr>
                <w:szCs w:val="21"/>
              </w:rPr>
            </w:pPr>
            <w:r>
              <w:rPr>
                <w:szCs w:val="21"/>
              </w:rPr>
              <w:t>排放去向</w:t>
            </w:r>
          </w:p>
        </w:tc>
      </w:tr>
      <w:tr w:rsidR="0084366F" w:rsidTr="00793215">
        <w:trPr>
          <w:trHeight w:val="454"/>
          <w:jc w:val="center"/>
        </w:trPr>
        <w:tc>
          <w:tcPr>
            <w:tcW w:w="374" w:type="dxa"/>
            <w:vMerge w:val="restart"/>
            <w:vAlign w:val="center"/>
          </w:tcPr>
          <w:p w:rsidR="0084366F" w:rsidRDefault="0084366F">
            <w:pPr>
              <w:jc w:val="center"/>
              <w:rPr>
                <w:szCs w:val="21"/>
              </w:rPr>
            </w:pPr>
            <w:r>
              <w:rPr>
                <w:szCs w:val="21"/>
              </w:rPr>
              <w:t>大</w:t>
            </w:r>
          </w:p>
          <w:p w:rsidR="0084366F" w:rsidRDefault="0084366F">
            <w:pPr>
              <w:jc w:val="center"/>
              <w:rPr>
                <w:szCs w:val="21"/>
              </w:rPr>
            </w:pPr>
            <w:r>
              <w:rPr>
                <w:szCs w:val="21"/>
              </w:rPr>
              <w:t>气</w:t>
            </w:r>
          </w:p>
          <w:p w:rsidR="0084366F" w:rsidRDefault="0084366F">
            <w:pPr>
              <w:jc w:val="center"/>
              <w:rPr>
                <w:szCs w:val="21"/>
              </w:rPr>
            </w:pPr>
            <w:r>
              <w:rPr>
                <w:szCs w:val="21"/>
              </w:rPr>
              <w:t>污</w:t>
            </w:r>
          </w:p>
          <w:p w:rsidR="0084366F" w:rsidRDefault="0084366F">
            <w:pPr>
              <w:jc w:val="center"/>
              <w:rPr>
                <w:szCs w:val="21"/>
              </w:rPr>
            </w:pPr>
            <w:r>
              <w:rPr>
                <w:szCs w:val="21"/>
              </w:rPr>
              <w:t>染</w:t>
            </w:r>
          </w:p>
          <w:p w:rsidR="0084366F" w:rsidRDefault="0084366F">
            <w:pPr>
              <w:jc w:val="center"/>
              <w:rPr>
                <w:szCs w:val="21"/>
              </w:rPr>
            </w:pPr>
            <w:r>
              <w:rPr>
                <w:szCs w:val="21"/>
              </w:rPr>
              <w:t>物</w:t>
            </w:r>
          </w:p>
        </w:tc>
        <w:tc>
          <w:tcPr>
            <w:tcW w:w="1392" w:type="dxa"/>
            <w:vAlign w:val="center"/>
          </w:tcPr>
          <w:p w:rsidR="0084366F" w:rsidRDefault="0084366F">
            <w:pPr>
              <w:spacing w:line="200" w:lineRule="exact"/>
              <w:jc w:val="center"/>
              <w:rPr>
                <w:spacing w:val="-20"/>
                <w:szCs w:val="21"/>
              </w:rPr>
            </w:pPr>
            <w:r>
              <w:rPr>
                <w:szCs w:val="21"/>
              </w:rPr>
              <w:t>燃料燃烧废气</w:t>
            </w:r>
          </w:p>
        </w:tc>
        <w:tc>
          <w:tcPr>
            <w:tcW w:w="1156" w:type="dxa"/>
            <w:vAlign w:val="center"/>
          </w:tcPr>
          <w:p w:rsidR="0084366F" w:rsidRDefault="0084366F">
            <w:pPr>
              <w:jc w:val="center"/>
              <w:rPr>
                <w:spacing w:val="-34"/>
              </w:rPr>
            </w:pPr>
            <w:r>
              <w:rPr>
                <w:spacing w:val="-34"/>
              </w:rPr>
              <w:t>/</w:t>
            </w:r>
          </w:p>
        </w:tc>
        <w:tc>
          <w:tcPr>
            <w:tcW w:w="1251" w:type="dxa"/>
            <w:gridSpan w:val="2"/>
            <w:vAlign w:val="center"/>
          </w:tcPr>
          <w:p w:rsidR="0084366F" w:rsidRDefault="0084366F">
            <w:pPr>
              <w:jc w:val="center"/>
            </w:pPr>
            <w:r>
              <w:t>/</w:t>
            </w:r>
          </w:p>
        </w:tc>
        <w:tc>
          <w:tcPr>
            <w:tcW w:w="1250" w:type="dxa"/>
            <w:gridSpan w:val="2"/>
            <w:vAlign w:val="center"/>
          </w:tcPr>
          <w:p w:rsidR="0084366F" w:rsidRDefault="0084366F">
            <w:pPr>
              <w:jc w:val="center"/>
            </w:pPr>
            <w:r>
              <w:t>/</w:t>
            </w:r>
          </w:p>
        </w:tc>
        <w:tc>
          <w:tcPr>
            <w:tcW w:w="972" w:type="dxa"/>
            <w:vAlign w:val="center"/>
          </w:tcPr>
          <w:p w:rsidR="0084366F" w:rsidRDefault="0084366F">
            <w:pPr>
              <w:jc w:val="center"/>
            </w:pPr>
            <w:r>
              <w:t>/</w:t>
            </w:r>
          </w:p>
        </w:tc>
        <w:tc>
          <w:tcPr>
            <w:tcW w:w="833" w:type="dxa"/>
            <w:gridSpan w:val="2"/>
            <w:vAlign w:val="center"/>
          </w:tcPr>
          <w:p w:rsidR="0084366F" w:rsidRDefault="0084366F">
            <w:pPr>
              <w:pStyle w:val="xl28"/>
              <w:widowControl w:val="0"/>
              <w:pBdr>
                <w:bottom w:val="none" w:sz="0" w:space="0" w:color="auto"/>
                <w:right w:val="none" w:sz="0" w:space="0" w:color="auto"/>
              </w:pBdr>
              <w:spacing w:before="0" w:beforeAutospacing="0" w:after="0" w:afterAutospacing="0"/>
              <w:rPr>
                <w:rFonts w:eastAsia="宋体"/>
                <w:color w:val="auto"/>
                <w:kern w:val="2"/>
                <w:szCs w:val="24"/>
              </w:rPr>
            </w:pPr>
            <w:r>
              <w:rPr>
                <w:rFonts w:eastAsia="宋体"/>
                <w:color w:val="auto"/>
                <w:kern w:val="2"/>
                <w:szCs w:val="24"/>
              </w:rPr>
              <w:t>/</w:t>
            </w:r>
          </w:p>
        </w:tc>
        <w:tc>
          <w:tcPr>
            <w:tcW w:w="695" w:type="dxa"/>
            <w:vAlign w:val="center"/>
          </w:tcPr>
          <w:p w:rsidR="0084366F" w:rsidRDefault="0084366F">
            <w:pPr>
              <w:ind w:left="-105" w:right="-105"/>
              <w:jc w:val="center"/>
              <w:rPr>
                <w:spacing w:val="-20"/>
              </w:rPr>
            </w:pPr>
            <w:r>
              <w:t>/</w:t>
            </w:r>
          </w:p>
        </w:tc>
        <w:tc>
          <w:tcPr>
            <w:tcW w:w="1716" w:type="dxa"/>
            <w:shd w:val="clear" w:color="auto" w:fill="auto"/>
            <w:vAlign w:val="center"/>
          </w:tcPr>
          <w:p w:rsidR="0084366F" w:rsidRDefault="0084366F">
            <w:pPr>
              <w:jc w:val="center"/>
            </w:pPr>
            <w:r>
              <w:t>/</w:t>
            </w:r>
          </w:p>
        </w:tc>
      </w:tr>
      <w:tr w:rsidR="0084366F" w:rsidTr="00793215">
        <w:trPr>
          <w:trHeight w:val="454"/>
          <w:jc w:val="center"/>
        </w:trPr>
        <w:tc>
          <w:tcPr>
            <w:tcW w:w="374" w:type="dxa"/>
            <w:vMerge/>
            <w:vAlign w:val="center"/>
          </w:tcPr>
          <w:p w:rsidR="0084366F" w:rsidRDefault="0084366F">
            <w:pPr>
              <w:jc w:val="center"/>
              <w:rPr>
                <w:szCs w:val="21"/>
              </w:rPr>
            </w:pPr>
            <w:bookmarkStart w:id="0" w:name="OLE_LINK1"/>
            <w:bookmarkStart w:id="1" w:name="_Hlk382923420"/>
            <w:bookmarkStart w:id="2" w:name="OLE_LINK2"/>
          </w:p>
        </w:tc>
        <w:tc>
          <w:tcPr>
            <w:tcW w:w="1392" w:type="dxa"/>
            <w:vAlign w:val="center"/>
          </w:tcPr>
          <w:p w:rsidR="0084366F" w:rsidRDefault="0084366F">
            <w:pPr>
              <w:jc w:val="center"/>
              <w:rPr>
                <w:szCs w:val="21"/>
              </w:rPr>
            </w:pPr>
            <w:r>
              <w:rPr>
                <w:rFonts w:hint="eastAsia"/>
                <w:szCs w:val="21"/>
              </w:rPr>
              <w:t>工艺废气</w:t>
            </w:r>
          </w:p>
        </w:tc>
        <w:tc>
          <w:tcPr>
            <w:tcW w:w="1156" w:type="dxa"/>
            <w:shd w:val="clear" w:color="auto" w:fill="auto"/>
            <w:vAlign w:val="center"/>
          </w:tcPr>
          <w:p w:rsidR="0084366F" w:rsidRDefault="0084366F">
            <w:pPr>
              <w:jc w:val="center"/>
            </w:pPr>
            <w:r>
              <w:rPr>
                <w:spacing w:val="-34"/>
              </w:rPr>
              <w:t>/</w:t>
            </w:r>
          </w:p>
        </w:tc>
        <w:tc>
          <w:tcPr>
            <w:tcW w:w="1251" w:type="dxa"/>
            <w:gridSpan w:val="2"/>
            <w:vAlign w:val="center"/>
          </w:tcPr>
          <w:p w:rsidR="0084366F" w:rsidRDefault="0084366F">
            <w:pPr>
              <w:jc w:val="center"/>
            </w:pPr>
            <w:r>
              <w:rPr>
                <w:spacing w:val="-34"/>
              </w:rPr>
              <w:t>/</w:t>
            </w:r>
          </w:p>
        </w:tc>
        <w:tc>
          <w:tcPr>
            <w:tcW w:w="1250" w:type="dxa"/>
            <w:gridSpan w:val="2"/>
            <w:vAlign w:val="center"/>
          </w:tcPr>
          <w:p w:rsidR="0084366F" w:rsidRDefault="0084366F">
            <w:pPr>
              <w:jc w:val="center"/>
            </w:pPr>
            <w:r>
              <w:rPr>
                <w:spacing w:val="-34"/>
              </w:rPr>
              <w:t>/</w:t>
            </w:r>
          </w:p>
        </w:tc>
        <w:tc>
          <w:tcPr>
            <w:tcW w:w="972" w:type="dxa"/>
            <w:vAlign w:val="center"/>
          </w:tcPr>
          <w:p w:rsidR="0084366F" w:rsidRDefault="0084366F">
            <w:pPr>
              <w:jc w:val="center"/>
            </w:pPr>
            <w:r>
              <w:rPr>
                <w:spacing w:val="-34"/>
              </w:rPr>
              <w:t>/</w:t>
            </w:r>
          </w:p>
        </w:tc>
        <w:tc>
          <w:tcPr>
            <w:tcW w:w="833" w:type="dxa"/>
            <w:gridSpan w:val="2"/>
            <w:vAlign w:val="center"/>
          </w:tcPr>
          <w:p w:rsidR="0084366F" w:rsidRDefault="0084366F">
            <w:pPr>
              <w:jc w:val="center"/>
            </w:pPr>
            <w:r>
              <w:rPr>
                <w:spacing w:val="-34"/>
              </w:rPr>
              <w:t>/</w:t>
            </w:r>
          </w:p>
        </w:tc>
        <w:tc>
          <w:tcPr>
            <w:tcW w:w="695" w:type="dxa"/>
            <w:vAlign w:val="center"/>
          </w:tcPr>
          <w:p w:rsidR="0084366F" w:rsidRDefault="0084366F">
            <w:pPr>
              <w:jc w:val="center"/>
            </w:pPr>
            <w:r>
              <w:rPr>
                <w:spacing w:val="-34"/>
              </w:rPr>
              <w:t>/</w:t>
            </w:r>
          </w:p>
        </w:tc>
        <w:tc>
          <w:tcPr>
            <w:tcW w:w="1716" w:type="dxa"/>
            <w:vAlign w:val="center"/>
          </w:tcPr>
          <w:p w:rsidR="0084366F" w:rsidRDefault="0084366F">
            <w:pPr>
              <w:jc w:val="center"/>
            </w:pPr>
            <w:r>
              <w:rPr>
                <w:spacing w:val="-34"/>
              </w:rPr>
              <w:t>/</w:t>
            </w:r>
          </w:p>
        </w:tc>
      </w:tr>
      <w:bookmarkEnd w:id="0"/>
      <w:bookmarkEnd w:id="1"/>
      <w:bookmarkEnd w:id="2"/>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restart"/>
            <w:vAlign w:val="center"/>
          </w:tcPr>
          <w:p w:rsidR="0084366F" w:rsidRDefault="0084366F">
            <w:pPr>
              <w:jc w:val="center"/>
              <w:rPr>
                <w:szCs w:val="21"/>
              </w:rPr>
            </w:pPr>
            <w:r>
              <w:rPr>
                <w:szCs w:val="21"/>
              </w:rPr>
              <w:t>无组织</w:t>
            </w:r>
          </w:p>
          <w:p w:rsidR="0084366F" w:rsidRDefault="0084366F">
            <w:pPr>
              <w:jc w:val="center"/>
              <w:rPr>
                <w:szCs w:val="21"/>
              </w:rPr>
            </w:pPr>
            <w:r>
              <w:rPr>
                <w:szCs w:val="21"/>
              </w:rPr>
              <w:t>排放</w:t>
            </w:r>
          </w:p>
        </w:tc>
        <w:tc>
          <w:tcPr>
            <w:tcW w:w="1156" w:type="dxa"/>
            <w:vAlign w:val="center"/>
          </w:tcPr>
          <w:p w:rsidR="0084366F" w:rsidRDefault="0084366F">
            <w:pPr>
              <w:jc w:val="center"/>
              <w:rPr>
                <w:spacing w:val="-20"/>
                <w:szCs w:val="21"/>
              </w:rPr>
            </w:pPr>
            <w:r>
              <w:rPr>
                <w:spacing w:val="-20"/>
                <w:szCs w:val="21"/>
              </w:rPr>
              <w:t>污染物名称</w:t>
            </w:r>
          </w:p>
        </w:tc>
        <w:tc>
          <w:tcPr>
            <w:tcW w:w="2501" w:type="dxa"/>
            <w:gridSpan w:val="4"/>
            <w:vAlign w:val="center"/>
          </w:tcPr>
          <w:p w:rsidR="0084366F" w:rsidRDefault="0084366F">
            <w:pPr>
              <w:jc w:val="center"/>
              <w:rPr>
                <w:szCs w:val="21"/>
              </w:rPr>
            </w:pPr>
            <w:r>
              <w:rPr>
                <w:szCs w:val="21"/>
              </w:rPr>
              <w:t>产生量</w:t>
            </w:r>
            <w:r>
              <w:rPr>
                <w:szCs w:val="21"/>
              </w:rPr>
              <w:t>t/a</w:t>
            </w:r>
          </w:p>
        </w:tc>
        <w:tc>
          <w:tcPr>
            <w:tcW w:w="4216" w:type="dxa"/>
            <w:gridSpan w:val="5"/>
            <w:vAlign w:val="center"/>
          </w:tcPr>
          <w:p w:rsidR="0084366F" w:rsidRDefault="0084366F">
            <w:pPr>
              <w:jc w:val="center"/>
              <w:rPr>
                <w:szCs w:val="21"/>
              </w:rPr>
            </w:pPr>
            <w:r>
              <w:rPr>
                <w:szCs w:val="21"/>
              </w:rPr>
              <w:t>排放量</w:t>
            </w:r>
            <w:r>
              <w:rPr>
                <w:szCs w:val="21"/>
              </w:rPr>
              <w:t>t/a</w:t>
            </w:r>
          </w:p>
        </w:tc>
      </w:tr>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ign w:val="center"/>
          </w:tcPr>
          <w:p w:rsidR="0084366F" w:rsidRDefault="0084366F">
            <w:pPr>
              <w:jc w:val="center"/>
              <w:rPr>
                <w:szCs w:val="21"/>
              </w:rPr>
            </w:pPr>
          </w:p>
        </w:tc>
        <w:tc>
          <w:tcPr>
            <w:tcW w:w="1156" w:type="dxa"/>
            <w:vAlign w:val="center"/>
          </w:tcPr>
          <w:p w:rsidR="0084366F" w:rsidRDefault="0084366F" w:rsidP="00C41499">
            <w:pPr>
              <w:jc w:val="center"/>
              <w:rPr>
                <w:szCs w:val="21"/>
              </w:rPr>
            </w:pPr>
            <w:r w:rsidRPr="001468DD">
              <w:rPr>
                <w:spacing w:val="-20"/>
                <w:szCs w:val="21"/>
              </w:rPr>
              <w:t>非甲烷总烃</w:t>
            </w:r>
          </w:p>
        </w:tc>
        <w:tc>
          <w:tcPr>
            <w:tcW w:w="2501" w:type="dxa"/>
            <w:gridSpan w:val="4"/>
            <w:vAlign w:val="center"/>
          </w:tcPr>
          <w:p w:rsidR="0084366F" w:rsidRPr="0084366F" w:rsidRDefault="0084366F" w:rsidP="00C41499">
            <w:pPr>
              <w:snapToGrid w:val="0"/>
              <w:jc w:val="center"/>
              <w:rPr>
                <w:color w:val="000000"/>
                <w:szCs w:val="21"/>
              </w:rPr>
            </w:pPr>
            <w:r w:rsidRPr="0084366F">
              <w:rPr>
                <w:color w:val="000000"/>
                <w:spacing w:val="-20"/>
                <w:szCs w:val="21"/>
              </w:rPr>
              <w:t>0.00</w:t>
            </w:r>
            <w:r w:rsidR="00C41499">
              <w:rPr>
                <w:rFonts w:hint="eastAsia"/>
                <w:color w:val="000000"/>
                <w:spacing w:val="-20"/>
                <w:szCs w:val="21"/>
              </w:rPr>
              <w:t>18</w:t>
            </w:r>
          </w:p>
        </w:tc>
        <w:tc>
          <w:tcPr>
            <w:tcW w:w="4216" w:type="dxa"/>
            <w:gridSpan w:val="5"/>
            <w:vAlign w:val="center"/>
          </w:tcPr>
          <w:p w:rsidR="0084366F" w:rsidRPr="0084366F" w:rsidRDefault="000467E0" w:rsidP="00C41499">
            <w:pPr>
              <w:snapToGrid w:val="0"/>
              <w:jc w:val="center"/>
              <w:rPr>
                <w:color w:val="000000"/>
                <w:szCs w:val="21"/>
              </w:rPr>
            </w:pPr>
            <w:r w:rsidRPr="0084366F">
              <w:rPr>
                <w:color w:val="000000"/>
                <w:spacing w:val="-20"/>
                <w:szCs w:val="21"/>
              </w:rPr>
              <w:t>0.00</w:t>
            </w:r>
            <w:r w:rsidR="00C41499">
              <w:rPr>
                <w:rFonts w:hint="eastAsia"/>
                <w:color w:val="000000"/>
                <w:spacing w:val="-20"/>
                <w:szCs w:val="21"/>
              </w:rPr>
              <w:t>18</w:t>
            </w:r>
          </w:p>
        </w:tc>
      </w:tr>
      <w:tr w:rsidR="0084366F" w:rsidTr="00793215">
        <w:trPr>
          <w:trHeight w:val="454"/>
          <w:jc w:val="center"/>
        </w:trPr>
        <w:tc>
          <w:tcPr>
            <w:tcW w:w="374" w:type="dxa"/>
            <w:vMerge w:val="restart"/>
            <w:tcBorders>
              <w:top w:val="nil"/>
            </w:tcBorders>
            <w:vAlign w:val="center"/>
          </w:tcPr>
          <w:p w:rsidR="0084366F" w:rsidRDefault="0084366F">
            <w:pPr>
              <w:jc w:val="center"/>
              <w:rPr>
                <w:szCs w:val="21"/>
              </w:rPr>
            </w:pPr>
            <w:r>
              <w:rPr>
                <w:szCs w:val="21"/>
              </w:rPr>
              <w:t>水</w:t>
            </w:r>
          </w:p>
          <w:p w:rsidR="0084366F" w:rsidRDefault="0084366F">
            <w:pPr>
              <w:jc w:val="center"/>
              <w:rPr>
                <w:szCs w:val="21"/>
              </w:rPr>
            </w:pPr>
            <w:r>
              <w:rPr>
                <w:szCs w:val="21"/>
              </w:rPr>
              <w:t>污</w:t>
            </w:r>
          </w:p>
          <w:p w:rsidR="0084366F" w:rsidRDefault="0084366F">
            <w:pPr>
              <w:jc w:val="center"/>
              <w:rPr>
                <w:szCs w:val="21"/>
              </w:rPr>
            </w:pPr>
            <w:r>
              <w:rPr>
                <w:szCs w:val="21"/>
              </w:rPr>
              <w:t>染</w:t>
            </w:r>
          </w:p>
          <w:p w:rsidR="0084366F" w:rsidRDefault="0084366F">
            <w:pPr>
              <w:jc w:val="center"/>
              <w:rPr>
                <w:szCs w:val="21"/>
              </w:rPr>
            </w:pPr>
            <w:r>
              <w:rPr>
                <w:szCs w:val="21"/>
              </w:rPr>
              <w:t>物</w:t>
            </w:r>
          </w:p>
        </w:tc>
        <w:tc>
          <w:tcPr>
            <w:tcW w:w="1392" w:type="dxa"/>
            <w:vMerge w:val="restart"/>
            <w:tcBorders>
              <w:top w:val="nil"/>
            </w:tcBorders>
            <w:vAlign w:val="center"/>
          </w:tcPr>
          <w:p w:rsidR="0084366F" w:rsidRDefault="0084366F">
            <w:pPr>
              <w:jc w:val="center"/>
              <w:rPr>
                <w:szCs w:val="21"/>
              </w:rPr>
            </w:pPr>
            <w:r>
              <w:rPr>
                <w:szCs w:val="21"/>
              </w:rPr>
              <w:t>生活污水</w:t>
            </w:r>
          </w:p>
        </w:tc>
        <w:tc>
          <w:tcPr>
            <w:tcW w:w="1156" w:type="dxa"/>
            <w:vAlign w:val="center"/>
          </w:tcPr>
          <w:p w:rsidR="0084366F" w:rsidRDefault="0084366F">
            <w:pPr>
              <w:jc w:val="center"/>
              <w:rPr>
                <w:szCs w:val="21"/>
              </w:rPr>
            </w:pPr>
            <w:r>
              <w:rPr>
                <w:szCs w:val="21"/>
              </w:rPr>
              <w:t>污染物名称</w:t>
            </w:r>
          </w:p>
        </w:tc>
        <w:tc>
          <w:tcPr>
            <w:tcW w:w="695" w:type="dxa"/>
            <w:vAlign w:val="center"/>
          </w:tcPr>
          <w:p w:rsidR="0084366F" w:rsidRDefault="0084366F">
            <w:pPr>
              <w:pStyle w:val="22"/>
              <w:rPr>
                <w:sz w:val="21"/>
                <w:szCs w:val="21"/>
              </w:rPr>
            </w:pPr>
            <w:r>
              <w:rPr>
                <w:sz w:val="21"/>
                <w:szCs w:val="21"/>
              </w:rPr>
              <w:t>废水量</w:t>
            </w:r>
          </w:p>
          <w:p w:rsidR="0084366F" w:rsidRDefault="0084366F">
            <w:pPr>
              <w:jc w:val="center"/>
              <w:rPr>
                <w:szCs w:val="21"/>
              </w:rPr>
            </w:pPr>
            <w:r>
              <w:rPr>
                <w:szCs w:val="21"/>
              </w:rPr>
              <w:t>t/a</w:t>
            </w:r>
          </w:p>
        </w:tc>
        <w:tc>
          <w:tcPr>
            <w:tcW w:w="972" w:type="dxa"/>
            <w:gridSpan w:val="2"/>
            <w:vAlign w:val="center"/>
          </w:tcPr>
          <w:p w:rsidR="0084366F" w:rsidRDefault="0084366F">
            <w:pPr>
              <w:jc w:val="center"/>
              <w:rPr>
                <w:szCs w:val="21"/>
              </w:rPr>
            </w:pPr>
            <w:r>
              <w:rPr>
                <w:szCs w:val="21"/>
              </w:rPr>
              <w:t>产生浓度</w:t>
            </w:r>
            <w:r>
              <w:rPr>
                <w:szCs w:val="21"/>
              </w:rPr>
              <w:t>mg/L</w:t>
            </w:r>
          </w:p>
        </w:tc>
        <w:tc>
          <w:tcPr>
            <w:tcW w:w="834" w:type="dxa"/>
            <w:vAlign w:val="center"/>
          </w:tcPr>
          <w:p w:rsidR="0084366F" w:rsidRDefault="0084366F">
            <w:pPr>
              <w:jc w:val="center"/>
              <w:rPr>
                <w:szCs w:val="21"/>
              </w:rPr>
            </w:pPr>
            <w:r>
              <w:rPr>
                <w:szCs w:val="21"/>
              </w:rPr>
              <w:t>产生量</w:t>
            </w:r>
            <w:r>
              <w:rPr>
                <w:szCs w:val="21"/>
              </w:rPr>
              <w:t>t/a</w:t>
            </w:r>
          </w:p>
        </w:tc>
        <w:tc>
          <w:tcPr>
            <w:tcW w:w="1528" w:type="dxa"/>
            <w:gridSpan w:val="2"/>
            <w:vAlign w:val="center"/>
          </w:tcPr>
          <w:p w:rsidR="0084366F" w:rsidRDefault="0084366F">
            <w:pPr>
              <w:jc w:val="center"/>
              <w:rPr>
                <w:szCs w:val="21"/>
              </w:rPr>
            </w:pPr>
            <w:r>
              <w:rPr>
                <w:szCs w:val="21"/>
              </w:rPr>
              <w:t>排放浓度</w:t>
            </w:r>
            <w:r>
              <w:rPr>
                <w:szCs w:val="21"/>
              </w:rPr>
              <w:t>mg/L</w:t>
            </w:r>
          </w:p>
        </w:tc>
        <w:tc>
          <w:tcPr>
            <w:tcW w:w="972" w:type="dxa"/>
            <w:gridSpan w:val="2"/>
            <w:vAlign w:val="center"/>
          </w:tcPr>
          <w:p w:rsidR="0084366F" w:rsidRDefault="0084366F">
            <w:pPr>
              <w:jc w:val="center"/>
              <w:rPr>
                <w:szCs w:val="21"/>
              </w:rPr>
            </w:pPr>
            <w:r>
              <w:rPr>
                <w:szCs w:val="21"/>
              </w:rPr>
              <w:t>排放量</w:t>
            </w:r>
            <w:r>
              <w:rPr>
                <w:szCs w:val="21"/>
              </w:rPr>
              <w:t>t/a</w:t>
            </w:r>
          </w:p>
        </w:tc>
        <w:tc>
          <w:tcPr>
            <w:tcW w:w="1716" w:type="dxa"/>
            <w:vAlign w:val="center"/>
          </w:tcPr>
          <w:p w:rsidR="0084366F" w:rsidRDefault="0084366F">
            <w:pPr>
              <w:jc w:val="center"/>
              <w:rPr>
                <w:szCs w:val="21"/>
              </w:rPr>
            </w:pPr>
            <w:r>
              <w:rPr>
                <w:szCs w:val="21"/>
              </w:rPr>
              <w:t>排放去向</w:t>
            </w:r>
          </w:p>
        </w:tc>
      </w:tr>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ign w:val="center"/>
          </w:tcPr>
          <w:p w:rsidR="0084366F" w:rsidRDefault="0084366F">
            <w:pPr>
              <w:jc w:val="center"/>
              <w:rPr>
                <w:szCs w:val="21"/>
              </w:rPr>
            </w:pPr>
          </w:p>
        </w:tc>
        <w:tc>
          <w:tcPr>
            <w:tcW w:w="1156" w:type="dxa"/>
            <w:vAlign w:val="center"/>
          </w:tcPr>
          <w:p w:rsidR="0084366F" w:rsidRDefault="0084366F">
            <w:pPr>
              <w:spacing w:line="300" w:lineRule="exact"/>
              <w:jc w:val="center"/>
              <w:rPr>
                <w:szCs w:val="21"/>
              </w:rPr>
            </w:pPr>
            <w:r>
              <w:rPr>
                <w:szCs w:val="21"/>
              </w:rPr>
              <w:t>COD</w:t>
            </w:r>
          </w:p>
        </w:tc>
        <w:tc>
          <w:tcPr>
            <w:tcW w:w="695" w:type="dxa"/>
            <w:vMerge w:val="restart"/>
            <w:vAlign w:val="center"/>
          </w:tcPr>
          <w:p w:rsidR="0084366F" w:rsidRDefault="0084366F">
            <w:pPr>
              <w:jc w:val="center"/>
              <w:rPr>
                <w:color w:val="000000"/>
                <w:szCs w:val="21"/>
              </w:rPr>
            </w:pPr>
            <w:r>
              <w:rPr>
                <w:color w:val="000000"/>
                <w:szCs w:val="21"/>
              </w:rPr>
              <w:t>120</w:t>
            </w:r>
          </w:p>
        </w:tc>
        <w:tc>
          <w:tcPr>
            <w:tcW w:w="972" w:type="dxa"/>
            <w:gridSpan w:val="2"/>
            <w:vAlign w:val="center"/>
          </w:tcPr>
          <w:p w:rsidR="0084366F" w:rsidRDefault="0084366F" w:rsidP="00C41499">
            <w:pPr>
              <w:snapToGrid w:val="0"/>
              <w:jc w:val="center"/>
              <w:rPr>
                <w:szCs w:val="21"/>
              </w:rPr>
            </w:pPr>
            <w:r>
              <w:rPr>
                <w:rFonts w:hint="eastAsia"/>
                <w:szCs w:val="21"/>
              </w:rPr>
              <w:t>500</w:t>
            </w:r>
          </w:p>
        </w:tc>
        <w:tc>
          <w:tcPr>
            <w:tcW w:w="834" w:type="dxa"/>
            <w:vAlign w:val="center"/>
          </w:tcPr>
          <w:p w:rsidR="0084366F" w:rsidRDefault="0084366F" w:rsidP="00C41499">
            <w:pPr>
              <w:jc w:val="center"/>
              <w:rPr>
                <w:color w:val="000000"/>
                <w:szCs w:val="21"/>
              </w:rPr>
            </w:pPr>
            <w:r>
              <w:rPr>
                <w:color w:val="000000"/>
                <w:szCs w:val="21"/>
              </w:rPr>
              <w:t>0.0</w:t>
            </w:r>
            <w:r>
              <w:rPr>
                <w:rFonts w:hint="eastAsia"/>
                <w:color w:val="000000"/>
                <w:szCs w:val="21"/>
              </w:rPr>
              <w:t>6</w:t>
            </w:r>
          </w:p>
        </w:tc>
        <w:tc>
          <w:tcPr>
            <w:tcW w:w="1528" w:type="dxa"/>
            <w:gridSpan w:val="2"/>
            <w:vAlign w:val="center"/>
          </w:tcPr>
          <w:p w:rsidR="0084366F" w:rsidRDefault="0084366F">
            <w:pPr>
              <w:jc w:val="center"/>
              <w:rPr>
                <w:color w:val="000000"/>
                <w:szCs w:val="21"/>
              </w:rPr>
            </w:pPr>
            <w:r>
              <w:rPr>
                <w:color w:val="000000"/>
                <w:szCs w:val="21"/>
              </w:rPr>
              <w:t>50</w:t>
            </w:r>
          </w:p>
        </w:tc>
        <w:tc>
          <w:tcPr>
            <w:tcW w:w="972" w:type="dxa"/>
            <w:gridSpan w:val="2"/>
            <w:vAlign w:val="center"/>
          </w:tcPr>
          <w:p w:rsidR="0084366F" w:rsidRDefault="0084366F">
            <w:pPr>
              <w:jc w:val="center"/>
              <w:rPr>
                <w:color w:val="000000"/>
                <w:szCs w:val="21"/>
              </w:rPr>
            </w:pPr>
            <w:r>
              <w:rPr>
                <w:color w:val="000000"/>
                <w:szCs w:val="21"/>
              </w:rPr>
              <w:t>0.006</w:t>
            </w:r>
          </w:p>
        </w:tc>
        <w:tc>
          <w:tcPr>
            <w:tcW w:w="1716" w:type="dxa"/>
            <w:vMerge w:val="restart"/>
            <w:vAlign w:val="center"/>
          </w:tcPr>
          <w:p w:rsidR="0084366F" w:rsidRDefault="0084366F">
            <w:pPr>
              <w:jc w:val="center"/>
              <w:rPr>
                <w:szCs w:val="21"/>
              </w:rPr>
            </w:pPr>
            <w:r>
              <w:rPr>
                <w:szCs w:val="21"/>
              </w:rPr>
              <w:t>接入</w:t>
            </w:r>
            <w:r>
              <w:rPr>
                <w:rFonts w:hint="eastAsia"/>
                <w:szCs w:val="21"/>
              </w:rPr>
              <w:t>光大水务（江阴）有限公司澄西污水处理厂后排入老夏港河</w:t>
            </w:r>
          </w:p>
        </w:tc>
      </w:tr>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ign w:val="center"/>
          </w:tcPr>
          <w:p w:rsidR="0084366F" w:rsidRDefault="0084366F">
            <w:pPr>
              <w:jc w:val="center"/>
              <w:rPr>
                <w:szCs w:val="21"/>
              </w:rPr>
            </w:pPr>
          </w:p>
        </w:tc>
        <w:tc>
          <w:tcPr>
            <w:tcW w:w="1156" w:type="dxa"/>
            <w:vAlign w:val="center"/>
          </w:tcPr>
          <w:p w:rsidR="0084366F" w:rsidRDefault="0084366F">
            <w:pPr>
              <w:spacing w:line="300" w:lineRule="exact"/>
              <w:jc w:val="center"/>
              <w:rPr>
                <w:szCs w:val="21"/>
              </w:rPr>
            </w:pPr>
            <w:r>
              <w:rPr>
                <w:szCs w:val="21"/>
              </w:rPr>
              <w:t>SS</w:t>
            </w:r>
          </w:p>
        </w:tc>
        <w:tc>
          <w:tcPr>
            <w:tcW w:w="695" w:type="dxa"/>
            <w:vMerge/>
            <w:vAlign w:val="center"/>
          </w:tcPr>
          <w:p w:rsidR="0084366F" w:rsidRDefault="0084366F">
            <w:pPr>
              <w:jc w:val="center"/>
              <w:rPr>
                <w:szCs w:val="21"/>
              </w:rPr>
            </w:pPr>
          </w:p>
        </w:tc>
        <w:tc>
          <w:tcPr>
            <w:tcW w:w="972" w:type="dxa"/>
            <w:gridSpan w:val="2"/>
            <w:vAlign w:val="center"/>
          </w:tcPr>
          <w:p w:rsidR="0084366F" w:rsidRDefault="0084366F" w:rsidP="00C41499">
            <w:pPr>
              <w:snapToGrid w:val="0"/>
              <w:jc w:val="center"/>
              <w:rPr>
                <w:szCs w:val="21"/>
              </w:rPr>
            </w:pPr>
            <w:r>
              <w:rPr>
                <w:rFonts w:hint="eastAsia"/>
                <w:szCs w:val="21"/>
              </w:rPr>
              <w:t>400</w:t>
            </w:r>
          </w:p>
        </w:tc>
        <w:tc>
          <w:tcPr>
            <w:tcW w:w="834" w:type="dxa"/>
            <w:vAlign w:val="center"/>
          </w:tcPr>
          <w:p w:rsidR="0084366F" w:rsidRDefault="0084366F" w:rsidP="00C41499">
            <w:pPr>
              <w:jc w:val="center"/>
              <w:rPr>
                <w:color w:val="000000"/>
                <w:szCs w:val="21"/>
              </w:rPr>
            </w:pPr>
            <w:r>
              <w:rPr>
                <w:color w:val="000000"/>
                <w:szCs w:val="21"/>
              </w:rPr>
              <w:t>0.0</w:t>
            </w:r>
            <w:r>
              <w:rPr>
                <w:rFonts w:hint="eastAsia"/>
                <w:color w:val="000000"/>
                <w:szCs w:val="21"/>
              </w:rPr>
              <w:t>48</w:t>
            </w:r>
          </w:p>
        </w:tc>
        <w:tc>
          <w:tcPr>
            <w:tcW w:w="1528" w:type="dxa"/>
            <w:gridSpan w:val="2"/>
            <w:vAlign w:val="center"/>
          </w:tcPr>
          <w:p w:rsidR="0084366F" w:rsidRDefault="0084366F">
            <w:pPr>
              <w:widowControl/>
              <w:jc w:val="center"/>
              <w:textAlignment w:val="center"/>
              <w:rPr>
                <w:szCs w:val="21"/>
              </w:rPr>
            </w:pPr>
            <w:r>
              <w:rPr>
                <w:color w:val="000000"/>
                <w:szCs w:val="21"/>
              </w:rPr>
              <w:t>10</w:t>
            </w:r>
          </w:p>
        </w:tc>
        <w:tc>
          <w:tcPr>
            <w:tcW w:w="972" w:type="dxa"/>
            <w:gridSpan w:val="2"/>
            <w:vAlign w:val="center"/>
          </w:tcPr>
          <w:p w:rsidR="0084366F" w:rsidRDefault="0084366F">
            <w:pPr>
              <w:jc w:val="center"/>
              <w:rPr>
                <w:color w:val="000000"/>
                <w:szCs w:val="21"/>
              </w:rPr>
            </w:pPr>
            <w:r>
              <w:rPr>
                <w:color w:val="000000"/>
                <w:szCs w:val="21"/>
              </w:rPr>
              <w:t>0.0012</w:t>
            </w:r>
          </w:p>
        </w:tc>
        <w:tc>
          <w:tcPr>
            <w:tcW w:w="1716" w:type="dxa"/>
            <w:vMerge/>
            <w:vAlign w:val="center"/>
          </w:tcPr>
          <w:p w:rsidR="0084366F" w:rsidRDefault="0084366F">
            <w:pPr>
              <w:jc w:val="center"/>
              <w:rPr>
                <w:szCs w:val="21"/>
              </w:rPr>
            </w:pPr>
          </w:p>
        </w:tc>
      </w:tr>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ign w:val="center"/>
          </w:tcPr>
          <w:p w:rsidR="0084366F" w:rsidRDefault="0084366F">
            <w:pPr>
              <w:jc w:val="center"/>
              <w:rPr>
                <w:szCs w:val="21"/>
              </w:rPr>
            </w:pPr>
          </w:p>
        </w:tc>
        <w:tc>
          <w:tcPr>
            <w:tcW w:w="1156" w:type="dxa"/>
            <w:vAlign w:val="center"/>
          </w:tcPr>
          <w:p w:rsidR="0084366F" w:rsidRDefault="0084366F">
            <w:pPr>
              <w:spacing w:line="300" w:lineRule="exact"/>
              <w:jc w:val="center"/>
              <w:rPr>
                <w:szCs w:val="21"/>
              </w:rPr>
            </w:pPr>
            <w:r>
              <w:rPr>
                <w:szCs w:val="21"/>
              </w:rPr>
              <w:t>氨氮</w:t>
            </w:r>
          </w:p>
        </w:tc>
        <w:tc>
          <w:tcPr>
            <w:tcW w:w="695" w:type="dxa"/>
            <w:vMerge/>
            <w:vAlign w:val="center"/>
          </w:tcPr>
          <w:p w:rsidR="0084366F" w:rsidRDefault="0084366F">
            <w:pPr>
              <w:jc w:val="center"/>
              <w:rPr>
                <w:szCs w:val="21"/>
              </w:rPr>
            </w:pPr>
          </w:p>
        </w:tc>
        <w:tc>
          <w:tcPr>
            <w:tcW w:w="972" w:type="dxa"/>
            <w:gridSpan w:val="2"/>
            <w:vAlign w:val="center"/>
          </w:tcPr>
          <w:p w:rsidR="0084366F" w:rsidRDefault="0084366F" w:rsidP="00C41499">
            <w:pPr>
              <w:snapToGrid w:val="0"/>
              <w:jc w:val="center"/>
              <w:rPr>
                <w:szCs w:val="21"/>
              </w:rPr>
            </w:pPr>
            <w:r>
              <w:rPr>
                <w:rFonts w:hint="eastAsia"/>
                <w:szCs w:val="21"/>
              </w:rPr>
              <w:t>45</w:t>
            </w:r>
          </w:p>
        </w:tc>
        <w:tc>
          <w:tcPr>
            <w:tcW w:w="834" w:type="dxa"/>
            <w:vAlign w:val="center"/>
          </w:tcPr>
          <w:p w:rsidR="0084366F" w:rsidRDefault="0084366F" w:rsidP="00C41499">
            <w:pPr>
              <w:jc w:val="center"/>
              <w:rPr>
                <w:color w:val="000000"/>
                <w:szCs w:val="21"/>
              </w:rPr>
            </w:pPr>
            <w:r>
              <w:rPr>
                <w:color w:val="000000"/>
                <w:szCs w:val="21"/>
              </w:rPr>
              <w:t>0.00</w:t>
            </w:r>
            <w:r>
              <w:rPr>
                <w:rFonts w:hint="eastAsia"/>
                <w:color w:val="000000"/>
                <w:szCs w:val="21"/>
              </w:rPr>
              <w:t>54</w:t>
            </w:r>
          </w:p>
        </w:tc>
        <w:tc>
          <w:tcPr>
            <w:tcW w:w="1528" w:type="dxa"/>
            <w:gridSpan w:val="2"/>
            <w:vAlign w:val="center"/>
          </w:tcPr>
          <w:p w:rsidR="0084366F" w:rsidRDefault="0084366F">
            <w:pPr>
              <w:widowControl/>
              <w:jc w:val="center"/>
              <w:textAlignment w:val="center"/>
              <w:rPr>
                <w:szCs w:val="21"/>
              </w:rPr>
            </w:pPr>
            <w:r>
              <w:rPr>
                <w:color w:val="000000"/>
                <w:szCs w:val="21"/>
              </w:rPr>
              <w:t>4</w:t>
            </w:r>
          </w:p>
        </w:tc>
        <w:tc>
          <w:tcPr>
            <w:tcW w:w="972" w:type="dxa"/>
            <w:gridSpan w:val="2"/>
            <w:vAlign w:val="center"/>
          </w:tcPr>
          <w:p w:rsidR="0084366F" w:rsidRDefault="0084366F">
            <w:pPr>
              <w:jc w:val="center"/>
              <w:rPr>
                <w:color w:val="000000"/>
                <w:szCs w:val="21"/>
              </w:rPr>
            </w:pPr>
            <w:r>
              <w:rPr>
                <w:color w:val="000000"/>
                <w:szCs w:val="21"/>
              </w:rPr>
              <w:t>0.0005</w:t>
            </w:r>
          </w:p>
        </w:tc>
        <w:tc>
          <w:tcPr>
            <w:tcW w:w="1716" w:type="dxa"/>
            <w:vMerge/>
            <w:vAlign w:val="center"/>
          </w:tcPr>
          <w:p w:rsidR="0084366F" w:rsidRDefault="0084366F">
            <w:pPr>
              <w:jc w:val="center"/>
              <w:rPr>
                <w:szCs w:val="21"/>
              </w:rPr>
            </w:pPr>
          </w:p>
        </w:tc>
      </w:tr>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ign w:val="center"/>
          </w:tcPr>
          <w:p w:rsidR="0084366F" w:rsidRDefault="0084366F">
            <w:pPr>
              <w:jc w:val="center"/>
              <w:rPr>
                <w:szCs w:val="21"/>
              </w:rPr>
            </w:pPr>
          </w:p>
        </w:tc>
        <w:tc>
          <w:tcPr>
            <w:tcW w:w="1156" w:type="dxa"/>
            <w:vAlign w:val="center"/>
          </w:tcPr>
          <w:p w:rsidR="0084366F" w:rsidRDefault="0084366F">
            <w:pPr>
              <w:spacing w:line="300" w:lineRule="exact"/>
              <w:jc w:val="center"/>
              <w:rPr>
                <w:szCs w:val="21"/>
              </w:rPr>
            </w:pPr>
            <w:r>
              <w:rPr>
                <w:szCs w:val="21"/>
              </w:rPr>
              <w:t>TP</w:t>
            </w:r>
          </w:p>
        </w:tc>
        <w:tc>
          <w:tcPr>
            <w:tcW w:w="695" w:type="dxa"/>
            <w:vMerge/>
            <w:vAlign w:val="center"/>
          </w:tcPr>
          <w:p w:rsidR="0084366F" w:rsidRDefault="0084366F">
            <w:pPr>
              <w:jc w:val="center"/>
              <w:rPr>
                <w:szCs w:val="21"/>
              </w:rPr>
            </w:pPr>
          </w:p>
        </w:tc>
        <w:tc>
          <w:tcPr>
            <w:tcW w:w="972" w:type="dxa"/>
            <w:gridSpan w:val="2"/>
            <w:vAlign w:val="center"/>
          </w:tcPr>
          <w:p w:rsidR="0084366F" w:rsidRDefault="0084366F" w:rsidP="00C41499">
            <w:pPr>
              <w:snapToGrid w:val="0"/>
              <w:jc w:val="center"/>
              <w:rPr>
                <w:szCs w:val="21"/>
              </w:rPr>
            </w:pPr>
            <w:r>
              <w:rPr>
                <w:rFonts w:hint="eastAsia"/>
                <w:szCs w:val="21"/>
              </w:rPr>
              <w:t>8</w:t>
            </w:r>
          </w:p>
        </w:tc>
        <w:tc>
          <w:tcPr>
            <w:tcW w:w="834" w:type="dxa"/>
            <w:vAlign w:val="center"/>
          </w:tcPr>
          <w:p w:rsidR="0084366F" w:rsidRDefault="0084366F" w:rsidP="00C41499">
            <w:pPr>
              <w:jc w:val="center"/>
              <w:rPr>
                <w:color w:val="000000"/>
                <w:szCs w:val="21"/>
              </w:rPr>
            </w:pPr>
            <w:r>
              <w:rPr>
                <w:color w:val="000000"/>
                <w:szCs w:val="21"/>
              </w:rPr>
              <w:t>0.00</w:t>
            </w:r>
            <w:r>
              <w:rPr>
                <w:rFonts w:hint="eastAsia"/>
                <w:color w:val="000000"/>
                <w:szCs w:val="21"/>
              </w:rPr>
              <w:t>1</w:t>
            </w:r>
          </w:p>
        </w:tc>
        <w:tc>
          <w:tcPr>
            <w:tcW w:w="1528" w:type="dxa"/>
            <w:gridSpan w:val="2"/>
            <w:vAlign w:val="center"/>
          </w:tcPr>
          <w:p w:rsidR="0084366F" w:rsidRDefault="0084366F">
            <w:pPr>
              <w:widowControl/>
              <w:jc w:val="center"/>
              <w:textAlignment w:val="center"/>
              <w:rPr>
                <w:szCs w:val="21"/>
              </w:rPr>
            </w:pPr>
            <w:r>
              <w:rPr>
                <w:color w:val="000000"/>
                <w:szCs w:val="21"/>
              </w:rPr>
              <w:t>0.5</w:t>
            </w:r>
          </w:p>
        </w:tc>
        <w:tc>
          <w:tcPr>
            <w:tcW w:w="972" w:type="dxa"/>
            <w:gridSpan w:val="2"/>
            <w:vAlign w:val="center"/>
          </w:tcPr>
          <w:p w:rsidR="0084366F" w:rsidRDefault="0084366F" w:rsidP="0084366F">
            <w:pPr>
              <w:jc w:val="center"/>
              <w:rPr>
                <w:color w:val="000000"/>
                <w:szCs w:val="21"/>
              </w:rPr>
            </w:pPr>
            <w:r>
              <w:rPr>
                <w:color w:val="000000"/>
                <w:szCs w:val="21"/>
              </w:rPr>
              <w:t>0.000</w:t>
            </w:r>
            <w:r>
              <w:rPr>
                <w:rFonts w:hint="eastAsia"/>
                <w:color w:val="000000"/>
                <w:szCs w:val="21"/>
              </w:rPr>
              <w:t>06</w:t>
            </w:r>
          </w:p>
        </w:tc>
        <w:tc>
          <w:tcPr>
            <w:tcW w:w="1716" w:type="dxa"/>
            <w:vMerge/>
            <w:vAlign w:val="center"/>
          </w:tcPr>
          <w:p w:rsidR="0084366F" w:rsidRDefault="0084366F">
            <w:pPr>
              <w:jc w:val="center"/>
              <w:rPr>
                <w:szCs w:val="21"/>
              </w:rPr>
            </w:pPr>
          </w:p>
        </w:tc>
      </w:tr>
      <w:tr w:rsidR="0084366F" w:rsidTr="00793215">
        <w:trPr>
          <w:trHeight w:val="454"/>
          <w:jc w:val="center"/>
        </w:trPr>
        <w:tc>
          <w:tcPr>
            <w:tcW w:w="374" w:type="dxa"/>
            <w:vMerge/>
            <w:vAlign w:val="center"/>
          </w:tcPr>
          <w:p w:rsidR="0084366F" w:rsidRDefault="0084366F">
            <w:pPr>
              <w:jc w:val="center"/>
              <w:rPr>
                <w:szCs w:val="21"/>
              </w:rPr>
            </w:pPr>
          </w:p>
        </w:tc>
        <w:tc>
          <w:tcPr>
            <w:tcW w:w="1392" w:type="dxa"/>
            <w:vMerge/>
            <w:vAlign w:val="center"/>
          </w:tcPr>
          <w:p w:rsidR="0084366F" w:rsidRDefault="0084366F">
            <w:pPr>
              <w:jc w:val="center"/>
              <w:rPr>
                <w:szCs w:val="21"/>
              </w:rPr>
            </w:pPr>
          </w:p>
        </w:tc>
        <w:tc>
          <w:tcPr>
            <w:tcW w:w="1156" w:type="dxa"/>
            <w:vAlign w:val="center"/>
          </w:tcPr>
          <w:p w:rsidR="0084366F" w:rsidRDefault="0084366F">
            <w:pPr>
              <w:spacing w:line="300" w:lineRule="exact"/>
              <w:jc w:val="center"/>
              <w:rPr>
                <w:szCs w:val="21"/>
              </w:rPr>
            </w:pPr>
            <w:r>
              <w:rPr>
                <w:rFonts w:hint="eastAsia"/>
                <w:szCs w:val="21"/>
              </w:rPr>
              <w:t>TN</w:t>
            </w:r>
          </w:p>
        </w:tc>
        <w:tc>
          <w:tcPr>
            <w:tcW w:w="695" w:type="dxa"/>
            <w:vMerge/>
            <w:vAlign w:val="center"/>
          </w:tcPr>
          <w:p w:rsidR="0084366F" w:rsidRDefault="0084366F">
            <w:pPr>
              <w:jc w:val="center"/>
              <w:rPr>
                <w:szCs w:val="21"/>
              </w:rPr>
            </w:pPr>
          </w:p>
        </w:tc>
        <w:tc>
          <w:tcPr>
            <w:tcW w:w="972" w:type="dxa"/>
            <w:gridSpan w:val="2"/>
            <w:vAlign w:val="center"/>
          </w:tcPr>
          <w:p w:rsidR="0084366F" w:rsidRDefault="0084366F" w:rsidP="00C41499">
            <w:pPr>
              <w:snapToGrid w:val="0"/>
              <w:jc w:val="center"/>
              <w:rPr>
                <w:szCs w:val="21"/>
              </w:rPr>
            </w:pPr>
            <w:r>
              <w:rPr>
                <w:rFonts w:hint="eastAsia"/>
                <w:szCs w:val="21"/>
              </w:rPr>
              <w:t>70</w:t>
            </w:r>
          </w:p>
        </w:tc>
        <w:tc>
          <w:tcPr>
            <w:tcW w:w="834" w:type="dxa"/>
            <w:vAlign w:val="center"/>
          </w:tcPr>
          <w:p w:rsidR="0084366F" w:rsidRDefault="0084366F" w:rsidP="00C41499">
            <w:pPr>
              <w:jc w:val="center"/>
              <w:rPr>
                <w:color w:val="000000"/>
                <w:szCs w:val="21"/>
              </w:rPr>
            </w:pPr>
            <w:r>
              <w:rPr>
                <w:rFonts w:hint="eastAsia"/>
                <w:color w:val="000000"/>
                <w:szCs w:val="21"/>
              </w:rPr>
              <w:t>0.0084</w:t>
            </w:r>
          </w:p>
        </w:tc>
        <w:tc>
          <w:tcPr>
            <w:tcW w:w="1528" w:type="dxa"/>
            <w:gridSpan w:val="2"/>
            <w:vAlign w:val="center"/>
          </w:tcPr>
          <w:p w:rsidR="0084366F" w:rsidRDefault="0084366F">
            <w:pPr>
              <w:widowControl/>
              <w:jc w:val="center"/>
              <w:textAlignment w:val="center"/>
              <w:rPr>
                <w:color w:val="000000"/>
                <w:szCs w:val="21"/>
              </w:rPr>
            </w:pPr>
            <w:r>
              <w:rPr>
                <w:rFonts w:hint="eastAsia"/>
                <w:color w:val="000000"/>
                <w:szCs w:val="21"/>
              </w:rPr>
              <w:t>12</w:t>
            </w:r>
          </w:p>
        </w:tc>
        <w:tc>
          <w:tcPr>
            <w:tcW w:w="972" w:type="dxa"/>
            <w:gridSpan w:val="2"/>
            <w:vAlign w:val="center"/>
          </w:tcPr>
          <w:p w:rsidR="0084366F" w:rsidRDefault="0084366F">
            <w:pPr>
              <w:jc w:val="center"/>
              <w:rPr>
                <w:color w:val="000000"/>
                <w:szCs w:val="21"/>
              </w:rPr>
            </w:pPr>
            <w:r>
              <w:rPr>
                <w:rFonts w:hint="eastAsia"/>
                <w:color w:val="000000"/>
                <w:szCs w:val="21"/>
              </w:rPr>
              <w:t>0.00144</w:t>
            </w:r>
          </w:p>
        </w:tc>
        <w:tc>
          <w:tcPr>
            <w:tcW w:w="1716" w:type="dxa"/>
            <w:vMerge/>
            <w:vAlign w:val="center"/>
          </w:tcPr>
          <w:p w:rsidR="0084366F" w:rsidRDefault="0084366F">
            <w:pPr>
              <w:jc w:val="center"/>
              <w:rPr>
                <w:szCs w:val="21"/>
              </w:rPr>
            </w:pPr>
          </w:p>
        </w:tc>
      </w:tr>
      <w:tr w:rsidR="001441D7" w:rsidTr="00793215">
        <w:trPr>
          <w:trHeight w:val="454"/>
          <w:jc w:val="center"/>
        </w:trPr>
        <w:tc>
          <w:tcPr>
            <w:tcW w:w="374" w:type="dxa"/>
            <w:vMerge w:val="restart"/>
            <w:vAlign w:val="center"/>
          </w:tcPr>
          <w:p w:rsidR="001441D7" w:rsidRDefault="00B030C4">
            <w:pPr>
              <w:jc w:val="center"/>
              <w:rPr>
                <w:szCs w:val="21"/>
              </w:rPr>
            </w:pPr>
            <w:r>
              <w:rPr>
                <w:szCs w:val="21"/>
              </w:rPr>
              <w:t>固</w:t>
            </w:r>
          </w:p>
          <w:p w:rsidR="001441D7" w:rsidRDefault="00B030C4">
            <w:pPr>
              <w:jc w:val="center"/>
              <w:rPr>
                <w:szCs w:val="21"/>
              </w:rPr>
            </w:pPr>
            <w:r>
              <w:rPr>
                <w:szCs w:val="21"/>
              </w:rPr>
              <w:t>体</w:t>
            </w:r>
          </w:p>
          <w:p w:rsidR="001441D7" w:rsidRDefault="00B030C4">
            <w:pPr>
              <w:jc w:val="center"/>
              <w:rPr>
                <w:szCs w:val="21"/>
              </w:rPr>
            </w:pPr>
            <w:r>
              <w:rPr>
                <w:szCs w:val="21"/>
              </w:rPr>
              <w:t>废</w:t>
            </w:r>
          </w:p>
          <w:p w:rsidR="001441D7" w:rsidRDefault="00B030C4">
            <w:pPr>
              <w:jc w:val="center"/>
              <w:rPr>
                <w:szCs w:val="21"/>
              </w:rPr>
            </w:pPr>
            <w:r>
              <w:rPr>
                <w:szCs w:val="21"/>
              </w:rPr>
              <w:t>物</w:t>
            </w:r>
          </w:p>
        </w:tc>
        <w:tc>
          <w:tcPr>
            <w:tcW w:w="1392" w:type="dxa"/>
            <w:vAlign w:val="center"/>
          </w:tcPr>
          <w:p w:rsidR="001441D7" w:rsidRDefault="00B030C4">
            <w:pPr>
              <w:jc w:val="center"/>
              <w:rPr>
                <w:szCs w:val="21"/>
              </w:rPr>
            </w:pPr>
            <w:r>
              <w:rPr>
                <w:szCs w:val="21"/>
              </w:rPr>
              <w:t>/</w:t>
            </w:r>
          </w:p>
        </w:tc>
        <w:tc>
          <w:tcPr>
            <w:tcW w:w="1156" w:type="dxa"/>
            <w:vAlign w:val="center"/>
          </w:tcPr>
          <w:p w:rsidR="001441D7" w:rsidRDefault="00B030C4">
            <w:pPr>
              <w:jc w:val="center"/>
              <w:rPr>
                <w:szCs w:val="21"/>
              </w:rPr>
            </w:pPr>
            <w:r>
              <w:rPr>
                <w:szCs w:val="21"/>
              </w:rPr>
              <w:t>产生量</w:t>
            </w:r>
            <w:r>
              <w:rPr>
                <w:szCs w:val="21"/>
              </w:rPr>
              <w:t>t/a</w:t>
            </w:r>
          </w:p>
        </w:tc>
        <w:tc>
          <w:tcPr>
            <w:tcW w:w="2501" w:type="dxa"/>
            <w:gridSpan w:val="4"/>
            <w:vAlign w:val="center"/>
          </w:tcPr>
          <w:p w:rsidR="001441D7" w:rsidRDefault="00B030C4">
            <w:pPr>
              <w:jc w:val="center"/>
              <w:rPr>
                <w:szCs w:val="21"/>
              </w:rPr>
            </w:pPr>
            <w:r>
              <w:rPr>
                <w:spacing w:val="-20"/>
                <w:szCs w:val="21"/>
              </w:rPr>
              <w:t>处理处置量</w:t>
            </w:r>
            <w:r>
              <w:rPr>
                <w:spacing w:val="-20"/>
                <w:szCs w:val="21"/>
              </w:rPr>
              <w:t>t/a</w:t>
            </w:r>
          </w:p>
        </w:tc>
        <w:tc>
          <w:tcPr>
            <w:tcW w:w="1528" w:type="dxa"/>
            <w:gridSpan w:val="2"/>
            <w:vAlign w:val="center"/>
          </w:tcPr>
          <w:p w:rsidR="001441D7" w:rsidRDefault="00B030C4">
            <w:pPr>
              <w:jc w:val="center"/>
              <w:rPr>
                <w:szCs w:val="21"/>
              </w:rPr>
            </w:pPr>
            <w:r>
              <w:rPr>
                <w:spacing w:val="-20"/>
                <w:szCs w:val="21"/>
              </w:rPr>
              <w:t>综合利用量</w:t>
            </w:r>
            <w:r>
              <w:rPr>
                <w:spacing w:val="-20"/>
                <w:szCs w:val="21"/>
              </w:rPr>
              <w:t>t/a</w:t>
            </w:r>
          </w:p>
        </w:tc>
        <w:tc>
          <w:tcPr>
            <w:tcW w:w="972" w:type="dxa"/>
            <w:gridSpan w:val="2"/>
            <w:vAlign w:val="center"/>
          </w:tcPr>
          <w:p w:rsidR="001441D7" w:rsidRDefault="00B030C4">
            <w:pPr>
              <w:jc w:val="center"/>
              <w:rPr>
                <w:szCs w:val="21"/>
              </w:rPr>
            </w:pPr>
            <w:r>
              <w:rPr>
                <w:szCs w:val="21"/>
              </w:rPr>
              <w:t>外排量</w:t>
            </w:r>
            <w:r>
              <w:rPr>
                <w:szCs w:val="21"/>
              </w:rPr>
              <w:t>t/a</w:t>
            </w:r>
          </w:p>
        </w:tc>
        <w:tc>
          <w:tcPr>
            <w:tcW w:w="1716" w:type="dxa"/>
            <w:vAlign w:val="center"/>
          </w:tcPr>
          <w:p w:rsidR="001441D7" w:rsidRDefault="00B030C4">
            <w:pPr>
              <w:jc w:val="center"/>
              <w:rPr>
                <w:szCs w:val="21"/>
              </w:rPr>
            </w:pPr>
            <w:r>
              <w:rPr>
                <w:szCs w:val="21"/>
              </w:rPr>
              <w:t>备注</w:t>
            </w:r>
          </w:p>
        </w:tc>
      </w:tr>
      <w:tr w:rsidR="001441D7" w:rsidTr="00793215">
        <w:trPr>
          <w:trHeight w:val="454"/>
          <w:jc w:val="center"/>
        </w:trPr>
        <w:tc>
          <w:tcPr>
            <w:tcW w:w="374" w:type="dxa"/>
            <w:vMerge/>
            <w:vAlign w:val="center"/>
          </w:tcPr>
          <w:p w:rsidR="001441D7" w:rsidRDefault="001441D7">
            <w:pPr>
              <w:jc w:val="center"/>
              <w:rPr>
                <w:szCs w:val="21"/>
              </w:rPr>
            </w:pPr>
          </w:p>
        </w:tc>
        <w:tc>
          <w:tcPr>
            <w:tcW w:w="1392" w:type="dxa"/>
            <w:vAlign w:val="center"/>
          </w:tcPr>
          <w:p w:rsidR="001441D7" w:rsidRDefault="00B030C4">
            <w:pPr>
              <w:spacing w:line="260" w:lineRule="exact"/>
              <w:jc w:val="center"/>
              <w:rPr>
                <w:szCs w:val="21"/>
              </w:rPr>
            </w:pPr>
            <w:r>
              <w:rPr>
                <w:szCs w:val="21"/>
              </w:rPr>
              <w:t>一般工业固废</w:t>
            </w:r>
          </w:p>
        </w:tc>
        <w:tc>
          <w:tcPr>
            <w:tcW w:w="1156" w:type="dxa"/>
            <w:vAlign w:val="center"/>
          </w:tcPr>
          <w:p w:rsidR="001441D7" w:rsidRDefault="00C41499" w:rsidP="00C41499">
            <w:pPr>
              <w:ind w:leftChars="-50" w:left="-105" w:rightChars="-50" w:right="-105"/>
              <w:jc w:val="center"/>
              <w:rPr>
                <w:szCs w:val="21"/>
              </w:rPr>
            </w:pPr>
            <w:r>
              <w:rPr>
                <w:rFonts w:hint="eastAsia"/>
                <w:szCs w:val="21"/>
              </w:rPr>
              <w:t>0.6</w:t>
            </w:r>
          </w:p>
        </w:tc>
        <w:tc>
          <w:tcPr>
            <w:tcW w:w="2501" w:type="dxa"/>
            <w:gridSpan w:val="4"/>
            <w:vAlign w:val="center"/>
          </w:tcPr>
          <w:p w:rsidR="001441D7" w:rsidRDefault="00B030C4">
            <w:pPr>
              <w:spacing w:line="300" w:lineRule="exact"/>
              <w:jc w:val="center"/>
              <w:rPr>
                <w:szCs w:val="21"/>
              </w:rPr>
            </w:pPr>
            <w:r>
              <w:rPr>
                <w:rFonts w:hint="eastAsia"/>
                <w:szCs w:val="21"/>
              </w:rPr>
              <w:t>0</w:t>
            </w:r>
          </w:p>
        </w:tc>
        <w:tc>
          <w:tcPr>
            <w:tcW w:w="1528" w:type="dxa"/>
            <w:gridSpan w:val="2"/>
            <w:vAlign w:val="center"/>
          </w:tcPr>
          <w:p w:rsidR="001441D7" w:rsidRDefault="00C41499" w:rsidP="00793215">
            <w:pPr>
              <w:jc w:val="center"/>
              <w:rPr>
                <w:szCs w:val="21"/>
              </w:rPr>
            </w:pPr>
            <w:r>
              <w:rPr>
                <w:rFonts w:hint="eastAsia"/>
                <w:szCs w:val="21"/>
              </w:rPr>
              <w:t>0.6</w:t>
            </w:r>
          </w:p>
        </w:tc>
        <w:tc>
          <w:tcPr>
            <w:tcW w:w="972" w:type="dxa"/>
            <w:gridSpan w:val="2"/>
            <w:vAlign w:val="center"/>
          </w:tcPr>
          <w:p w:rsidR="001441D7" w:rsidRDefault="00B030C4">
            <w:pPr>
              <w:spacing w:line="300" w:lineRule="exact"/>
              <w:jc w:val="center"/>
              <w:rPr>
                <w:szCs w:val="21"/>
              </w:rPr>
            </w:pPr>
            <w:r>
              <w:rPr>
                <w:rFonts w:hint="eastAsia"/>
                <w:szCs w:val="21"/>
              </w:rPr>
              <w:t>0</w:t>
            </w:r>
          </w:p>
        </w:tc>
        <w:tc>
          <w:tcPr>
            <w:tcW w:w="1716" w:type="dxa"/>
            <w:vAlign w:val="center"/>
          </w:tcPr>
          <w:p w:rsidR="001441D7" w:rsidRDefault="00B030C4">
            <w:pPr>
              <w:jc w:val="center"/>
              <w:rPr>
                <w:szCs w:val="21"/>
              </w:rPr>
            </w:pPr>
            <w:r>
              <w:rPr>
                <w:rFonts w:hint="eastAsia"/>
                <w:szCs w:val="21"/>
              </w:rPr>
              <w:t>综合利用</w:t>
            </w:r>
          </w:p>
        </w:tc>
      </w:tr>
      <w:tr w:rsidR="00793215" w:rsidTr="00793215">
        <w:trPr>
          <w:trHeight w:val="454"/>
          <w:jc w:val="center"/>
        </w:trPr>
        <w:tc>
          <w:tcPr>
            <w:tcW w:w="374" w:type="dxa"/>
            <w:vMerge/>
            <w:vAlign w:val="center"/>
          </w:tcPr>
          <w:p w:rsidR="00793215" w:rsidRDefault="00793215">
            <w:pPr>
              <w:jc w:val="center"/>
              <w:rPr>
                <w:szCs w:val="21"/>
              </w:rPr>
            </w:pPr>
          </w:p>
        </w:tc>
        <w:tc>
          <w:tcPr>
            <w:tcW w:w="1392" w:type="dxa"/>
            <w:vAlign w:val="center"/>
          </w:tcPr>
          <w:p w:rsidR="00793215" w:rsidRDefault="00793215">
            <w:pPr>
              <w:spacing w:line="260" w:lineRule="exact"/>
              <w:jc w:val="center"/>
              <w:rPr>
                <w:szCs w:val="21"/>
              </w:rPr>
            </w:pPr>
            <w:r>
              <w:rPr>
                <w:rFonts w:hint="eastAsia"/>
                <w:szCs w:val="21"/>
              </w:rPr>
              <w:t>危险废物</w:t>
            </w:r>
          </w:p>
        </w:tc>
        <w:tc>
          <w:tcPr>
            <w:tcW w:w="1156" w:type="dxa"/>
            <w:vAlign w:val="center"/>
          </w:tcPr>
          <w:p w:rsidR="00793215" w:rsidRDefault="00966194" w:rsidP="00646E23">
            <w:pPr>
              <w:spacing w:line="300" w:lineRule="exact"/>
              <w:jc w:val="center"/>
              <w:rPr>
                <w:szCs w:val="21"/>
              </w:rPr>
            </w:pPr>
            <w:r>
              <w:rPr>
                <w:rFonts w:hint="eastAsia"/>
                <w:szCs w:val="21"/>
              </w:rPr>
              <w:t>0</w:t>
            </w:r>
          </w:p>
        </w:tc>
        <w:tc>
          <w:tcPr>
            <w:tcW w:w="2501" w:type="dxa"/>
            <w:gridSpan w:val="4"/>
            <w:vAlign w:val="center"/>
          </w:tcPr>
          <w:p w:rsidR="00793215" w:rsidRDefault="00966194" w:rsidP="00646E23">
            <w:pPr>
              <w:spacing w:line="300" w:lineRule="exact"/>
              <w:jc w:val="center"/>
              <w:rPr>
                <w:szCs w:val="21"/>
              </w:rPr>
            </w:pPr>
            <w:r>
              <w:rPr>
                <w:rFonts w:hint="eastAsia"/>
                <w:szCs w:val="21"/>
              </w:rPr>
              <w:t>0</w:t>
            </w:r>
          </w:p>
        </w:tc>
        <w:tc>
          <w:tcPr>
            <w:tcW w:w="1528" w:type="dxa"/>
            <w:gridSpan w:val="2"/>
            <w:vAlign w:val="center"/>
          </w:tcPr>
          <w:p w:rsidR="00793215" w:rsidRDefault="00793215">
            <w:pPr>
              <w:spacing w:line="300" w:lineRule="exact"/>
              <w:jc w:val="center"/>
              <w:rPr>
                <w:szCs w:val="21"/>
              </w:rPr>
            </w:pPr>
            <w:r>
              <w:rPr>
                <w:rFonts w:hint="eastAsia"/>
                <w:szCs w:val="21"/>
              </w:rPr>
              <w:t>0</w:t>
            </w:r>
          </w:p>
        </w:tc>
        <w:tc>
          <w:tcPr>
            <w:tcW w:w="972" w:type="dxa"/>
            <w:gridSpan w:val="2"/>
            <w:vAlign w:val="center"/>
          </w:tcPr>
          <w:p w:rsidR="00793215" w:rsidRDefault="00793215">
            <w:pPr>
              <w:spacing w:line="300" w:lineRule="exact"/>
              <w:jc w:val="center"/>
              <w:rPr>
                <w:szCs w:val="21"/>
              </w:rPr>
            </w:pPr>
            <w:r>
              <w:rPr>
                <w:rFonts w:hint="eastAsia"/>
                <w:szCs w:val="21"/>
              </w:rPr>
              <w:t>0</w:t>
            </w:r>
          </w:p>
        </w:tc>
        <w:tc>
          <w:tcPr>
            <w:tcW w:w="1716" w:type="dxa"/>
            <w:vAlign w:val="center"/>
          </w:tcPr>
          <w:p w:rsidR="00793215" w:rsidRDefault="00793215">
            <w:pPr>
              <w:pStyle w:val="xl28"/>
              <w:widowControl w:val="0"/>
              <w:pBdr>
                <w:bottom w:val="none" w:sz="0" w:space="0" w:color="auto"/>
                <w:right w:val="none" w:sz="0" w:space="0" w:color="auto"/>
              </w:pBdr>
              <w:spacing w:before="0" w:beforeAutospacing="0" w:after="0" w:afterAutospacing="0"/>
              <w:rPr>
                <w:rFonts w:eastAsia="宋体"/>
                <w:bCs/>
                <w:color w:val="auto"/>
                <w:kern w:val="2"/>
              </w:rPr>
            </w:pPr>
            <w:r>
              <w:rPr>
                <w:rFonts w:eastAsia="宋体" w:hAnsi="宋体" w:hint="eastAsia"/>
                <w:bCs/>
                <w:color w:val="auto"/>
                <w:kern w:val="2"/>
              </w:rPr>
              <w:t>妥善处理</w:t>
            </w:r>
          </w:p>
        </w:tc>
      </w:tr>
      <w:tr w:rsidR="001441D7" w:rsidTr="00793215">
        <w:trPr>
          <w:trHeight w:val="454"/>
          <w:jc w:val="center"/>
        </w:trPr>
        <w:tc>
          <w:tcPr>
            <w:tcW w:w="374" w:type="dxa"/>
            <w:vMerge/>
            <w:vAlign w:val="center"/>
          </w:tcPr>
          <w:p w:rsidR="001441D7" w:rsidRDefault="001441D7">
            <w:pPr>
              <w:jc w:val="center"/>
              <w:rPr>
                <w:szCs w:val="21"/>
              </w:rPr>
            </w:pPr>
          </w:p>
        </w:tc>
        <w:tc>
          <w:tcPr>
            <w:tcW w:w="1392" w:type="dxa"/>
            <w:vAlign w:val="center"/>
          </w:tcPr>
          <w:p w:rsidR="001441D7" w:rsidRDefault="00B030C4">
            <w:pPr>
              <w:spacing w:line="260" w:lineRule="exact"/>
              <w:jc w:val="center"/>
              <w:rPr>
                <w:szCs w:val="21"/>
              </w:rPr>
            </w:pPr>
            <w:r>
              <w:rPr>
                <w:szCs w:val="21"/>
              </w:rPr>
              <w:t>生活垃圾</w:t>
            </w:r>
          </w:p>
        </w:tc>
        <w:tc>
          <w:tcPr>
            <w:tcW w:w="1156" w:type="dxa"/>
            <w:vAlign w:val="center"/>
          </w:tcPr>
          <w:p w:rsidR="001441D7" w:rsidRDefault="00322AB7">
            <w:pPr>
              <w:jc w:val="center"/>
              <w:rPr>
                <w:rFonts w:hAnsi="宋体"/>
                <w:spacing w:val="-20"/>
                <w:szCs w:val="21"/>
              </w:rPr>
            </w:pPr>
            <w:r>
              <w:rPr>
                <w:rFonts w:hAnsi="宋体" w:hint="eastAsia"/>
                <w:spacing w:val="-20"/>
                <w:szCs w:val="21"/>
              </w:rPr>
              <w:t>0.75</w:t>
            </w:r>
          </w:p>
        </w:tc>
        <w:tc>
          <w:tcPr>
            <w:tcW w:w="2501" w:type="dxa"/>
            <w:gridSpan w:val="4"/>
            <w:vAlign w:val="center"/>
          </w:tcPr>
          <w:p w:rsidR="001441D7" w:rsidRDefault="00322AB7">
            <w:pPr>
              <w:jc w:val="center"/>
              <w:rPr>
                <w:szCs w:val="21"/>
              </w:rPr>
            </w:pPr>
            <w:r>
              <w:rPr>
                <w:rFonts w:hAnsi="宋体" w:hint="eastAsia"/>
                <w:spacing w:val="-20"/>
                <w:szCs w:val="21"/>
              </w:rPr>
              <w:t>0.75</w:t>
            </w:r>
          </w:p>
        </w:tc>
        <w:tc>
          <w:tcPr>
            <w:tcW w:w="1528" w:type="dxa"/>
            <w:gridSpan w:val="2"/>
            <w:vAlign w:val="center"/>
          </w:tcPr>
          <w:p w:rsidR="001441D7" w:rsidRDefault="00B030C4">
            <w:pPr>
              <w:jc w:val="center"/>
              <w:rPr>
                <w:szCs w:val="21"/>
              </w:rPr>
            </w:pPr>
            <w:r>
              <w:rPr>
                <w:rFonts w:hint="eastAsia"/>
                <w:szCs w:val="21"/>
              </w:rPr>
              <w:t>0</w:t>
            </w:r>
          </w:p>
        </w:tc>
        <w:tc>
          <w:tcPr>
            <w:tcW w:w="972" w:type="dxa"/>
            <w:gridSpan w:val="2"/>
            <w:vAlign w:val="center"/>
          </w:tcPr>
          <w:p w:rsidR="001441D7" w:rsidRDefault="00B030C4">
            <w:pPr>
              <w:jc w:val="center"/>
              <w:rPr>
                <w:szCs w:val="21"/>
              </w:rPr>
            </w:pPr>
            <w:r>
              <w:rPr>
                <w:szCs w:val="21"/>
              </w:rPr>
              <w:t>0</w:t>
            </w:r>
          </w:p>
        </w:tc>
        <w:tc>
          <w:tcPr>
            <w:tcW w:w="1716" w:type="dxa"/>
            <w:vAlign w:val="center"/>
          </w:tcPr>
          <w:p w:rsidR="001441D7" w:rsidRDefault="00B030C4">
            <w:pPr>
              <w:jc w:val="center"/>
              <w:rPr>
                <w:szCs w:val="21"/>
              </w:rPr>
            </w:pPr>
            <w:r>
              <w:rPr>
                <w:rFonts w:hint="eastAsia"/>
                <w:szCs w:val="21"/>
              </w:rPr>
              <w:t>统一处置</w:t>
            </w:r>
          </w:p>
        </w:tc>
      </w:tr>
      <w:tr w:rsidR="001441D7" w:rsidTr="00793215">
        <w:trPr>
          <w:trHeight w:val="454"/>
          <w:jc w:val="center"/>
        </w:trPr>
        <w:tc>
          <w:tcPr>
            <w:tcW w:w="374" w:type="dxa"/>
            <w:vMerge w:val="restart"/>
            <w:vAlign w:val="center"/>
          </w:tcPr>
          <w:p w:rsidR="001441D7" w:rsidRDefault="00B030C4">
            <w:pPr>
              <w:jc w:val="center"/>
              <w:rPr>
                <w:szCs w:val="21"/>
              </w:rPr>
            </w:pPr>
            <w:r>
              <w:rPr>
                <w:szCs w:val="21"/>
              </w:rPr>
              <w:t>噪</w:t>
            </w:r>
          </w:p>
          <w:p w:rsidR="001441D7" w:rsidRDefault="00B030C4">
            <w:pPr>
              <w:jc w:val="center"/>
              <w:rPr>
                <w:szCs w:val="21"/>
              </w:rPr>
            </w:pPr>
            <w:r>
              <w:rPr>
                <w:szCs w:val="21"/>
              </w:rPr>
              <w:t>声</w:t>
            </w:r>
          </w:p>
        </w:tc>
        <w:tc>
          <w:tcPr>
            <w:tcW w:w="2548" w:type="dxa"/>
            <w:gridSpan w:val="2"/>
            <w:vAlign w:val="center"/>
          </w:tcPr>
          <w:p w:rsidR="001441D7" w:rsidRDefault="00B030C4">
            <w:pPr>
              <w:jc w:val="center"/>
              <w:rPr>
                <w:szCs w:val="21"/>
              </w:rPr>
            </w:pPr>
            <w:r>
              <w:rPr>
                <w:szCs w:val="21"/>
              </w:rPr>
              <w:t>设备名称</w:t>
            </w:r>
          </w:p>
        </w:tc>
        <w:tc>
          <w:tcPr>
            <w:tcW w:w="2501" w:type="dxa"/>
            <w:gridSpan w:val="4"/>
            <w:vAlign w:val="center"/>
          </w:tcPr>
          <w:p w:rsidR="001441D7" w:rsidRDefault="00B030C4">
            <w:pPr>
              <w:jc w:val="center"/>
              <w:rPr>
                <w:szCs w:val="21"/>
              </w:rPr>
            </w:pPr>
            <w:r>
              <w:rPr>
                <w:szCs w:val="21"/>
              </w:rPr>
              <w:t>等效声级〔</w:t>
            </w:r>
            <w:r>
              <w:rPr>
                <w:szCs w:val="21"/>
              </w:rPr>
              <w:t>dB(A)</w:t>
            </w:r>
            <w:r>
              <w:rPr>
                <w:szCs w:val="21"/>
              </w:rPr>
              <w:t>〕</w:t>
            </w:r>
          </w:p>
        </w:tc>
        <w:tc>
          <w:tcPr>
            <w:tcW w:w="1528" w:type="dxa"/>
            <w:gridSpan w:val="2"/>
            <w:vAlign w:val="center"/>
          </w:tcPr>
          <w:p w:rsidR="001441D7" w:rsidRDefault="00B030C4">
            <w:pPr>
              <w:jc w:val="center"/>
              <w:rPr>
                <w:szCs w:val="21"/>
              </w:rPr>
            </w:pPr>
            <w:r>
              <w:rPr>
                <w:szCs w:val="21"/>
              </w:rPr>
              <w:t>所在车间</w:t>
            </w:r>
          </w:p>
          <w:p w:rsidR="001441D7" w:rsidRDefault="00B030C4">
            <w:pPr>
              <w:jc w:val="center"/>
              <w:rPr>
                <w:szCs w:val="21"/>
              </w:rPr>
            </w:pPr>
            <w:r>
              <w:rPr>
                <w:szCs w:val="21"/>
              </w:rPr>
              <w:t>(</w:t>
            </w:r>
            <w:r>
              <w:rPr>
                <w:szCs w:val="21"/>
              </w:rPr>
              <w:t>工段</w:t>
            </w:r>
            <w:r>
              <w:rPr>
                <w:szCs w:val="21"/>
              </w:rPr>
              <w:t>)</w:t>
            </w:r>
            <w:r>
              <w:rPr>
                <w:szCs w:val="21"/>
              </w:rPr>
              <w:t>名称</w:t>
            </w:r>
          </w:p>
        </w:tc>
        <w:tc>
          <w:tcPr>
            <w:tcW w:w="972" w:type="dxa"/>
            <w:gridSpan w:val="2"/>
            <w:vAlign w:val="center"/>
          </w:tcPr>
          <w:p w:rsidR="001441D7" w:rsidRDefault="00B030C4">
            <w:pPr>
              <w:jc w:val="center"/>
              <w:rPr>
                <w:szCs w:val="21"/>
              </w:rPr>
            </w:pPr>
            <w:r>
              <w:rPr>
                <w:szCs w:val="21"/>
              </w:rPr>
              <w:t>距最近厂界位置</w:t>
            </w:r>
            <w:r>
              <w:rPr>
                <w:szCs w:val="21"/>
              </w:rPr>
              <w:t>m</w:t>
            </w:r>
          </w:p>
        </w:tc>
        <w:tc>
          <w:tcPr>
            <w:tcW w:w="1716" w:type="dxa"/>
            <w:vAlign w:val="center"/>
          </w:tcPr>
          <w:p w:rsidR="001441D7" w:rsidRDefault="00B030C4">
            <w:pPr>
              <w:jc w:val="center"/>
              <w:rPr>
                <w:szCs w:val="21"/>
              </w:rPr>
            </w:pPr>
            <w:r>
              <w:rPr>
                <w:szCs w:val="21"/>
              </w:rPr>
              <w:t>备注</w:t>
            </w:r>
          </w:p>
          <w:p w:rsidR="001441D7" w:rsidRDefault="00B030C4">
            <w:pPr>
              <w:jc w:val="center"/>
              <w:rPr>
                <w:szCs w:val="21"/>
              </w:rPr>
            </w:pPr>
            <w:r>
              <w:rPr>
                <w:szCs w:val="21"/>
              </w:rPr>
              <w:t>dB</w:t>
            </w:r>
            <w:r>
              <w:rPr>
                <w:szCs w:val="21"/>
              </w:rPr>
              <w:t>（</w:t>
            </w:r>
            <w:r>
              <w:rPr>
                <w:szCs w:val="21"/>
              </w:rPr>
              <w:t>A</w:t>
            </w:r>
            <w:r>
              <w:rPr>
                <w:szCs w:val="21"/>
              </w:rPr>
              <w:t>）</w:t>
            </w:r>
          </w:p>
        </w:tc>
      </w:tr>
      <w:tr w:rsidR="0084366F" w:rsidTr="00793215">
        <w:trPr>
          <w:trHeight w:val="454"/>
          <w:jc w:val="center"/>
        </w:trPr>
        <w:tc>
          <w:tcPr>
            <w:tcW w:w="374" w:type="dxa"/>
            <w:vMerge/>
            <w:vAlign w:val="center"/>
          </w:tcPr>
          <w:p w:rsidR="0084366F" w:rsidRDefault="0084366F">
            <w:pPr>
              <w:jc w:val="center"/>
              <w:rPr>
                <w:szCs w:val="21"/>
              </w:rPr>
            </w:pPr>
          </w:p>
        </w:tc>
        <w:tc>
          <w:tcPr>
            <w:tcW w:w="2548" w:type="dxa"/>
            <w:gridSpan w:val="2"/>
            <w:tcBorders>
              <w:bottom w:val="single" w:sz="4" w:space="0" w:color="auto"/>
            </w:tcBorders>
            <w:vAlign w:val="center"/>
          </w:tcPr>
          <w:p w:rsidR="0084366F" w:rsidRPr="00793215" w:rsidRDefault="0084366F" w:rsidP="00C41499">
            <w:pPr>
              <w:widowControl/>
              <w:jc w:val="center"/>
              <w:textAlignment w:val="center"/>
              <w:rPr>
                <w:rFonts w:eastAsiaTheme="minorEastAsia"/>
                <w:szCs w:val="21"/>
              </w:rPr>
            </w:pPr>
            <w:r>
              <w:rPr>
                <w:rFonts w:eastAsiaTheme="minorEastAsia" w:hint="eastAsia"/>
                <w:szCs w:val="21"/>
              </w:rPr>
              <w:t>注塑机</w:t>
            </w:r>
          </w:p>
        </w:tc>
        <w:tc>
          <w:tcPr>
            <w:tcW w:w="2501" w:type="dxa"/>
            <w:gridSpan w:val="4"/>
            <w:tcBorders>
              <w:bottom w:val="single" w:sz="4" w:space="0" w:color="auto"/>
            </w:tcBorders>
            <w:vAlign w:val="center"/>
          </w:tcPr>
          <w:p w:rsidR="0084366F" w:rsidRDefault="0084366F" w:rsidP="00C41499">
            <w:pPr>
              <w:jc w:val="center"/>
              <w:rPr>
                <w:rFonts w:eastAsiaTheme="minorEastAsia"/>
                <w:szCs w:val="21"/>
              </w:rPr>
            </w:pPr>
            <w:r>
              <w:rPr>
                <w:rFonts w:eastAsiaTheme="minorEastAsia"/>
                <w:szCs w:val="21"/>
              </w:rPr>
              <w:t>80</w:t>
            </w:r>
          </w:p>
        </w:tc>
        <w:tc>
          <w:tcPr>
            <w:tcW w:w="1528" w:type="dxa"/>
            <w:gridSpan w:val="2"/>
            <w:shd w:val="clear" w:color="auto" w:fill="auto"/>
            <w:vAlign w:val="center"/>
          </w:tcPr>
          <w:p w:rsidR="0084366F" w:rsidRDefault="0084366F" w:rsidP="00C41499">
            <w:pPr>
              <w:jc w:val="center"/>
              <w:rPr>
                <w:rFonts w:eastAsiaTheme="minorEastAsia"/>
                <w:szCs w:val="21"/>
              </w:rPr>
            </w:pPr>
            <w:r w:rsidRPr="00D8698F">
              <w:rPr>
                <w:rFonts w:hAnsi="宋体" w:hint="eastAsia"/>
                <w:szCs w:val="21"/>
              </w:rPr>
              <w:t>注塑成型</w:t>
            </w:r>
            <w:r>
              <w:rPr>
                <w:rFonts w:hAnsi="宋体" w:hint="eastAsia"/>
                <w:szCs w:val="21"/>
              </w:rPr>
              <w:t>工序</w:t>
            </w:r>
          </w:p>
        </w:tc>
        <w:tc>
          <w:tcPr>
            <w:tcW w:w="972" w:type="dxa"/>
            <w:gridSpan w:val="2"/>
            <w:shd w:val="clear" w:color="auto" w:fill="auto"/>
            <w:vAlign w:val="center"/>
          </w:tcPr>
          <w:p w:rsidR="0084366F" w:rsidRDefault="0084366F" w:rsidP="00C41499">
            <w:pPr>
              <w:snapToGrid w:val="0"/>
              <w:jc w:val="center"/>
              <w:rPr>
                <w:rFonts w:eastAsiaTheme="minorEastAsia"/>
                <w:szCs w:val="21"/>
              </w:rPr>
            </w:pPr>
            <w:r>
              <w:rPr>
                <w:rFonts w:eastAsiaTheme="minorEastAsia"/>
                <w:szCs w:val="21"/>
              </w:rPr>
              <w:t>6</w:t>
            </w:r>
          </w:p>
        </w:tc>
        <w:tc>
          <w:tcPr>
            <w:tcW w:w="1716" w:type="dxa"/>
            <w:vMerge w:val="restart"/>
            <w:vAlign w:val="center"/>
          </w:tcPr>
          <w:p w:rsidR="0084366F" w:rsidRDefault="0084366F">
            <w:pPr>
              <w:jc w:val="center"/>
              <w:rPr>
                <w:bCs/>
                <w:szCs w:val="21"/>
              </w:rPr>
            </w:pPr>
            <w:r>
              <w:rPr>
                <w:bCs/>
                <w:szCs w:val="21"/>
              </w:rPr>
              <w:t>昼间</w:t>
            </w:r>
            <w:r>
              <w:rPr>
                <w:rFonts w:ascii="宋体" w:hAnsi="宋体"/>
                <w:bCs/>
                <w:szCs w:val="21"/>
              </w:rPr>
              <w:t>≤</w:t>
            </w:r>
            <w:r>
              <w:rPr>
                <w:bCs/>
                <w:szCs w:val="21"/>
              </w:rPr>
              <w:t>6</w:t>
            </w:r>
            <w:r>
              <w:rPr>
                <w:rFonts w:hint="eastAsia"/>
                <w:bCs/>
                <w:szCs w:val="21"/>
              </w:rPr>
              <w:t>5</w:t>
            </w:r>
          </w:p>
          <w:p w:rsidR="0084366F" w:rsidRDefault="0084366F">
            <w:pPr>
              <w:jc w:val="center"/>
              <w:rPr>
                <w:bCs/>
                <w:szCs w:val="21"/>
              </w:rPr>
            </w:pPr>
            <w:r>
              <w:rPr>
                <w:bCs/>
                <w:szCs w:val="21"/>
              </w:rPr>
              <w:t>夜间</w:t>
            </w:r>
            <w:r>
              <w:rPr>
                <w:rFonts w:ascii="宋体" w:hAnsi="宋体"/>
                <w:bCs/>
                <w:szCs w:val="21"/>
              </w:rPr>
              <w:t>≤</w:t>
            </w:r>
            <w:r>
              <w:rPr>
                <w:bCs/>
                <w:szCs w:val="21"/>
              </w:rPr>
              <w:t>5</w:t>
            </w:r>
            <w:r>
              <w:rPr>
                <w:rFonts w:hint="eastAsia"/>
                <w:bCs/>
                <w:szCs w:val="21"/>
              </w:rPr>
              <w:t>5</w:t>
            </w:r>
          </w:p>
        </w:tc>
      </w:tr>
      <w:tr w:rsidR="0084366F" w:rsidTr="00793215">
        <w:trPr>
          <w:trHeight w:val="454"/>
          <w:jc w:val="center"/>
        </w:trPr>
        <w:tc>
          <w:tcPr>
            <w:tcW w:w="374" w:type="dxa"/>
            <w:vMerge/>
            <w:vAlign w:val="center"/>
          </w:tcPr>
          <w:p w:rsidR="0084366F" w:rsidRDefault="0084366F">
            <w:pPr>
              <w:jc w:val="center"/>
              <w:rPr>
                <w:szCs w:val="21"/>
              </w:rPr>
            </w:pPr>
          </w:p>
        </w:tc>
        <w:tc>
          <w:tcPr>
            <w:tcW w:w="2548" w:type="dxa"/>
            <w:gridSpan w:val="2"/>
            <w:tcBorders>
              <w:top w:val="single" w:sz="4" w:space="0" w:color="auto"/>
              <w:bottom w:val="single" w:sz="4" w:space="0" w:color="auto"/>
            </w:tcBorders>
            <w:vAlign w:val="center"/>
          </w:tcPr>
          <w:p w:rsidR="0084366F" w:rsidRPr="00793215" w:rsidRDefault="0084366F" w:rsidP="00C41499">
            <w:pPr>
              <w:widowControl/>
              <w:jc w:val="center"/>
              <w:textAlignment w:val="center"/>
              <w:rPr>
                <w:rFonts w:eastAsiaTheme="minorEastAsia"/>
                <w:szCs w:val="21"/>
              </w:rPr>
            </w:pPr>
            <w:r>
              <w:rPr>
                <w:rFonts w:eastAsiaTheme="minorEastAsia" w:hint="eastAsia"/>
                <w:szCs w:val="21"/>
              </w:rPr>
              <w:t>粉碎机</w:t>
            </w:r>
          </w:p>
        </w:tc>
        <w:tc>
          <w:tcPr>
            <w:tcW w:w="2501" w:type="dxa"/>
            <w:gridSpan w:val="4"/>
            <w:tcBorders>
              <w:top w:val="single" w:sz="4" w:space="0" w:color="auto"/>
              <w:bottom w:val="single" w:sz="4" w:space="0" w:color="auto"/>
            </w:tcBorders>
            <w:vAlign w:val="center"/>
          </w:tcPr>
          <w:p w:rsidR="0084366F" w:rsidRDefault="0084366F" w:rsidP="00C41499">
            <w:pPr>
              <w:jc w:val="center"/>
              <w:rPr>
                <w:rFonts w:eastAsiaTheme="minorEastAsia"/>
                <w:szCs w:val="21"/>
              </w:rPr>
            </w:pPr>
            <w:r>
              <w:rPr>
                <w:rFonts w:eastAsiaTheme="minorEastAsia"/>
                <w:szCs w:val="21"/>
              </w:rPr>
              <w:t>80</w:t>
            </w:r>
          </w:p>
        </w:tc>
        <w:tc>
          <w:tcPr>
            <w:tcW w:w="1528" w:type="dxa"/>
            <w:gridSpan w:val="2"/>
            <w:shd w:val="clear" w:color="auto" w:fill="auto"/>
            <w:vAlign w:val="center"/>
          </w:tcPr>
          <w:p w:rsidR="0084366F" w:rsidRDefault="0084366F" w:rsidP="00C41499">
            <w:pPr>
              <w:jc w:val="center"/>
              <w:rPr>
                <w:rFonts w:eastAsiaTheme="minorEastAsia"/>
                <w:szCs w:val="21"/>
              </w:rPr>
            </w:pPr>
            <w:r w:rsidRPr="00D8698F">
              <w:rPr>
                <w:rFonts w:hAnsi="宋体" w:hint="eastAsia"/>
                <w:szCs w:val="21"/>
              </w:rPr>
              <w:t>粉碎</w:t>
            </w:r>
            <w:r>
              <w:rPr>
                <w:rFonts w:hAnsi="宋体" w:hint="eastAsia"/>
                <w:szCs w:val="21"/>
              </w:rPr>
              <w:t>工序</w:t>
            </w:r>
          </w:p>
        </w:tc>
        <w:tc>
          <w:tcPr>
            <w:tcW w:w="972" w:type="dxa"/>
            <w:gridSpan w:val="2"/>
            <w:shd w:val="clear" w:color="auto" w:fill="auto"/>
            <w:vAlign w:val="center"/>
          </w:tcPr>
          <w:p w:rsidR="0084366F" w:rsidRDefault="0084366F" w:rsidP="00C41499">
            <w:pPr>
              <w:snapToGrid w:val="0"/>
              <w:jc w:val="center"/>
              <w:rPr>
                <w:rFonts w:eastAsiaTheme="minorEastAsia"/>
                <w:szCs w:val="21"/>
              </w:rPr>
            </w:pPr>
            <w:r>
              <w:rPr>
                <w:rFonts w:eastAsiaTheme="minorEastAsia"/>
                <w:szCs w:val="21"/>
              </w:rPr>
              <w:t>6</w:t>
            </w:r>
          </w:p>
        </w:tc>
        <w:tc>
          <w:tcPr>
            <w:tcW w:w="1716" w:type="dxa"/>
            <w:vMerge/>
            <w:vAlign w:val="center"/>
          </w:tcPr>
          <w:p w:rsidR="0084366F" w:rsidRDefault="0084366F">
            <w:pPr>
              <w:jc w:val="center"/>
              <w:rPr>
                <w:bCs/>
                <w:szCs w:val="21"/>
              </w:rPr>
            </w:pPr>
          </w:p>
        </w:tc>
      </w:tr>
      <w:tr w:rsidR="0084366F" w:rsidTr="00793215">
        <w:trPr>
          <w:trHeight w:val="454"/>
          <w:jc w:val="center"/>
        </w:trPr>
        <w:tc>
          <w:tcPr>
            <w:tcW w:w="374" w:type="dxa"/>
            <w:vMerge/>
            <w:vAlign w:val="center"/>
          </w:tcPr>
          <w:p w:rsidR="0084366F" w:rsidRDefault="0084366F">
            <w:pPr>
              <w:jc w:val="center"/>
              <w:rPr>
                <w:szCs w:val="21"/>
              </w:rPr>
            </w:pPr>
          </w:p>
        </w:tc>
        <w:tc>
          <w:tcPr>
            <w:tcW w:w="2548" w:type="dxa"/>
            <w:gridSpan w:val="2"/>
            <w:tcBorders>
              <w:top w:val="single" w:sz="4" w:space="0" w:color="auto"/>
              <w:bottom w:val="single" w:sz="4" w:space="0" w:color="auto"/>
            </w:tcBorders>
            <w:vAlign w:val="center"/>
          </w:tcPr>
          <w:p w:rsidR="0084366F" w:rsidRPr="00793215" w:rsidRDefault="0084366F" w:rsidP="00C41499">
            <w:pPr>
              <w:widowControl/>
              <w:jc w:val="center"/>
              <w:textAlignment w:val="center"/>
              <w:rPr>
                <w:rFonts w:eastAsiaTheme="minorEastAsia"/>
                <w:szCs w:val="21"/>
              </w:rPr>
            </w:pPr>
            <w:r>
              <w:rPr>
                <w:rFonts w:eastAsiaTheme="minorEastAsia" w:hint="eastAsia"/>
                <w:szCs w:val="21"/>
              </w:rPr>
              <w:t>水泵</w:t>
            </w:r>
          </w:p>
        </w:tc>
        <w:tc>
          <w:tcPr>
            <w:tcW w:w="2501" w:type="dxa"/>
            <w:gridSpan w:val="4"/>
            <w:tcBorders>
              <w:top w:val="single" w:sz="4" w:space="0" w:color="auto"/>
              <w:bottom w:val="single" w:sz="4" w:space="0" w:color="auto"/>
            </w:tcBorders>
            <w:vAlign w:val="center"/>
          </w:tcPr>
          <w:p w:rsidR="0084366F" w:rsidRDefault="0084366F" w:rsidP="00C41499">
            <w:pPr>
              <w:jc w:val="center"/>
              <w:rPr>
                <w:rFonts w:eastAsiaTheme="minorEastAsia"/>
                <w:szCs w:val="21"/>
              </w:rPr>
            </w:pPr>
            <w:r w:rsidRPr="00D8698F">
              <w:rPr>
                <w:rFonts w:hAnsi="宋体" w:hint="eastAsia"/>
                <w:szCs w:val="21"/>
              </w:rPr>
              <w:t>90</w:t>
            </w:r>
          </w:p>
        </w:tc>
        <w:tc>
          <w:tcPr>
            <w:tcW w:w="1528" w:type="dxa"/>
            <w:gridSpan w:val="2"/>
            <w:tcBorders>
              <w:bottom w:val="single" w:sz="4" w:space="0" w:color="auto"/>
            </w:tcBorders>
            <w:shd w:val="clear" w:color="auto" w:fill="auto"/>
            <w:vAlign w:val="center"/>
          </w:tcPr>
          <w:p w:rsidR="0084366F" w:rsidRDefault="0084366F" w:rsidP="00C41499">
            <w:pPr>
              <w:jc w:val="center"/>
              <w:rPr>
                <w:rFonts w:eastAsiaTheme="minorEastAsia"/>
                <w:szCs w:val="21"/>
              </w:rPr>
            </w:pPr>
            <w:r w:rsidRPr="00D8698F">
              <w:rPr>
                <w:rFonts w:hAnsi="宋体" w:hint="eastAsia"/>
                <w:szCs w:val="21"/>
              </w:rPr>
              <w:t>水循环</w:t>
            </w:r>
            <w:r>
              <w:rPr>
                <w:rFonts w:hAnsi="宋体" w:hint="eastAsia"/>
                <w:szCs w:val="21"/>
              </w:rPr>
              <w:t>工序</w:t>
            </w:r>
          </w:p>
        </w:tc>
        <w:tc>
          <w:tcPr>
            <w:tcW w:w="972" w:type="dxa"/>
            <w:gridSpan w:val="2"/>
            <w:shd w:val="clear" w:color="auto" w:fill="auto"/>
            <w:vAlign w:val="center"/>
          </w:tcPr>
          <w:p w:rsidR="0084366F" w:rsidRDefault="0084366F" w:rsidP="00C41499">
            <w:pPr>
              <w:snapToGrid w:val="0"/>
              <w:jc w:val="center"/>
              <w:rPr>
                <w:rFonts w:eastAsiaTheme="minorEastAsia"/>
                <w:szCs w:val="21"/>
              </w:rPr>
            </w:pPr>
            <w:r>
              <w:rPr>
                <w:rFonts w:eastAsiaTheme="minorEastAsia" w:hint="eastAsia"/>
                <w:szCs w:val="21"/>
              </w:rPr>
              <w:t>7</w:t>
            </w:r>
          </w:p>
        </w:tc>
        <w:tc>
          <w:tcPr>
            <w:tcW w:w="1716" w:type="dxa"/>
            <w:vMerge/>
            <w:vAlign w:val="center"/>
          </w:tcPr>
          <w:p w:rsidR="0084366F" w:rsidRDefault="0084366F">
            <w:pPr>
              <w:jc w:val="center"/>
              <w:rPr>
                <w:bCs/>
                <w:szCs w:val="21"/>
              </w:rPr>
            </w:pPr>
          </w:p>
        </w:tc>
      </w:tr>
      <w:tr w:rsidR="001441D7">
        <w:trPr>
          <w:trHeight w:val="1139"/>
          <w:jc w:val="center"/>
        </w:trPr>
        <w:tc>
          <w:tcPr>
            <w:tcW w:w="374" w:type="dxa"/>
            <w:vAlign w:val="center"/>
          </w:tcPr>
          <w:p w:rsidR="001441D7" w:rsidRDefault="00B030C4">
            <w:pPr>
              <w:jc w:val="center"/>
              <w:rPr>
                <w:szCs w:val="21"/>
              </w:rPr>
            </w:pPr>
            <w:r>
              <w:rPr>
                <w:szCs w:val="21"/>
              </w:rPr>
              <w:t>其他</w:t>
            </w:r>
          </w:p>
        </w:tc>
        <w:tc>
          <w:tcPr>
            <w:tcW w:w="9265" w:type="dxa"/>
            <w:gridSpan w:val="11"/>
            <w:vAlign w:val="center"/>
          </w:tcPr>
          <w:p w:rsidR="001441D7" w:rsidRDefault="00B030C4">
            <w:pPr>
              <w:jc w:val="center"/>
              <w:rPr>
                <w:szCs w:val="21"/>
              </w:rPr>
            </w:pPr>
            <w:r>
              <w:rPr>
                <w:szCs w:val="21"/>
              </w:rPr>
              <w:t>/</w:t>
            </w:r>
          </w:p>
        </w:tc>
      </w:tr>
      <w:tr w:rsidR="001441D7">
        <w:trPr>
          <w:trHeight w:val="927"/>
          <w:jc w:val="center"/>
        </w:trPr>
        <w:tc>
          <w:tcPr>
            <w:tcW w:w="9639" w:type="dxa"/>
            <w:gridSpan w:val="12"/>
          </w:tcPr>
          <w:p w:rsidR="001441D7" w:rsidRDefault="00B030C4">
            <w:pPr>
              <w:spacing w:line="360" w:lineRule="auto"/>
              <w:rPr>
                <w:szCs w:val="21"/>
              </w:rPr>
            </w:pPr>
            <w:r>
              <w:rPr>
                <w:szCs w:val="21"/>
              </w:rPr>
              <w:t>主要生态影响</w:t>
            </w:r>
          </w:p>
          <w:p w:rsidR="001441D7" w:rsidRDefault="00B030C4">
            <w:pPr>
              <w:ind w:firstLineChars="200" w:firstLine="420"/>
              <w:rPr>
                <w:szCs w:val="21"/>
              </w:rPr>
            </w:pPr>
            <w:r>
              <w:rPr>
                <w:szCs w:val="21"/>
              </w:rPr>
              <w:t>本项目对周围生态环境基本无影响。</w:t>
            </w:r>
          </w:p>
          <w:p w:rsidR="001441D7" w:rsidRDefault="001441D7">
            <w:pPr>
              <w:ind w:firstLineChars="200" w:firstLine="420"/>
              <w:rPr>
                <w:szCs w:val="21"/>
              </w:rPr>
            </w:pPr>
          </w:p>
          <w:p w:rsidR="001441D7" w:rsidRDefault="001441D7">
            <w:pPr>
              <w:ind w:firstLineChars="200" w:firstLine="420"/>
              <w:rPr>
                <w:szCs w:val="21"/>
              </w:rPr>
            </w:pPr>
          </w:p>
          <w:p w:rsidR="001441D7" w:rsidRDefault="001441D7">
            <w:pPr>
              <w:ind w:firstLineChars="200" w:firstLine="420"/>
              <w:rPr>
                <w:szCs w:val="21"/>
              </w:rPr>
            </w:pPr>
          </w:p>
          <w:p w:rsidR="001441D7" w:rsidRDefault="001441D7">
            <w:pPr>
              <w:ind w:firstLineChars="200" w:firstLine="420"/>
              <w:rPr>
                <w:szCs w:val="21"/>
              </w:rPr>
            </w:pPr>
          </w:p>
          <w:p w:rsidR="001441D7" w:rsidRDefault="001441D7" w:rsidP="00966194">
            <w:pPr>
              <w:rPr>
                <w:szCs w:val="21"/>
              </w:rPr>
            </w:pPr>
          </w:p>
          <w:p w:rsidR="00C41499" w:rsidRDefault="00C41499" w:rsidP="00966194">
            <w:pPr>
              <w:rPr>
                <w:szCs w:val="21"/>
              </w:rPr>
            </w:pPr>
          </w:p>
        </w:tc>
      </w:tr>
    </w:tbl>
    <w:p w:rsidR="001441D7" w:rsidRDefault="00B030C4">
      <w:pPr>
        <w:spacing w:line="360" w:lineRule="auto"/>
        <w:rPr>
          <w:b/>
          <w:sz w:val="24"/>
        </w:rPr>
      </w:pPr>
      <w:r>
        <w:rPr>
          <w:b/>
          <w:sz w:val="24"/>
        </w:rPr>
        <w:lastRenderedPageBreak/>
        <w:t>环境影响分析</w:t>
      </w:r>
    </w:p>
    <w:tbl>
      <w:tblPr>
        <w:tblW w:w="881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8"/>
      </w:tblGrid>
      <w:tr w:rsidR="001441D7">
        <w:trPr>
          <w:trHeight w:val="1282"/>
        </w:trPr>
        <w:tc>
          <w:tcPr>
            <w:tcW w:w="8818" w:type="dxa"/>
          </w:tcPr>
          <w:p w:rsidR="001441D7" w:rsidRDefault="00B030C4">
            <w:pPr>
              <w:spacing w:line="360" w:lineRule="auto"/>
              <w:rPr>
                <w:sz w:val="24"/>
              </w:rPr>
            </w:pPr>
            <w:r>
              <w:rPr>
                <w:sz w:val="24"/>
              </w:rPr>
              <w:t>施工期环境影响简要分析：</w:t>
            </w:r>
          </w:p>
          <w:p w:rsidR="001441D7" w:rsidRDefault="00B030C4">
            <w:pPr>
              <w:spacing w:line="360" w:lineRule="auto"/>
              <w:ind w:firstLineChars="200" w:firstLine="480"/>
              <w:rPr>
                <w:sz w:val="24"/>
              </w:rPr>
            </w:pPr>
            <w:r>
              <w:rPr>
                <w:sz w:val="24"/>
              </w:rPr>
              <w:t>本项目</w:t>
            </w:r>
            <w:r w:rsidR="00793215">
              <w:rPr>
                <w:rFonts w:hint="eastAsia"/>
                <w:sz w:val="24"/>
              </w:rPr>
              <w:t>租用现有</w:t>
            </w:r>
            <w:r w:rsidR="00793215">
              <w:rPr>
                <w:rFonts w:hint="eastAsia"/>
                <w:bCs/>
                <w:sz w:val="24"/>
              </w:rPr>
              <w:t>闲置</w:t>
            </w:r>
            <w:r>
              <w:rPr>
                <w:sz w:val="24"/>
              </w:rPr>
              <w:t>厂房进行建设，无需新建厂房，施工期仅需进行新增设备的安装等，不需涉及大量土建工程，因此本项目施工期环境影响较小。</w:t>
            </w:r>
          </w:p>
        </w:tc>
      </w:tr>
      <w:tr w:rsidR="001441D7">
        <w:trPr>
          <w:trHeight w:val="1282"/>
        </w:trPr>
        <w:tc>
          <w:tcPr>
            <w:tcW w:w="8818" w:type="dxa"/>
          </w:tcPr>
          <w:p w:rsidR="001441D7" w:rsidRDefault="00B030C4">
            <w:pPr>
              <w:spacing w:line="360" w:lineRule="auto"/>
              <w:rPr>
                <w:sz w:val="24"/>
              </w:rPr>
            </w:pPr>
            <w:r>
              <w:rPr>
                <w:sz w:val="24"/>
              </w:rPr>
              <w:t>营运期环境影响分析：</w:t>
            </w:r>
          </w:p>
          <w:p w:rsidR="0070260D" w:rsidRDefault="00B030C4">
            <w:pPr>
              <w:spacing w:line="360" w:lineRule="auto"/>
              <w:rPr>
                <w:rFonts w:hAnsi="宋体"/>
                <w:b/>
                <w:sz w:val="24"/>
              </w:rPr>
            </w:pPr>
            <w:r>
              <w:rPr>
                <w:b/>
                <w:sz w:val="24"/>
              </w:rPr>
              <w:t>一</w:t>
            </w:r>
            <w:r>
              <w:rPr>
                <w:rFonts w:hAnsi="宋体"/>
                <w:b/>
                <w:sz w:val="24"/>
              </w:rPr>
              <w:t>、大气环境影响分析</w:t>
            </w:r>
          </w:p>
          <w:p w:rsidR="002C459B" w:rsidRPr="00D8698F" w:rsidRDefault="0084366F" w:rsidP="0084366F">
            <w:pPr>
              <w:spacing w:line="360" w:lineRule="auto"/>
              <w:ind w:firstLineChars="200" w:firstLine="480"/>
              <w:rPr>
                <w:sz w:val="24"/>
              </w:rPr>
            </w:pPr>
            <w:r>
              <w:rPr>
                <w:rFonts w:hint="eastAsia"/>
                <w:sz w:val="24"/>
              </w:rPr>
              <w:t>1</w:t>
            </w:r>
            <w:r>
              <w:rPr>
                <w:rFonts w:hint="eastAsia"/>
                <w:sz w:val="24"/>
              </w:rPr>
              <w:t>、</w:t>
            </w:r>
            <w:r w:rsidR="002C459B" w:rsidRPr="00D8698F">
              <w:rPr>
                <w:rFonts w:hint="eastAsia"/>
                <w:sz w:val="24"/>
              </w:rPr>
              <w:t>无组织排放废气影响分析</w:t>
            </w:r>
          </w:p>
          <w:p w:rsidR="002C459B" w:rsidRPr="00D8698F" w:rsidRDefault="002C459B" w:rsidP="002C459B">
            <w:pPr>
              <w:pStyle w:val="BodyText21"/>
              <w:adjustRightInd/>
              <w:spacing w:line="360" w:lineRule="auto"/>
              <w:ind w:firstLineChars="200" w:firstLine="496"/>
              <w:rPr>
                <w:rFonts w:ascii="Times New Roman" w:eastAsia="宋体" w:cs="Times New Roman"/>
                <w:bCs/>
                <w:szCs w:val="24"/>
              </w:rPr>
            </w:pPr>
            <w:r w:rsidRPr="00D8698F">
              <w:rPr>
                <w:rFonts w:ascii="Times New Roman" w:eastAsia="宋体" w:cs="Times New Roman"/>
                <w:spacing w:val="4"/>
              </w:rPr>
              <w:t>注塑成型</w:t>
            </w:r>
            <w:r>
              <w:rPr>
                <w:rFonts w:ascii="Times New Roman" w:eastAsia="宋体" w:cs="Times New Roman" w:hint="eastAsia"/>
                <w:spacing w:val="4"/>
              </w:rPr>
              <w:t>工序</w:t>
            </w:r>
            <w:r w:rsidR="00966194">
              <w:rPr>
                <w:rFonts w:ascii="Times New Roman" w:eastAsia="宋体" w:cs="Times New Roman" w:hint="eastAsia"/>
                <w:spacing w:val="4"/>
              </w:rPr>
              <w:t>产生</w:t>
            </w:r>
            <w:r w:rsidR="00966194">
              <w:rPr>
                <w:rFonts w:ascii="Times New Roman" w:eastAsia="宋体" w:cs="Times New Roman"/>
                <w:spacing w:val="4"/>
              </w:rPr>
              <w:t>的</w:t>
            </w:r>
            <w:r>
              <w:rPr>
                <w:rFonts w:ascii="Times New Roman" w:eastAsia="宋体" w:cs="Times New Roman" w:hint="eastAsia"/>
                <w:szCs w:val="21"/>
              </w:rPr>
              <w:t>非甲烷</w:t>
            </w:r>
            <w:r>
              <w:rPr>
                <w:rFonts w:ascii="Times New Roman" w:eastAsia="宋体" w:cs="Times New Roman"/>
                <w:szCs w:val="21"/>
              </w:rPr>
              <w:t>总烃</w:t>
            </w:r>
            <w:r w:rsidR="00966194">
              <w:rPr>
                <w:rFonts w:ascii="Times New Roman" w:eastAsia="宋体" w:cs="Times New Roman"/>
                <w:szCs w:val="21"/>
              </w:rPr>
              <w:t>量极小</w:t>
            </w:r>
            <w:r w:rsidR="00966194">
              <w:rPr>
                <w:rFonts w:ascii="Times New Roman" w:eastAsia="宋体" w:cs="Times New Roman" w:hint="eastAsia"/>
                <w:szCs w:val="21"/>
              </w:rPr>
              <w:t>，</w:t>
            </w:r>
            <w:r w:rsidRPr="00D8698F">
              <w:rPr>
                <w:rFonts w:ascii="Times New Roman" w:eastAsia="宋体" w:cs="Times New Roman"/>
                <w:bCs/>
                <w:szCs w:val="24"/>
              </w:rPr>
              <w:t>在车间内呈无组织排放，排放量为</w:t>
            </w:r>
            <w:r w:rsidRPr="00D8698F">
              <w:rPr>
                <w:rFonts w:ascii="Times New Roman" w:eastAsia="宋体" w:cs="Times New Roman"/>
                <w:bCs/>
                <w:szCs w:val="24"/>
              </w:rPr>
              <w:t>0.00</w:t>
            </w:r>
            <w:r w:rsidR="00C41499">
              <w:rPr>
                <w:rFonts w:ascii="Times New Roman" w:eastAsia="宋体" w:cs="Times New Roman" w:hint="eastAsia"/>
                <w:bCs/>
                <w:szCs w:val="24"/>
              </w:rPr>
              <w:t>18</w:t>
            </w:r>
            <w:r w:rsidRPr="00D8698F">
              <w:rPr>
                <w:rFonts w:ascii="Times New Roman" w:eastAsia="宋体" w:cs="Times New Roman"/>
                <w:bCs/>
                <w:szCs w:val="24"/>
              </w:rPr>
              <w:t>t/a</w:t>
            </w:r>
            <w:r w:rsidRPr="00D8698F">
              <w:rPr>
                <w:rFonts w:ascii="Times New Roman" w:eastAsia="宋体" w:cs="Times New Roman"/>
                <w:bCs/>
                <w:szCs w:val="24"/>
              </w:rPr>
              <w:t>。</w:t>
            </w:r>
          </w:p>
          <w:p w:rsidR="002C459B" w:rsidRPr="00D8698F" w:rsidRDefault="002C459B" w:rsidP="002C459B">
            <w:pPr>
              <w:spacing w:line="360" w:lineRule="auto"/>
              <w:ind w:firstLineChars="200" w:firstLine="480"/>
              <w:rPr>
                <w:rFonts w:hAnsi="宋体"/>
                <w:sz w:val="24"/>
              </w:rPr>
            </w:pPr>
            <w:r w:rsidRPr="00D8698F">
              <w:rPr>
                <w:rFonts w:hAnsi="宋体"/>
                <w:sz w:val="24"/>
              </w:rPr>
              <w:t>无组织排放大气污染物产生源强见下表</w:t>
            </w:r>
            <w:r w:rsidRPr="00D8698F">
              <w:rPr>
                <w:rFonts w:hAnsi="宋体" w:hint="eastAsia"/>
                <w:sz w:val="24"/>
              </w:rPr>
              <w:t>2</w:t>
            </w:r>
            <w:r w:rsidR="00D32AE5">
              <w:rPr>
                <w:rFonts w:hAnsi="宋体" w:hint="eastAsia"/>
                <w:sz w:val="24"/>
              </w:rPr>
              <w:t>2</w:t>
            </w:r>
            <w:r w:rsidRPr="00D8698F">
              <w:rPr>
                <w:rFonts w:hAnsi="宋体"/>
                <w:sz w:val="24"/>
              </w:rPr>
              <w:t>。</w:t>
            </w:r>
          </w:p>
          <w:p w:rsidR="002C459B" w:rsidRPr="00D8698F" w:rsidRDefault="002C459B" w:rsidP="002C459B">
            <w:pPr>
              <w:tabs>
                <w:tab w:val="left" w:pos="8110"/>
              </w:tabs>
              <w:spacing w:line="360" w:lineRule="auto"/>
              <w:ind w:leftChars="-15" w:left="-31" w:firstLineChars="200" w:firstLine="480"/>
              <w:jc w:val="center"/>
              <w:rPr>
                <w:sz w:val="24"/>
              </w:rPr>
            </w:pPr>
            <w:r w:rsidRPr="00D8698F">
              <w:rPr>
                <w:rFonts w:hint="eastAsia"/>
                <w:sz w:val="24"/>
              </w:rPr>
              <w:t>表</w:t>
            </w:r>
            <w:r w:rsidRPr="00D8698F">
              <w:rPr>
                <w:rFonts w:hint="eastAsia"/>
                <w:sz w:val="24"/>
              </w:rPr>
              <w:t>2</w:t>
            </w:r>
            <w:r w:rsidR="00D32AE5">
              <w:rPr>
                <w:rFonts w:hint="eastAsia"/>
                <w:sz w:val="24"/>
              </w:rPr>
              <w:t xml:space="preserve">2  </w:t>
            </w:r>
            <w:r w:rsidRPr="00D8698F">
              <w:rPr>
                <w:rFonts w:hint="eastAsia"/>
                <w:sz w:val="24"/>
              </w:rPr>
              <w:t>无组织大气污染物产生源强</w:t>
            </w:r>
          </w:p>
          <w:tbl>
            <w:tblPr>
              <w:tblW w:w="8505"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279"/>
              <w:gridCol w:w="1401"/>
              <w:gridCol w:w="1262"/>
              <w:gridCol w:w="1822"/>
              <w:gridCol w:w="1363"/>
              <w:gridCol w:w="1378"/>
            </w:tblGrid>
            <w:tr w:rsidR="002C459B" w:rsidRPr="00D8698F" w:rsidTr="00C41499">
              <w:trPr>
                <w:trHeight w:val="340"/>
                <w:jc w:val="center"/>
              </w:trPr>
              <w:tc>
                <w:tcPr>
                  <w:tcW w:w="1294" w:type="dxa"/>
                  <w:tcMar>
                    <w:left w:w="57" w:type="dxa"/>
                    <w:right w:w="57" w:type="dxa"/>
                  </w:tcMar>
                  <w:vAlign w:val="center"/>
                </w:tcPr>
                <w:p w:rsidR="002C459B" w:rsidRPr="00D8698F" w:rsidRDefault="002C459B" w:rsidP="00F74662">
                  <w:pPr>
                    <w:jc w:val="center"/>
                    <w:rPr>
                      <w:szCs w:val="21"/>
                    </w:rPr>
                  </w:pPr>
                  <w:r w:rsidRPr="00D8698F">
                    <w:rPr>
                      <w:szCs w:val="21"/>
                    </w:rPr>
                    <w:t>污染源位置</w:t>
                  </w:r>
                </w:p>
              </w:tc>
              <w:tc>
                <w:tcPr>
                  <w:tcW w:w="1417" w:type="dxa"/>
                  <w:tcMar>
                    <w:left w:w="57" w:type="dxa"/>
                    <w:right w:w="57" w:type="dxa"/>
                  </w:tcMar>
                  <w:vAlign w:val="center"/>
                </w:tcPr>
                <w:p w:rsidR="002C459B" w:rsidRPr="00D8698F" w:rsidRDefault="002C459B" w:rsidP="00F74662">
                  <w:pPr>
                    <w:jc w:val="center"/>
                    <w:rPr>
                      <w:szCs w:val="21"/>
                    </w:rPr>
                  </w:pPr>
                  <w:r w:rsidRPr="00D8698F">
                    <w:rPr>
                      <w:rFonts w:hint="eastAsia"/>
                      <w:szCs w:val="21"/>
                    </w:rPr>
                    <w:t>污染工序</w:t>
                  </w:r>
                </w:p>
              </w:tc>
              <w:tc>
                <w:tcPr>
                  <w:tcW w:w="1276" w:type="dxa"/>
                  <w:tcMar>
                    <w:left w:w="57" w:type="dxa"/>
                    <w:right w:w="57" w:type="dxa"/>
                  </w:tcMar>
                  <w:vAlign w:val="center"/>
                </w:tcPr>
                <w:p w:rsidR="002C459B" w:rsidRPr="00D8698F" w:rsidRDefault="002C459B" w:rsidP="00F74662">
                  <w:pPr>
                    <w:jc w:val="center"/>
                    <w:rPr>
                      <w:szCs w:val="21"/>
                    </w:rPr>
                  </w:pPr>
                  <w:r w:rsidRPr="00D8698F">
                    <w:rPr>
                      <w:szCs w:val="21"/>
                    </w:rPr>
                    <w:t>污染物名称</w:t>
                  </w:r>
                </w:p>
              </w:tc>
              <w:tc>
                <w:tcPr>
                  <w:tcW w:w="1843" w:type="dxa"/>
                  <w:tcMar>
                    <w:left w:w="57" w:type="dxa"/>
                    <w:right w:w="57" w:type="dxa"/>
                  </w:tcMar>
                  <w:vAlign w:val="center"/>
                </w:tcPr>
                <w:p w:rsidR="002C459B" w:rsidRPr="00D8698F" w:rsidRDefault="002C459B" w:rsidP="00F74662">
                  <w:pPr>
                    <w:jc w:val="center"/>
                    <w:rPr>
                      <w:szCs w:val="21"/>
                    </w:rPr>
                  </w:pPr>
                  <w:r w:rsidRPr="00D8698F">
                    <w:rPr>
                      <w:szCs w:val="21"/>
                    </w:rPr>
                    <w:t>污染物排放量</w:t>
                  </w:r>
                  <w:r w:rsidRPr="00D8698F">
                    <w:rPr>
                      <w:szCs w:val="21"/>
                    </w:rPr>
                    <w:t>(t/a)</w:t>
                  </w:r>
                </w:p>
              </w:tc>
              <w:tc>
                <w:tcPr>
                  <w:tcW w:w="1378" w:type="dxa"/>
                  <w:tcMar>
                    <w:left w:w="57" w:type="dxa"/>
                    <w:right w:w="57" w:type="dxa"/>
                  </w:tcMar>
                  <w:vAlign w:val="center"/>
                </w:tcPr>
                <w:p w:rsidR="002C459B" w:rsidRPr="00D8698F" w:rsidRDefault="002C459B" w:rsidP="00F74662">
                  <w:pPr>
                    <w:jc w:val="center"/>
                    <w:rPr>
                      <w:szCs w:val="21"/>
                    </w:rPr>
                  </w:pPr>
                  <w:r w:rsidRPr="00D8698F">
                    <w:rPr>
                      <w:szCs w:val="21"/>
                    </w:rPr>
                    <w:t>面源面积</w:t>
                  </w:r>
                  <w:r w:rsidRPr="00D8698F">
                    <w:rPr>
                      <w:szCs w:val="21"/>
                    </w:rPr>
                    <w:t>(m</w:t>
                  </w:r>
                  <w:r w:rsidRPr="00D8698F">
                    <w:rPr>
                      <w:szCs w:val="21"/>
                      <w:vertAlign w:val="superscript"/>
                    </w:rPr>
                    <w:t>2</w:t>
                  </w:r>
                  <w:r w:rsidRPr="00D8698F">
                    <w:rPr>
                      <w:szCs w:val="21"/>
                    </w:rPr>
                    <w:t>)</w:t>
                  </w:r>
                </w:p>
              </w:tc>
              <w:tc>
                <w:tcPr>
                  <w:tcW w:w="1394" w:type="dxa"/>
                  <w:tcMar>
                    <w:left w:w="57" w:type="dxa"/>
                    <w:right w:w="57" w:type="dxa"/>
                  </w:tcMar>
                  <w:vAlign w:val="center"/>
                </w:tcPr>
                <w:p w:rsidR="002C459B" w:rsidRPr="00D8698F" w:rsidRDefault="002C459B" w:rsidP="00F74662">
                  <w:pPr>
                    <w:jc w:val="center"/>
                    <w:rPr>
                      <w:szCs w:val="21"/>
                    </w:rPr>
                  </w:pPr>
                  <w:r w:rsidRPr="00D8698F">
                    <w:rPr>
                      <w:szCs w:val="21"/>
                    </w:rPr>
                    <w:t>面源高度</w:t>
                  </w:r>
                  <w:r w:rsidRPr="00D8698F">
                    <w:rPr>
                      <w:szCs w:val="21"/>
                    </w:rPr>
                    <w:t>(m)</w:t>
                  </w:r>
                </w:p>
              </w:tc>
            </w:tr>
            <w:tr w:rsidR="002C459B" w:rsidRPr="00D8698F" w:rsidTr="00C41499">
              <w:trPr>
                <w:trHeight w:val="454"/>
                <w:jc w:val="center"/>
              </w:trPr>
              <w:tc>
                <w:tcPr>
                  <w:tcW w:w="1294" w:type="dxa"/>
                  <w:tcMar>
                    <w:left w:w="57" w:type="dxa"/>
                    <w:right w:w="57" w:type="dxa"/>
                  </w:tcMar>
                  <w:vAlign w:val="center"/>
                </w:tcPr>
                <w:p w:rsidR="002C459B" w:rsidRPr="00D8698F" w:rsidRDefault="002C459B" w:rsidP="00F74662">
                  <w:pPr>
                    <w:jc w:val="center"/>
                    <w:rPr>
                      <w:szCs w:val="21"/>
                    </w:rPr>
                  </w:pPr>
                  <w:r w:rsidRPr="00D8698F">
                    <w:rPr>
                      <w:rFonts w:hint="eastAsia"/>
                      <w:szCs w:val="21"/>
                    </w:rPr>
                    <w:t>生产车间</w:t>
                  </w:r>
                </w:p>
              </w:tc>
              <w:tc>
                <w:tcPr>
                  <w:tcW w:w="1417" w:type="dxa"/>
                  <w:tcMar>
                    <w:left w:w="57" w:type="dxa"/>
                    <w:right w:w="57" w:type="dxa"/>
                  </w:tcMar>
                  <w:vAlign w:val="center"/>
                </w:tcPr>
                <w:p w:rsidR="002C459B" w:rsidRPr="00D8698F" w:rsidRDefault="002C459B" w:rsidP="00F74662">
                  <w:pPr>
                    <w:jc w:val="center"/>
                    <w:rPr>
                      <w:szCs w:val="21"/>
                    </w:rPr>
                  </w:pPr>
                  <w:r w:rsidRPr="00D8698F">
                    <w:rPr>
                      <w:rFonts w:hint="eastAsia"/>
                      <w:szCs w:val="21"/>
                    </w:rPr>
                    <w:t>注塑成型</w:t>
                  </w:r>
                  <w:r>
                    <w:rPr>
                      <w:rFonts w:hint="eastAsia"/>
                      <w:szCs w:val="21"/>
                    </w:rPr>
                    <w:t>工序</w:t>
                  </w:r>
                </w:p>
              </w:tc>
              <w:tc>
                <w:tcPr>
                  <w:tcW w:w="1276" w:type="dxa"/>
                  <w:tcMar>
                    <w:left w:w="57" w:type="dxa"/>
                    <w:right w:w="57" w:type="dxa"/>
                  </w:tcMar>
                  <w:vAlign w:val="center"/>
                </w:tcPr>
                <w:p w:rsidR="002C459B" w:rsidRPr="00D8698F" w:rsidRDefault="002C459B" w:rsidP="00F74662">
                  <w:pPr>
                    <w:jc w:val="center"/>
                    <w:rPr>
                      <w:szCs w:val="21"/>
                    </w:rPr>
                  </w:pPr>
                  <w:r w:rsidRPr="002C459B">
                    <w:rPr>
                      <w:rFonts w:hint="eastAsia"/>
                      <w:szCs w:val="21"/>
                    </w:rPr>
                    <w:t>非甲烷总烃</w:t>
                  </w:r>
                </w:p>
              </w:tc>
              <w:tc>
                <w:tcPr>
                  <w:tcW w:w="1843" w:type="dxa"/>
                  <w:tcMar>
                    <w:left w:w="57" w:type="dxa"/>
                    <w:right w:w="57" w:type="dxa"/>
                  </w:tcMar>
                  <w:vAlign w:val="center"/>
                </w:tcPr>
                <w:p w:rsidR="002C459B" w:rsidRPr="00D8698F" w:rsidRDefault="0082416E" w:rsidP="00C41499">
                  <w:pPr>
                    <w:jc w:val="center"/>
                    <w:rPr>
                      <w:rFonts w:ascii="宋体" w:hAnsi="宋体" w:cs="宋体"/>
                      <w:szCs w:val="21"/>
                    </w:rPr>
                  </w:pPr>
                  <w:r w:rsidRPr="00D8698F">
                    <w:rPr>
                      <w:bCs/>
                      <w:szCs w:val="24"/>
                    </w:rPr>
                    <w:t>0.00</w:t>
                  </w:r>
                  <w:r w:rsidR="00C41499">
                    <w:rPr>
                      <w:rFonts w:hint="eastAsia"/>
                      <w:bCs/>
                      <w:szCs w:val="24"/>
                    </w:rPr>
                    <w:t>18</w:t>
                  </w:r>
                </w:p>
              </w:tc>
              <w:tc>
                <w:tcPr>
                  <w:tcW w:w="1378" w:type="dxa"/>
                  <w:tcMar>
                    <w:left w:w="57" w:type="dxa"/>
                    <w:right w:w="57" w:type="dxa"/>
                  </w:tcMar>
                  <w:vAlign w:val="center"/>
                </w:tcPr>
                <w:p w:rsidR="002C459B" w:rsidRPr="00D8698F" w:rsidRDefault="0084366F" w:rsidP="00F74662">
                  <w:pPr>
                    <w:jc w:val="center"/>
                    <w:rPr>
                      <w:szCs w:val="21"/>
                    </w:rPr>
                  </w:pPr>
                  <w:r>
                    <w:rPr>
                      <w:rFonts w:hint="eastAsia"/>
                      <w:szCs w:val="21"/>
                    </w:rPr>
                    <w:t>2</w:t>
                  </w:r>
                  <w:r w:rsidR="002C459B" w:rsidRPr="00D8698F">
                    <w:rPr>
                      <w:rFonts w:hint="eastAsia"/>
                      <w:szCs w:val="21"/>
                    </w:rPr>
                    <w:t>00</w:t>
                  </w:r>
                </w:p>
              </w:tc>
              <w:tc>
                <w:tcPr>
                  <w:tcW w:w="1394" w:type="dxa"/>
                  <w:tcMar>
                    <w:left w:w="57" w:type="dxa"/>
                    <w:right w:w="57" w:type="dxa"/>
                  </w:tcMar>
                  <w:vAlign w:val="center"/>
                </w:tcPr>
                <w:p w:rsidR="002C459B" w:rsidRPr="00D8698F" w:rsidRDefault="00603AED" w:rsidP="00F74662">
                  <w:pPr>
                    <w:jc w:val="center"/>
                    <w:rPr>
                      <w:szCs w:val="21"/>
                    </w:rPr>
                  </w:pPr>
                  <w:r>
                    <w:rPr>
                      <w:rFonts w:hint="eastAsia"/>
                      <w:szCs w:val="21"/>
                    </w:rPr>
                    <w:t>5</w:t>
                  </w:r>
                </w:p>
              </w:tc>
            </w:tr>
          </w:tbl>
          <w:p w:rsidR="002C459B" w:rsidRPr="00D8698F" w:rsidRDefault="002C459B" w:rsidP="002C459B">
            <w:pPr>
              <w:spacing w:line="360" w:lineRule="auto"/>
              <w:ind w:firstLineChars="200" w:firstLine="480"/>
              <w:rPr>
                <w:rFonts w:hAnsi="宋体"/>
                <w:sz w:val="24"/>
                <w:szCs w:val="24"/>
              </w:rPr>
            </w:pPr>
            <w:r w:rsidRPr="00D8698F">
              <w:rPr>
                <w:rFonts w:hAnsi="宋体" w:hint="eastAsia"/>
                <w:sz w:val="24"/>
                <w:szCs w:val="24"/>
              </w:rPr>
              <w:t>通过采取措施加强车间通风，便于扩散等措施后，</w:t>
            </w:r>
            <w:r w:rsidR="0084366F" w:rsidRPr="00461FE2">
              <w:rPr>
                <w:rFonts w:hAnsi="宋体" w:hint="eastAsia"/>
                <w:color w:val="000000"/>
                <w:sz w:val="24"/>
              </w:rPr>
              <w:t>可确保厂界</w:t>
            </w:r>
            <w:r w:rsidR="0084366F" w:rsidRPr="00461FE2">
              <w:rPr>
                <w:rFonts w:hAnsi="宋体"/>
                <w:color w:val="000000"/>
                <w:sz w:val="24"/>
              </w:rPr>
              <w:t>非甲烷总烃</w:t>
            </w:r>
            <w:r w:rsidR="0084366F" w:rsidRPr="00461FE2">
              <w:rPr>
                <w:rFonts w:hAnsi="宋体" w:hint="eastAsia"/>
                <w:color w:val="000000"/>
                <w:sz w:val="24"/>
              </w:rPr>
              <w:t>无组织排放监控浓度可达</w:t>
            </w:r>
            <w:r w:rsidR="0084366F" w:rsidRPr="00461FE2">
              <w:rPr>
                <w:bCs/>
                <w:color w:val="000000"/>
                <w:sz w:val="24"/>
              </w:rPr>
              <w:t>GB31572-2015</w:t>
            </w:r>
            <w:r w:rsidR="0084366F" w:rsidRPr="00461FE2">
              <w:rPr>
                <w:rFonts w:hAnsi="宋体"/>
                <w:bCs/>
                <w:color w:val="000000"/>
                <w:sz w:val="24"/>
              </w:rPr>
              <w:t>《合成树脂工业污染物排放标准》</w:t>
            </w:r>
            <w:r w:rsidR="0084366F" w:rsidRPr="00461FE2">
              <w:rPr>
                <w:color w:val="000000"/>
                <w:sz w:val="24"/>
              </w:rPr>
              <w:t>表</w:t>
            </w:r>
            <w:r w:rsidR="0084366F" w:rsidRPr="00461FE2">
              <w:rPr>
                <w:rFonts w:hint="eastAsia"/>
                <w:color w:val="000000"/>
                <w:sz w:val="24"/>
              </w:rPr>
              <w:t>9</w:t>
            </w:r>
            <w:r w:rsidR="0084366F" w:rsidRPr="00461FE2">
              <w:rPr>
                <w:color w:val="000000"/>
                <w:sz w:val="24"/>
              </w:rPr>
              <w:t>标准</w:t>
            </w:r>
            <w:r w:rsidR="0084366F">
              <w:rPr>
                <w:rFonts w:hint="eastAsia"/>
                <w:color w:val="000000"/>
                <w:sz w:val="24"/>
              </w:rPr>
              <w:t>，</w:t>
            </w:r>
            <w:r w:rsidRPr="00D8698F">
              <w:rPr>
                <w:rFonts w:hAnsi="宋体" w:hint="eastAsia"/>
                <w:sz w:val="24"/>
                <w:szCs w:val="24"/>
              </w:rPr>
              <w:t>对环境影响较小。</w:t>
            </w:r>
          </w:p>
          <w:p w:rsidR="0084366F" w:rsidRPr="00FC2E9B" w:rsidRDefault="0084366F" w:rsidP="0084366F">
            <w:pPr>
              <w:pStyle w:val="BodyText21"/>
              <w:adjustRightInd/>
              <w:spacing w:line="360" w:lineRule="auto"/>
              <w:ind w:firstLineChars="200" w:firstLine="480"/>
              <w:rPr>
                <w:rFonts w:hAnsi="宋体"/>
                <w:color w:val="000000"/>
              </w:rPr>
            </w:pPr>
            <w:r>
              <w:rPr>
                <w:rFonts w:ascii="Times New Roman" w:eastAsia="宋体" w:hint="eastAsia"/>
                <w:color w:val="000000"/>
              </w:rPr>
              <w:t>2</w:t>
            </w:r>
            <w:r w:rsidRPr="00FC2E9B">
              <w:rPr>
                <w:rFonts w:ascii="宋体" w:eastAsia="宋体" w:hAnsi="宋体" w:hint="eastAsia"/>
                <w:color w:val="000000"/>
              </w:rPr>
              <w:t>、影响预测分析</w:t>
            </w:r>
          </w:p>
          <w:p w:rsidR="0084366F" w:rsidRPr="000532CF" w:rsidRDefault="0084366F" w:rsidP="0084366F">
            <w:pPr>
              <w:spacing w:line="360" w:lineRule="auto"/>
              <w:ind w:firstLineChars="200" w:firstLine="480"/>
              <w:rPr>
                <w:color w:val="000000"/>
                <w:sz w:val="24"/>
              </w:rPr>
            </w:pPr>
            <w:r w:rsidRPr="000532CF">
              <w:rPr>
                <w:rFonts w:ascii="宋体" w:hAnsi="宋体" w:cs="宋体" w:hint="eastAsia"/>
                <w:color w:val="000000"/>
                <w:sz w:val="24"/>
              </w:rPr>
              <w:t>依据《环境影响评价技术导则</w:t>
            </w:r>
            <w:r w:rsidRPr="000532CF">
              <w:rPr>
                <w:color w:val="000000"/>
                <w:sz w:val="24"/>
              </w:rPr>
              <w:t>-</w:t>
            </w:r>
            <w:r w:rsidRPr="000532CF">
              <w:rPr>
                <w:rFonts w:ascii="宋体" w:hAnsi="宋体" w:cs="宋体" w:hint="eastAsia"/>
                <w:color w:val="000000"/>
                <w:sz w:val="24"/>
              </w:rPr>
              <w:t>大气环境》</w:t>
            </w:r>
            <w:r w:rsidRPr="000532CF">
              <w:rPr>
                <w:color w:val="000000"/>
                <w:sz w:val="24"/>
              </w:rPr>
              <w:t>(HJ2.2-2018)</w:t>
            </w:r>
            <w:r w:rsidRPr="000532CF">
              <w:rPr>
                <w:rFonts w:ascii="宋体" w:hAnsi="宋体" w:cs="宋体" w:hint="eastAsia"/>
                <w:color w:val="000000"/>
                <w:sz w:val="24"/>
              </w:rPr>
              <w:t>中</w:t>
            </w:r>
            <w:r w:rsidRPr="000532CF">
              <w:rPr>
                <w:color w:val="000000"/>
                <w:sz w:val="24"/>
              </w:rPr>
              <w:t>5.3</w:t>
            </w:r>
            <w:r w:rsidRPr="000532CF">
              <w:rPr>
                <w:rFonts w:ascii="宋体" w:hAnsi="宋体" w:cs="宋体" w:hint="eastAsia"/>
                <w:color w:val="000000"/>
                <w:sz w:val="24"/>
              </w:rPr>
              <w:t>节工作等级的确定方法，结合项目工程分析结果，选择正常排放的主要污染物及排放参数，采用附录</w:t>
            </w:r>
            <w:r w:rsidRPr="000532CF">
              <w:rPr>
                <w:color w:val="000000"/>
                <w:sz w:val="24"/>
              </w:rPr>
              <w:t>A</w:t>
            </w:r>
            <w:r w:rsidRPr="000532CF">
              <w:rPr>
                <w:rFonts w:ascii="宋体" w:hAnsi="宋体" w:cs="宋体" w:hint="eastAsia"/>
                <w:color w:val="000000"/>
                <w:sz w:val="24"/>
              </w:rPr>
              <w:t>推荐模型中的</w:t>
            </w:r>
            <w:r w:rsidRPr="000532CF">
              <w:rPr>
                <w:color w:val="000000"/>
                <w:sz w:val="24"/>
              </w:rPr>
              <w:t>AERSCREEN</w:t>
            </w:r>
            <w:r w:rsidRPr="000532CF">
              <w:rPr>
                <w:rFonts w:ascii="宋体" w:hAnsi="宋体" w:cs="宋体" w:hint="eastAsia"/>
                <w:color w:val="000000"/>
                <w:sz w:val="24"/>
              </w:rPr>
              <w:t>模式计算项目污染源的最大环境影响，然后按评价工作分级判据进行分级。</w:t>
            </w:r>
          </w:p>
          <w:p w:rsidR="0084366F" w:rsidRPr="000532CF" w:rsidRDefault="0084366F" w:rsidP="0084366F">
            <w:pPr>
              <w:widowControl/>
              <w:spacing w:line="360" w:lineRule="auto"/>
              <w:ind w:firstLine="480"/>
              <w:jc w:val="left"/>
              <w:rPr>
                <w:color w:val="000000"/>
                <w:sz w:val="24"/>
              </w:rPr>
            </w:pPr>
            <w:r w:rsidRPr="000532CF">
              <w:rPr>
                <w:rFonts w:hint="eastAsia"/>
                <w:color w:val="000000"/>
                <w:sz w:val="24"/>
              </w:rPr>
              <w:t>（</w:t>
            </w:r>
            <w:r w:rsidRPr="000532CF">
              <w:rPr>
                <w:rFonts w:hint="eastAsia"/>
                <w:color w:val="000000"/>
                <w:sz w:val="24"/>
              </w:rPr>
              <w:t>1</w:t>
            </w:r>
            <w:r w:rsidRPr="000532CF">
              <w:rPr>
                <w:rFonts w:hint="eastAsia"/>
                <w:color w:val="000000"/>
                <w:sz w:val="24"/>
              </w:rPr>
              <w:t>）</w:t>
            </w:r>
            <w:r w:rsidRPr="000532CF">
              <w:rPr>
                <w:color w:val="000000"/>
                <w:sz w:val="24"/>
              </w:rPr>
              <w:t>P</w:t>
            </w:r>
            <w:r w:rsidRPr="000532CF">
              <w:rPr>
                <w:color w:val="000000"/>
                <w:sz w:val="24"/>
                <w:vertAlign w:val="subscript"/>
              </w:rPr>
              <w:t>max</w:t>
            </w:r>
            <w:r w:rsidRPr="000532CF">
              <w:rPr>
                <w:rFonts w:ascii="宋体" w:hAnsi="宋体" w:cs="宋体" w:hint="eastAsia"/>
                <w:color w:val="000000"/>
                <w:sz w:val="24"/>
              </w:rPr>
              <w:t>及</w:t>
            </w:r>
            <w:r w:rsidRPr="000532CF">
              <w:rPr>
                <w:color w:val="000000"/>
                <w:sz w:val="24"/>
              </w:rPr>
              <w:t>D</w:t>
            </w:r>
            <w:r w:rsidRPr="000532CF">
              <w:rPr>
                <w:color w:val="000000"/>
                <w:sz w:val="24"/>
                <w:vertAlign w:val="subscript"/>
              </w:rPr>
              <w:t>10%</w:t>
            </w:r>
            <w:r w:rsidRPr="000532CF">
              <w:rPr>
                <w:rFonts w:ascii="宋体" w:hAnsi="宋体" w:cs="宋体" w:hint="eastAsia"/>
                <w:color w:val="000000"/>
                <w:sz w:val="24"/>
              </w:rPr>
              <w:t>的确定</w:t>
            </w:r>
          </w:p>
          <w:p w:rsidR="0084366F" w:rsidRPr="00FC2E9B" w:rsidRDefault="0084366F" w:rsidP="0084366F">
            <w:pPr>
              <w:spacing w:line="360" w:lineRule="auto"/>
              <w:ind w:firstLineChars="176" w:firstLine="422"/>
              <w:rPr>
                <w:color w:val="000000"/>
              </w:rPr>
            </w:pPr>
            <w:r w:rsidRPr="000532CF">
              <w:rPr>
                <w:rFonts w:ascii="宋体" w:hAnsi="宋体" w:cs="宋体" w:hint="eastAsia"/>
                <w:color w:val="000000"/>
                <w:sz w:val="24"/>
              </w:rPr>
              <w:t>依据《</w:t>
            </w:r>
            <w:r w:rsidRPr="00FC2E9B">
              <w:rPr>
                <w:rFonts w:ascii="宋体" w:hAnsi="宋体" w:cs="宋体" w:hint="eastAsia"/>
                <w:color w:val="000000"/>
                <w:sz w:val="24"/>
              </w:rPr>
              <w:t>环境影响评价技术导则大气环境》</w:t>
            </w:r>
            <w:r w:rsidRPr="00FC2E9B">
              <w:rPr>
                <w:color w:val="000000"/>
                <w:sz w:val="24"/>
              </w:rPr>
              <w:t>(HJ2.2-2018)</w:t>
            </w:r>
            <w:r w:rsidRPr="00FC2E9B">
              <w:rPr>
                <w:rFonts w:ascii="宋体" w:hAnsi="宋体" w:cs="宋体" w:hint="eastAsia"/>
                <w:color w:val="000000"/>
                <w:sz w:val="24"/>
              </w:rPr>
              <w:t>中最大地面浓度占标率</w:t>
            </w:r>
            <w:r w:rsidRPr="00FC2E9B">
              <w:rPr>
                <w:color w:val="000000"/>
                <w:sz w:val="24"/>
              </w:rPr>
              <w:t>P</w:t>
            </w:r>
            <w:r w:rsidRPr="00FC2E9B">
              <w:rPr>
                <w:i/>
                <w:color w:val="000000"/>
                <w:sz w:val="24"/>
              </w:rPr>
              <w:t>i</w:t>
            </w:r>
            <w:r w:rsidRPr="00FC2E9B">
              <w:rPr>
                <w:rFonts w:ascii="宋体" w:hAnsi="宋体" w:cs="宋体" w:hint="eastAsia"/>
                <w:color w:val="000000"/>
                <w:sz w:val="24"/>
              </w:rPr>
              <w:t>定义如下：</w:t>
            </w:r>
          </w:p>
          <w:p w:rsidR="0084366F" w:rsidRPr="00E21500" w:rsidRDefault="006C21C1" w:rsidP="0084366F">
            <w:pPr>
              <w:spacing w:line="276" w:lineRule="auto"/>
              <w:ind w:firstLineChars="176" w:firstLine="370"/>
              <w:jc w:val="center"/>
              <w:rPr>
                <w:color w:val="FF0000"/>
              </w:rPr>
            </w:pPr>
            <m:oMathPara>
              <m:oMath>
                <m:sSub>
                  <m:sSubPr>
                    <m:ctrlPr>
                      <w:rPr>
                        <w:rFonts w:ascii="Cambria Math" w:eastAsia="等线" w:hAnsi="Cambria Math"/>
                        <w:color w:val="000000"/>
                      </w:rPr>
                    </m:ctrlPr>
                  </m:sSubPr>
                  <m:e>
                    <m:r>
                      <w:rPr>
                        <w:rFonts w:ascii="Cambria Math" w:hAnsi="Cambria Math"/>
                        <w:color w:val="000000"/>
                      </w:rPr>
                      <m:t>P</m:t>
                    </m:r>
                  </m:e>
                  <m:sub>
                    <m:r>
                      <w:rPr>
                        <w:rFonts w:ascii="Cambria Math" w:hAnsi="Cambria Math"/>
                        <w:color w:val="000000"/>
                      </w:rPr>
                      <m:t>i</m:t>
                    </m:r>
                  </m:sub>
                </m:sSub>
                <m:r>
                  <m:rPr>
                    <m:sty m:val="p"/>
                  </m:rPr>
                  <w:rPr>
                    <w:rFonts w:ascii="Cambria Math" w:hAnsi="Cambria Math"/>
                    <w:color w:val="000000"/>
                  </w:rPr>
                  <m:t>=</m:t>
                </m:r>
                <m:f>
                  <m:fPr>
                    <m:ctrlPr>
                      <w:rPr>
                        <w:rFonts w:ascii="Cambria Math" w:eastAsia="等线" w:hAnsi="Cambria Math"/>
                        <w:color w:val="000000"/>
                      </w:rPr>
                    </m:ctrlPr>
                  </m:fPr>
                  <m:num>
                    <m:sSub>
                      <m:sSubPr>
                        <m:ctrlPr>
                          <w:rPr>
                            <w:rFonts w:ascii="Cambria Math" w:eastAsia="等线" w:hAnsi="Cambria Math"/>
                            <w:i/>
                            <w:color w:val="000000"/>
                          </w:rPr>
                        </m:ctrlPr>
                      </m:sSubPr>
                      <m:e>
                        <m:r>
                          <w:rPr>
                            <w:rFonts w:ascii="Cambria Math" w:hAnsi="Cambria Math"/>
                            <w:color w:val="000000"/>
                          </w:rPr>
                          <m:t>C</m:t>
                        </m:r>
                      </m:e>
                      <m:sub>
                        <m:r>
                          <w:rPr>
                            <w:rFonts w:ascii="Cambria Math" w:hAnsi="Cambria Math"/>
                            <w:color w:val="000000"/>
                          </w:rPr>
                          <m:t>i</m:t>
                        </m:r>
                      </m:sub>
                    </m:sSub>
                  </m:num>
                  <m:den>
                    <m:sSub>
                      <m:sSubPr>
                        <m:ctrlPr>
                          <w:rPr>
                            <w:rFonts w:ascii="Cambria Math" w:eastAsia="等线" w:hAnsi="Cambria Math"/>
                            <w:i/>
                            <w:color w:val="000000"/>
                          </w:rPr>
                        </m:ctrlPr>
                      </m:sSubPr>
                      <m:e>
                        <m:r>
                          <w:rPr>
                            <w:rFonts w:ascii="Cambria Math" w:hAnsi="Cambria Math"/>
                            <w:color w:val="000000"/>
                          </w:rPr>
                          <m:t>C</m:t>
                        </m:r>
                      </m:e>
                      <m:sub>
                        <m:r>
                          <w:rPr>
                            <w:rFonts w:ascii="Cambria Math" w:hAnsi="Cambria Math"/>
                            <w:color w:val="000000"/>
                          </w:rPr>
                          <m:t>0i</m:t>
                        </m:r>
                      </m:sub>
                    </m:sSub>
                  </m:den>
                </m:f>
                <m:r>
                  <w:rPr>
                    <w:rFonts w:ascii="Cambria Math" w:hAnsi="Cambria Math"/>
                    <w:color w:val="000000"/>
                  </w:rPr>
                  <m:t>×100%</m:t>
                </m:r>
              </m:oMath>
            </m:oMathPara>
          </w:p>
          <w:p w:rsidR="0084366F" w:rsidRPr="00FC2E9B" w:rsidRDefault="006C21C1" w:rsidP="0084366F">
            <w:pPr>
              <w:spacing w:line="360" w:lineRule="auto"/>
              <w:ind w:firstLineChars="176" w:firstLine="422"/>
              <w:rPr>
                <w:color w:val="000000"/>
                <w:sz w:val="24"/>
              </w:rPr>
            </w:pPr>
            <w:r w:rsidRPr="00FC2E9B">
              <w:rPr>
                <w:color w:val="000000"/>
                <w:sz w:val="24"/>
              </w:rPr>
              <w:fldChar w:fldCharType="begin"/>
            </w:r>
            <w:r w:rsidR="0084366F" w:rsidRPr="00FC2E9B">
              <w:rPr>
                <w:color w:val="000000"/>
                <w:sz w:val="24"/>
              </w:rPr>
              <w:instrText xml:space="preserve"> QUOTE </w:instrText>
            </w:r>
            <m:oMath>
              <m:sSub>
                <m:sSubPr>
                  <m:ctrlPr>
                    <w:rPr>
                      <w:rFonts w:ascii="Cambria Math" w:eastAsia="等线" w:hAnsi="Cambria Math"/>
                      <w:color w:val="FF0000"/>
                    </w:rPr>
                  </m:ctrlPr>
                </m:sSubPr>
                <m:e>
                  <m:r>
                    <w:rPr>
                      <w:rFonts w:ascii="Cambria Math" w:hAnsi="Cambria Math"/>
                      <w:color w:val="FF0000"/>
                    </w:rPr>
                    <m:t>P</m:t>
                  </m:r>
                </m:e>
                <m:sub>
                  <m:r>
                    <w:rPr>
                      <w:rFonts w:ascii="Cambria Math" w:hAnsi="Cambria Math"/>
                      <w:color w:val="FF0000"/>
                    </w:rPr>
                    <m:t>i</m:t>
                  </m:r>
                </m:sub>
              </m:sSub>
            </m:oMath>
            <w:r w:rsidR="0084366F" w:rsidRPr="00FC2E9B">
              <w:rPr>
                <w:color w:val="000000"/>
                <w:sz w:val="24"/>
              </w:rPr>
              <w:instrText xml:space="preserve"> </w:instrText>
            </w:r>
            <w:r w:rsidRPr="00FC2E9B">
              <w:rPr>
                <w:color w:val="000000"/>
                <w:sz w:val="24"/>
              </w:rPr>
              <w:fldChar w:fldCharType="end"/>
            </w:r>
            <w:r w:rsidR="0084366F" w:rsidRPr="00FC2E9B">
              <w:rPr>
                <w:color w:val="000000"/>
                <w:sz w:val="24"/>
              </w:rPr>
              <w:t xml:space="preserve"> </w:t>
            </w:r>
            <m:oMath>
              <m:sSub>
                <m:sSubPr>
                  <m:ctrlPr>
                    <w:rPr>
                      <w:rFonts w:ascii="Cambria Math" w:eastAsia="等线" w:hAnsi="Cambria Math"/>
                      <w:color w:val="000000"/>
                    </w:rPr>
                  </m:ctrlPr>
                </m:sSubPr>
                <m:e>
                  <m:r>
                    <w:rPr>
                      <w:rFonts w:ascii="Cambria Math" w:hAnsi="Cambria Math"/>
                      <w:color w:val="000000"/>
                    </w:rPr>
                    <m:t>P</m:t>
                  </m:r>
                </m:e>
                <m:sub>
                  <m:r>
                    <w:rPr>
                      <w:rFonts w:ascii="Cambria Math" w:hAnsi="Cambria Math"/>
                      <w:color w:val="000000"/>
                    </w:rPr>
                    <m:t>i</m:t>
                  </m:r>
                </m:sub>
              </m:sSub>
            </m:oMath>
            <w:r w:rsidR="0084366F" w:rsidRPr="00FC2E9B">
              <w:rPr>
                <w:color w:val="000000"/>
                <w:sz w:val="24"/>
              </w:rPr>
              <w:t>——</w:t>
            </w:r>
            <w:r w:rsidR="0084366F" w:rsidRPr="00FC2E9B">
              <w:rPr>
                <w:rFonts w:ascii="宋体" w:hAnsi="宋体" w:cs="宋体" w:hint="eastAsia"/>
                <w:color w:val="000000"/>
                <w:sz w:val="24"/>
              </w:rPr>
              <w:t>第</w:t>
            </w:r>
            <w:r w:rsidR="0084366F" w:rsidRPr="00FC2E9B">
              <w:rPr>
                <w:color w:val="000000"/>
                <w:sz w:val="24"/>
              </w:rPr>
              <w:t>i</w:t>
            </w:r>
            <w:r w:rsidR="0084366F" w:rsidRPr="00FC2E9B">
              <w:rPr>
                <w:rFonts w:ascii="宋体" w:hAnsi="宋体" w:cs="宋体" w:hint="eastAsia"/>
                <w:color w:val="000000"/>
                <w:sz w:val="24"/>
              </w:rPr>
              <w:t>个污染物的最大地面空气质量浓度占标率，</w:t>
            </w:r>
            <w:r w:rsidR="0084366F" w:rsidRPr="00FC2E9B">
              <w:rPr>
                <w:color w:val="000000"/>
                <w:sz w:val="24"/>
              </w:rPr>
              <w:t>%</w:t>
            </w:r>
            <w:r w:rsidR="0084366F" w:rsidRPr="00FC2E9B">
              <w:rPr>
                <w:rFonts w:ascii="宋体" w:hAnsi="宋体" w:cs="宋体" w:hint="eastAsia"/>
                <w:color w:val="000000"/>
                <w:sz w:val="24"/>
              </w:rPr>
              <w:t>；</w:t>
            </w:r>
          </w:p>
          <w:p w:rsidR="0084366F" w:rsidRPr="00FC2E9B" w:rsidRDefault="006C21C1" w:rsidP="0084366F">
            <w:pPr>
              <w:spacing w:line="360" w:lineRule="auto"/>
              <w:ind w:firstLineChars="176" w:firstLine="370"/>
              <w:rPr>
                <w:color w:val="000000"/>
                <w:sz w:val="24"/>
              </w:rPr>
            </w:pPr>
            <m:oMath>
              <m:sSub>
                <m:sSubPr>
                  <m:ctrlPr>
                    <w:rPr>
                      <w:rFonts w:ascii="Cambria Math" w:eastAsia="等线" w:hAnsi="Cambria Math"/>
                      <w:i/>
                      <w:color w:val="000000"/>
                    </w:rPr>
                  </m:ctrlPr>
                </m:sSubPr>
                <m:e>
                  <m:r>
                    <w:rPr>
                      <w:rFonts w:ascii="Cambria Math" w:hAnsi="Cambria Math"/>
                      <w:color w:val="000000"/>
                    </w:rPr>
                    <m:t>C</m:t>
                  </m:r>
                </m:e>
                <m:sub>
                  <m:r>
                    <w:rPr>
                      <w:rFonts w:ascii="Cambria Math" w:hAnsi="Cambria Math"/>
                      <w:color w:val="000000"/>
                    </w:rPr>
                    <m:t>i</m:t>
                  </m:r>
                </m:sub>
              </m:sSub>
            </m:oMath>
            <w:r w:rsidR="0084366F" w:rsidRPr="00FC2E9B">
              <w:rPr>
                <w:color w:val="000000"/>
                <w:sz w:val="24"/>
              </w:rPr>
              <w:t>——</w:t>
            </w:r>
            <w:r w:rsidR="0084366F" w:rsidRPr="00FC2E9B">
              <w:rPr>
                <w:rFonts w:ascii="宋体" w:hAnsi="宋体" w:cs="宋体" w:hint="eastAsia"/>
                <w:color w:val="000000"/>
                <w:sz w:val="24"/>
              </w:rPr>
              <w:t>采用估算模型计算出的第</w:t>
            </w:r>
            <w:r w:rsidR="0084366F" w:rsidRPr="00FC2E9B">
              <w:rPr>
                <w:color w:val="000000"/>
                <w:sz w:val="24"/>
              </w:rPr>
              <w:t>i</w:t>
            </w:r>
            <w:r w:rsidR="0084366F" w:rsidRPr="00FC2E9B">
              <w:rPr>
                <w:rFonts w:ascii="宋体" w:hAnsi="宋体" w:cs="宋体" w:hint="eastAsia"/>
                <w:color w:val="000000"/>
                <w:sz w:val="24"/>
              </w:rPr>
              <w:t>个污染物的最大</w:t>
            </w:r>
            <w:r w:rsidR="0084366F" w:rsidRPr="00FC2E9B">
              <w:rPr>
                <w:color w:val="000000"/>
                <w:sz w:val="24"/>
              </w:rPr>
              <w:t>1h</w:t>
            </w:r>
            <w:r w:rsidR="0084366F" w:rsidRPr="00FC2E9B">
              <w:rPr>
                <w:rFonts w:ascii="宋体" w:hAnsi="宋体" w:cs="宋体" w:hint="eastAsia"/>
                <w:color w:val="000000"/>
                <w:sz w:val="24"/>
              </w:rPr>
              <w:t>地面空气质量浓度，</w:t>
            </w:r>
            <w:r w:rsidR="0084366F" w:rsidRPr="00FC2E9B">
              <w:rPr>
                <w:color w:val="000000"/>
                <w:sz w:val="24"/>
              </w:rPr>
              <w:t>μg/m</w:t>
            </w:r>
            <w:r w:rsidR="0084366F" w:rsidRPr="00FC2E9B">
              <w:rPr>
                <w:color w:val="000000"/>
                <w:sz w:val="24"/>
                <w:vertAlign w:val="superscript"/>
              </w:rPr>
              <w:t>3</w:t>
            </w:r>
            <w:r w:rsidR="0084366F" w:rsidRPr="00FC2E9B">
              <w:rPr>
                <w:rFonts w:ascii="宋体" w:hAnsi="宋体" w:cs="宋体" w:hint="eastAsia"/>
                <w:color w:val="000000"/>
                <w:sz w:val="24"/>
              </w:rPr>
              <w:t>；</w:t>
            </w:r>
          </w:p>
          <w:p w:rsidR="0084366F" w:rsidRPr="00FC2E9B" w:rsidRDefault="006C21C1" w:rsidP="0084366F">
            <w:pPr>
              <w:spacing w:line="360" w:lineRule="auto"/>
              <w:ind w:firstLineChars="176" w:firstLine="422"/>
              <w:rPr>
                <w:color w:val="000000"/>
                <w:sz w:val="24"/>
              </w:rPr>
            </w:pPr>
            <w:r w:rsidRPr="00FC2E9B">
              <w:rPr>
                <w:color w:val="000000"/>
                <w:sz w:val="24"/>
              </w:rPr>
              <w:fldChar w:fldCharType="begin"/>
            </w:r>
            <w:r w:rsidR="0084366F" w:rsidRPr="00FC2E9B">
              <w:rPr>
                <w:color w:val="000000"/>
                <w:sz w:val="24"/>
              </w:rPr>
              <w:instrText xml:space="preserve"> QUOTE </w:instrText>
            </w:r>
            <m:oMath>
              <m:sSub>
                <m:sSubPr>
                  <m:ctrlPr>
                    <w:rPr>
                      <w:rFonts w:ascii="Cambria Math" w:eastAsia="等线" w:hAnsi="Cambria Math"/>
                      <w:i/>
                      <w:color w:val="FF0000"/>
                    </w:rPr>
                  </m:ctrlPr>
                </m:sSubPr>
                <m:e>
                  <m:r>
                    <w:rPr>
                      <w:rFonts w:ascii="Cambria Math" w:hAnsi="Cambria Math"/>
                      <w:color w:val="FF0000"/>
                    </w:rPr>
                    <m:t>C</m:t>
                  </m:r>
                </m:e>
                <m:sub>
                  <m:r>
                    <w:rPr>
                      <w:rFonts w:ascii="Cambria Math" w:hAnsi="Cambria Math"/>
                      <w:color w:val="FF0000"/>
                    </w:rPr>
                    <m:t>0i</m:t>
                  </m:r>
                </m:sub>
              </m:sSub>
            </m:oMath>
            <w:r w:rsidR="0084366F" w:rsidRPr="00FC2E9B">
              <w:rPr>
                <w:color w:val="000000"/>
                <w:sz w:val="24"/>
              </w:rPr>
              <w:instrText xml:space="preserve"> </w:instrText>
            </w:r>
            <w:r w:rsidRPr="00FC2E9B">
              <w:rPr>
                <w:color w:val="000000"/>
                <w:sz w:val="24"/>
              </w:rPr>
              <w:fldChar w:fldCharType="separate"/>
            </w:r>
            <m:oMath>
              <m:sSub>
                <m:sSubPr>
                  <m:ctrlPr>
                    <w:rPr>
                      <w:rFonts w:ascii="Cambria Math" w:eastAsia="等线" w:hAnsi="Cambria Math"/>
                      <w:i/>
                      <w:color w:val="000000"/>
                    </w:rPr>
                  </m:ctrlPr>
                </m:sSubPr>
                <m:e>
                  <m:r>
                    <w:rPr>
                      <w:rFonts w:ascii="Cambria Math" w:hAnsi="Cambria Math"/>
                      <w:color w:val="000000"/>
                    </w:rPr>
                    <m:t>C</m:t>
                  </m:r>
                </m:e>
                <m:sub>
                  <m:r>
                    <w:rPr>
                      <w:rFonts w:ascii="Cambria Math" w:hAnsi="Cambria Math"/>
                      <w:color w:val="000000"/>
                    </w:rPr>
                    <m:t>0i</m:t>
                  </m:r>
                </m:sub>
              </m:sSub>
            </m:oMath>
            <w:r w:rsidRPr="00FC2E9B">
              <w:rPr>
                <w:color w:val="000000"/>
                <w:sz w:val="24"/>
              </w:rPr>
              <w:fldChar w:fldCharType="end"/>
            </w:r>
            <w:r w:rsidR="0084366F" w:rsidRPr="00FC2E9B">
              <w:rPr>
                <w:color w:val="000000"/>
                <w:sz w:val="24"/>
              </w:rPr>
              <w:t>——</w:t>
            </w:r>
            <w:r w:rsidR="0084366F" w:rsidRPr="00FC2E9B">
              <w:rPr>
                <w:rFonts w:ascii="宋体" w:hAnsi="宋体" w:cs="宋体" w:hint="eastAsia"/>
                <w:color w:val="000000"/>
                <w:sz w:val="24"/>
              </w:rPr>
              <w:t>第</w:t>
            </w:r>
            <w:r w:rsidR="0084366F" w:rsidRPr="00FC2E9B">
              <w:rPr>
                <w:color w:val="000000"/>
                <w:sz w:val="24"/>
              </w:rPr>
              <w:t>i</w:t>
            </w:r>
            <w:r w:rsidR="0084366F" w:rsidRPr="00FC2E9B">
              <w:rPr>
                <w:rFonts w:ascii="宋体" w:hAnsi="宋体" w:cs="宋体" w:hint="eastAsia"/>
                <w:color w:val="000000"/>
                <w:sz w:val="24"/>
              </w:rPr>
              <w:t>个污染物的环境空气质量浓度标准，</w:t>
            </w:r>
            <w:r w:rsidR="0084366F" w:rsidRPr="00FC2E9B">
              <w:rPr>
                <w:color w:val="000000"/>
                <w:sz w:val="24"/>
              </w:rPr>
              <w:t>μg/m</w:t>
            </w:r>
            <w:r w:rsidR="0084366F" w:rsidRPr="00FC2E9B">
              <w:rPr>
                <w:color w:val="000000"/>
                <w:sz w:val="24"/>
                <w:vertAlign w:val="superscript"/>
              </w:rPr>
              <w:t>3</w:t>
            </w:r>
            <w:r w:rsidR="0084366F" w:rsidRPr="00FC2E9B">
              <w:rPr>
                <w:rFonts w:ascii="宋体" w:hAnsi="宋体" w:cs="宋体" w:hint="eastAsia"/>
                <w:color w:val="000000"/>
                <w:sz w:val="24"/>
              </w:rPr>
              <w:t>。</w:t>
            </w:r>
          </w:p>
          <w:p w:rsidR="0084366F" w:rsidRPr="000532CF" w:rsidRDefault="0084366F" w:rsidP="0084366F">
            <w:pPr>
              <w:widowControl/>
              <w:spacing w:line="360" w:lineRule="auto"/>
              <w:ind w:firstLine="480"/>
              <w:jc w:val="left"/>
              <w:rPr>
                <w:color w:val="000000"/>
                <w:sz w:val="24"/>
              </w:rPr>
            </w:pPr>
            <w:r w:rsidRPr="00FC2E9B">
              <w:rPr>
                <w:rFonts w:ascii="宋体" w:hAnsi="宋体" w:cs="宋体" w:hint="eastAsia"/>
                <w:color w:val="000000"/>
                <w:sz w:val="24"/>
              </w:rPr>
              <w:t>（</w:t>
            </w:r>
            <w:r w:rsidRPr="00FC2E9B">
              <w:rPr>
                <w:color w:val="000000"/>
                <w:sz w:val="24"/>
              </w:rPr>
              <w:t>2</w:t>
            </w:r>
            <w:r w:rsidRPr="00FC2E9B">
              <w:rPr>
                <w:rFonts w:ascii="宋体" w:hAnsi="宋体" w:cs="宋体" w:hint="eastAsia"/>
                <w:color w:val="000000"/>
                <w:sz w:val="24"/>
              </w:rPr>
              <w:t>）评价等</w:t>
            </w:r>
            <w:r w:rsidRPr="000532CF">
              <w:rPr>
                <w:rFonts w:ascii="宋体" w:hAnsi="宋体" w:cs="宋体" w:hint="eastAsia"/>
                <w:color w:val="000000"/>
                <w:sz w:val="24"/>
              </w:rPr>
              <w:t>级判别表</w:t>
            </w:r>
          </w:p>
          <w:p w:rsidR="0084366F" w:rsidRPr="000532CF" w:rsidRDefault="0084366F" w:rsidP="0084366F">
            <w:pPr>
              <w:spacing w:line="360" w:lineRule="auto"/>
              <w:ind w:firstLineChars="176" w:firstLine="422"/>
              <w:rPr>
                <w:color w:val="000000"/>
                <w:sz w:val="24"/>
              </w:rPr>
            </w:pPr>
            <w:r w:rsidRPr="000532CF">
              <w:rPr>
                <w:rFonts w:ascii="宋体" w:hAnsi="宋体" w:cs="宋体" w:hint="eastAsia"/>
                <w:color w:val="000000"/>
                <w:sz w:val="24"/>
              </w:rPr>
              <w:lastRenderedPageBreak/>
              <w:t>评价等级按下表的分级判据进行划分：</w:t>
            </w:r>
          </w:p>
          <w:p w:rsidR="0084366F" w:rsidRPr="000532CF" w:rsidRDefault="0084366F" w:rsidP="0084366F">
            <w:pPr>
              <w:autoSpaceDE w:val="0"/>
              <w:autoSpaceDN w:val="0"/>
              <w:spacing w:line="360" w:lineRule="auto"/>
              <w:jc w:val="center"/>
              <w:rPr>
                <w:color w:val="000000"/>
                <w:sz w:val="24"/>
              </w:rPr>
            </w:pPr>
            <w:r w:rsidRPr="000532CF">
              <w:rPr>
                <w:color w:val="000000"/>
                <w:sz w:val="24"/>
              </w:rPr>
              <w:t>表</w:t>
            </w:r>
            <w:r>
              <w:rPr>
                <w:rFonts w:hint="eastAsia"/>
                <w:color w:val="000000"/>
                <w:sz w:val="24"/>
              </w:rPr>
              <w:t>2</w:t>
            </w:r>
            <w:r w:rsidR="00D32AE5">
              <w:rPr>
                <w:rFonts w:hint="eastAsia"/>
                <w:color w:val="000000"/>
                <w:sz w:val="24"/>
              </w:rPr>
              <w:t>3</w:t>
            </w:r>
            <w:r>
              <w:rPr>
                <w:rFonts w:hint="eastAsia"/>
                <w:color w:val="000000"/>
                <w:sz w:val="24"/>
              </w:rPr>
              <w:t xml:space="preserve"> </w:t>
            </w:r>
            <w:r w:rsidRPr="000532CF">
              <w:rPr>
                <w:color w:val="000000"/>
                <w:sz w:val="24"/>
              </w:rPr>
              <w:t xml:space="preserve">  </w:t>
            </w:r>
            <w:r w:rsidRPr="000532CF">
              <w:rPr>
                <w:color w:val="000000"/>
                <w:sz w:val="24"/>
              </w:rPr>
              <w:t>大气环境影响评价工作等级判据表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75"/>
              <w:gridCol w:w="6443"/>
            </w:tblGrid>
            <w:tr w:rsidR="0084366F" w:rsidRPr="000532CF" w:rsidTr="00C41499">
              <w:trPr>
                <w:trHeight w:val="284"/>
                <w:jc w:val="center"/>
              </w:trPr>
              <w:tc>
                <w:tcPr>
                  <w:tcW w:w="2175"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评价工作等级</w:t>
                  </w:r>
                </w:p>
              </w:tc>
              <w:tc>
                <w:tcPr>
                  <w:tcW w:w="6443"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评价工作分级判据</w:t>
                  </w:r>
                </w:p>
              </w:tc>
            </w:tr>
            <w:tr w:rsidR="0084366F" w:rsidRPr="000532CF" w:rsidTr="00C41499">
              <w:trPr>
                <w:trHeight w:val="284"/>
                <w:jc w:val="center"/>
              </w:trPr>
              <w:tc>
                <w:tcPr>
                  <w:tcW w:w="2175"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一级</w:t>
                  </w:r>
                </w:p>
              </w:tc>
              <w:tc>
                <w:tcPr>
                  <w:tcW w:w="6443"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P</w:t>
                  </w:r>
                  <w:r w:rsidRPr="000532CF">
                    <w:rPr>
                      <w:rFonts w:ascii="Times New Roman" w:hAnsi="Times New Roman"/>
                      <w:color w:val="000000"/>
                      <w:vertAlign w:val="subscript"/>
                    </w:rPr>
                    <w:t>max</w:t>
                  </w:r>
                  <w:r w:rsidRPr="000532CF">
                    <w:rPr>
                      <w:rFonts w:hAnsi="宋体"/>
                      <w:color w:val="000000"/>
                    </w:rPr>
                    <w:t>≥</w:t>
                  </w:r>
                  <w:r w:rsidRPr="000532CF">
                    <w:rPr>
                      <w:rFonts w:ascii="Times New Roman" w:hAnsi="Times New Roman"/>
                      <w:color w:val="000000"/>
                    </w:rPr>
                    <w:t>10%</w:t>
                  </w:r>
                </w:p>
              </w:tc>
            </w:tr>
            <w:tr w:rsidR="0084366F" w:rsidRPr="000532CF" w:rsidTr="00C41499">
              <w:trPr>
                <w:trHeight w:val="284"/>
                <w:jc w:val="center"/>
              </w:trPr>
              <w:tc>
                <w:tcPr>
                  <w:tcW w:w="2175"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二级</w:t>
                  </w:r>
                </w:p>
              </w:tc>
              <w:tc>
                <w:tcPr>
                  <w:tcW w:w="6443"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1%</w:t>
                  </w:r>
                  <w:r w:rsidRPr="000532CF">
                    <w:rPr>
                      <w:rFonts w:hAnsi="宋体"/>
                      <w:color w:val="000000"/>
                    </w:rPr>
                    <w:t>≤</w:t>
                  </w:r>
                  <w:r w:rsidRPr="000532CF">
                    <w:rPr>
                      <w:rFonts w:ascii="Times New Roman" w:hAnsi="Times New Roman"/>
                      <w:color w:val="000000"/>
                    </w:rPr>
                    <w:t>P</w:t>
                  </w:r>
                  <w:r w:rsidRPr="000532CF">
                    <w:rPr>
                      <w:rFonts w:ascii="Times New Roman" w:hAnsi="Times New Roman"/>
                      <w:color w:val="000000"/>
                      <w:vertAlign w:val="subscript"/>
                    </w:rPr>
                    <w:t>max</w:t>
                  </w:r>
                  <w:r w:rsidRPr="000532CF">
                    <w:rPr>
                      <w:rFonts w:ascii="Times New Roman" w:hAnsi="Times New Roman"/>
                      <w:color w:val="000000"/>
                    </w:rPr>
                    <w:t>＜</w:t>
                  </w:r>
                  <w:r w:rsidRPr="000532CF">
                    <w:rPr>
                      <w:rFonts w:ascii="Times New Roman" w:hAnsi="Times New Roman"/>
                      <w:color w:val="000000"/>
                    </w:rPr>
                    <w:t>10%</w:t>
                  </w:r>
                </w:p>
              </w:tc>
            </w:tr>
            <w:tr w:rsidR="0084366F" w:rsidRPr="000532CF" w:rsidTr="00C41499">
              <w:trPr>
                <w:trHeight w:val="284"/>
                <w:jc w:val="center"/>
              </w:trPr>
              <w:tc>
                <w:tcPr>
                  <w:tcW w:w="2175"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三级</w:t>
                  </w:r>
                </w:p>
              </w:tc>
              <w:tc>
                <w:tcPr>
                  <w:tcW w:w="6443" w:type="dxa"/>
                  <w:vAlign w:val="center"/>
                </w:tcPr>
                <w:p w:rsidR="0084366F" w:rsidRPr="000532CF" w:rsidRDefault="0084366F" w:rsidP="00C41499">
                  <w:pPr>
                    <w:pStyle w:val="aa"/>
                    <w:ind w:left="-84" w:right="-63" w:firstLine="480"/>
                    <w:jc w:val="center"/>
                    <w:rPr>
                      <w:rFonts w:ascii="Times New Roman" w:hAnsi="Times New Roman"/>
                      <w:color w:val="000000"/>
                    </w:rPr>
                  </w:pPr>
                  <w:r w:rsidRPr="000532CF">
                    <w:rPr>
                      <w:rFonts w:ascii="Times New Roman" w:hAnsi="Times New Roman"/>
                      <w:color w:val="000000"/>
                    </w:rPr>
                    <w:t>P</w:t>
                  </w:r>
                  <w:r w:rsidRPr="000532CF">
                    <w:rPr>
                      <w:rFonts w:ascii="Times New Roman" w:hAnsi="Times New Roman"/>
                      <w:color w:val="000000"/>
                      <w:vertAlign w:val="subscript"/>
                    </w:rPr>
                    <w:t>max</w:t>
                  </w:r>
                  <w:r w:rsidRPr="000532CF">
                    <w:rPr>
                      <w:rFonts w:ascii="Times New Roman" w:hAnsi="Times New Roman"/>
                      <w:color w:val="000000"/>
                    </w:rPr>
                    <w:t>＜</w:t>
                  </w:r>
                  <w:r w:rsidRPr="000532CF">
                    <w:rPr>
                      <w:rFonts w:ascii="Times New Roman" w:hAnsi="Times New Roman"/>
                      <w:color w:val="000000"/>
                    </w:rPr>
                    <w:t>1%</w:t>
                  </w:r>
                </w:p>
              </w:tc>
            </w:tr>
          </w:tbl>
          <w:p w:rsidR="0084366F" w:rsidRPr="000532CF" w:rsidRDefault="0084366F" w:rsidP="0084366F">
            <w:pPr>
              <w:spacing w:line="360" w:lineRule="auto"/>
              <w:ind w:firstLineChars="200" w:firstLine="480"/>
              <w:rPr>
                <w:color w:val="000000"/>
                <w:sz w:val="24"/>
              </w:rPr>
            </w:pPr>
            <w:r w:rsidRPr="000532CF">
              <w:rPr>
                <w:rFonts w:ascii="宋体" w:hAnsi="宋体" w:hint="eastAsia"/>
                <w:color w:val="000000"/>
                <w:sz w:val="24"/>
              </w:rPr>
              <w:t>（</w:t>
            </w:r>
            <w:r w:rsidRPr="000532CF">
              <w:rPr>
                <w:color w:val="000000"/>
                <w:sz w:val="24"/>
              </w:rPr>
              <w:t>3</w:t>
            </w:r>
            <w:r w:rsidRPr="000532CF">
              <w:rPr>
                <w:rFonts w:ascii="宋体" w:hAnsi="宋体" w:hint="eastAsia"/>
                <w:color w:val="000000"/>
                <w:sz w:val="24"/>
              </w:rPr>
              <w:t>）</w:t>
            </w:r>
            <w:r w:rsidRPr="000532CF">
              <w:rPr>
                <w:rFonts w:hint="eastAsia"/>
                <w:color w:val="000000"/>
                <w:sz w:val="24"/>
              </w:rPr>
              <w:t>污染物评价标准（环境质量标准）</w:t>
            </w:r>
          </w:p>
          <w:p w:rsidR="0084366F" w:rsidRDefault="0084366F" w:rsidP="0084366F">
            <w:pPr>
              <w:spacing w:line="360" w:lineRule="auto"/>
              <w:ind w:firstLineChars="200" w:firstLine="480"/>
              <w:rPr>
                <w:color w:val="000000"/>
                <w:sz w:val="24"/>
              </w:rPr>
            </w:pPr>
            <w:r w:rsidRPr="000532CF">
              <w:rPr>
                <w:rFonts w:hint="eastAsia"/>
                <w:color w:val="000000"/>
                <w:sz w:val="24"/>
              </w:rPr>
              <w:t>建设项目污染物评价标准及质量标准来源详见表</w:t>
            </w:r>
            <w:r w:rsidR="00D32AE5">
              <w:rPr>
                <w:rFonts w:hint="eastAsia"/>
                <w:color w:val="000000"/>
                <w:sz w:val="24"/>
              </w:rPr>
              <w:t>24</w:t>
            </w:r>
            <w:r w:rsidRPr="000532CF">
              <w:rPr>
                <w:rFonts w:hint="eastAsia"/>
                <w:color w:val="000000"/>
                <w:sz w:val="24"/>
              </w:rPr>
              <w:t>。</w:t>
            </w:r>
          </w:p>
          <w:p w:rsidR="00C41499" w:rsidRPr="000532CF" w:rsidRDefault="0084366F" w:rsidP="0084366F">
            <w:pPr>
              <w:spacing w:line="360" w:lineRule="auto"/>
              <w:jc w:val="center"/>
              <w:rPr>
                <w:color w:val="000000"/>
                <w:sz w:val="24"/>
              </w:rPr>
            </w:pPr>
            <w:r w:rsidRPr="000532CF">
              <w:rPr>
                <w:rFonts w:hint="eastAsia"/>
                <w:color w:val="000000"/>
                <w:sz w:val="24"/>
              </w:rPr>
              <w:t>表</w:t>
            </w:r>
            <w:r w:rsidR="00D32AE5">
              <w:rPr>
                <w:rFonts w:hint="eastAsia"/>
                <w:color w:val="000000"/>
                <w:sz w:val="24"/>
              </w:rPr>
              <w:t>24</w:t>
            </w:r>
            <w:r>
              <w:rPr>
                <w:rFonts w:hint="eastAsia"/>
                <w:color w:val="000000"/>
                <w:sz w:val="24"/>
              </w:rPr>
              <w:t xml:space="preserve"> </w:t>
            </w:r>
            <w:r w:rsidRPr="000532CF">
              <w:rPr>
                <w:rFonts w:hint="eastAsia"/>
                <w:color w:val="000000"/>
                <w:sz w:val="24"/>
              </w:rPr>
              <w:t xml:space="preserve">  </w:t>
            </w:r>
            <w:r w:rsidRPr="000532CF">
              <w:rPr>
                <w:rFonts w:hint="eastAsia"/>
                <w:color w:val="000000"/>
                <w:sz w:val="24"/>
              </w:rPr>
              <w:t>污染物评价标准及来源</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018"/>
              <w:gridCol w:w="786"/>
              <w:gridCol w:w="786"/>
              <w:gridCol w:w="1474"/>
              <w:gridCol w:w="4441"/>
            </w:tblGrid>
            <w:tr w:rsidR="00C41499" w:rsidRPr="00C41499" w:rsidTr="00C41499">
              <w:trPr>
                <w:trHeight w:val="800"/>
                <w:jc w:val="center"/>
              </w:trPr>
              <w:tc>
                <w:tcPr>
                  <w:tcW w:w="1019" w:type="dxa"/>
                  <w:vAlign w:val="center"/>
                </w:tcPr>
                <w:p w:rsidR="00C41499" w:rsidRPr="00C41499" w:rsidRDefault="00C41499" w:rsidP="00C41499">
                  <w:pPr>
                    <w:jc w:val="center"/>
                    <w:rPr>
                      <w:szCs w:val="21"/>
                    </w:rPr>
                  </w:pPr>
                  <w:r w:rsidRPr="00C41499">
                    <w:rPr>
                      <w:rFonts w:hAnsi="宋体"/>
                      <w:szCs w:val="21"/>
                    </w:rPr>
                    <w:t>污染物名称</w:t>
                  </w:r>
                </w:p>
              </w:tc>
              <w:tc>
                <w:tcPr>
                  <w:tcW w:w="788" w:type="dxa"/>
                  <w:vAlign w:val="center"/>
                </w:tcPr>
                <w:p w:rsidR="00C41499" w:rsidRPr="00C41499" w:rsidRDefault="00C41499" w:rsidP="00C41499">
                  <w:pPr>
                    <w:jc w:val="center"/>
                    <w:rPr>
                      <w:szCs w:val="21"/>
                    </w:rPr>
                  </w:pPr>
                  <w:r w:rsidRPr="00C41499">
                    <w:rPr>
                      <w:rFonts w:hAnsi="宋体"/>
                      <w:szCs w:val="21"/>
                    </w:rPr>
                    <w:t>功能区</w:t>
                  </w:r>
                </w:p>
              </w:tc>
              <w:tc>
                <w:tcPr>
                  <w:tcW w:w="788" w:type="dxa"/>
                  <w:vAlign w:val="center"/>
                </w:tcPr>
                <w:p w:rsidR="00C41499" w:rsidRPr="00C41499" w:rsidRDefault="00C41499" w:rsidP="00C41499">
                  <w:pPr>
                    <w:jc w:val="center"/>
                    <w:rPr>
                      <w:szCs w:val="21"/>
                    </w:rPr>
                  </w:pPr>
                  <w:r w:rsidRPr="00C41499">
                    <w:rPr>
                      <w:rFonts w:hAnsi="宋体"/>
                      <w:szCs w:val="21"/>
                    </w:rPr>
                    <w:t>取值时间</w:t>
                  </w:r>
                </w:p>
              </w:tc>
              <w:tc>
                <w:tcPr>
                  <w:tcW w:w="1478" w:type="dxa"/>
                  <w:vAlign w:val="center"/>
                </w:tcPr>
                <w:p w:rsidR="00C41499" w:rsidRPr="00C41499" w:rsidRDefault="00C41499" w:rsidP="00C41499">
                  <w:pPr>
                    <w:jc w:val="center"/>
                    <w:rPr>
                      <w:szCs w:val="21"/>
                    </w:rPr>
                  </w:pPr>
                  <w:r w:rsidRPr="00C41499">
                    <w:rPr>
                      <w:rFonts w:hAnsi="宋体"/>
                      <w:szCs w:val="21"/>
                    </w:rPr>
                    <w:t>标准值</w:t>
                  </w:r>
                  <w:r w:rsidRPr="00C41499">
                    <w:rPr>
                      <w:szCs w:val="21"/>
                    </w:rPr>
                    <w:t>(μg/m³)</w:t>
                  </w:r>
                </w:p>
              </w:tc>
              <w:tc>
                <w:tcPr>
                  <w:tcW w:w="4454" w:type="dxa"/>
                  <w:vAlign w:val="center"/>
                </w:tcPr>
                <w:p w:rsidR="00C41499" w:rsidRPr="00C41499" w:rsidRDefault="00C41499" w:rsidP="00C41499">
                  <w:pPr>
                    <w:jc w:val="center"/>
                    <w:rPr>
                      <w:szCs w:val="21"/>
                    </w:rPr>
                  </w:pPr>
                  <w:r w:rsidRPr="00C41499">
                    <w:rPr>
                      <w:rFonts w:hAnsi="宋体"/>
                      <w:szCs w:val="21"/>
                    </w:rPr>
                    <w:t>标准来源</w:t>
                  </w:r>
                </w:p>
              </w:tc>
            </w:tr>
            <w:tr w:rsidR="00C41499" w:rsidRPr="00C41499" w:rsidTr="00C41499">
              <w:trPr>
                <w:trHeight w:val="800"/>
                <w:jc w:val="center"/>
              </w:trPr>
              <w:tc>
                <w:tcPr>
                  <w:tcW w:w="1019" w:type="dxa"/>
                  <w:vAlign w:val="center"/>
                </w:tcPr>
                <w:p w:rsidR="00C41499" w:rsidRPr="00C41499" w:rsidRDefault="00C41499" w:rsidP="00C41499">
                  <w:pPr>
                    <w:jc w:val="center"/>
                    <w:rPr>
                      <w:szCs w:val="21"/>
                    </w:rPr>
                  </w:pPr>
                  <w:r w:rsidRPr="00C41499">
                    <w:rPr>
                      <w:szCs w:val="21"/>
                    </w:rPr>
                    <w:t>NMHC</w:t>
                  </w:r>
                </w:p>
              </w:tc>
              <w:tc>
                <w:tcPr>
                  <w:tcW w:w="788" w:type="dxa"/>
                  <w:vAlign w:val="center"/>
                </w:tcPr>
                <w:p w:rsidR="00C41499" w:rsidRPr="00C41499" w:rsidRDefault="00C41499" w:rsidP="00C41499">
                  <w:pPr>
                    <w:jc w:val="center"/>
                    <w:rPr>
                      <w:szCs w:val="21"/>
                    </w:rPr>
                  </w:pPr>
                  <w:r w:rsidRPr="00C41499">
                    <w:rPr>
                      <w:rFonts w:hAnsi="宋体"/>
                      <w:szCs w:val="21"/>
                    </w:rPr>
                    <w:t>二类限区</w:t>
                  </w:r>
                </w:p>
              </w:tc>
              <w:tc>
                <w:tcPr>
                  <w:tcW w:w="788" w:type="dxa"/>
                  <w:vAlign w:val="center"/>
                </w:tcPr>
                <w:p w:rsidR="00C41499" w:rsidRPr="00C41499" w:rsidRDefault="00C41499" w:rsidP="00C41499">
                  <w:pPr>
                    <w:jc w:val="center"/>
                    <w:rPr>
                      <w:szCs w:val="21"/>
                    </w:rPr>
                  </w:pPr>
                  <w:r w:rsidRPr="00C41499">
                    <w:rPr>
                      <w:rFonts w:hAnsi="宋体"/>
                      <w:szCs w:val="21"/>
                    </w:rPr>
                    <w:t>一小时</w:t>
                  </w:r>
                </w:p>
              </w:tc>
              <w:tc>
                <w:tcPr>
                  <w:tcW w:w="1478" w:type="dxa"/>
                  <w:vAlign w:val="center"/>
                </w:tcPr>
                <w:p w:rsidR="00C41499" w:rsidRPr="00C41499" w:rsidRDefault="00C41499" w:rsidP="00C41499">
                  <w:pPr>
                    <w:jc w:val="center"/>
                    <w:rPr>
                      <w:szCs w:val="21"/>
                    </w:rPr>
                  </w:pPr>
                  <w:r w:rsidRPr="00C41499">
                    <w:rPr>
                      <w:szCs w:val="21"/>
                    </w:rPr>
                    <w:t>2000.0</w:t>
                  </w:r>
                </w:p>
              </w:tc>
              <w:tc>
                <w:tcPr>
                  <w:tcW w:w="4454" w:type="dxa"/>
                  <w:vAlign w:val="center"/>
                </w:tcPr>
                <w:p w:rsidR="00C41499" w:rsidRPr="00C41499" w:rsidRDefault="00C41499" w:rsidP="00C41499">
                  <w:pPr>
                    <w:jc w:val="center"/>
                    <w:rPr>
                      <w:szCs w:val="21"/>
                    </w:rPr>
                  </w:pPr>
                  <w:r w:rsidRPr="00C41499">
                    <w:rPr>
                      <w:rFonts w:hAnsi="宋体"/>
                      <w:szCs w:val="21"/>
                    </w:rPr>
                    <w:t>《环境空气质量</w:t>
                  </w:r>
                  <w:r w:rsidRPr="00C41499">
                    <w:rPr>
                      <w:szCs w:val="21"/>
                    </w:rPr>
                    <w:t xml:space="preserve"> </w:t>
                  </w:r>
                  <w:r w:rsidRPr="00C41499">
                    <w:rPr>
                      <w:rFonts w:hAnsi="宋体"/>
                      <w:szCs w:val="21"/>
                    </w:rPr>
                    <w:t>非甲烷总烃限值》（</w:t>
                  </w:r>
                  <w:r w:rsidRPr="00C41499">
                    <w:rPr>
                      <w:szCs w:val="21"/>
                    </w:rPr>
                    <w:t>DB13/1577-2012</w:t>
                  </w:r>
                  <w:r w:rsidRPr="00C41499">
                    <w:rPr>
                      <w:rFonts w:hAnsi="宋体"/>
                      <w:szCs w:val="21"/>
                    </w:rPr>
                    <w:t>）二级标准</w:t>
                  </w:r>
                </w:p>
              </w:tc>
            </w:tr>
          </w:tbl>
          <w:p w:rsidR="0084366F" w:rsidRPr="000532CF" w:rsidRDefault="0084366F" w:rsidP="00C41499">
            <w:pPr>
              <w:spacing w:line="360" w:lineRule="auto"/>
              <w:ind w:firstLineChars="200" w:firstLine="480"/>
              <w:rPr>
                <w:color w:val="000000"/>
                <w:sz w:val="24"/>
              </w:rPr>
            </w:pPr>
            <w:r w:rsidRPr="000532CF">
              <w:rPr>
                <w:rFonts w:ascii="宋体" w:hAnsi="宋体" w:hint="eastAsia"/>
                <w:color w:val="000000"/>
                <w:sz w:val="24"/>
              </w:rPr>
              <w:t>（</w:t>
            </w:r>
            <w:r w:rsidRPr="000532CF">
              <w:rPr>
                <w:color w:val="000000"/>
                <w:sz w:val="24"/>
              </w:rPr>
              <w:t>4</w:t>
            </w:r>
            <w:r w:rsidRPr="000532CF">
              <w:rPr>
                <w:rFonts w:ascii="宋体" w:hAnsi="宋体" w:hint="eastAsia"/>
                <w:color w:val="000000"/>
                <w:sz w:val="24"/>
              </w:rPr>
              <w:t>）</w:t>
            </w:r>
            <w:r w:rsidRPr="000532CF">
              <w:rPr>
                <w:rFonts w:hint="eastAsia"/>
                <w:color w:val="000000"/>
                <w:sz w:val="24"/>
              </w:rPr>
              <w:t>项目污染物排放源强及估算模型参数</w:t>
            </w:r>
          </w:p>
          <w:p w:rsidR="00E80CF2" w:rsidRPr="00C41499" w:rsidRDefault="0084366F" w:rsidP="00C41499">
            <w:pPr>
              <w:spacing w:line="360" w:lineRule="auto"/>
              <w:ind w:firstLineChars="200" w:firstLine="480"/>
              <w:rPr>
                <w:color w:val="000000"/>
                <w:sz w:val="24"/>
              </w:rPr>
            </w:pPr>
            <w:r w:rsidRPr="000532CF">
              <w:rPr>
                <w:color w:val="000000"/>
                <w:sz w:val="24"/>
              </w:rPr>
              <w:t>大气污染源面源参数调查清单见表</w:t>
            </w:r>
            <w:r w:rsidR="00D32AE5">
              <w:rPr>
                <w:rFonts w:hint="eastAsia"/>
                <w:color w:val="000000"/>
                <w:sz w:val="24"/>
              </w:rPr>
              <w:t>25</w:t>
            </w:r>
            <w:r w:rsidRPr="000532CF">
              <w:rPr>
                <w:rFonts w:hint="eastAsia"/>
                <w:color w:val="000000"/>
                <w:sz w:val="24"/>
              </w:rPr>
              <w:t>，项目采用</w:t>
            </w:r>
            <w:r w:rsidRPr="000532CF">
              <w:rPr>
                <w:color w:val="000000"/>
                <w:sz w:val="24"/>
              </w:rPr>
              <w:t>AERSCREEN</w:t>
            </w:r>
            <w:r w:rsidRPr="000532CF">
              <w:rPr>
                <w:color w:val="000000"/>
                <w:sz w:val="24"/>
              </w:rPr>
              <w:t>模式确定评价等级，估算参数详见下表</w:t>
            </w:r>
            <w:r w:rsidR="00D32AE5">
              <w:rPr>
                <w:rFonts w:hint="eastAsia"/>
                <w:color w:val="000000"/>
                <w:sz w:val="24"/>
              </w:rPr>
              <w:t>26</w:t>
            </w:r>
            <w:r w:rsidRPr="000532CF">
              <w:rPr>
                <w:color w:val="000000"/>
                <w:sz w:val="24"/>
              </w:rPr>
              <w:t>。</w:t>
            </w:r>
          </w:p>
          <w:p w:rsidR="0084366F" w:rsidRPr="00FC2E9B" w:rsidRDefault="0084366F" w:rsidP="0084366F">
            <w:pPr>
              <w:spacing w:line="360" w:lineRule="auto"/>
              <w:jc w:val="center"/>
              <w:rPr>
                <w:color w:val="000000"/>
                <w:sz w:val="24"/>
              </w:rPr>
            </w:pPr>
            <w:r w:rsidRPr="00FC2E9B">
              <w:rPr>
                <w:color w:val="000000"/>
                <w:sz w:val="24"/>
              </w:rPr>
              <w:t>表</w:t>
            </w:r>
            <w:r w:rsidR="00D32AE5">
              <w:rPr>
                <w:rFonts w:hint="eastAsia"/>
                <w:color w:val="000000"/>
                <w:sz w:val="24"/>
              </w:rPr>
              <w:t>25</w:t>
            </w:r>
            <w:r w:rsidRPr="00FC2E9B">
              <w:rPr>
                <w:color w:val="000000"/>
                <w:sz w:val="24"/>
              </w:rPr>
              <w:t xml:space="preserve">  </w:t>
            </w:r>
            <w:r w:rsidRPr="00FC2E9B">
              <w:rPr>
                <w:color w:val="000000"/>
                <w:sz w:val="24"/>
              </w:rPr>
              <w:t>大气面源参数调查清单</w:t>
            </w:r>
          </w:p>
          <w:tbl>
            <w:tblPr>
              <w:tblW w:w="8527" w:type="dxa"/>
              <w:tblBorders>
                <w:top w:val="single" w:sz="12" w:space="0" w:color="auto"/>
                <w:bottom w:val="single" w:sz="12" w:space="0" w:color="auto"/>
                <w:insideH w:val="single" w:sz="6" w:space="0" w:color="auto"/>
                <w:insideV w:val="single" w:sz="6" w:space="0" w:color="auto"/>
              </w:tblBorders>
              <w:tblLayout w:type="fixed"/>
              <w:tblLook w:val="04A0"/>
            </w:tblPr>
            <w:tblGrid>
              <w:gridCol w:w="772"/>
              <w:gridCol w:w="1366"/>
              <w:gridCol w:w="1251"/>
              <w:gridCol w:w="960"/>
              <w:gridCol w:w="872"/>
              <w:gridCol w:w="872"/>
              <w:gridCol w:w="960"/>
              <w:gridCol w:w="1474"/>
            </w:tblGrid>
            <w:tr w:rsidR="00C41499" w:rsidRPr="00C41499" w:rsidTr="00C41499">
              <w:trPr>
                <w:trHeight w:val="800"/>
              </w:trPr>
              <w:tc>
                <w:tcPr>
                  <w:tcW w:w="772" w:type="dxa"/>
                  <w:vMerge w:val="restart"/>
                  <w:vAlign w:val="center"/>
                </w:tcPr>
                <w:p w:rsidR="00C41499" w:rsidRPr="00C41499" w:rsidRDefault="00C41499" w:rsidP="00C41499">
                  <w:pPr>
                    <w:jc w:val="center"/>
                    <w:rPr>
                      <w:szCs w:val="21"/>
                    </w:rPr>
                  </w:pPr>
                  <w:r w:rsidRPr="00C41499">
                    <w:rPr>
                      <w:rFonts w:hAnsi="宋体"/>
                      <w:szCs w:val="21"/>
                    </w:rPr>
                    <w:t>污染源名称</w:t>
                  </w:r>
                </w:p>
              </w:tc>
              <w:tc>
                <w:tcPr>
                  <w:tcW w:w="2617" w:type="dxa"/>
                  <w:gridSpan w:val="2"/>
                  <w:vAlign w:val="center"/>
                </w:tcPr>
                <w:p w:rsidR="00C41499" w:rsidRPr="00C41499" w:rsidRDefault="00C41499" w:rsidP="00C41499">
                  <w:pPr>
                    <w:jc w:val="center"/>
                    <w:rPr>
                      <w:szCs w:val="21"/>
                    </w:rPr>
                  </w:pPr>
                  <w:r w:rsidRPr="00C41499">
                    <w:rPr>
                      <w:rFonts w:hAnsi="宋体"/>
                      <w:szCs w:val="21"/>
                    </w:rPr>
                    <w:t>坐标</w:t>
                  </w:r>
                  <w:r w:rsidRPr="00C41499">
                    <w:rPr>
                      <w:szCs w:val="21"/>
                    </w:rPr>
                    <w:t>(°)</w:t>
                  </w:r>
                </w:p>
              </w:tc>
              <w:tc>
                <w:tcPr>
                  <w:tcW w:w="960" w:type="dxa"/>
                  <w:vMerge w:val="restart"/>
                  <w:vAlign w:val="center"/>
                </w:tcPr>
                <w:p w:rsidR="00C41499" w:rsidRPr="00C41499" w:rsidRDefault="00C41499" w:rsidP="00C41499">
                  <w:pPr>
                    <w:jc w:val="center"/>
                    <w:rPr>
                      <w:szCs w:val="21"/>
                    </w:rPr>
                  </w:pPr>
                  <w:r w:rsidRPr="00C41499">
                    <w:rPr>
                      <w:rFonts w:hAnsi="宋体"/>
                      <w:szCs w:val="21"/>
                    </w:rPr>
                    <w:t>海拔高度</w:t>
                  </w:r>
                  <w:r w:rsidRPr="00C41499">
                    <w:rPr>
                      <w:szCs w:val="21"/>
                    </w:rPr>
                    <w:t>(m)</w:t>
                  </w:r>
                </w:p>
              </w:tc>
              <w:tc>
                <w:tcPr>
                  <w:tcW w:w="2704" w:type="dxa"/>
                  <w:gridSpan w:val="3"/>
                  <w:vAlign w:val="center"/>
                </w:tcPr>
                <w:p w:rsidR="00C41499" w:rsidRPr="00C41499" w:rsidRDefault="00C41499" w:rsidP="00C41499">
                  <w:pPr>
                    <w:jc w:val="center"/>
                    <w:rPr>
                      <w:szCs w:val="21"/>
                    </w:rPr>
                  </w:pPr>
                  <w:r w:rsidRPr="00C41499">
                    <w:rPr>
                      <w:rFonts w:hAnsi="宋体"/>
                      <w:szCs w:val="21"/>
                    </w:rPr>
                    <w:t>矩形面源</w:t>
                  </w:r>
                </w:p>
              </w:tc>
              <w:tc>
                <w:tcPr>
                  <w:tcW w:w="1474" w:type="dxa"/>
                  <w:vAlign w:val="center"/>
                </w:tcPr>
                <w:p w:rsidR="00C41499" w:rsidRPr="00C41499" w:rsidRDefault="00C41499" w:rsidP="00C41499">
                  <w:pPr>
                    <w:jc w:val="center"/>
                    <w:rPr>
                      <w:szCs w:val="21"/>
                    </w:rPr>
                  </w:pPr>
                  <w:r w:rsidRPr="00C41499">
                    <w:rPr>
                      <w:rFonts w:hAnsi="宋体"/>
                      <w:szCs w:val="21"/>
                    </w:rPr>
                    <w:t>污染物排放速率</w:t>
                  </w:r>
                  <w:r w:rsidRPr="00C41499">
                    <w:rPr>
                      <w:szCs w:val="21"/>
                    </w:rPr>
                    <w:t>(kg/h)</w:t>
                  </w:r>
                </w:p>
              </w:tc>
            </w:tr>
            <w:tr w:rsidR="00C41499" w:rsidRPr="00C41499" w:rsidTr="00C41499">
              <w:trPr>
                <w:trHeight w:val="800"/>
              </w:trPr>
              <w:tc>
                <w:tcPr>
                  <w:tcW w:w="772" w:type="dxa"/>
                  <w:vMerge/>
                  <w:vAlign w:val="center"/>
                </w:tcPr>
                <w:p w:rsidR="00C41499" w:rsidRPr="00C41499" w:rsidRDefault="00C41499" w:rsidP="00C41499">
                  <w:pPr>
                    <w:jc w:val="center"/>
                    <w:rPr>
                      <w:szCs w:val="21"/>
                    </w:rPr>
                  </w:pPr>
                </w:p>
              </w:tc>
              <w:tc>
                <w:tcPr>
                  <w:tcW w:w="1366" w:type="dxa"/>
                  <w:vAlign w:val="center"/>
                </w:tcPr>
                <w:p w:rsidR="00C41499" w:rsidRPr="00C41499" w:rsidRDefault="00C41499" w:rsidP="00C41499">
                  <w:pPr>
                    <w:jc w:val="center"/>
                    <w:rPr>
                      <w:szCs w:val="21"/>
                    </w:rPr>
                  </w:pPr>
                  <w:r w:rsidRPr="00C41499">
                    <w:rPr>
                      <w:rFonts w:hAnsi="宋体"/>
                      <w:szCs w:val="21"/>
                    </w:rPr>
                    <w:t>经度</w:t>
                  </w:r>
                </w:p>
              </w:tc>
              <w:tc>
                <w:tcPr>
                  <w:tcW w:w="1251" w:type="dxa"/>
                  <w:vAlign w:val="center"/>
                </w:tcPr>
                <w:p w:rsidR="00C41499" w:rsidRPr="00C41499" w:rsidRDefault="00C41499" w:rsidP="00C41499">
                  <w:pPr>
                    <w:jc w:val="center"/>
                    <w:rPr>
                      <w:szCs w:val="21"/>
                    </w:rPr>
                  </w:pPr>
                  <w:r w:rsidRPr="00C41499">
                    <w:rPr>
                      <w:rFonts w:hAnsi="宋体"/>
                      <w:szCs w:val="21"/>
                    </w:rPr>
                    <w:t>纬度</w:t>
                  </w:r>
                </w:p>
              </w:tc>
              <w:tc>
                <w:tcPr>
                  <w:tcW w:w="960" w:type="dxa"/>
                  <w:vMerge/>
                  <w:vAlign w:val="center"/>
                </w:tcPr>
                <w:p w:rsidR="00C41499" w:rsidRPr="00C41499" w:rsidRDefault="00C41499" w:rsidP="00C41499">
                  <w:pPr>
                    <w:jc w:val="center"/>
                    <w:rPr>
                      <w:szCs w:val="21"/>
                    </w:rPr>
                  </w:pPr>
                </w:p>
              </w:tc>
              <w:tc>
                <w:tcPr>
                  <w:tcW w:w="872" w:type="dxa"/>
                  <w:vAlign w:val="center"/>
                </w:tcPr>
                <w:p w:rsidR="00C41499" w:rsidRPr="00C41499" w:rsidRDefault="00C41499" w:rsidP="00C41499">
                  <w:pPr>
                    <w:jc w:val="center"/>
                    <w:rPr>
                      <w:szCs w:val="21"/>
                    </w:rPr>
                  </w:pPr>
                  <w:r w:rsidRPr="00C41499">
                    <w:rPr>
                      <w:rFonts w:hAnsi="宋体"/>
                      <w:szCs w:val="21"/>
                    </w:rPr>
                    <w:t>长度</w:t>
                  </w:r>
                  <w:r w:rsidRPr="00C41499">
                    <w:rPr>
                      <w:szCs w:val="21"/>
                    </w:rPr>
                    <w:t>(m)</w:t>
                  </w:r>
                </w:p>
              </w:tc>
              <w:tc>
                <w:tcPr>
                  <w:tcW w:w="872" w:type="dxa"/>
                  <w:vAlign w:val="center"/>
                </w:tcPr>
                <w:p w:rsidR="00C41499" w:rsidRPr="00C41499" w:rsidRDefault="00C41499" w:rsidP="00C41499">
                  <w:pPr>
                    <w:jc w:val="center"/>
                    <w:rPr>
                      <w:szCs w:val="21"/>
                    </w:rPr>
                  </w:pPr>
                  <w:r w:rsidRPr="00C41499">
                    <w:rPr>
                      <w:rFonts w:hAnsi="宋体"/>
                      <w:szCs w:val="21"/>
                    </w:rPr>
                    <w:t>宽度</w:t>
                  </w:r>
                  <w:r w:rsidRPr="00C41499">
                    <w:rPr>
                      <w:szCs w:val="21"/>
                    </w:rPr>
                    <w:t>(m)</w:t>
                  </w:r>
                </w:p>
              </w:tc>
              <w:tc>
                <w:tcPr>
                  <w:tcW w:w="960" w:type="dxa"/>
                  <w:vAlign w:val="center"/>
                </w:tcPr>
                <w:p w:rsidR="00C41499" w:rsidRPr="00C41499" w:rsidRDefault="00C41499" w:rsidP="00C41499">
                  <w:pPr>
                    <w:jc w:val="center"/>
                    <w:rPr>
                      <w:szCs w:val="21"/>
                    </w:rPr>
                  </w:pPr>
                  <w:r w:rsidRPr="00C41499">
                    <w:rPr>
                      <w:rFonts w:hAnsi="宋体"/>
                      <w:szCs w:val="21"/>
                    </w:rPr>
                    <w:t>有效高度</w:t>
                  </w:r>
                  <w:r w:rsidRPr="00C41499">
                    <w:rPr>
                      <w:szCs w:val="21"/>
                    </w:rPr>
                    <w:t>(m)</w:t>
                  </w:r>
                </w:p>
              </w:tc>
              <w:tc>
                <w:tcPr>
                  <w:tcW w:w="1474" w:type="dxa"/>
                  <w:vAlign w:val="center"/>
                </w:tcPr>
                <w:p w:rsidR="00C41499" w:rsidRPr="00C41499" w:rsidRDefault="00C41499" w:rsidP="00C41499">
                  <w:pPr>
                    <w:jc w:val="center"/>
                    <w:rPr>
                      <w:szCs w:val="21"/>
                    </w:rPr>
                  </w:pPr>
                  <w:r w:rsidRPr="00C41499">
                    <w:rPr>
                      <w:szCs w:val="21"/>
                    </w:rPr>
                    <w:t>NMHC</w:t>
                  </w:r>
                </w:p>
              </w:tc>
            </w:tr>
            <w:tr w:rsidR="00C41499" w:rsidRPr="00C41499" w:rsidTr="00C41499">
              <w:trPr>
                <w:trHeight w:val="800"/>
              </w:trPr>
              <w:tc>
                <w:tcPr>
                  <w:tcW w:w="772" w:type="dxa"/>
                  <w:vAlign w:val="center"/>
                </w:tcPr>
                <w:p w:rsidR="00C41499" w:rsidRPr="00C41499" w:rsidRDefault="0063698B" w:rsidP="00C41499">
                  <w:pPr>
                    <w:jc w:val="center"/>
                    <w:rPr>
                      <w:szCs w:val="21"/>
                    </w:rPr>
                  </w:pPr>
                  <w:r>
                    <w:rPr>
                      <w:rFonts w:ascii="宋体" w:hAnsi="宋体" w:hint="eastAsia"/>
                      <w:sz w:val="23"/>
                      <w:szCs w:val="23"/>
                    </w:rPr>
                    <w:t>生产</w:t>
                  </w:r>
                  <w:r>
                    <w:rPr>
                      <w:rFonts w:ascii="宋体" w:hAnsi="宋体"/>
                      <w:sz w:val="23"/>
                      <w:szCs w:val="23"/>
                    </w:rPr>
                    <w:t>车间</w:t>
                  </w:r>
                </w:p>
              </w:tc>
              <w:tc>
                <w:tcPr>
                  <w:tcW w:w="1366" w:type="dxa"/>
                  <w:vAlign w:val="center"/>
                </w:tcPr>
                <w:p w:rsidR="00C41499" w:rsidRPr="00C41499" w:rsidRDefault="00C41499" w:rsidP="00C41499">
                  <w:pPr>
                    <w:jc w:val="center"/>
                    <w:rPr>
                      <w:szCs w:val="21"/>
                    </w:rPr>
                  </w:pPr>
                  <w:r w:rsidRPr="00C41499">
                    <w:rPr>
                      <w:szCs w:val="21"/>
                    </w:rPr>
                    <w:t>120.073009</w:t>
                  </w:r>
                </w:p>
              </w:tc>
              <w:tc>
                <w:tcPr>
                  <w:tcW w:w="1251" w:type="dxa"/>
                  <w:vAlign w:val="center"/>
                </w:tcPr>
                <w:p w:rsidR="00C41499" w:rsidRPr="00C41499" w:rsidRDefault="00C41499" w:rsidP="00C41499">
                  <w:pPr>
                    <w:jc w:val="center"/>
                    <w:rPr>
                      <w:szCs w:val="21"/>
                    </w:rPr>
                  </w:pPr>
                  <w:r w:rsidRPr="00C41499">
                    <w:rPr>
                      <w:szCs w:val="21"/>
                    </w:rPr>
                    <w:t>31.879637</w:t>
                  </w:r>
                </w:p>
              </w:tc>
              <w:tc>
                <w:tcPr>
                  <w:tcW w:w="960" w:type="dxa"/>
                  <w:vAlign w:val="center"/>
                </w:tcPr>
                <w:p w:rsidR="00C41499" w:rsidRPr="00C41499" w:rsidRDefault="00C41499" w:rsidP="00C41499">
                  <w:pPr>
                    <w:jc w:val="center"/>
                    <w:rPr>
                      <w:szCs w:val="21"/>
                    </w:rPr>
                  </w:pPr>
                  <w:r w:rsidRPr="00C41499">
                    <w:rPr>
                      <w:szCs w:val="21"/>
                    </w:rPr>
                    <w:t>2.00</w:t>
                  </w:r>
                </w:p>
              </w:tc>
              <w:tc>
                <w:tcPr>
                  <w:tcW w:w="872" w:type="dxa"/>
                  <w:vAlign w:val="center"/>
                </w:tcPr>
                <w:p w:rsidR="00C41499" w:rsidRPr="00C41499" w:rsidRDefault="00C41499" w:rsidP="00C41499">
                  <w:pPr>
                    <w:jc w:val="center"/>
                    <w:rPr>
                      <w:szCs w:val="21"/>
                    </w:rPr>
                  </w:pPr>
                  <w:r w:rsidRPr="00C41499">
                    <w:rPr>
                      <w:szCs w:val="21"/>
                    </w:rPr>
                    <w:t>20.00</w:t>
                  </w:r>
                </w:p>
              </w:tc>
              <w:tc>
                <w:tcPr>
                  <w:tcW w:w="872" w:type="dxa"/>
                  <w:vAlign w:val="center"/>
                </w:tcPr>
                <w:p w:rsidR="00C41499" w:rsidRPr="00C41499" w:rsidRDefault="00C41499" w:rsidP="00C41499">
                  <w:pPr>
                    <w:jc w:val="center"/>
                    <w:rPr>
                      <w:szCs w:val="21"/>
                    </w:rPr>
                  </w:pPr>
                  <w:r w:rsidRPr="00C41499">
                    <w:rPr>
                      <w:szCs w:val="21"/>
                    </w:rPr>
                    <w:t>10.00</w:t>
                  </w:r>
                </w:p>
              </w:tc>
              <w:tc>
                <w:tcPr>
                  <w:tcW w:w="960" w:type="dxa"/>
                  <w:vAlign w:val="center"/>
                </w:tcPr>
                <w:p w:rsidR="00C41499" w:rsidRPr="00C41499" w:rsidRDefault="00C41499" w:rsidP="00C41499">
                  <w:pPr>
                    <w:jc w:val="center"/>
                    <w:rPr>
                      <w:szCs w:val="21"/>
                    </w:rPr>
                  </w:pPr>
                  <w:r w:rsidRPr="00C41499">
                    <w:rPr>
                      <w:szCs w:val="21"/>
                    </w:rPr>
                    <w:t>5.00</w:t>
                  </w:r>
                </w:p>
              </w:tc>
              <w:tc>
                <w:tcPr>
                  <w:tcW w:w="1474" w:type="dxa"/>
                  <w:vAlign w:val="center"/>
                </w:tcPr>
                <w:p w:rsidR="00C41499" w:rsidRPr="00C41499" w:rsidRDefault="00C41499" w:rsidP="00603AED">
                  <w:pPr>
                    <w:jc w:val="center"/>
                    <w:rPr>
                      <w:szCs w:val="21"/>
                    </w:rPr>
                  </w:pPr>
                  <w:r w:rsidRPr="00C41499">
                    <w:rPr>
                      <w:szCs w:val="21"/>
                    </w:rPr>
                    <w:t>0.000</w:t>
                  </w:r>
                  <w:r w:rsidR="00603AED">
                    <w:rPr>
                      <w:rFonts w:hint="eastAsia"/>
                      <w:szCs w:val="21"/>
                    </w:rPr>
                    <w:t>8</w:t>
                  </w:r>
                </w:p>
              </w:tc>
            </w:tr>
          </w:tbl>
          <w:p w:rsidR="00C41499" w:rsidRDefault="00C41499" w:rsidP="00C41499">
            <w:pPr>
              <w:spacing w:line="480" w:lineRule="exact"/>
              <w:jc w:val="center"/>
            </w:pPr>
            <w:r>
              <w:rPr>
                <w:rFonts w:ascii="宋体" w:hAnsi="宋体" w:cs="宋体"/>
                <w:sz w:val="24"/>
              </w:rPr>
              <w:t>表</w:t>
            </w:r>
            <w:r w:rsidR="00D32AE5" w:rsidRPr="00D32AE5">
              <w:rPr>
                <w:sz w:val="24"/>
              </w:rPr>
              <w:t>26</w:t>
            </w:r>
            <w:r>
              <w:rPr>
                <w:rFonts w:ascii="宋体" w:hAnsi="宋体" w:cs="宋体"/>
                <w:sz w:val="24"/>
              </w:rPr>
              <w:t xml:space="preserve">  估算模型参数表</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406"/>
              <w:gridCol w:w="3788"/>
              <w:gridCol w:w="1311"/>
            </w:tblGrid>
            <w:tr w:rsidR="00C41499" w:rsidRPr="00C41499" w:rsidTr="00C41499">
              <w:trPr>
                <w:trHeight w:val="454"/>
                <w:jc w:val="center"/>
              </w:trPr>
              <w:tc>
                <w:tcPr>
                  <w:tcW w:w="7213" w:type="dxa"/>
                  <w:gridSpan w:val="2"/>
                  <w:vAlign w:val="center"/>
                </w:tcPr>
                <w:p w:rsidR="00C41499" w:rsidRPr="00C41499" w:rsidRDefault="00C41499" w:rsidP="00C41499">
                  <w:pPr>
                    <w:jc w:val="center"/>
                    <w:rPr>
                      <w:szCs w:val="21"/>
                    </w:rPr>
                  </w:pPr>
                  <w:r w:rsidRPr="00C41499">
                    <w:rPr>
                      <w:rFonts w:hAnsi="宋体"/>
                      <w:szCs w:val="21"/>
                    </w:rPr>
                    <w:t>参数</w:t>
                  </w:r>
                </w:p>
              </w:tc>
              <w:tc>
                <w:tcPr>
                  <w:tcW w:w="1314" w:type="dxa"/>
                  <w:vAlign w:val="center"/>
                </w:tcPr>
                <w:p w:rsidR="00C41499" w:rsidRPr="00C41499" w:rsidRDefault="00C41499" w:rsidP="00C41499">
                  <w:pPr>
                    <w:jc w:val="center"/>
                    <w:rPr>
                      <w:szCs w:val="21"/>
                    </w:rPr>
                  </w:pPr>
                  <w:r w:rsidRPr="00C41499">
                    <w:rPr>
                      <w:rFonts w:hAnsi="宋体"/>
                      <w:szCs w:val="21"/>
                    </w:rPr>
                    <w:t>取值</w:t>
                  </w:r>
                </w:p>
              </w:tc>
            </w:tr>
            <w:tr w:rsidR="00C41499" w:rsidRPr="00C41499" w:rsidTr="00C41499">
              <w:trPr>
                <w:trHeight w:val="454"/>
                <w:jc w:val="center"/>
              </w:trPr>
              <w:tc>
                <w:tcPr>
                  <w:tcW w:w="3415" w:type="dxa"/>
                  <w:vMerge w:val="restart"/>
                  <w:vAlign w:val="center"/>
                </w:tcPr>
                <w:p w:rsidR="00C41499" w:rsidRPr="00C41499" w:rsidRDefault="00C41499" w:rsidP="00C41499">
                  <w:pPr>
                    <w:jc w:val="center"/>
                    <w:rPr>
                      <w:szCs w:val="21"/>
                    </w:rPr>
                  </w:pPr>
                  <w:r w:rsidRPr="00C41499">
                    <w:rPr>
                      <w:rFonts w:hAnsi="宋体"/>
                      <w:szCs w:val="21"/>
                    </w:rPr>
                    <w:t>城市</w:t>
                  </w:r>
                  <w:r w:rsidRPr="00C41499">
                    <w:rPr>
                      <w:szCs w:val="21"/>
                    </w:rPr>
                    <w:t>/</w:t>
                  </w:r>
                  <w:r w:rsidRPr="00C41499">
                    <w:rPr>
                      <w:rFonts w:hAnsi="宋体"/>
                      <w:szCs w:val="21"/>
                    </w:rPr>
                    <w:t>农村选项</w:t>
                  </w:r>
                </w:p>
              </w:tc>
              <w:tc>
                <w:tcPr>
                  <w:tcW w:w="3798" w:type="dxa"/>
                  <w:vAlign w:val="center"/>
                </w:tcPr>
                <w:p w:rsidR="00C41499" w:rsidRPr="00C41499" w:rsidRDefault="00C41499" w:rsidP="00C41499">
                  <w:pPr>
                    <w:jc w:val="center"/>
                    <w:rPr>
                      <w:szCs w:val="21"/>
                    </w:rPr>
                  </w:pPr>
                  <w:r w:rsidRPr="00C41499">
                    <w:rPr>
                      <w:rFonts w:hAnsi="宋体"/>
                      <w:szCs w:val="21"/>
                    </w:rPr>
                    <w:t>城市</w:t>
                  </w:r>
                  <w:r w:rsidRPr="00C41499">
                    <w:rPr>
                      <w:szCs w:val="21"/>
                    </w:rPr>
                    <w:t>/</w:t>
                  </w:r>
                  <w:r w:rsidRPr="00C41499">
                    <w:rPr>
                      <w:rFonts w:hAnsi="宋体"/>
                      <w:szCs w:val="21"/>
                    </w:rPr>
                    <w:t>农村</w:t>
                  </w:r>
                </w:p>
              </w:tc>
              <w:tc>
                <w:tcPr>
                  <w:tcW w:w="1314" w:type="dxa"/>
                  <w:vAlign w:val="center"/>
                </w:tcPr>
                <w:p w:rsidR="00C41499" w:rsidRPr="00C41499" w:rsidRDefault="00C41499" w:rsidP="00C41499">
                  <w:pPr>
                    <w:jc w:val="center"/>
                    <w:rPr>
                      <w:szCs w:val="21"/>
                    </w:rPr>
                  </w:pPr>
                  <w:r w:rsidRPr="00C41499">
                    <w:rPr>
                      <w:rFonts w:hAnsi="宋体"/>
                      <w:szCs w:val="21"/>
                    </w:rPr>
                    <w:t>农村</w:t>
                  </w:r>
                </w:p>
              </w:tc>
            </w:tr>
            <w:tr w:rsidR="00C41499" w:rsidRPr="00C41499" w:rsidTr="00C41499">
              <w:trPr>
                <w:trHeight w:val="454"/>
                <w:jc w:val="center"/>
              </w:trPr>
              <w:tc>
                <w:tcPr>
                  <w:tcW w:w="3415" w:type="dxa"/>
                  <w:vMerge/>
                  <w:vAlign w:val="center"/>
                </w:tcPr>
                <w:p w:rsidR="00C41499" w:rsidRPr="00C41499" w:rsidRDefault="00C41499" w:rsidP="00C41499">
                  <w:pPr>
                    <w:jc w:val="center"/>
                    <w:rPr>
                      <w:szCs w:val="21"/>
                    </w:rPr>
                  </w:pPr>
                </w:p>
              </w:tc>
              <w:tc>
                <w:tcPr>
                  <w:tcW w:w="3798" w:type="dxa"/>
                  <w:vAlign w:val="center"/>
                </w:tcPr>
                <w:p w:rsidR="00C41499" w:rsidRPr="00C41499" w:rsidRDefault="00C41499" w:rsidP="00C41499">
                  <w:pPr>
                    <w:jc w:val="center"/>
                    <w:rPr>
                      <w:szCs w:val="21"/>
                    </w:rPr>
                  </w:pPr>
                  <w:r w:rsidRPr="00C41499">
                    <w:rPr>
                      <w:rFonts w:hAnsi="宋体"/>
                      <w:szCs w:val="21"/>
                    </w:rPr>
                    <w:t>人口数</w:t>
                  </w:r>
                  <w:r w:rsidRPr="00C41499">
                    <w:rPr>
                      <w:szCs w:val="21"/>
                    </w:rPr>
                    <w:t>(</w:t>
                  </w:r>
                  <w:r w:rsidRPr="00C41499">
                    <w:rPr>
                      <w:rFonts w:hAnsi="宋体"/>
                      <w:szCs w:val="21"/>
                    </w:rPr>
                    <w:t>城市人口数</w:t>
                  </w:r>
                  <w:r w:rsidRPr="00C41499">
                    <w:rPr>
                      <w:szCs w:val="21"/>
                    </w:rPr>
                    <w:t>)</w:t>
                  </w:r>
                </w:p>
              </w:tc>
              <w:tc>
                <w:tcPr>
                  <w:tcW w:w="1314" w:type="dxa"/>
                  <w:vAlign w:val="center"/>
                </w:tcPr>
                <w:p w:rsidR="00C41499" w:rsidRPr="00C41499" w:rsidRDefault="00C41499" w:rsidP="00C41499">
                  <w:pPr>
                    <w:jc w:val="center"/>
                    <w:rPr>
                      <w:szCs w:val="21"/>
                    </w:rPr>
                  </w:pPr>
                  <w:r w:rsidRPr="00C41499">
                    <w:rPr>
                      <w:szCs w:val="21"/>
                    </w:rPr>
                    <w:t>/</w:t>
                  </w:r>
                </w:p>
              </w:tc>
            </w:tr>
            <w:tr w:rsidR="00C41499" w:rsidRPr="00C41499" w:rsidTr="00C41499">
              <w:trPr>
                <w:trHeight w:val="454"/>
                <w:jc w:val="center"/>
              </w:trPr>
              <w:tc>
                <w:tcPr>
                  <w:tcW w:w="7213" w:type="dxa"/>
                  <w:gridSpan w:val="2"/>
                  <w:vAlign w:val="center"/>
                </w:tcPr>
                <w:p w:rsidR="00C41499" w:rsidRPr="00C41499" w:rsidRDefault="00C41499" w:rsidP="00C41499">
                  <w:pPr>
                    <w:jc w:val="center"/>
                    <w:rPr>
                      <w:szCs w:val="21"/>
                    </w:rPr>
                  </w:pPr>
                  <w:r w:rsidRPr="00C41499">
                    <w:rPr>
                      <w:rFonts w:hAnsi="宋体"/>
                      <w:szCs w:val="21"/>
                    </w:rPr>
                    <w:t>最高环境温度</w:t>
                  </w:r>
                </w:p>
              </w:tc>
              <w:tc>
                <w:tcPr>
                  <w:tcW w:w="1314" w:type="dxa"/>
                  <w:vAlign w:val="center"/>
                </w:tcPr>
                <w:p w:rsidR="00C41499" w:rsidRPr="00C41499" w:rsidRDefault="00C41499" w:rsidP="00C41499">
                  <w:pPr>
                    <w:jc w:val="center"/>
                    <w:rPr>
                      <w:szCs w:val="21"/>
                    </w:rPr>
                  </w:pPr>
                  <w:r w:rsidRPr="00C41499">
                    <w:rPr>
                      <w:szCs w:val="21"/>
                    </w:rPr>
                    <w:t>40.1</w:t>
                  </w:r>
                </w:p>
              </w:tc>
            </w:tr>
            <w:tr w:rsidR="00C41499" w:rsidRPr="00C41499" w:rsidTr="00C41499">
              <w:trPr>
                <w:trHeight w:val="454"/>
                <w:jc w:val="center"/>
              </w:trPr>
              <w:tc>
                <w:tcPr>
                  <w:tcW w:w="7213" w:type="dxa"/>
                  <w:gridSpan w:val="2"/>
                  <w:vAlign w:val="center"/>
                </w:tcPr>
                <w:p w:rsidR="00C41499" w:rsidRPr="00C41499" w:rsidRDefault="00C41499" w:rsidP="00C41499">
                  <w:pPr>
                    <w:jc w:val="center"/>
                    <w:rPr>
                      <w:szCs w:val="21"/>
                    </w:rPr>
                  </w:pPr>
                  <w:r w:rsidRPr="00C41499">
                    <w:rPr>
                      <w:rFonts w:hAnsi="宋体"/>
                      <w:szCs w:val="21"/>
                    </w:rPr>
                    <w:t>最低环境温度</w:t>
                  </w:r>
                </w:p>
              </w:tc>
              <w:tc>
                <w:tcPr>
                  <w:tcW w:w="1314" w:type="dxa"/>
                  <w:vAlign w:val="center"/>
                </w:tcPr>
                <w:p w:rsidR="00C41499" w:rsidRPr="00C41499" w:rsidRDefault="00C41499" w:rsidP="00C41499">
                  <w:pPr>
                    <w:jc w:val="center"/>
                    <w:rPr>
                      <w:szCs w:val="21"/>
                    </w:rPr>
                  </w:pPr>
                  <w:r w:rsidRPr="00C41499">
                    <w:rPr>
                      <w:szCs w:val="21"/>
                    </w:rPr>
                    <w:t>-15.5</w:t>
                  </w:r>
                </w:p>
              </w:tc>
            </w:tr>
            <w:tr w:rsidR="00C41499" w:rsidRPr="00C41499" w:rsidTr="00C41499">
              <w:trPr>
                <w:trHeight w:val="454"/>
                <w:jc w:val="center"/>
              </w:trPr>
              <w:tc>
                <w:tcPr>
                  <w:tcW w:w="7213" w:type="dxa"/>
                  <w:gridSpan w:val="2"/>
                  <w:vAlign w:val="center"/>
                </w:tcPr>
                <w:p w:rsidR="00C41499" w:rsidRPr="00C41499" w:rsidRDefault="00C41499" w:rsidP="00C41499">
                  <w:pPr>
                    <w:jc w:val="center"/>
                    <w:rPr>
                      <w:szCs w:val="21"/>
                    </w:rPr>
                  </w:pPr>
                  <w:r w:rsidRPr="00C41499">
                    <w:rPr>
                      <w:rFonts w:hAnsi="宋体"/>
                      <w:szCs w:val="21"/>
                    </w:rPr>
                    <w:t>土地利用类型</w:t>
                  </w:r>
                </w:p>
              </w:tc>
              <w:tc>
                <w:tcPr>
                  <w:tcW w:w="1314" w:type="dxa"/>
                  <w:vAlign w:val="center"/>
                </w:tcPr>
                <w:p w:rsidR="00C41499" w:rsidRPr="00C41499" w:rsidRDefault="00C41499" w:rsidP="00C41499">
                  <w:pPr>
                    <w:jc w:val="center"/>
                    <w:rPr>
                      <w:szCs w:val="21"/>
                    </w:rPr>
                  </w:pPr>
                  <w:r w:rsidRPr="00C41499">
                    <w:rPr>
                      <w:rFonts w:hAnsi="宋体"/>
                      <w:szCs w:val="21"/>
                    </w:rPr>
                    <w:t>农田</w:t>
                  </w:r>
                </w:p>
              </w:tc>
            </w:tr>
            <w:tr w:rsidR="00C41499" w:rsidRPr="00C41499" w:rsidTr="00C41499">
              <w:trPr>
                <w:trHeight w:val="454"/>
                <w:jc w:val="center"/>
              </w:trPr>
              <w:tc>
                <w:tcPr>
                  <w:tcW w:w="7213" w:type="dxa"/>
                  <w:gridSpan w:val="2"/>
                  <w:vAlign w:val="center"/>
                </w:tcPr>
                <w:p w:rsidR="00C41499" w:rsidRPr="00C41499" w:rsidRDefault="00C41499" w:rsidP="00C41499">
                  <w:pPr>
                    <w:jc w:val="center"/>
                    <w:rPr>
                      <w:szCs w:val="21"/>
                    </w:rPr>
                  </w:pPr>
                  <w:r w:rsidRPr="00C41499">
                    <w:rPr>
                      <w:rFonts w:hAnsi="宋体"/>
                      <w:szCs w:val="21"/>
                    </w:rPr>
                    <w:t>区域湿度条件</w:t>
                  </w:r>
                </w:p>
              </w:tc>
              <w:tc>
                <w:tcPr>
                  <w:tcW w:w="1314" w:type="dxa"/>
                  <w:vAlign w:val="center"/>
                </w:tcPr>
                <w:p w:rsidR="00C41499" w:rsidRPr="00C41499" w:rsidRDefault="00C41499" w:rsidP="00C41499">
                  <w:pPr>
                    <w:jc w:val="center"/>
                    <w:rPr>
                      <w:szCs w:val="21"/>
                    </w:rPr>
                  </w:pPr>
                  <w:r w:rsidRPr="00C41499">
                    <w:rPr>
                      <w:rFonts w:hAnsi="宋体"/>
                      <w:szCs w:val="21"/>
                    </w:rPr>
                    <w:t>潮湿</w:t>
                  </w:r>
                </w:p>
              </w:tc>
            </w:tr>
            <w:tr w:rsidR="00C41499" w:rsidRPr="00C41499" w:rsidTr="00C41499">
              <w:trPr>
                <w:trHeight w:val="454"/>
                <w:jc w:val="center"/>
              </w:trPr>
              <w:tc>
                <w:tcPr>
                  <w:tcW w:w="3415" w:type="dxa"/>
                  <w:vMerge w:val="restart"/>
                  <w:vAlign w:val="center"/>
                </w:tcPr>
                <w:p w:rsidR="00C41499" w:rsidRPr="00C41499" w:rsidRDefault="00C41499" w:rsidP="00C41499">
                  <w:pPr>
                    <w:jc w:val="center"/>
                    <w:rPr>
                      <w:szCs w:val="21"/>
                    </w:rPr>
                  </w:pPr>
                  <w:r w:rsidRPr="00C41499">
                    <w:rPr>
                      <w:rFonts w:hAnsi="宋体"/>
                      <w:szCs w:val="21"/>
                    </w:rPr>
                    <w:lastRenderedPageBreak/>
                    <w:t>是否考虑地形</w:t>
                  </w:r>
                </w:p>
              </w:tc>
              <w:tc>
                <w:tcPr>
                  <w:tcW w:w="3798" w:type="dxa"/>
                  <w:vAlign w:val="center"/>
                </w:tcPr>
                <w:p w:rsidR="00C41499" w:rsidRPr="00C41499" w:rsidRDefault="00C41499" w:rsidP="00C41499">
                  <w:pPr>
                    <w:jc w:val="center"/>
                    <w:rPr>
                      <w:szCs w:val="21"/>
                    </w:rPr>
                  </w:pPr>
                  <w:r w:rsidRPr="00C41499">
                    <w:rPr>
                      <w:rFonts w:hAnsi="宋体"/>
                      <w:szCs w:val="21"/>
                    </w:rPr>
                    <w:t>考虑地形</w:t>
                  </w:r>
                </w:p>
              </w:tc>
              <w:tc>
                <w:tcPr>
                  <w:tcW w:w="1314" w:type="dxa"/>
                  <w:vAlign w:val="center"/>
                </w:tcPr>
                <w:p w:rsidR="00C41499" w:rsidRPr="00C41499" w:rsidRDefault="00C41499" w:rsidP="00C41499">
                  <w:pPr>
                    <w:jc w:val="center"/>
                    <w:rPr>
                      <w:szCs w:val="21"/>
                    </w:rPr>
                  </w:pPr>
                  <w:r w:rsidRPr="00C41499">
                    <w:rPr>
                      <w:rFonts w:hAnsi="宋体"/>
                      <w:szCs w:val="21"/>
                    </w:rPr>
                    <w:t>否</w:t>
                  </w:r>
                </w:p>
              </w:tc>
            </w:tr>
            <w:tr w:rsidR="00C41499" w:rsidRPr="00C41499" w:rsidTr="00C41499">
              <w:trPr>
                <w:trHeight w:val="454"/>
                <w:jc w:val="center"/>
              </w:trPr>
              <w:tc>
                <w:tcPr>
                  <w:tcW w:w="3415" w:type="dxa"/>
                  <w:vMerge/>
                  <w:vAlign w:val="center"/>
                </w:tcPr>
                <w:p w:rsidR="00C41499" w:rsidRPr="00C41499" w:rsidRDefault="00C41499" w:rsidP="00C41499">
                  <w:pPr>
                    <w:jc w:val="center"/>
                    <w:rPr>
                      <w:szCs w:val="21"/>
                    </w:rPr>
                  </w:pPr>
                </w:p>
              </w:tc>
              <w:tc>
                <w:tcPr>
                  <w:tcW w:w="3798" w:type="dxa"/>
                  <w:vAlign w:val="center"/>
                </w:tcPr>
                <w:p w:rsidR="00C41499" w:rsidRPr="00C41499" w:rsidRDefault="00C41499" w:rsidP="00C41499">
                  <w:pPr>
                    <w:jc w:val="center"/>
                    <w:rPr>
                      <w:szCs w:val="21"/>
                    </w:rPr>
                  </w:pPr>
                  <w:r w:rsidRPr="00C41499">
                    <w:rPr>
                      <w:rFonts w:hAnsi="宋体"/>
                      <w:szCs w:val="21"/>
                    </w:rPr>
                    <w:t>地形数据分辨率</w:t>
                  </w:r>
                  <w:r w:rsidRPr="00C41499">
                    <w:rPr>
                      <w:szCs w:val="21"/>
                    </w:rPr>
                    <w:t>(m)</w:t>
                  </w:r>
                </w:p>
              </w:tc>
              <w:tc>
                <w:tcPr>
                  <w:tcW w:w="1314" w:type="dxa"/>
                  <w:vAlign w:val="center"/>
                </w:tcPr>
                <w:p w:rsidR="00C41499" w:rsidRPr="00C41499" w:rsidRDefault="00C41499" w:rsidP="00C41499">
                  <w:pPr>
                    <w:jc w:val="center"/>
                    <w:rPr>
                      <w:szCs w:val="21"/>
                    </w:rPr>
                  </w:pPr>
                  <w:r w:rsidRPr="00C41499">
                    <w:rPr>
                      <w:szCs w:val="21"/>
                    </w:rPr>
                    <w:t>/</w:t>
                  </w:r>
                </w:p>
              </w:tc>
            </w:tr>
            <w:tr w:rsidR="00C41499" w:rsidRPr="00C41499" w:rsidTr="00C41499">
              <w:trPr>
                <w:trHeight w:val="454"/>
                <w:jc w:val="center"/>
              </w:trPr>
              <w:tc>
                <w:tcPr>
                  <w:tcW w:w="3415" w:type="dxa"/>
                  <w:vMerge w:val="restart"/>
                  <w:vAlign w:val="center"/>
                </w:tcPr>
                <w:p w:rsidR="00C41499" w:rsidRPr="00C41499" w:rsidRDefault="00C41499" w:rsidP="00C41499">
                  <w:pPr>
                    <w:jc w:val="center"/>
                    <w:rPr>
                      <w:szCs w:val="21"/>
                    </w:rPr>
                  </w:pPr>
                  <w:r w:rsidRPr="00C41499">
                    <w:rPr>
                      <w:rFonts w:hAnsi="宋体"/>
                      <w:szCs w:val="21"/>
                    </w:rPr>
                    <w:t>是否考虑岸线熏烟</w:t>
                  </w:r>
                </w:p>
              </w:tc>
              <w:tc>
                <w:tcPr>
                  <w:tcW w:w="3798" w:type="dxa"/>
                  <w:vAlign w:val="center"/>
                </w:tcPr>
                <w:p w:rsidR="00C41499" w:rsidRPr="00C41499" w:rsidRDefault="00C41499" w:rsidP="00C41499">
                  <w:pPr>
                    <w:jc w:val="center"/>
                    <w:rPr>
                      <w:szCs w:val="21"/>
                    </w:rPr>
                  </w:pPr>
                  <w:r w:rsidRPr="00C41499">
                    <w:rPr>
                      <w:rFonts w:hAnsi="宋体"/>
                      <w:szCs w:val="21"/>
                    </w:rPr>
                    <w:t>考虑岸线熏烟</w:t>
                  </w:r>
                </w:p>
              </w:tc>
              <w:tc>
                <w:tcPr>
                  <w:tcW w:w="1314" w:type="dxa"/>
                  <w:vAlign w:val="center"/>
                </w:tcPr>
                <w:p w:rsidR="00C41499" w:rsidRPr="00C41499" w:rsidRDefault="00C41499" w:rsidP="00C41499">
                  <w:pPr>
                    <w:jc w:val="center"/>
                    <w:rPr>
                      <w:szCs w:val="21"/>
                    </w:rPr>
                  </w:pPr>
                  <w:r w:rsidRPr="00C41499">
                    <w:rPr>
                      <w:rFonts w:hAnsi="宋体"/>
                      <w:szCs w:val="21"/>
                    </w:rPr>
                    <w:t>否</w:t>
                  </w:r>
                </w:p>
              </w:tc>
            </w:tr>
            <w:tr w:rsidR="00C41499" w:rsidRPr="00C41499" w:rsidTr="00C41499">
              <w:trPr>
                <w:trHeight w:val="454"/>
                <w:jc w:val="center"/>
              </w:trPr>
              <w:tc>
                <w:tcPr>
                  <w:tcW w:w="3415" w:type="dxa"/>
                  <w:vMerge/>
                  <w:vAlign w:val="center"/>
                </w:tcPr>
                <w:p w:rsidR="00C41499" w:rsidRPr="00C41499" w:rsidRDefault="00C41499" w:rsidP="00C41499">
                  <w:pPr>
                    <w:jc w:val="center"/>
                    <w:rPr>
                      <w:szCs w:val="21"/>
                    </w:rPr>
                  </w:pPr>
                </w:p>
              </w:tc>
              <w:tc>
                <w:tcPr>
                  <w:tcW w:w="3798" w:type="dxa"/>
                  <w:vAlign w:val="center"/>
                </w:tcPr>
                <w:p w:rsidR="00C41499" w:rsidRPr="00C41499" w:rsidRDefault="00C41499" w:rsidP="00C41499">
                  <w:pPr>
                    <w:jc w:val="center"/>
                    <w:rPr>
                      <w:szCs w:val="21"/>
                    </w:rPr>
                  </w:pPr>
                  <w:r w:rsidRPr="00C41499">
                    <w:rPr>
                      <w:rFonts w:hAnsi="宋体"/>
                      <w:szCs w:val="21"/>
                    </w:rPr>
                    <w:t>岸线距离</w:t>
                  </w:r>
                  <w:r w:rsidRPr="00C41499">
                    <w:rPr>
                      <w:szCs w:val="21"/>
                    </w:rPr>
                    <w:t>/m</w:t>
                  </w:r>
                </w:p>
              </w:tc>
              <w:tc>
                <w:tcPr>
                  <w:tcW w:w="1314" w:type="dxa"/>
                  <w:vAlign w:val="center"/>
                </w:tcPr>
                <w:p w:rsidR="00C41499" w:rsidRPr="00C41499" w:rsidRDefault="00C41499" w:rsidP="00C41499">
                  <w:pPr>
                    <w:jc w:val="center"/>
                    <w:rPr>
                      <w:szCs w:val="21"/>
                    </w:rPr>
                  </w:pPr>
                  <w:r w:rsidRPr="00C41499">
                    <w:rPr>
                      <w:szCs w:val="21"/>
                    </w:rPr>
                    <w:t>/</w:t>
                  </w:r>
                </w:p>
              </w:tc>
            </w:tr>
            <w:tr w:rsidR="00C41499" w:rsidRPr="00C41499" w:rsidTr="00C41499">
              <w:trPr>
                <w:trHeight w:val="454"/>
                <w:jc w:val="center"/>
              </w:trPr>
              <w:tc>
                <w:tcPr>
                  <w:tcW w:w="3415" w:type="dxa"/>
                  <w:vMerge/>
                  <w:vAlign w:val="center"/>
                </w:tcPr>
                <w:p w:rsidR="00C41499" w:rsidRPr="00C41499" w:rsidRDefault="00C41499" w:rsidP="00C41499">
                  <w:pPr>
                    <w:jc w:val="center"/>
                    <w:rPr>
                      <w:szCs w:val="21"/>
                    </w:rPr>
                  </w:pPr>
                </w:p>
              </w:tc>
              <w:tc>
                <w:tcPr>
                  <w:tcW w:w="3798" w:type="dxa"/>
                  <w:vAlign w:val="center"/>
                </w:tcPr>
                <w:p w:rsidR="00C41499" w:rsidRPr="00C41499" w:rsidRDefault="00C41499" w:rsidP="00C41499">
                  <w:pPr>
                    <w:jc w:val="center"/>
                    <w:rPr>
                      <w:szCs w:val="21"/>
                    </w:rPr>
                  </w:pPr>
                  <w:r w:rsidRPr="00C41499">
                    <w:rPr>
                      <w:rFonts w:hAnsi="宋体"/>
                      <w:szCs w:val="21"/>
                    </w:rPr>
                    <w:t>岸线方向</w:t>
                  </w:r>
                  <w:r w:rsidRPr="00C41499">
                    <w:rPr>
                      <w:szCs w:val="21"/>
                    </w:rPr>
                    <w:t>/°</w:t>
                  </w:r>
                </w:p>
              </w:tc>
              <w:tc>
                <w:tcPr>
                  <w:tcW w:w="1314" w:type="dxa"/>
                  <w:vAlign w:val="center"/>
                </w:tcPr>
                <w:p w:rsidR="00C41499" w:rsidRPr="00C41499" w:rsidRDefault="00C41499" w:rsidP="00C41499">
                  <w:pPr>
                    <w:jc w:val="center"/>
                    <w:rPr>
                      <w:szCs w:val="21"/>
                    </w:rPr>
                  </w:pPr>
                  <w:r w:rsidRPr="00C41499">
                    <w:rPr>
                      <w:szCs w:val="21"/>
                    </w:rPr>
                    <w:t>/</w:t>
                  </w:r>
                </w:p>
              </w:tc>
            </w:tr>
          </w:tbl>
          <w:p w:rsidR="00C41499" w:rsidRPr="00FC2E9B" w:rsidRDefault="00C41499" w:rsidP="00C41499">
            <w:pPr>
              <w:spacing w:line="360" w:lineRule="auto"/>
              <w:ind w:left="480"/>
              <w:rPr>
                <w:color w:val="000000"/>
                <w:sz w:val="24"/>
              </w:rPr>
            </w:pPr>
            <w:r w:rsidRPr="00FC2E9B">
              <w:rPr>
                <w:rFonts w:ascii="宋体" w:hAnsi="宋体" w:hint="eastAsia"/>
                <w:color w:val="000000"/>
                <w:sz w:val="24"/>
              </w:rPr>
              <w:t>（</w:t>
            </w:r>
            <w:r w:rsidRPr="00FC2E9B">
              <w:rPr>
                <w:color w:val="000000"/>
                <w:sz w:val="24"/>
              </w:rPr>
              <w:t>5</w:t>
            </w:r>
            <w:r w:rsidRPr="00FC2E9B">
              <w:rPr>
                <w:rFonts w:ascii="宋体" w:hAnsi="宋体" w:hint="eastAsia"/>
                <w:color w:val="000000"/>
                <w:sz w:val="24"/>
              </w:rPr>
              <w:t>）</w:t>
            </w:r>
            <w:r w:rsidRPr="00FC2E9B">
              <w:rPr>
                <w:color w:val="000000"/>
                <w:sz w:val="24"/>
              </w:rPr>
              <w:t>预测结果</w:t>
            </w:r>
          </w:p>
          <w:p w:rsidR="00E80CF2" w:rsidRDefault="00C41499" w:rsidP="00C41499">
            <w:pPr>
              <w:spacing w:line="360" w:lineRule="auto"/>
              <w:ind w:firstLineChars="200" w:firstLine="480"/>
              <w:rPr>
                <w:sz w:val="24"/>
              </w:rPr>
            </w:pPr>
            <w:r w:rsidRPr="00FC2E9B">
              <w:rPr>
                <w:color w:val="000000"/>
                <w:sz w:val="24"/>
                <w:szCs w:val="22"/>
              </w:rPr>
              <w:t>根据《环境影响评价技术导则</w:t>
            </w:r>
            <w:r w:rsidRPr="00FC2E9B">
              <w:rPr>
                <w:color w:val="000000"/>
                <w:sz w:val="24"/>
                <w:szCs w:val="22"/>
              </w:rPr>
              <w:t xml:space="preserve"> </w:t>
            </w:r>
            <w:r w:rsidRPr="00FC2E9B">
              <w:rPr>
                <w:color w:val="000000"/>
                <w:sz w:val="24"/>
                <w:szCs w:val="22"/>
              </w:rPr>
              <w:t>大气环境》（</w:t>
            </w:r>
            <w:r w:rsidRPr="00FC2E9B">
              <w:rPr>
                <w:color w:val="000000"/>
                <w:sz w:val="24"/>
                <w:szCs w:val="22"/>
              </w:rPr>
              <w:t>HJ2.2—20018</w:t>
            </w:r>
            <w:r w:rsidRPr="00FC2E9B">
              <w:rPr>
                <w:color w:val="000000"/>
                <w:sz w:val="24"/>
                <w:szCs w:val="22"/>
              </w:rPr>
              <w:t>）要求，本次大气环境影响预测采用推荐模型清单中的估算模型：</w:t>
            </w:r>
            <w:r w:rsidRPr="00FC2E9B">
              <w:rPr>
                <w:color w:val="000000"/>
                <w:sz w:val="24"/>
              </w:rPr>
              <w:t>AERSCREEN</w:t>
            </w:r>
            <w:r w:rsidRPr="00FC2E9B">
              <w:rPr>
                <w:color w:val="000000"/>
                <w:sz w:val="24"/>
                <w:szCs w:val="22"/>
              </w:rPr>
              <w:t>进行本项目污染源排放污染物的地面浓度预测，并计算相应浓度占标率。预测结果如下：</w:t>
            </w:r>
          </w:p>
          <w:p w:rsidR="00C41499" w:rsidRDefault="00C41499" w:rsidP="00C41499">
            <w:pPr>
              <w:spacing w:line="360" w:lineRule="auto"/>
              <w:jc w:val="center"/>
              <w:rPr>
                <w:sz w:val="24"/>
              </w:rPr>
            </w:pPr>
            <w:r w:rsidRPr="000802AC">
              <w:rPr>
                <w:rFonts w:hint="eastAsia"/>
                <w:color w:val="000000"/>
                <w:sz w:val="24"/>
              </w:rPr>
              <w:t>表</w:t>
            </w:r>
            <w:r w:rsidR="00D32AE5">
              <w:rPr>
                <w:rFonts w:hint="eastAsia"/>
                <w:color w:val="000000"/>
                <w:sz w:val="24"/>
              </w:rPr>
              <w:t>27</w:t>
            </w:r>
            <w:r w:rsidRPr="000802AC">
              <w:rPr>
                <w:rFonts w:hint="eastAsia"/>
                <w:color w:val="000000"/>
                <w:sz w:val="24"/>
              </w:rPr>
              <w:t xml:space="preserve">  </w:t>
            </w:r>
            <w:r w:rsidRPr="000802AC">
              <w:rPr>
                <w:rFonts w:hint="eastAsia"/>
                <w:color w:val="000000"/>
                <w:sz w:val="24"/>
              </w:rPr>
              <w:t>无组织估算模型计算结果表</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518"/>
              <w:gridCol w:w="1320"/>
              <w:gridCol w:w="1087"/>
              <w:gridCol w:w="1276"/>
              <w:gridCol w:w="1770"/>
              <w:gridCol w:w="1484"/>
              <w:gridCol w:w="1050"/>
            </w:tblGrid>
            <w:tr w:rsidR="00C41499" w:rsidRPr="00F34E37" w:rsidTr="00C41499">
              <w:trPr>
                <w:trHeight w:val="284"/>
                <w:jc w:val="center"/>
              </w:trPr>
              <w:tc>
                <w:tcPr>
                  <w:tcW w:w="518" w:type="dxa"/>
                  <w:vAlign w:val="center"/>
                </w:tcPr>
                <w:p w:rsidR="00C41499" w:rsidRPr="00F34E37" w:rsidRDefault="00C41499" w:rsidP="00C41499">
                  <w:pPr>
                    <w:jc w:val="center"/>
                    <w:rPr>
                      <w:color w:val="000000"/>
                    </w:rPr>
                  </w:pPr>
                  <w:r w:rsidRPr="00F34E37">
                    <w:rPr>
                      <w:color w:val="000000"/>
                    </w:rPr>
                    <w:t>类别</w:t>
                  </w:r>
                </w:p>
              </w:tc>
              <w:tc>
                <w:tcPr>
                  <w:tcW w:w="1320" w:type="dxa"/>
                  <w:vAlign w:val="center"/>
                </w:tcPr>
                <w:p w:rsidR="00C41499" w:rsidRPr="00F34E37" w:rsidRDefault="00C41499" w:rsidP="00C41499">
                  <w:pPr>
                    <w:jc w:val="center"/>
                    <w:rPr>
                      <w:color w:val="000000"/>
                    </w:rPr>
                  </w:pPr>
                  <w:r w:rsidRPr="00F34E37">
                    <w:rPr>
                      <w:color w:val="000000"/>
                    </w:rPr>
                    <w:t>污染源</w:t>
                  </w:r>
                </w:p>
              </w:tc>
              <w:tc>
                <w:tcPr>
                  <w:tcW w:w="1087" w:type="dxa"/>
                  <w:vAlign w:val="center"/>
                </w:tcPr>
                <w:p w:rsidR="00C41499" w:rsidRPr="00F34E37" w:rsidRDefault="00C41499" w:rsidP="00C41499">
                  <w:pPr>
                    <w:jc w:val="center"/>
                    <w:rPr>
                      <w:color w:val="000000"/>
                    </w:rPr>
                  </w:pPr>
                  <w:r w:rsidRPr="00F34E37">
                    <w:rPr>
                      <w:color w:val="000000"/>
                    </w:rPr>
                    <w:t>污染物</w:t>
                  </w:r>
                </w:p>
              </w:tc>
              <w:tc>
                <w:tcPr>
                  <w:tcW w:w="1276" w:type="dxa"/>
                  <w:vAlign w:val="center"/>
                </w:tcPr>
                <w:p w:rsidR="00C41499" w:rsidRPr="00F34E37" w:rsidRDefault="00C41499" w:rsidP="00C41499">
                  <w:pPr>
                    <w:jc w:val="center"/>
                    <w:rPr>
                      <w:color w:val="000000"/>
                    </w:rPr>
                  </w:pPr>
                  <w:r w:rsidRPr="00F34E37">
                    <w:rPr>
                      <w:color w:val="000000"/>
                    </w:rPr>
                    <w:t>最大落地浓度（</w:t>
                  </w:r>
                  <w:r w:rsidRPr="00F34E37">
                    <w:rPr>
                      <w:color w:val="000000"/>
                    </w:rPr>
                    <w:t>μ/m</w:t>
                  </w:r>
                  <w:r w:rsidRPr="00F34E37">
                    <w:rPr>
                      <w:color w:val="000000"/>
                      <w:vertAlign w:val="superscript"/>
                    </w:rPr>
                    <w:t>3</w:t>
                  </w:r>
                  <w:r w:rsidRPr="00F34E37">
                    <w:rPr>
                      <w:color w:val="000000"/>
                    </w:rPr>
                    <w:t>）</w:t>
                  </w:r>
                </w:p>
              </w:tc>
              <w:tc>
                <w:tcPr>
                  <w:tcW w:w="1770" w:type="dxa"/>
                  <w:vAlign w:val="center"/>
                </w:tcPr>
                <w:p w:rsidR="00C41499" w:rsidRPr="00F34E37" w:rsidRDefault="00C41499" w:rsidP="00C41499">
                  <w:pPr>
                    <w:jc w:val="center"/>
                    <w:rPr>
                      <w:color w:val="000000"/>
                    </w:rPr>
                  </w:pPr>
                  <w:r w:rsidRPr="00F34E37">
                    <w:rPr>
                      <w:color w:val="000000"/>
                    </w:rPr>
                    <w:t>最大落地浓度占标率</w:t>
                  </w:r>
                  <w:r w:rsidRPr="00F34E37">
                    <w:rPr>
                      <w:color w:val="000000"/>
                    </w:rPr>
                    <w:t>Pmax</w:t>
                  </w:r>
                  <w:r w:rsidRPr="00F34E37">
                    <w:rPr>
                      <w:color w:val="000000"/>
                    </w:rPr>
                    <w:t>（</w:t>
                  </w:r>
                  <w:r w:rsidRPr="00F34E37">
                    <w:rPr>
                      <w:color w:val="000000"/>
                    </w:rPr>
                    <w:t>%</w:t>
                  </w:r>
                  <w:r w:rsidRPr="00F34E37">
                    <w:rPr>
                      <w:color w:val="000000"/>
                    </w:rPr>
                    <w:t>）</w:t>
                  </w:r>
                </w:p>
              </w:tc>
              <w:tc>
                <w:tcPr>
                  <w:tcW w:w="1484" w:type="dxa"/>
                  <w:vAlign w:val="center"/>
                </w:tcPr>
                <w:p w:rsidR="00C41499" w:rsidRPr="00F34E37" w:rsidRDefault="00C41499" w:rsidP="00C41499">
                  <w:pPr>
                    <w:jc w:val="center"/>
                    <w:rPr>
                      <w:color w:val="000000"/>
                    </w:rPr>
                  </w:pPr>
                  <w:r w:rsidRPr="00F34E37">
                    <w:rPr>
                      <w:color w:val="000000"/>
                    </w:rPr>
                    <w:t>下风向最大浓度出现距离</w:t>
                  </w:r>
                  <w:r w:rsidRPr="00F34E37">
                    <w:rPr>
                      <w:color w:val="000000"/>
                    </w:rPr>
                    <w:t>m</w:t>
                  </w:r>
                </w:p>
              </w:tc>
              <w:tc>
                <w:tcPr>
                  <w:tcW w:w="1050" w:type="dxa"/>
                  <w:vAlign w:val="center"/>
                </w:tcPr>
                <w:p w:rsidR="00C41499" w:rsidRPr="00F34E37" w:rsidRDefault="00C41499" w:rsidP="00C41499">
                  <w:pPr>
                    <w:jc w:val="center"/>
                    <w:rPr>
                      <w:color w:val="000000"/>
                    </w:rPr>
                  </w:pPr>
                  <w:r w:rsidRPr="00F34E37">
                    <w:rPr>
                      <w:color w:val="000000"/>
                    </w:rPr>
                    <w:t>达标情况</w:t>
                  </w:r>
                </w:p>
              </w:tc>
            </w:tr>
            <w:tr w:rsidR="00603AED" w:rsidRPr="00F34E37" w:rsidTr="00C41499">
              <w:trPr>
                <w:trHeight w:val="285"/>
                <w:jc w:val="center"/>
              </w:trPr>
              <w:tc>
                <w:tcPr>
                  <w:tcW w:w="518" w:type="dxa"/>
                  <w:vAlign w:val="center"/>
                </w:tcPr>
                <w:p w:rsidR="00603AED" w:rsidRPr="00F34E37" w:rsidRDefault="00603AED" w:rsidP="00C41499">
                  <w:pPr>
                    <w:jc w:val="center"/>
                    <w:rPr>
                      <w:color w:val="000000"/>
                    </w:rPr>
                  </w:pPr>
                  <w:r w:rsidRPr="00F34E37">
                    <w:rPr>
                      <w:color w:val="000000"/>
                    </w:rPr>
                    <w:t>无组织</w:t>
                  </w:r>
                </w:p>
              </w:tc>
              <w:tc>
                <w:tcPr>
                  <w:tcW w:w="1320" w:type="dxa"/>
                  <w:vAlign w:val="center"/>
                </w:tcPr>
                <w:p w:rsidR="00603AED" w:rsidRPr="006D0E1D" w:rsidRDefault="00603AED" w:rsidP="00C41499">
                  <w:pPr>
                    <w:snapToGrid w:val="0"/>
                    <w:spacing w:line="240" w:lineRule="exact"/>
                    <w:jc w:val="center"/>
                    <w:rPr>
                      <w:szCs w:val="21"/>
                    </w:rPr>
                  </w:pPr>
                  <w:r>
                    <w:rPr>
                      <w:rFonts w:hint="eastAsia"/>
                    </w:rPr>
                    <w:t>生产</w:t>
                  </w:r>
                  <w:r>
                    <w:t>车间</w:t>
                  </w:r>
                </w:p>
              </w:tc>
              <w:tc>
                <w:tcPr>
                  <w:tcW w:w="1087" w:type="dxa"/>
                  <w:vAlign w:val="center"/>
                </w:tcPr>
                <w:p w:rsidR="00603AED" w:rsidRPr="00F34E37" w:rsidRDefault="00603AED" w:rsidP="00C41499">
                  <w:pPr>
                    <w:pStyle w:val="xl26"/>
                    <w:widowControl w:val="0"/>
                    <w:pBdr>
                      <w:left w:val="none" w:sz="0" w:space="0" w:color="auto"/>
                      <w:bottom w:val="none" w:sz="0" w:space="0" w:color="auto"/>
                      <w:right w:val="none" w:sz="0" w:space="0" w:color="auto"/>
                    </w:pBdr>
                    <w:snapToGrid w:val="0"/>
                    <w:spacing w:before="0" w:beforeAutospacing="0" w:after="0" w:afterAutospacing="0"/>
                    <w:ind w:leftChars="-20" w:left="-42" w:rightChars="-20" w:right="-42"/>
                    <w:rPr>
                      <w:rFonts w:ascii="Times New Roman" w:eastAsia="宋体" w:hAnsi="Times New Roman" w:cs="Times New Roman"/>
                      <w:spacing w:val="-20"/>
                      <w:kern w:val="2"/>
                      <w:szCs w:val="24"/>
                    </w:rPr>
                  </w:pPr>
                  <w:r>
                    <w:rPr>
                      <w:rFonts w:ascii="Times New Roman" w:eastAsia="宋体" w:hAnsi="Times New Roman" w:cs="Times New Roman" w:hint="eastAsia"/>
                      <w:spacing w:val="-20"/>
                      <w:kern w:val="2"/>
                      <w:szCs w:val="24"/>
                    </w:rPr>
                    <w:t>非甲烷</w:t>
                  </w:r>
                  <w:r>
                    <w:rPr>
                      <w:rFonts w:ascii="Times New Roman" w:eastAsia="宋体" w:hAnsi="Times New Roman" w:cs="Times New Roman"/>
                      <w:spacing w:val="-20"/>
                      <w:kern w:val="2"/>
                      <w:szCs w:val="24"/>
                    </w:rPr>
                    <w:t>总烃</w:t>
                  </w:r>
                </w:p>
              </w:tc>
              <w:tc>
                <w:tcPr>
                  <w:tcW w:w="1276" w:type="dxa"/>
                  <w:vAlign w:val="center"/>
                </w:tcPr>
                <w:p w:rsidR="00603AED" w:rsidRPr="00603AED" w:rsidRDefault="00603AED" w:rsidP="00603AED">
                  <w:pPr>
                    <w:jc w:val="center"/>
                    <w:rPr>
                      <w:szCs w:val="21"/>
                    </w:rPr>
                  </w:pPr>
                  <w:r w:rsidRPr="00603AED">
                    <w:rPr>
                      <w:szCs w:val="21"/>
                    </w:rPr>
                    <w:t>2.8410</w:t>
                  </w:r>
                </w:p>
              </w:tc>
              <w:tc>
                <w:tcPr>
                  <w:tcW w:w="1770" w:type="dxa"/>
                  <w:vAlign w:val="center"/>
                </w:tcPr>
                <w:p w:rsidR="00603AED" w:rsidRPr="00603AED" w:rsidRDefault="00603AED" w:rsidP="00603AED">
                  <w:pPr>
                    <w:jc w:val="center"/>
                    <w:rPr>
                      <w:szCs w:val="21"/>
                    </w:rPr>
                  </w:pPr>
                  <w:r w:rsidRPr="00603AED">
                    <w:rPr>
                      <w:szCs w:val="21"/>
                    </w:rPr>
                    <w:t>0.1421</w:t>
                  </w:r>
                </w:p>
              </w:tc>
              <w:tc>
                <w:tcPr>
                  <w:tcW w:w="1484" w:type="dxa"/>
                  <w:vAlign w:val="center"/>
                </w:tcPr>
                <w:p w:rsidR="00603AED" w:rsidRPr="00C41499" w:rsidRDefault="00603AED" w:rsidP="00C41499">
                  <w:pPr>
                    <w:widowControl/>
                    <w:jc w:val="center"/>
                    <w:textAlignment w:val="center"/>
                    <w:rPr>
                      <w:szCs w:val="21"/>
                    </w:rPr>
                  </w:pPr>
                  <w:r w:rsidRPr="00C41499">
                    <w:rPr>
                      <w:szCs w:val="21"/>
                    </w:rPr>
                    <w:t>13</w:t>
                  </w:r>
                </w:p>
              </w:tc>
              <w:tc>
                <w:tcPr>
                  <w:tcW w:w="1050" w:type="dxa"/>
                  <w:vAlign w:val="center"/>
                </w:tcPr>
                <w:p w:rsidR="00603AED" w:rsidRPr="00F34E37" w:rsidRDefault="00603AED" w:rsidP="00C41499">
                  <w:pPr>
                    <w:widowControl/>
                    <w:jc w:val="center"/>
                    <w:textAlignment w:val="center"/>
                  </w:pPr>
                  <w:r w:rsidRPr="00F34E37">
                    <w:t>达标</w:t>
                  </w:r>
                </w:p>
              </w:tc>
            </w:tr>
          </w:tbl>
          <w:p w:rsidR="00C41499" w:rsidRPr="000802AC" w:rsidRDefault="00C41499" w:rsidP="00C41499">
            <w:pPr>
              <w:spacing w:line="360" w:lineRule="auto"/>
              <w:ind w:firstLineChars="176" w:firstLine="422"/>
              <w:jc w:val="left"/>
              <w:rPr>
                <w:color w:val="000000"/>
                <w:sz w:val="24"/>
              </w:rPr>
            </w:pPr>
            <w:r w:rsidRPr="000802AC">
              <w:rPr>
                <w:color w:val="000000"/>
                <w:sz w:val="24"/>
              </w:rPr>
              <w:t>由预测结果分析可知，无组织排放的</w:t>
            </w:r>
            <w:r>
              <w:rPr>
                <w:rFonts w:hint="eastAsia"/>
                <w:color w:val="000000"/>
                <w:sz w:val="24"/>
              </w:rPr>
              <w:t>非甲烷总烃</w:t>
            </w:r>
            <w:r w:rsidRPr="000802AC">
              <w:rPr>
                <w:color w:val="000000"/>
                <w:sz w:val="24"/>
              </w:rPr>
              <w:t>下风向最大落地浓度不超标，最大落地浓度占标率为</w:t>
            </w:r>
            <w:r w:rsidR="00603AED" w:rsidRPr="00603AED">
              <w:rPr>
                <w:color w:val="000000"/>
                <w:sz w:val="24"/>
              </w:rPr>
              <w:t>0.1421</w:t>
            </w:r>
            <w:r w:rsidRPr="000802AC">
              <w:rPr>
                <w:color w:val="000000"/>
                <w:sz w:val="24"/>
              </w:rPr>
              <w:t>%</w:t>
            </w:r>
            <w:r w:rsidRPr="000802AC">
              <w:rPr>
                <w:color w:val="000000"/>
                <w:sz w:val="24"/>
              </w:rPr>
              <w:t>，因此，</w:t>
            </w:r>
            <w:r>
              <w:rPr>
                <w:rFonts w:hint="eastAsia"/>
                <w:color w:val="000000"/>
                <w:sz w:val="24"/>
              </w:rPr>
              <w:t>本</w:t>
            </w:r>
            <w:r w:rsidRPr="000802AC">
              <w:rPr>
                <w:color w:val="000000"/>
                <w:sz w:val="24"/>
              </w:rPr>
              <w:t>项目无组织大气污染物的排放对周边大气环境影响较小。</w:t>
            </w:r>
          </w:p>
          <w:p w:rsidR="0063698B" w:rsidRPr="000802AC" w:rsidRDefault="0063698B" w:rsidP="0063698B">
            <w:pPr>
              <w:spacing w:line="360" w:lineRule="auto"/>
              <w:ind w:firstLine="480"/>
              <w:jc w:val="left"/>
              <w:rPr>
                <w:color w:val="000000"/>
                <w:sz w:val="24"/>
              </w:rPr>
            </w:pPr>
            <w:r w:rsidRPr="000802AC">
              <w:rPr>
                <w:rFonts w:hint="eastAsia"/>
                <w:color w:val="000000"/>
                <w:sz w:val="24"/>
              </w:rPr>
              <w:t>（</w:t>
            </w:r>
            <w:r w:rsidRPr="000802AC">
              <w:rPr>
                <w:rFonts w:hint="eastAsia"/>
                <w:color w:val="000000"/>
                <w:sz w:val="24"/>
              </w:rPr>
              <w:t>6</w:t>
            </w:r>
            <w:r w:rsidRPr="000802AC">
              <w:rPr>
                <w:rFonts w:hint="eastAsia"/>
                <w:color w:val="000000"/>
                <w:sz w:val="24"/>
              </w:rPr>
              <w:t>）评价工作等级确定</w:t>
            </w:r>
          </w:p>
          <w:p w:rsidR="00C41499" w:rsidRPr="00C41499" w:rsidRDefault="0063698B" w:rsidP="0063698B">
            <w:pPr>
              <w:spacing w:line="360" w:lineRule="auto"/>
              <w:jc w:val="center"/>
              <w:rPr>
                <w:sz w:val="24"/>
              </w:rPr>
            </w:pPr>
            <w:r>
              <w:rPr>
                <w:rFonts w:hAnsi="宋体" w:hint="eastAsia"/>
                <w:color w:val="000000"/>
                <w:sz w:val="24"/>
                <w:szCs w:val="22"/>
              </w:rPr>
              <w:t>本</w:t>
            </w:r>
            <w:r w:rsidRPr="000802AC">
              <w:rPr>
                <w:rFonts w:hAnsi="宋体"/>
                <w:color w:val="000000"/>
                <w:sz w:val="24"/>
                <w:szCs w:val="22"/>
              </w:rPr>
              <w:t>项目所有污染源的正常排放的污染物的</w:t>
            </w:r>
            <w:r w:rsidRPr="000802AC">
              <w:rPr>
                <w:color w:val="000000"/>
                <w:sz w:val="24"/>
                <w:szCs w:val="22"/>
              </w:rPr>
              <w:t>P</w:t>
            </w:r>
            <w:r w:rsidRPr="00D32AE5">
              <w:rPr>
                <w:color w:val="000000"/>
                <w:sz w:val="24"/>
                <w:szCs w:val="22"/>
              </w:rPr>
              <w:t>max</w:t>
            </w:r>
            <w:r w:rsidRPr="000802AC">
              <w:rPr>
                <w:rFonts w:hAnsi="宋体"/>
                <w:color w:val="000000"/>
                <w:sz w:val="24"/>
                <w:szCs w:val="22"/>
              </w:rPr>
              <w:t>和</w:t>
            </w:r>
            <w:r w:rsidRPr="000802AC">
              <w:rPr>
                <w:color w:val="000000"/>
                <w:sz w:val="24"/>
                <w:szCs w:val="22"/>
              </w:rPr>
              <w:t>D</w:t>
            </w:r>
            <w:r w:rsidRPr="00D32AE5">
              <w:rPr>
                <w:color w:val="000000"/>
                <w:sz w:val="24"/>
                <w:szCs w:val="22"/>
              </w:rPr>
              <w:t>10%</w:t>
            </w:r>
            <w:r w:rsidRPr="000802AC">
              <w:rPr>
                <w:rFonts w:hAnsi="宋体"/>
                <w:color w:val="000000"/>
                <w:sz w:val="24"/>
                <w:szCs w:val="22"/>
              </w:rPr>
              <w:t>预测结果如下</w:t>
            </w:r>
            <w:r w:rsidRPr="000802AC">
              <w:rPr>
                <w:color w:val="000000"/>
                <w:sz w:val="24"/>
                <w:szCs w:val="22"/>
              </w:rPr>
              <w:t>：</w:t>
            </w:r>
          </w:p>
          <w:p w:rsidR="0063698B" w:rsidRDefault="0063698B" w:rsidP="0063698B">
            <w:pPr>
              <w:spacing w:line="480" w:lineRule="exact"/>
              <w:jc w:val="center"/>
            </w:pPr>
            <w:r>
              <w:rPr>
                <w:rFonts w:ascii="宋体" w:hAnsi="宋体" w:cs="宋体"/>
                <w:sz w:val="24"/>
              </w:rPr>
              <w:t>表</w:t>
            </w:r>
            <w:r w:rsidR="00D32AE5" w:rsidRPr="00D32AE5">
              <w:rPr>
                <w:sz w:val="24"/>
              </w:rPr>
              <w:t>28</w:t>
            </w:r>
            <w:r>
              <w:rPr>
                <w:rFonts w:ascii="宋体" w:hAnsi="宋体" w:cs="宋体"/>
                <w:sz w:val="24"/>
              </w:rPr>
              <w:t xml:space="preserve">  </w:t>
            </w:r>
            <w:r w:rsidRPr="00D32AE5">
              <w:rPr>
                <w:sz w:val="24"/>
              </w:rPr>
              <w:t>Pmax</w:t>
            </w:r>
            <w:r w:rsidRPr="00D32AE5">
              <w:rPr>
                <w:rFonts w:hAnsi="宋体"/>
                <w:sz w:val="24"/>
              </w:rPr>
              <w:t>和</w:t>
            </w:r>
            <w:r w:rsidRPr="00D32AE5">
              <w:rPr>
                <w:sz w:val="24"/>
              </w:rPr>
              <w:t>D10%</w:t>
            </w:r>
            <w:r>
              <w:rPr>
                <w:rFonts w:ascii="宋体" w:hAnsi="宋体" w:cs="宋体"/>
                <w:sz w:val="24"/>
              </w:rPr>
              <w:t>预测和计算结果一览表</w:t>
            </w:r>
          </w:p>
          <w:tbl>
            <w:tblPr>
              <w:tblW w:w="850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419"/>
              <w:gridCol w:w="1179"/>
              <w:gridCol w:w="2133"/>
              <w:gridCol w:w="1656"/>
              <w:gridCol w:w="1059"/>
              <w:gridCol w:w="1059"/>
            </w:tblGrid>
            <w:tr w:rsidR="0063698B" w:rsidRPr="0063698B" w:rsidTr="00603AED">
              <w:trPr>
                <w:trHeight w:val="454"/>
                <w:jc w:val="center"/>
              </w:trPr>
              <w:tc>
                <w:tcPr>
                  <w:tcW w:w="1419" w:type="dxa"/>
                  <w:vAlign w:val="center"/>
                </w:tcPr>
                <w:p w:rsidR="0063698B" w:rsidRPr="0063698B" w:rsidRDefault="0063698B" w:rsidP="00603AED">
                  <w:pPr>
                    <w:jc w:val="center"/>
                    <w:rPr>
                      <w:szCs w:val="21"/>
                    </w:rPr>
                  </w:pPr>
                  <w:r w:rsidRPr="0063698B">
                    <w:rPr>
                      <w:szCs w:val="21"/>
                    </w:rPr>
                    <w:t>污染源名称</w:t>
                  </w:r>
                </w:p>
              </w:tc>
              <w:tc>
                <w:tcPr>
                  <w:tcW w:w="1179" w:type="dxa"/>
                  <w:vAlign w:val="center"/>
                </w:tcPr>
                <w:p w:rsidR="0063698B" w:rsidRPr="0063698B" w:rsidRDefault="0063698B" w:rsidP="00603AED">
                  <w:pPr>
                    <w:jc w:val="center"/>
                    <w:rPr>
                      <w:szCs w:val="21"/>
                    </w:rPr>
                  </w:pPr>
                  <w:r w:rsidRPr="0063698B">
                    <w:rPr>
                      <w:szCs w:val="21"/>
                    </w:rPr>
                    <w:t>评价因子</w:t>
                  </w:r>
                </w:p>
              </w:tc>
              <w:tc>
                <w:tcPr>
                  <w:tcW w:w="2133" w:type="dxa"/>
                  <w:vAlign w:val="center"/>
                </w:tcPr>
                <w:p w:rsidR="0063698B" w:rsidRPr="0063698B" w:rsidRDefault="0063698B" w:rsidP="00603AED">
                  <w:pPr>
                    <w:jc w:val="center"/>
                    <w:rPr>
                      <w:szCs w:val="21"/>
                    </w:rPr>
                  </w:pPr>
                  <w:r w:rsidRPr="0063698B">
                    <w:rPr>
                      <w:szCs w:val="21"/>
                    </w:rPr>
                    <w:t>评价标准</w:t>
                  </w:r>
                  <w:r w:rsidRPr="0063698B">
                    <w:rPr>
                      <w:szCs w:val="21"/>
                    </w:rPr>
                    <w:t>(μg/m³)</w:t>
                  </w:r>
                </w:p>
              </w:tc>
              <w:tc>
                <w:tcPr>
                  <w:tcW w:w="1656" w:type="dxa"/>
                  <w:vAlign w:val="center"/>
                </w:tcPr>
                <w:p w:rsidR="0063698B" w:rsidRPr="0063698B" w:rsidRDefault="0063698B" w:rsidP="00603AED">
                  <w:pPr>
                    <w:jc w:val="center"/>
                    <w:rPr>
                      <w:szCs w:val="21"/>
                    </w:rPr>
                  </w:pPr>
                  <w:r w:rsidRPr="0063698B">
                    <w:rPr>
                      <w:szCs w:val="21"/>
                    </w:rPr>
                    <w:t>Cmax(μg/m³)</w:t>
                  </w:r>
                </w:p>
              </w:tc>
              <w:tc>
                <w:tcPr>
                  <w:tcW w:w="1059" w:type="dxa"/>
                  <w:vAlign w:val="center"/>
                </w:tcPr>
                <w:p w:rsidR="0063698B" w:rsidRPr="0063698B" w:rsidRDefault="0063698B" w:rsidP="00603AED">
                  <w:pPr>
                    <w:jc w:val="center"/>
                    <w:rPr>
                      <w:szCs w:val="21"/>
                    </w:rPr>
                  </w:pPr>
                  <w:r w:rsidRPr="0063698B">
                    <w:rPr>
                      <w:szCs w:val="21"/>
                    </w:rPr>
                    <w:t>Pmax(%)</w:t>
                  </w:r>
                </w:p>
              </w:tc>
              <w:tc>
                <w:tcPr>
                  <w:tcW w:w="1059" w:type="dxa"/>
                  <w:vAlign w:val="center"/>
                </w:tcPr>
                <w:p w:rsidR="0063698B" w:rsidRPr="0063698B" w:rsidRDefault="0063698B" w:rsidP="00603AED">
                  <w:pPr>
                    <w:jc w:val="center"/>
                    <w:rPr>
                      <w:szCs w:val="21"/>
                    </w:rPr>
                  </w:pPr>
                  <w:r w:rsidRPr="0063698B">
                    <w:rPr>
                      <w:szCs w:val="21"/>
                    </w:rPr>
                    <w:t>D10%(m)</w:t>
                  </w:r>
                </w:p>
              </w:tc>
            </w:tr>
            <w:tr w:rsidR="00603AED" w:rsidRPr="0063698B" w:rsidTr="00603AED">
              <w:trPr>
                <w:trHeight w:val="454"/>
                <w:jc w:val="center"/>
              </w:trPr>
              <w:tc>
                <w:tcPr>
                  <w:tcW w:w="1419" w:type="dxa"/>
                  <w:vAlign w:val="center"/>
                </w:tcPr>
                <w:p w:rsidR="00603AED" w:rsidRPr="0063698B" w:rsidRDefault="00603AED" w:rsidP="00603AED">
                  <w:pPr>
                    <w:jc w:val="center"/>
                    <w:rPr>
                      <w:szCs w:val="21"/>
                    </w:rPr>
                  </w:pPr>
                  <w:r w:rsidRPr="0063698B">
                    <w:rPr>
                      <w:szCs w:val="21"/>
                    </w:rPr>
                    <w:t>生产车间</w:t>
                  </w:r>
                </w:p>
              </w:tc>
              <w:tc>
                <w:tcPr>
                  <w:tcW w:w="1179" w:type="dxa"/>
                  <w:vAlign w:val="center"/>
                </w:tcPr>
                <w:p w:rsidR="00603AED" w:rsidRPr="0063698B" w:rsidRDefault="00603AED" w:rsidP="00603AED">
                  <w:pPr>
                    <w:jc w:val="center"/>
                    <w:rPr>
                      <w:szCs w:val="21"/>
                    </w:rPr>
                  </w:pPr>
                  <w:r w:rsidRPr="0063698B">
                    <w:rPr>
                      <w:szCs w:val="21"/>
                    </w:rPr>
                    <w:t>NMHC</w:t>
                  </w:r>
                </w:p>
              </w:tc>
              <w:tc>
                <w:tcPr>
                  <w:tcW w:w="2133" w:type="dxa"/>
                  <w:vAlign w:val="center"/>
                </w:tcPr>
                <w:p w:rsidR="00603AED" w:rsidRPr="0063698B" w:rsidRDefault="00603AED" w:rsidP="00603AED">
                  <w:pPr>
                    <w:jc w:val="center"/>
                    <w:rPr>
                      <w:szCs w:val="21"/>
                    </w:rPr>
                  </w:pPr>
                  <w:r w:rsidRPr="0063698B">
                    <w:rPr>
                      <w:szCs w:val="21"/>
                    </w:rPr>
                    <w:t>2000.0</w:t>
                  </w:r>
                </w:p>
              </w:tc>
              <w:tc>
                <w:tcPr>
                  <w:tcW w:w="1656" w:type="dxa"/>
                  <w:vAlign w:val="center"/>
                </w:tcPr>
                <w:p w:rsidR="00603AED" w:rsidRPr="00603AED" w:rsidRDefault="00603AED" w:rsidP="00603AED">
                  <w:pPr>
                    <w:jc w:val="center"/>
                    <w:rPr>
                      <w:szCs w:val="21"/>
                    </w:rPr>
                  </w:pPr>
                  <w:r w:rsidRPr="00603AED">
                    <w:rPr>
                      <w:szCs w:val="21"/>
                    </w:rPr>
                    <w:t>2.8410</w:t>
                  </w:r>
                </w:p>
              </w:tc>
              <w:tc>
                <w:tcPr>
                  <w:tcW w:w="1059" w:type="dxa"/>
                  <w:vAlign w:val="center"/>
                </w:tcPr>
                <w:p w:rsidR="00603AED" w:rsidRPr="00603AED" w:rsidRDefault="00603AED" w:rsidP="00603AED">
                  <w:pPr>
                    <w:jc w:val="center"/>
                    <w:rPr>
                      <w:szCs w:val="21"/>
                    </w:rPr>
                  </w:pPr>
                  <w:r w:rsidRPr="00603AED">
                    <w:rPr>
                      <w:szCs w:val="21"/>
                    </w:rPr>
                    <w:t>0.1421</w:t>
                  </w:r>
                </w:p>
              </w:tc>
              <w:tc>
                <w:tcPr>
                  <w:tcW w:w="1059" w:type="dxa"/>
                  <w:vAlign w:val="center"/>
                </w:tcPr>
                <w:p w:rsidR="00603AED" w:rsidRPr="0063698B" w:rsidRDefault="00603AED" w:rsidP="00603AED">
                  <w:pPr>
                    <w:jc w:val="center"/>
                    <w:rPr>
                      <w:szCs w:val="21"/>
                    </w:rPr>
                  </w:pPr>
                  <w:r w:rsidRPr="0063698B">
                    <w:rPr>
                      <w:szCs w:val="21"/>
                    </w:rPr>
                    <w:t>/</w:t>
                  </w:r>
                </w:p>
              </w:tc>
            </w:tr>
          </w:tbl>
          <w:p w:rsidR="00C41499" w:rsidRPr="0063698B" w:rsidRDefault="0063698B" w:rsidP="00E80CF2">
            <w:pPr>
              <w:spacing w:line="360" w:lineRule="auto"/>
              <w:ind w:firstLineChars="200" w:firstLine="480"/>
              <w:rPr>
                <w:sz w:val="24"/>
              </w:rPr>
            </w:pPr>
            <w:r w:rsidRPr="0063698B">
              <w:rPr>
                <w:rFonts w:hAnsi="宋体"/>
                <w:sz w:val="24"/>
              </w:rPr>
              <w:t>本项目</w:t>
            </w:r>
            <w:r w:rsidRPr="0063698B">
              <w:rPr>
                <w:sz w:val="24"/>
              </w:rPr>
              <w:t>Pmax</w:t>
            </w:r>
            <w:r w:rsidRPr="0063698B">
              <w:rPr>
                <w:rFonts w:hAnsi="宋体"/>
                <w:sz w:val="24"/>
              </w:rPr>
              <w:t>最大值出现为矩形面源排放的</w:t>
            </w:r>
            <w:r w:rsidRPr="0063698B">
              <w:rPr>
                <w:sz w:val="24"/>
              </w:rPr>
              <w:t>NMHCPmax</w:t>
            </w:r>
            <w:r w:rsidRPr="0063698B">
              <w:rPr>
                <w:rFonts w:hAnsi="宋体"/>
                <w:sz w:val="24"/>
              </w:rPr>
              <w:t>值为</w:t>
            </w:r>
            <w:r w:rsidR="00603AED" w:rsidRPr="00603AED">
              <w:rPr>
                <w:sz w:val="24"/>
              </w:rPr>
              <w:t>0.1421%,Cmax</w:t>
            </w:r>
            <w:r w:rsidR="00603AED" w:rsidRPr="00603AED">
              <w:rPr>
                <w:sz w:val="24"/>
              </w:rPr>
              <w:t>为</w:t>
            </w:r>
            <w:r w:rsidR="00603AED" w:rsidRPr="00603AED">
              <w:rPr>
                <w:sz w:val="24"/>
              </w:rPr>
              <w:t>2.841μg/m³,</w:t>
            </w:r>
            <w:r w:rsidRPr="0063698B">
              <w:rPr>
                <w:rFonts w:hAnsi="宋体"/>
                <w:sz w:val="24"/>
              </w:rPr>
              <w:t>根据《环境影响评价技术导则</w:t>
            </w:r>
            <w:r w:rsidRPr="0063698B">
              <w:rPr>
                <w:sz w:val="24"/>
              </w:rPr>
              <w:t xml:space="preserve"> </w:t>
            </w:r>
            <w:r w:rsidRPr="0063698B">
              <w:rPr>
                <w:rFonts w:hAnsi="宋体"/>
                <w:sz w:val="24"/>
              </w:rPr>
              <w:t>大气环境》（</w:t>
            </w:r>
            <w:r w:rsidRPr="0063698B">
              <w:rPr>
                <w:sz w:val="24"/>
              </w:rPr>
              <w:t>HJ2.2-2018</w:t>
            </w:r>
            <w:r w:rsidRPr="0063698B">
              <w:rPr>
                <w:rFonts w:hAnsi="宋体"/>
                <w:sz w:val="24"/>
              </w:rPr>
              <w:t>）分级判据，确定本项目大气环境影响评价工作等级为三级</w:t>
            </w:r>
            <w:r>
              <w:rPr>
                <w:rFonts w:hint="eastAsia"/>
                <w:sz w:val="24"/>
              </w:rPr>
              <w:t>。</w:t>
            </w:r>
          </w:p>
          <w:p w:rsidR="0063698B" w:rsidRPr="000802AC" w:rsidRDefault="0063698B" w:rsidP="0063698B">
            <w:pPr>
              <w:spacing w:line="360" w:lineRule="auto"/>
              <w:ind w:firstLineChars="200" w:firstLine="480"/>
              <w:rPr>
                <w:rFonts w:hAnsi="宋体"/>
                <w:color w:val="000000"/>
                <w:sz w:val="24"/>
              </w:rPr>
            </w:pPr>
            <w:r w:rsidRPr="000802AC">
              <w:rPr>
                <w:rFonts w:ascii="宋体" w:hAnsi="宋体"/>
                <w:color w:val="000000"/>
                <w:sz w:val="24"/>
              </w:rPr>
              <w:t>（</w:t>
            </w:r>
            <w:r w:rsidRPr="000802AC">
              <w:rPr>
                <w:rFonts w:hint="eastAsia"/>
                <w:color w:val="000000"/>
                <w:sz w:val="24"/>
              </w:rPr>
              <w:t>7</w:t>
            </w:r>
            <w:r w:rsidRPr="000802AC">
              <w:rPr>
                <w:rFonts w:ascii="宋体" w:hAnsi="宋体" w:hint="eastAsia"/>
                <w:color w:val="000000"/>
                <w:sz w:val="24"/>
              </w:rPr>
              <w:t>）</w:t>
            </w:r>
            <w:r w:rsidRPr="000802AC">
              <w:rPr>
                <w:rFonts w:hAnsi="宋体"/>
                <w:color w:val="000000"/>
                <w:sz w:val="24"/>
              </w:rPr>
              <w:t>卫生防护距离</w:t>
            </w:r>
          </w:p>
          <w:p w:rsidR="0063698B" w:rsidRPr="00FC2E9B" w:rsidRDefault="0063698B" w:rsidP="0063698B">
            <w:pPr>
              <w:spacing w:line="360" w:lineRule="auto"/>
              <w:ind w:firstLineChars="200" w:firstLine="480"/>
              <w:rPr>
                <w:color w:val="000000"/>
                <w:sz w:val="24"/>
              </w:rPr>
            </w:pPr>
            <w:r w:rsidRPr="00FC2E9B">
              <w:rPr>
                <w:rFonts w:hAnsi="宋体"/>
                <w:color w:val="000000"/>
                <w:sz w:val="24"/>
              </w:rPr>
              <w:t>无组织排放的有害气体进入呼吸带大气层时，其浓度若超过居住区容许浓度限值，则无组织排放源与居住区之间应设置卫生防护距离，企业卫生防护距离按《制定地方大气污染物排放标准的技术方法》</w:t>
            </w:r>
            <w:r w:rsidRPr="00FC2E9B">
              <w:rPr>
                <w:color w:val="000000"/>
                <w:sz w:val="24"/>
              </w:rPr>
              <w:t>(GB13201-91)</w:t>
            </w:r>
            <w:r w:rsidRPr="00FC2E9B">
              <w:rPr>
                <w:rFonts w:hAnsi="宋体"/>
                <w:color w:val="000000"/>
                <w:sz w:val="24"/>
              </w:rPr>
              <w:t>中公式计算，计算公式：</w:t>
            </w:r>
          </w:p>
          <w:p w:rsidR="0063698B" w:rsidRPr="00FC2E9B" w:rsidRDefault="0063698B" w:rsidP="0063698B">
            <w:pPr>
              <w:spacing w:line="360" w:lineRule="auto"/>
              <w:ind w:firstLine="1260"/>
              <w:rPr>
                <w:color w:val="000000"/>
              </w:rPr>
            </w:pPr>
            <w:r w:rsidRPr="00FC2E9B">
              <w:rPr>
                <w:color w:val="000000"/>
                <w:position w:val="-30"/>
              </w:rPr>
              <w:object w:dxaOrig="29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36.75pt" o:ole="" fillcolor="#6d6d6d">
                  <v:imagedata r:id="rId13" o:title=""/>
                </v:shape>
                <o:OLEObject Type="Embed" ProgID="Equation.3" ShapeID="_x0000_i1025" DrawAspect="Content" ObjectID="_1655726737" r:id="rId14"/>
              </w:object>
            </w:r>
          </w:p>
          <w:p w:rsidR="0063698B" w:rsidRPr="00FC2E9B" w:rsidRDefault="0063698B" w:rsidP="0063698B">
            <w:pPr>
              <w:spacing w:line="360" w:lineRule="auto"/>
              <w:rPr>
                <w:rFonts w:hAnsi="宋体"/>
                <w:color w:val="000000"/>
                <w:sz w:val="24"/>
              </w:rPr>
            </w:pPr>
            <w:r w:rsidRPr="00FC2E9B">
              <w:rPr>
                <w:rFonts w:hAnsi="宋体"/>
                <w:color w:val="000000"/>
                <w:sz w:val="24"/>
              </w:rPr>
              <w:t>式中：</w:t>
            </w:r>
            <w:r w:rsidRPr="00FC2E9B">
              <w:rPr>
                <w:color w:val="000000"/>
                <w:position w:val="-12"/>
              </w:rPr>
              <w:object w:dxaOrig="340" w:dyaOrig="360">
                <v:shape id="_x0000_i1026" type="#_x0000_t75" style="width:16.5pt;height:18.75pt" o:ole="" fillcolor="#6d6d6d">
                  <v:imagedata r:id="rId15" o:title=""/>
                </v:shape>
                <o:OLEObject Type="Embed" ProgID="Equation.3" ShapeID="_x0000_i1026" DrawAspect="Content" ObjectID="_1655726738" r:id="rId16"/>
              </w:object>
            </w:r>
            <w:r w:rsidRPr="00FC2E9B">
              <w:rPr>
                <w:color w:val="000000"/>
                <w:sz w:val="24"/>
              </w:rPr>
              <w:t>—</w:t>
            </w:r>
            <w:r w:rsidRPr="00FC2E9B">
              <w:rPr>
                <w:rFonts w:hAnsi="宋体"/>
                <w:color w:val="000000"/>
                <w:sz w:val="24"/>
              </w:rPr>
              <w:t>一次标准浓度限值</w:t>
            </w:r>
            <w:r w:rsidRPr="00FC2E9B">
              <w:rPr>
                <w:color w:val="000000"/>
                <w:sz w:val="24"/>
              </w:rPr>
              <w:t>(mg/Nm</w:t>
            </w:r>
            <w:r w:rsidRPr="00FC2E9B">
              <w:rPr>
                <w:color w:val="000000"/>
                <w:sz w:val="24"/>
                <w:vertAlign w:val="superscript"/>
              </w:rPr>
              <w:t>3</w:t>
            </w:r>
            <w:r w:rsidRPr="00FC2E9B">
              <w:rPr>
                <w:color w:val="000000"/>
                <w:sz w:val="24"/>
              </w:rPr>
              <w:t>)</w:t>
            </w:r>
            <w:r w:rsidRPr="00FC2E9B">
              <w:rPr>
                <w:rFonts w:hAnsi="宋体"/>
                <w:color w:val="000000"/>
                <w:sz w:val="24"/>
              </w:rPr>
              <w:t>；</w:t>
            </w:r>
          </w:p>
          <w:p w:rsidR="0063698B" w:rsidRPr="00FC2E9B" w:rsidRDefault="0063698B" w:rsidP="0063698B">
            <w:pPr>
              <w:spacing w:line="360" w:lineRule="auto"/>
              <w:ind w:firstLine="1200"/>
              <w:rPr>
                <w:color w:val="000000"/>
                <w:sz w:val="24"/>
              </w:rPr>
            </w:pPr>
            <w:r w:rsidRPr="00FC2E9B">
              <w:rPr>
                <w:color w:val="000000"/>
                <w:position w:val="-4"/>
                <w:sz w:val="24"/>
              </w:rPr>
              <w:object w:dxaOrig="220" w:dyaOrig="260">
                <v:shape id="_x0000_i1027" type="#_x0000_t75" style="width:11.25pt;height:12.75pt" o:ole="" fillcolor="#6d6d6d">
                  <v:imagedata r:id="rId17" o:title=""/>
                </v:shape>
                <o:OLEObject Type="Embed" ProgID="Equation.3" ShapeID="_x0000_i1027" DrawAspect="Content" ObjectID="_1655726739" r:id="rId18"/>
              </w:object>
            </w:r>
            <w:r w:rsidRPr="00FC2E9B">
              <w:rPr>
                <w:color w:val="000000"/>
                <w:sz w:val="24"/>
              </w:rPr>
              <w:tab/>
              <w:t>—</w:t>
            </w:r>
            <w:r w:rsidRPr="00FC2E9B">
              <w:rPr>
                <w:rFonts w:hAnsi="宋体"/>
                <w:color w:val="000000"/>
                <w:sz w:val="24"/>
              </w:rPr>
              <w:t>工业企业所需卫生防护距离</w:t>
            </w:r>
            <w:r w:rsidRPr="00FC2E9B">
              <w:rPr>
                <w:color w:val="000000"/>
                <w:sz w:val="24"/>
              </w:rPr>
              <w:t>(m)</w:t>
            </w:r>
            <w:r w:rsidRPr="00FC2E9B">
              <w:rPr>
                <w:rFonts w:hAnsi="宋体"/>
                <w:color w:val="000000"/>
                <w:sz w:val="24"/>
              </w:rPr>
              <w:t>；</w:t>
            </w:r>
          </w:p>
          <w:p w:rsidR="0063698B" w:rsidRPr="00FC2E9B" w:rsidRDefault="0063698B" w:rsidP="0063698B">
            <w:pPr>
              <w:spacing w:line="360" w:lineRule="auto"/>
              <w:ind w:leftChars="570" w:left="1197"/>
              <w:rPr>
                <w:color w:val="000000"/>
                <w:sz w:val="24"/>
              </w:rPr>
            </w:pPr>
            <w:r w:rsidRPr="00FC2E9B">
              <w:rPr>
                <w:color w:val="000000"/>
                <w:position w:val="-4"/>
                <w:sz w:val="24"/>
              </w:rPr>
              <w:object w:dxaOrig="180" w:dyaOrig="200">
                <v:shape id="_x0000_i1028" type="#_x0000_t75" style="width:9pt;height:9pt" o:ole="" fillcolor="#6d6d6d">
                  <v:imagedata r:id="rId19" o:title=""/>
                </v:shape>
                <o:OLEObject Type="Embed" ProgID="Equation.3" ShapeID="_x0000_i1028" DrawAspect="Content" ObjectID="_1655726740" r:id="rId20"/>
              </w:object>
            </w:r>
            <w:r w:rsidRPr="00FC2E9B">
              <w:rPr>
                <w:color w:val="000000"/>
                <w:sz w:val="24"/>
              </w:rPr>
              <w:tab/>
              <w:t>—</w:t>
            </w:r>
            <w:r w:rsidRPr="00FC2E9B">
              <w:rPr>
                <w:rFonts w:hAnsi="宋体"/>
                <w:color w:val="000000"/>
                <w:sz w:val="24"/>
              </w:rPr>
              <w:t>有害气体无组织排放源所在生产单元的等效半径</w:t>
            </w:r>
            <w:r w:rsidRPr="00FC2E9B">
              <w:rPr>
                <w:color w:val="000000"/>
                <w:sz w:val="24"/>
              </w:rPr>
              <w:t>(m)</w:t>
            </w:r>
            <w:r w:rsidRPr="00FC2E9B">
              <w:rPr>
                <w:rFonts w:hAnsi="宋体"/>
                <w:color w:val="000000"/>
                <w:sz w:val="24"/>
              </w:rPr>
              <w:t>；</w:t>
            </w:r>
            <w:r w:rsidRPr="00FC2E9B">
              <w:rPr>
                <w:color w:val="000000"/>
                <w:position w:val="-6"/>
                <w:sz w:val="24"/>
              </w:rPr>
              <w:object w:dxaOrig="1439" w:dyaOrig="280">
                <v:shape id="_x0000_i1029" type="#_x0000_t75" style="width:1in;height:14.25pt" o:ole="" fillcolor="#6d6d6d">
                  <v:imagedata r:id="rId21" o:title=""/>
                </v:shape>
                <o:OLEObject Type="Embed" ProgID="Equation.3" ShapeID="_x0000_i1029" DrawAspect="Content" ObjectID="_1655726741" r:id="rId22"/>
              </w:object>
            </w:r>
            <w:r w:rsidRPr="00FC2E9B">
              <w:rPr>
                <w:color w:val="000000"/>
                <w:sz w:val="24"/>
              </w:rPr>
              <w:t>—</w:t>
            </w:r>
            <w:r w:rsidRPr="00FC2E9B">
              <w:rPr>
                <w:rFonts w:hAnsi="宋体"/>
                <w:color w:val="000000"/>
                <w:sz w:val="24"/>
              </w:rPr>
              <w:t>卫生防护距离计算系数；</w:t>
            </w:r>
          </w:p>
          <w:p w:rsidR="0063698B" w:rsidRPr="00FC2E9B" w:rsidRDefault="0063698B" w:rsidP="0063698B">
            <w:pPr>
              <w:spacing w:line="360" w:lineRule="auto"/>
              <w:ind w:firstLineChars="500" w:firstLine="1200"/>
              <w:rPr>
                <w:color w:val="000000"/>
              </w:rPr>
            </w:pPr>
            <w:r w:rsidRPr="00FC2E9B">
              <w:rPr>
                <w:color w:val="000000"/>
                <w:position w:val="-10"/>
                <w:sz w:val="24"/>
              </w:rPr>
              <w:object w:dxaOrig="360" w:dyaOrig="320">
                <v:shape id="_x0000_i1030" type="#_x0000_t75" style="width:18.75pt;height:15.75pt" o:ole="" fillcolor="#6d6d6d">
                  <v:imagedata r:id="rId23" o:title=""/>
                </v:shape>
                <o:OLEObject Type="Embed" ProgID="Equation.3" ShapeID="_x0000_i1030" DrawAspect="Content" ObjectID="_1655726742" r:id="rId24"/>
              </w:object>
            </w:r>
            <w:r w:rsidRPr="00FC2E9B">
              <w:rPr>
                <w:color w:val="000000"/>
                <w:sz w:val="24"/>
              </w:rPr>
              <w:t>—</w:t>
            </w:r>
            <w:r w:rsidRPr="00FC2E9B">
              <w:rPr>
                <w:rFonts w:hAnsi="宋体"/>
                <w:color w:val="000000"/>
                <w:sz w:val="24"/>
              </w:rPr>
              <w:t>有害气体泄漏量可达到的控制水平</w:t>
            </w:r>
            <w:r w:rsidRPr="00FC2E9B">
              <w:rPr>
                <w:color w:val="000000"/>
                <w:sz w:val="24"/>
              </w:rPr>
              <w:t>(kg/h)</w:t>
            </w:r>
            <w:r w:rsidRPr="00FC2E9B">
              <w:rPr>
                <w:rFonts w:hAnsi="宋体"/>
                <w:color w:val="000000"/>
                <w:sz w:val="24"/>
              </w:rPr>
              <w:t>；</w:t>
            </w:r>
          </w:p>
          <w:p w:rsidR="0063698B" w:rsidRPr="00FC2E9B" w:rsidRDefault="0063698B" w:rsidP="0063698B">
            <w:pPr>
              <w:spacing w:line="360" w:lineRule="auto"/>
              <w:ind w:firstLineChars="200" w:firstLine="480"/>
              <w:rPr>
                <w:rFonts w:hAnsi="宋体"/>
                <w:color w:val="000000"/>
                <w:sz w:val="24"/>
              </w:rPr>
            </w:pPr>
            <w:r w:rsidRPr="00FC2E9B">
              <w:rPr>
                <w:rFonts w:hAnsi="宋体"/>
                <w:color w:val="000000"/>
                <w:sz w:val="24"/>
              </w:rPr>
              <w:t>大气污染物卫生防护距离见表</w:t>
            </w:r>
            <w:r w:rsidR="00D32AE5">
              <w:rPr>
                <w:rFonts w:hint="eastAsia"/>
                <w:color w:val="000000"/>
                <w:sz w:val="24"/>
              </w:rPr>
              <w:t>29</w:t>
            </w:r>
            <w:r w:rsidRPr="00FC2E9B">
              <w:rPr>
                <w:rFonts w:hAnsi="宋体"/>
                <w:color w:val="000000"/>
                <w:sz w:val="24"/>
              </w:rPr>
              <w:t>。</w:t>
            </w:r>
          </w:p>
          <w:p w:rsidR="0063698B" w:rsidRPr="000802AC" w:rsidRDefault="0063698B" w:rsidP="0063698B">
            <w:pPr>
              <w:spacing w:line="360" w:lineRule="auto"/>
              <w:jc w:val="center"/>
              <w:rPr>
                <w:color w:val="000000"/>
                <w:sz w:val="24"/>
              </w:rPr>
            </w:pPr>
            <w:r w:rsidRPr="000802AC">
              <w:rPr>
                <w:rFonts w:hAnsi="宋体"/>
                <w:color w:val="000000"/>
                <w:sz w:val="24"/>
              </w:rPr>
              <w:t>表</w:t>
            </w:r>
            <w:r w:rsidR="00D32AE5">
              <w:rPr>
                <w:rFonts w:hint="eastAsia"/>
                <w:color w:val="000000"/>
                <w:sz w:val="24"/>
              </w:rPr>
              <w:t>29</w:t>
            </w:r>
            <w:r w:rsidRPr="000802AC">
              <w:rPr>
                <w:rFonts w:hint="eastAsia"/>
                <w:color w:val="000000"/>
                <w:sz w:val="24"/>
              </w:rPr>
              <w:t xml:space="preserve">  </w:t>
            </w:r>
            <w:r>
              <w:rPr>
                <w:rFonts w:hint="eastAsia"/>
                <w:color w:val="000000"/>
                <w:sz w:val="24"/>
              </w:rPr>
              <w:t xml:space="preserve"> </w:t>
            </w:r>
            <w:r w:rsidRPr="000802AC">
              <w:rPr>
                <w:rFonts w:hAnsi="宋体"/>
                <w:color w:val="000000"/>
                <w:sz w:val="24"/>
              </w:rPr>
              <w:t>污染源的卫生防护距离</w:t>
            </w:r>
            <w:r w:rsidRPr="000802AC">
              <w:rPr>
                <w:color w:val="000000"/>
              </w:rPr>
              <w:t>*</w:t>
            </w:r>
          </w:p>
          <w:tbl>
            <w:tblPr>
              <w:tblW w:w="8676"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1189"/>
              <w:gridCol w:w="1147"/>
              <w:gridCol w:w="764"/>
              <w:gridCol w:w="690"/>
              <w:gridCol w:w="584"/>
              <w:gridCol w:w="717"/>
              <w:gridCol w:w="717"/>
              <w:gridCol w:w="717"/>
              <w:gridCol w:w="717"/>
              <w:gridCol w:w="717"/>
              <w:gridCol w:w="717"/>
            </w:tblGrid>
            <w:tr w:rsidR="0063698B" w:rsidRPr="000802AC" w:rsidTr="0063698B">
              <w:trPr>
                <w:trHeight w:hRule="exact" w:val="340"/>
                <w:jc w:val="center"/>
              </w:trPr>
              <w:tc>
                <w:tcPr>
                  <w:tcW w:w="1189" w:type="dxa"/>
                  <w:vAlign w:val="center"/>
                </w:tcPr>
                <w:p w:rsidR="0063698B" w:rsidRPr="000802AC" w:rsidRDefault="0063698B" w:rsidP="00603AED">
                  <w:pPr>
                    <w:jc w:val="center"/>
                    <w:rPr>
                      <w:color w:val="000000"/>
                    </w:rPr>
                  </w:pPr>
                  <w:r w:rsidRPr="000802AC">
                    <w:rPr>
                      <w:rFonts w:hAnsi="宋体"/>
                      <w:color w:val="000000"/>
                    </w:rPr>
                    <w:t>产生点</w:t>
                  </w:r>
                </w:p>
              </w:tc>
              <w:tc>
                <w:tcPr>
                  <w:tcW w:w="1147" w:type="dxa"/>
                  <w:vAlign w:val="center"/>
                </w:tcPr>
                <w:p w:rsidR="0063698B" w:rsidRPr="000802AC" w:rsidRDefault="0063698B" w:rsidP="00603AED">
                  <w:pPr>
                    <w:jc w:val="center"/>
                    <w:rPr>
                      <w:color w:val="000000"/>
                    </w:rPr>
                  </w:pPr>
                  <w:r w:rsidRPr="000802AC">
                    <w:rPr>
                      <w:rFonts w:hAnsi="宋体"/>
                      <w:color w:val="000000"/>
                    </w:rPr>
                    <w:t>污染物</w:t>
                  </w:r>
                </w:p>
              </w:tc>
              <w:tc>
                <w:tcPr>
                  <w:tcW w:w="764" w:type="dxa"/>
                  <w:vAlign w:val="center"/>
                </w:tcPr>
                <w:p w:rsidR="0063698B" w:rsidRPr="000802AC" w:rsidRDefault="0063698B" w:rsidP="00603AED">
                  <w:pPr>
                    <w:jc w:val="center"/>
                    <w:rPr>
                      <w:i/>
                      <w:iCs/>
                      <w:color w:val="000000"/>
                    </w:rPr>
                  </w:pPr>
                  <w:r w:rsidRPr="000802AC">
                    <w:rPr>
                      <w:i/>
                      <w:iCs/>
                      <w:color w:val="000000"/>
                    </w:rPr>
                    <w:t>Q</w:t>
                  </w:r>
                  <w:r w:rsidRPr="000802AC">
                    <w:rPr>
                      <w:i/>
                      <w:iCs/>
                      <w:color w:val="000000"/>
                      <w:vertAlign w:val="subscript"/>
                    </w:rPr>
                    <w:t>c</w:t>
                  </w:r>
                </w:p>
              </w:tc>
              <w:tc>
                <w:tcPr>
                  <w:tcW w:w="690" w:type="dxa"/>
                  <w:vAlign w:val="center"/>
                </w:tcPr>
                <w:p w:rsidR="0063698B" w:rsidRPr="000802AC" w:rsidRDefault="0063698B" w:rsidP="00603AED">
                  <w:pPr>
                    <w:jc w:val="center"/>
                    <w:rPr>
                      <w:i/>
                      <w:iCs/>
                      <w:color w:val="000000"/>
                    </w:rPr>
                  </w:pPr>
                  <w:r w:rsidRPr="000802AC">
                    <w:rPr>
                      <w:i/>
                      <w:iCs/>
                      <w:color w:val="000000"/>
                    </w:rPr>
                    <w:t>C</w:t>
                  </w:r>
                  <w:r w:rsidRPr="000802AC">
                    <w:rPr>
                      <w:i/>
                      <w:iCs/>
                      <w:color w:val="000000"/>
                      <w:vertAlign w:val="subscript"/>
                    </w:rPr>
                    <w:t>m</w:t>
                  </w:r>
                </w:p>
              </w:tc>
              <w:tc>
                <w:tcPr>
                  <w:tcW w:w="584" w:type="dxa"/>
                  <w:vAlign w:val="center"/>
                </w:tcPr>
                <w:p w:rsidR="0063698B" w:rsidRPr="000802AC" w:rsidRDefault="0063698B" w:rsidP="00603AED">
                  <w:pPr>
                    <w:jc w:val="center"/>
                    <w:rPr>
                      <w:i/>
                      <w:iCs/>
                      <w:color w:val="000000"/>
                    </w:rPr>
                  </w:pPr>
                  <w:r w:rsidRPr="000802AC">
                    <w:rPr>
                      <w:i/>
                      <w:iCs/>
                      <w:color w:val="000000"/>
                    </w:rPr>
                    <w:t>r</w:t>
                  </w:r>
                </w:p>
              </w:tc>
              <w:tc>
                <w:tcPr>
                  <w:tcW w:w="717" w:type="dxa"/>
                  <w:vAlign w:val="center"/>
                </w:tcPr>
                <w:p w:rsidR="0063698B" w:rsidRPr="000802AC" w:rsidRDefault="0063698B" w:rsidP="00603AED">
                  <w:pPr>
                    <w:jc w:val="center"/>
                    <w:rPr>
                      <w:color w:val="000000"/>
                    </w:rPr>
                  </w:pPr>
                  <w:r w:rsidRPr="000802AC">
                    <w:rPr>
                      <w:color w:val="000000"/>
                    </w:rPr>
                    <w:t>A</w:t>
                  </w:r>
                </w:p>
              </w:tc>
              <w:tc>
                <w:tcPr>
                  <w:tcW w:w="717" w:type="dxa"/>
                  <w:vAlign w:val="center"/>
                </w:tcPr>
                <w:p w:rsidR="0063698B" w:rsidRPr="000802AC" w:rsidRDefault="0063698B" w:rsidP="00603AED">
                  <w:pPr>
                    <w:jc w:val="center"/>
                    <w:rPr>
                      <w:i/>
                      <w:iCs/>
                      <w:color w:val="000000"/>
                    </w:rPr>
                  </w:pPr>
                  <w:r w:rsidRPr="000802AC">
                    <w:rPr>
                      <w:i/>
                      <w:iCs/>
                      <w:color w:val="000000"/>
                    </w:rPr>
                    <w:t>B</w:t>
                  </w:r>
                </w:p>
              </w:tc>
              <w:tc>
                <w:tcPr>
                  <w:tcW w:w="717" w:type="dxa"/>
                  <w:vAlign w:val="center"/>
                </w:tcPr>
                <w:p w:rsidR="0063698B" w:rsidRPr="000802AC" w:rsidRDefault="0063698B" w:rsidP="00603AED">
                  <w:pPr>
                    <w:jc w:val="center"/>
                    <w:rPr>
                      <w:i/>
                      <w:iCs/>
                      <w:color w:val="000000"/>
                    </w:rPr>
                  </w:pPr>
                  <w:r w:rsidRPr="000802AC">
                    <w:rPr>
                      <w:i/>
                      <w:iCs/>
                      <w:color w:val="000000"/>
                    </w:rPr>
                    <w:t>C</w:t>
                  </w:r>
                </w:p>
              </w:tc>
              <w:tc>
                <w:tcPr>
                  <w:tcW w:w="717" w:type="dxa"/>
                  <w:vAlign w:val="center"/>
                </w:tcPr>
                <w:p w:rsidR="0063698B" w:rsidRPr="000802AC" w:rsidRDefault="0063698B" w:rsidP="00603AED">
                  <w:pPr>
                    <w:jc w:val="center"/>
                    <w:rPr>
                      <w:i/>
                      <w:iCs/>
                      <w:color w:val="000000"/>
                    </w:rPr>
                  </w:pPr>
                  <w:r w:rsidRPr="000802AC">
                    <w:rPr>
                      <w:i/>
                      <w:iCs/>
                      <w:color w:val="000000"/>
                    </w:rPr>
                    <w:t>D</w:t>
                  </w:r>
                </w:p>
              </w:tc>
              <w:tc>
                <w:tcPr>
                  <w:tcW w:w="717" w:type="dxa"/>
                  <w:vAlign w:val="center"/>
                </w:tcPr>
                <w:p w:rsidR="0063698B" w:rsidRPr="000802AC" w:rsidRDefault="0063698B" w:rsidP="00603AED">
                  <w:pPr>
                    <w:jc w:val="center"/>
                    <w:rPr>
                      <w:i/>
                      <w:iCs/>
                      <w:color w:val="000000"/>
                    </w:rPr>
                  </w:pPr>
                  <w:r w:rsidRPr="000802AC">
                    <w:rPr>
                      <w:i/>
                      <w:iCs/>
                      <w:color w:val="000000"/>
                    </w:rPr>
                    <w:t>L</w:t>
                  </w:r>
                  <w:r w:rsidRPr="000802AC">
                    <w:rPr>
                      <w:rFonts w:hAnsi="宋体"/>
                      <w:i/>
                      <w:iCs/>
                      <w:color w:val="000000"/>
                      <w:vertAlign w:val="subscript"/>
                    </w:rPr>
                    <w:t>计</w:t>
                  </w:r>
                </w:p>
              </w:tc>
              <w:tc>
                <w:tcPr>
                  <w:tcW w:w="717" w:type="dxa"/>
                  <w:vAlign w:val="center"/>
                </w:tcPr>
                <w:p w:rsidR="0063698B" w:rsidRPr="000802AC" w:rsidRDefault="0063698B" w:rsidP="00603AED">
                  <w:pPr>
                    <w:jc w:val="center"/>
                    <w:rPr>
                      <w:i/>
                      <w:iCs/>
                      <w:color w:val="000000"/>
                    </w:rPr>
                  </w:pPr>
                  <w:r w:rsidRPr="000802AC">
                    <w:rPr>
                      <w:i/>
                      <w:iCs/>
                      <w:color w:val="000000"/>
                    </w:rPr>
                    <w:t>L</w:t>
                  </w:r>
                </w:p>
              </w:tc>
            </w:tr>
            <w:tr w:rsidR="0063698B" w:rsidRPr="000802AC" w:rsidTr="0063698B">
              <w:trPr>
                <w:trHeight w:hRule="exact" w:val="340"/>
                <w:jc w:val="center"/>
              </w:trPr>
              <w:tc>
                <w:tcPr>
                  <w:tcW w:w="1189" w:type="dxa"/>
                  <w:vAlign w:val="center"/>
                </w:tcPr>
                <w:p w:rsidR="0063698B" w:rsidRPr="006D0E1D" w:rsidRDefault="0063698B" w:rsidP="00603AED">
                  <w:pPr>
                    <w:snapToGrid w:val="0"/>
                    <w:spacing w:line="240" w:lineRule="exact"/>
                    <w:jc w:val="center"/>
                    <w:rPr>
                      <w:szCs w:val="21"/>
                    </w:rPr>
                  </w:pPr>
                  <w:r>
                    <w:rPr>
                      <w:rFonts w:hint="eastAsia"/>
                    </w:rPr>
                    <w:t>生产</w:t>
                  </w:r>
                  <w:r>
                    <w:t>车间</w:t>
                  </w:r>
                </w:p>
              </w:tc>
              <w:tc>
                <w:tcPr>
                  <w:tcW w:w="1147" w:type="dxa"/>
                  <w:vAlign w:val="center"/>
                </w:tcPr>
                <w:p w:rsidR="0063698B" w:rsidRPr="00F34E37" w:rsidRDefault="0063698B" w:rsidP="00603AED">
                  <w:pPr>
                    <w:pStyle w:val="xl26"/>
                    <w:widowControl w:val="0"/>
                    <w:pBdr>
                      <w:left w:val="none" w:sz="0" w:space="0" w:color="auto"/>
                      <w:bottom w:val="none" w:sz="0" w:space="0" w:color="auto"/>
                      <w:right w:val="none" w:sz="0" w:space="0" w:color="auto"/>
                    </w:pBdr>
                    <w:snapToGrid w:val="0"/>
                    <w:spacing w:before="0" w:beforeAutospacing="0" w:after="0" w:afterAutospacing="0"/>
                    <w:ind w:leftChars="-20" w:left="-42" w:rightChars="-20" w:right="-42"/>
                    <w:rPr>
                      <w:rFonts w:ascii="Times New Roman" w:eastAsia="宋体" w:hAnsi="Times New Roman" w:cs="Times New Roman"/>
                      <w:spacing w:val="-20"/>
                      <w:kern w:val="2"/>
                      <w:szCs w:val="24"/>
                    </w:rPr>
                  </w:pPr>
                  <w:r>
                    <w:rPr>
                      <w:rFonts w:ascii="Times New Roman" w:eastAsia="宋体" w:hAnsi="Times New Roman" w:cs="Times New Roman" w:hint="eastAsia"/>
                      <w:spacing w:val="-20"/>
                      <w:kern w:val="2"/>
                      <w:szCs w:val="24"/>
                    </w:rPr>
                    <w:t>非甲烷</w:t>
                  </w:r>
                  <w:r>
                    <w:rPr>
                      <w:rFonts w:ascii="Times New Roman" w:eastAsia="宋体" w:hAnsi="Times New Roman" w:cs="Times New Roman"/>
                      <w:spacing w:val="-20"/>
                      <w:kern w:val="2"/>
                      <w:szCs w:val="24"/>
                    </w:rPr>
                    <w:t>总烃</w:t>
                  </w:r>
                </w:p>
              </w:tc>
              <w:tc>
                <w:tcPr>
                  <w:tcW w:w="764" w:type="dxa"/>
                  <w:vAlign w:val="center"/>
                </w:tcPr>
                <w:p w:rsidR="0063698B" w:rsidRPr="000802AC" w:rsidRDefault="0063698B" w:rsidP="0063698B">
                  <w:pPr>
                    <w:jc w:val="center"/>
                    <w:rPr>
                      <w:color w:val="000000"/>
                      <w:szCs w:val="21"/>
                    </w:rPr>
                  </w:pPr>
                  <w:r w:rsidRPr="000802AC">
                    <w:rPr>
                      <w:rFonts w:hint="eastAsia"/>
                      <w:color w:val="000000"/>
                      <w:szCs w:val="21"/>
                    </w:rPr>
                    <w:t>0.</w:t>
                  </w:r>
                  <w:r>
                    <w:rPr>
                      <w:rFonts w:hint="eastAsia"/>
                      <w:color w:val="000000"/>
                      <w:szCs w:val="21"/>
                    </w:rPr>
                    <w:t>0004</w:t>
                  </w:r>
                </w:p>
              </w:tc>
              <w:tc>
                <w:tcPr>
                  <w:tcW w:w="690" w:type="dxa"/>
                  <w:vAlign w:val="center"/>
                </w:tcPr>
                <w:p w:rsidR="0063698B" w:rsidRPr="000802AC" w:rsidRDefault="0063698B" w:rsidP="00603AED">
                  <w:pPr>
                    <w:snapToGrid w:val="0"/>
                    <w:jc w:val="center"/>
                    <w:rPr>
                      <w:rFonts w:eastAsia="仿宋"/>
                      <w:color w:val="000000"/>
                      <w:szCs w:val="21"/>
                    </w:rPr>
                  </w:pPr>
                  <w:r>
                    <w:rPr>
                      <w:rFonts w:eastAsia="仿宋" w:hint="eastAsia"/>
                      <w:color w:val="000000"/>
                      <w:szCs w:val="21"/>
                    </w:rPr>
                    <w:t>2</w:t>
                  </w:r>
                </w:p>
              </w:tc>
              <w:tc>
                <w:tcPr>
                  <w:tcW w:w="584" w:type="dxa"/>
                  <w:vAlign w:val="center"/>
                </w:tcPr>
                <w:p w:rsidR="0063698B" w:rsidRPr="000802AC" w:rsidRDefault="0063698B" w:rsidP="00603AED">
                  <w:pPr>
                    <w:jc w:val="center"/>
                    <w:rPr>
                      <w:color w:val="000000"/>
                      <w:sz w:val="22"/>
                      <w:szCs w:val="22"/>
                    </w:rPr>
                  </w:pPr>
                  <w:r>
                    <w:rPr>
                      <w:rFonts w:hint="eastAsia"/>
                      <w:color w:val="000000"/>
                      <w:sz w:val="22"/>
                      <w:szCs w:val="22"/>
                    </w:rPr>
                    <w:t>7.98</w:t>
                  </w:r>
                </w:p>
              </w:tc>
              <w:tc>
                <w:tcPr>
                  <w:tcW w:w="717" w:type="dxa"/>
                  <w:vAlign w:val="center"/>
                </w:tcPr>
                <w:p w:rsidR="0063698B" w:rsidRPr="000802AC" w:rsidRDefault="0063698B" w:rsidP="00603AED">
                  <w:pPr>
                    <w:jc w:val="center"/>
                    <w:rPr>
                      <w:color w:val="000000"/>
                    </w:rPr>
                  </w:pPr>
                  <w:r>
                    <w:rPr>
                      <w:rFonts w:hint="eastAsia"/>
                      <w:color w:val="000000"/>
                    </w:rPr>
                    <w:t>35</w:t>
                  </w:r>
                  <w:r w:rsidRPr="000802AC">
                    <w:rPr>
                      <w:rFonts w:hint="eastAsia"/>
                      <w:color w:val="000000"/>
                    </w:rPr>
                    <w:t>0</w:t>
                  </w:r>
                </w:p>
              </w:tc>
              <w:tc>
                <w:tcPr>
                  <w:tcW w:w="717" w:type="dxa"/>
                  <w:vAlign w:val="center"/>
                </w:tcPr>
                <w:p w:rsidR="0063698B" w:rsidRPr="000802AC" w:rsidRDefault="0063698B" w:rsidP="00603AED">
                  <w:pPr>
                    <w:jc w:val="center"/>
                    <w:rPr>
                      <w:color w:val="000000"/>
                    </w:rPr>
                  </w:pPr>
                  <w:r w:rsidRPr="000802AC">
                    <w:rPr>
                      <w:color w:val="000000"/>
                    </w:rPr>
                    <w:t>0.021</w:t>
                  </w:r>
                </w:p>
              </w:tc>
              <w:tc>
                <w:tcPr>
                  <w:tcW w:w="717" w:type="dxa"/>
                  <w:vAlign w:val="center"/>
                </w:tcPr>
                <w:p w:rsidR="0063698B" w:rsidRPr="000802AC" w:rsidRDefault="0063698B" w:rsidP="00603AED">
                  <w:pPr>
                    <w:jc w:val="center"/>
                    <w:rPr>
                      <w:color w:val="000000"/>
                    </w:rPr>
                  </w:pPr>
                  <w:r w:rsidRPr="000802AC">
                    <w:rPr>
                      <w:color w:val="000000"/>
                    </w:rPr>
                    <w:t>1.85</w:t>
                  </w:r>
                </w:p>
              </w:tc>
              <w:tc>
                <w:tcPr>
                  <w:tcW w:w="717" w:type="dxa"/>
                  <w:vAlign w:val="center"/>
                </w:tcPr>
                <w:p w:rsidR="0063698B" w:rsidRPr="000802AC" w:rsidRDefault="0063698B" w:rsidP="00603AED">
                  <w:pPr>
                    <w:jc w:val="center"/>
                    <w:rPr>
                      <w:color w:val="000000"/>
                    </w:rPr>
                  </w:pPr>
                  <w:r w:rsidRPr="000802AC">
                    <w:rPr>
                      <w:color w:val="000000"/>
                    </w:rPr>
                    <w:t>0.84</w:t>
                  </w:r>
                </w:p>
              </w:tc>
              <w:tc>
                <w:tcPr>
                  <w:tcW w:w="717" w:type="dxa"/>
                  <w:vAlign w:val="center"/>
                </w:tcPr>
                <w:p w:rsidR="0063698B" w:rsidRPr="000802AC" w:rsidRDefault="0063698B" w:rsidP="00603AED">
                  <w:pPr>
                    <w:jc w:val="center"/>
                    <w:rPr>
                      <w:color w:val="000000"/>
                    </w:rPr>
                  </w:pPr>
                  <w:r>
                    <w:rPr>
                      <w:rFonts w:hint="eastAsia"/>
                      <w:color w:val="000000"/>
                    </w:rPr>
                    <w:t>0.008</w:t>
                  </w:r>
                </w:p>
              </w:tc>
              <w:tc>
                <w:tcPr>
                  <w:tcW w:w="717" w:type="dxa"/>
                  <w:vAlign w:val="center"/>
                </w:tcPr>
                <w:p w:rsidR="0063698B" w:rsidRPr="000802AC" w:rsidRDefault="0063698B" w:rsidP="00603AED">
                  <w:pPr>
                    <w:jc w:val="center"/>
                    <w:rPr>
                      <w:color w:val="000000"/>
                    </w:rPr>
                  </w:pPr>
                  <w:r w:rsidRPr="000802AC">
                    <w:rPr>
                      <w:color w:val="000000"/>
                    </w:rPr>
                    <w:t>50</w:t>
                  </w:r>
                </w:p>
              </w:tc>
            </w:tr>
          </w:tbl>
          <w:p w:rsidR="00C41499" w:rsidRPr="0063698B" w:rsidRDefault="0063698B" w:rsidP="0063698B">
            <w:pPr>
              <w:pStyle w:val="aa"/>
              <w:spacing w:line="360" w:lineRule="auto"/>
              <w:ind w:firstLineChars="200" w:firstLine="480"/>
              <w:rPr>
                <w:rFonts w:ascii="Times New Roman" w:hAnsi="Times New Roman"/>
                <w:snapToGrid w:val="0"/>
                <w:color w:val="000000"/>
                <w:kern w:val="0"/>
                <w:sz w:val="24"/>
              </w:rPr>
            </w:pPr>
            <w:r w:rsidRPr="000802AC">
              <w:rPr>
                <w:rFonts w:ascii="Times New Roman" w:hAnsi="Times New Roman"/>
                <w:snapToGrid w:val="0"/>
                <w:color w:val="000000"/>
                <w:kern w:val="0"/>
                <w:sz w:val="24"/>
              </w:rPr>
              <w:t>根据上表计算结果，</w:t>
            </w:r>
            <w:r>
              <w:rPr>
                <w:rFonts w:ascii="Times New Roman" w:hAnsi="Times New Roman" w:hint="eastAsia"/>
                <w:snapToGrid w:val="0"/>
                <w:color w:val="000000"/>
                <w:kern w:val="0"/>
                <w:sz w:val="24"/>
              </w:rPr>
              <w:t>生产车间</w:t>
            </w:r>
            <w:r w:rsidRPr="000802AC">
              <w:rPr>
                <w:rFonts w:ascii="Times New Roman" w:hAnsi="Times New Roman"/>
                <w:snapToGrid w:val="0"/>
                <w:color w:val="000000"/>
                <w:kern w:val="0"/>
                <w:sz w:val="24"/>
              </w:rPr>
              <w:t>需设置</w:t>
            </w:r>
            <w:r>
              <w:rPr>
                <w:rFonts w:ascii="Times New Roman" w:hAnsi="Times New Roman" w:hint="eastAsia"/>
                <w:snapToGrid w:val="0"/>
                <w:color w:val="000000"/>
                <w:kern w:val="0"/>
                <w:sz w:val="24"/>
              </w:rPr>
              <w:t>50</w:t>
            </w:r>
            <w:r w:rsidRPr="000802AC">
              <w:rPr>
                <w:rFonts w:ascii="Times New Roman" w:hAnsi="Times New Roman"/>
                <w:snapToGrid w:val="0"/>
                <w:color w:val="000000"/>
                <w:kern w:val="0"/>
                <w:sz w:val="24"/>
              </w:rPr>
              <w:t>米卫生防护距离</w:t>
            </w:r>
            <w:r>
              <w:rPr>
                <w:rFonts w:ascii="Times New Roman" w:hAnsi="Times New Roman" w:hint="eastAsia"/>
                <w:snapToGrid w:val="0"/>
                <w:color w:val="000000"/>
                <w:kern w:val="0"/>
                <w:sz w:val="24"/>
              </w:rPr>
              <w:t>，</w:t>
            </w:r>
            <w:r>
              <w:rPr>
                <w:rFonts w:ascii="Times New Roman" w:hAnsi="Times New Roman"/>
                <w:snapToGrid w:val="0"/>
                <w:kern w:val="0"/>
                <w:sz w:val="24"/>
              </w:rPr>
              <w:t>同时</w:t>
            </w:r>
            <w:r w:rsidRPr="003D7B31">
              <w:rPr>
                <w:rFonts w:ascii="Times New Roman"/>
                <w:sz w:val="24"/>
              </w:rPr>
              <w:t>根据</w:t>
            </w:r>
            <w:r w:rsidRPr="003D7B31">
              <w:rPr>
                <w:rFonts w:ascii="Times New Roman" w:hAnsi="Times New Roman"/>
                <w:sz w:val="24"/>
              </w:rPr>
              <w:t>GB18072-2000</w:t>
            </w:r>
            <w:r w:rsidRPr="003D7B31">
              <w:rPr>
                <w:rFonts w:ascii="Times New Roman"/>
                <w:sz w:val="24"/>
              </w:rPr>
              <w:t>《塑料厂卫生防护距离标准》规定，确定</w:t>
            </w:r>
            <w:r>
              <w:rPr>
                <w:rFonts w:ascii="Times New Roman" w:hint="eastAsia"/>
                <w:sz w:val="24"/>
              </w:rPr>
              <w:t>生产车间</w:t>
            </w:r>
            <w:r w:rsidRPr="003D7B31">
              <w:rPr>
                <w:rFonts w:ascii="Times New Roman"/>
                <w:sz w:val="24"/>
              </w:rPr>
              <w:t>需设置</w:t>
            </w:r>
            <w:r w:rsidRPr="003D7B31">
              <w:rPr>
                <w:rFonts w:ascii="Times New Roman" w:hAnsi="Times New Roman"/>
                <w:sz w:val="24"/>
              </w:rPr>
              <w:t>100</w:t>
            </w:r>
            <w:r w:rsidRPr="003D7B31">
              <w:rPr>
                <w:rFonts w:ascii="Times New Roman"/>
                <w:sz w:val="24"/>
              </w:rPr>
              <w:t>米卫生防护距离</w:t>
            </w:r>
            <w:r w:rsidRPr="000802AC">
              <w:rPr>
                <w:rFonts w:ascii="Times New Roman" w:hAnsi="Times New Roman"/>
                <w:color w:val="000000"/>
                <w:sz w:val="24"/>
                <w:szCs w:val="24"/>
              </w:rPr>
              <w:t>。</w:t>
            </w:r>
            <w:r w:rsidRPr="000802AC">
              <w:rPr>
                <w:rFonts w:ascii="Times New Roman" w:hAnsi="Times New Roman"/>
                <w:snapToGrid w:val="0"/>
                <w:color w:val="000000"/>
                <w:kern w:val="0"/>
                <w:sz w:val="24"/>
                <w:szCs w:val="24"/>
              </w:rPr>
              <w:t>根据实际调查，卫生防护距离内</w:t>
            </w:r>
            <w:r w:rsidRPr="000802AC">
              <w:rPr>
                <w:rFonts w:ascii="Times New Roman" w:hAnsi="Times New Roman"/>
                <w:snapToGrid w:val="0"/>
                <w:color w:val="000000"/>
                <w:kern w:val="0"/>
                <w:sz w:val="24"/>
              </w:rPr>
              <w:t>没有敏感目标，故</w:t>
            </w:r>
            <w:r>
              <w:rPr>
                <w:rFonts w:ascii="Times New Roman" w:hAnsi="Times New Roman" w:hint="eastAsia"/>
                <w:snapToGrid w:val="0"/>
                <w:color w:val="000000"/>
                <w:kern w:val="0"/>
                <w:sz w:val="24"/>
              </w:rPr>
              <w:t>本</w:t>
            </w:r>
            <w:r w:rsidRPr="000802AC">
              <w:rPr>
                <w:rFonts w:ascii="Times New Roman" w:hAnsi="Times New Roman"/>
                <w:snapToGrid w:val="0"/>
                <w:color w:val="000000"/>
                <w:kern w:val="0"/>
                <w:sz w:val="24"/>
              </w:rPr>
              <w:t>项目废气对周围环境影响较小。</w:t>
            </w:r>
          </w:p>
          <w:p w:rsidR="001441D7" w:rsidRDefault="00B030C4">
            <w:pPr>
              <w:spacing w:line="360" w:lineRule="auto"/>
              <w:rPr>
                <w:rFonts w:hAnsi="宋体"/>
                <w:b/>
                <w:sz w:val="24"/>
              </w:rPr>
            </w:pPr>
            <w:r>
              <w:rPr>
                <w:rFonts w:hint="eastAsia"/>
                <w:b/>
                <w:sz w:val="24"/>
              </w:rPr>
              <w:t>二</w:t>
            </w:r>
            <w:r>
              <w:rPr>
                <w:b/>
                <w:sz w:val="24"/>
              </w:rPr>
              <w:t>、地表水环境影响分析</w:t>
            </w:r>
          </w:p>
          <w:p w:rsidR="0063698B" w:rsidRPr="0063698B" w:rsidRDefault="0063698B" w:rsidP="0063698B">
            <w:pPr>
              <w:spacing w:line="360" w:lineRule="auto"/>
              <w:ind w:firstLineChars="200" w:firstLine="480"/>
              <w:rPr>
                <w:rFonts w:hAnsi="宋体"/>
                <w:sz w:val="24"/>
                <w:szCs w:val="24"/>
              </w:rPr>
            </w:pPr>
            <w:r w:rsidRPr="0063698B">
              <w:rPr>
                <w:rFonts w:hAnsi="宋体" w:hint="eastAsia"/>
                <w:sz w:val="24"/>
                <w:szCs w:val="24"/>
              </w:rPr>
              <w:t>根据《环境影响评价技术导则地表水环境》（</w:t>
            </w:r>
            <w:r w:rsidRPr="0063698B">
              <w:rPr>
                <w:rFonts w:hAnsi="宋体" w:hint="eastAsia"/>
                <w:sz w:val="24"/>
                <w:szCs w:val="24"/>
              </w:rPr>
              <w:t>HJ2.3-2018</w:t>
            </w:r>
            <w:r w:rsidRPr="0063698B">
              <w:rPr>
                <w:rFonts w:hAnsi="宋体" w:hint="eastAsia"/>
                <w:sz w:val="24"/>
                <w:szCs w:val="24"/>
              </w:rPr>
              <w:t>），本项目废水排放到污水厂集中处理，属于间接排放建设项目，根据《环境影响评价技术导则</w:t>
            </w:r>
            <w:r w:rsidRPr="0063698B">
              <w:rPr>
                <w:rFonts w:hAnsi="宋体" w:hint="eastAsia"/>
                <w:sz w:val="24"/>
                <w:szCs w:val="24"/>
              </w:rPr>
              <w:t xml:space="preserve"> </w:t>
            </w:r>
            <w:r w:rsidRPr="0063698B">
              <w:rPr>
                <w:rFonts w:hAnsi="宋体" w:hint="eastAsia"/>
                <w:sz w:val="24"/>
                <w:szCs w:val="24"/>
              </w:rPr>
              <w:t>地表水环境》（</w:t>
            </w:r>
            <w:r w:rsidRPr="0063698B">
              <w:rPr>
                <w:rFonts w:hAnsi="宋体" w:hint="eastAsia"/>
                <w:sz w:val="24"/>
                <w:szCs w:val="24"/>
              </w:rPr>
              <w:t>HJ 2.3-2018</w:t>
            </w:r>
            <w:r w:rsidRPr="0063698B">
              <w:rPr>
                <w:rFonts w:hAnsi="宋体" w:hint="eastAsia"/>
                <w:sz w:val="24"/>
                <w:szCs w:val="24"/>
              </w:rPr>
              <w:t>），本项目评价等级为三级</w:t>
            </w:r>
            <w:r w:rsidRPr="0063698B">
              <w:rPr>
                <w:rFonts w:hAnsi="宋体" w:hint="eastAsia"/>
                <w:sz w:val="24"/>
                <w:szCs w:val="24"/>
              </w:rPr>
              <w:t>B</w:t>
            </w:r>
            <w:r w:rsidRPr="0063698B">
              <w:rPr>
                <w:rFonts w:hAnsi="宋体" w:hint="eastAsia"/>
                <w:sz w:val="24"/>
                <w:szCs w:val="24"/>
              </w:rPr>
              <w:t>，可不进行地表水环境影响预测。</w:t>
            </w:r>
          </w:p>
          <w:p w:rsidR="0063698B" w:rsidRPr="0063698B" w:rsidRDefault="0063698B" w:rsidP="0063698B">
            <w:pPr>
              <w:spacing w:line="360" w:lineRule="auto"/>
              <w:ind w:firstLineChars="200" w:firstLine="480"/>
              <w:rPr>
                <w:rFonts w:hAnsi="宋体"/>
                <w:sz w:val="24"/>
                <w:szCs w:val="24"/>
              </w:rPr>
            </w:pPr>
            <w:r w:rsidRPr="0063698B">
              <w:rPr>
                <w:rFonts w:hAnsi="宋体" w:hint="eastAsia"/>
                <w:sz w:val="24"/>
                <w:szCs w:val="24"/>
              </w:rPr>
              <w:t>本项目无生产废水，</w:t>
            </w:r>
            <w:r w:rsidRPr="0063698B">
              <w:rPr>
                <w:rFonts w:hAnsi="宋体" w:hint="eastAsia"/>
                <w:bCs/>
                <w:sz w:val="24"/>
                <w:szCs w:val="24"/>
              </w:rPr>
              <w:t>生活污水</w:t>
            </w:r>
            <w:r w:rsidRPr="0063698B">
              <w:rPr>
                <w:rFonts w:hAnsi="宋体" w:hint="eastAsia"/>
                <w:sz w:val="24"/>
                <w:szCs w:val="24"/>
              </w:rPr>
              <w:t>产生量为</w:t>
            </w:r>
            <w:r>
              <w:rPr>
                <w:rFonts w:hAnsi="宋体" w:hint="eastAsia"/>
                <w:sz w:val="24"/>
                <w:szCs w:val="24"/>
              </w:rPr>
              <w:t>12</w:t>
            </w:r>
            <w:r w:rsidRPr="0063698B">
              <w:rPr>
                <w:rFonts w:hAnsi="宋体" w:hint="eastAsia"/>
                <w:sz w:val="24"/>
                <w:szCs w:val="24"/>
              </w:rPr>
              <w:t>0t/a</w:t>
            </w:r>
            <w:r w:rsidRPr="0063698B">
              <w:rPr>
                <w:rFonts w:hAnsi="宋体" w:hint="eastAsia"/>
                <w:sz w:val="24"/>
                <w:szCs w:val="24"/>
              </w:rPr>
              <w:t>，经化粪池预处理后接入光大水务（江阴）有限公司澄西污水处理厂</w:t>
            </w:r>
            <w:r w:rsidRPr="0063698B">
              <w:rPr>
                <w:rFonts w:hAnsi="宋体"/>
                <w:sz w:val="24"/>
                <w:szCs w:val="24"/>
              </w:rPr>
              <w:t>集中处理，处理出水达《太湖地区城镇污水处理厂及重点工业行业主要水污染物排放限值》</w:t>
            </w:r>
            <w:r w:rsidRPr="0063698B">
              <w:rPr>
                <w:rFonts w:hAnsi="宋体" w:hint="eastAsia"/>
                <w:sz w:val="24"/>
                <w:szCs w:val="24"/>
              </w:rPr>
              <w:t>（</w:t>
            </w:r>
            <w:r w:rsidRPr="0063698B">
              <w:rPr>
                <w:rFonts w:hAnsi="宋体"/>
                <w:sz w:val="24"/>
                <w:szCs w:val="24"/>
              </w:rPr>
              <w:t>DB32/1072-20</w:t>
            </w:r>
            <w:r w:rsidRPr="0063698B">
              <w:rPr>
                <w:rFonts w:hAnsi="宋体" w:hint="eastAsia"/>
                <w:sz w:val="24"/>
                <w:szCs w:val="24"/>
              </w:rPr>
              <w:t>18</w:t>
            </w:r>
            <w:r w:rsidRPr="0063698B">
              <w:rPr>
                <w:rFonts w:hAnsi="宋体" w:hint="eastAsia"/>
                <w:sz w:val="24"/>
                <w:szCs w:val="24"/>
              </w:rPr>
              <w:t>）表</w:t>
            </w:r>
            <w:r w:rsidRPr="0063698B">
              <w:rPr>
                <w:rFonts w:hAnsi="宋体" w:hint="eastAsia"/>
                <w:sz w:val="24"/>
                <w:szCs w:val="24"/>
              </w:rPr>
              <w:t>2</w:t>
            </w:r>
            <w:r w:rsidRPr="0063698B">
              <w:rPr>
                <w:rFonts w:hAnsi="宋体" w:hint="eastAsia"/>
                <w:sz w:val="24"/>
                <w:szCs w:val="24"/>
              </w:rPr>
              <w:t>标准及</w:t>
            </w:r>
            <w:r w:rsidRPr="0063698B">
              <w:rPr>
                <w:rFonts w:hAnsi="宋体"/>
                <w:sz w:val="24"/>
                <w:szCs w:val="24"/>
              </w:rPr>
              <w:t>《城镇污水处理厂污染物排放标准》</w:t>
            </w:r>
            <w:r w:rsidRPr="0063698B">
              <w:rPr>
                <w:rFonts w:hAnsi="宋体" w:hint="eastAsia"/>
                <w:sz w:val="24"/>
                <w:szCs w:val="24"/>
              </w:rPr>
              <w:t>表</w:t>
            </w:r>
            <w:r w:rsidRPr="0063698B">
              <w:rPr>
                <w:rFonts w:hAnsi="宋体" w:hint="eastAsia"/>
                <w:sz w:val="24"/>
                <w:szCs w:val="24"/>
              </w:rPr>
              <w:t>1</w:t>
            </w:r>
            <w:r w:rsidRPr="0063698B">
              <w:rPr>
                <w:rFonts w:hAnsi="宋体" w:hint="eastAsia"/>
                <w:sz w:val="24"/>
                <w:szCs w:val="24"/>
              </w:rPr>
              <w:t>一级</w:t>
            </w:r>
            <w:r w:rsidRPr="0063698B">
              <w:rPr>
                <w:rFonts w:hAnsi="宋体"/>
                <w:sz w:val="24"/>
                <w:szCs w:val="24"/>
              </w:rPr>
              <w:t>A</w:t>
            </w:r>
            <w:r w:rsidRPr="0063698B">
              <w:rPr>
                <w:rFonts w:hAnsi="宋体"/>
                <w:sz w:val="24"/>
                <w:szCs w:val="24"/>
              </w:rPr>
              <w:t>标准</w:t>
            </w:r>
            <w:r w:rsidRPr="0063698B">
              <w:rPr>
                <w:rFonts w:hAnsi="宋体" w:hint="eastAsia"/>
                <w:sz w:val="24"/>
                <w:szCs w:val="24"/>
              </w:rPr>
              <w:t>，尾水排入老夏港河。</w:t>
            </w:r>
          </w:p>
          <w:p w:rsidR="001441D7" w:rsidRDefault="00B030C4">
            <w:pPr>
              <w:spacing w:line="360" w:lineRule="auto"/>
              <w:rPr>
                <w:b/>
                <w:sz w:val="24"/>
              </w:rPr>
            </w:pPr>
            <w:r>
              <w:rPr>
                <w:rFonts w:hint="eastAsia"/>
                <w:b/>
                <w:sz w:val="24"/>
              </w:rPr>
              <w:t>三</w:t>
            </w:r>
            <w:r>
              <w:rPr>
                <w:b/>
                <w:sz w:val="24"/>
              </w:rPr>
              <w:t>、固体废物影响分析</w:t>
            </w:r>
          </w:p>
          <w:p w:rsidR="001441D7" w:rsidRDefault="00B030C4">
            <w:pPr>
              <w:spacing w:line="360" w:lineRule="auto"/>
              <w:ind w:firstLineChars="200" w:firstLine="480"/>
              <w:rPr>
                <w:sz w:val="24"/>
                <w:szCs w:val="24"/>
              </w:rPr>
            </w:pPr>
            <w:r>
              <w:rPr>
                <w:rFonts w:hint="eastAsia"/>
                <w:sz w:val="24"/>
                <w:szCs w:val="24"/>
              </w:rPr>
              <w:t>1</w:t>
            </w:r>
            <w:r>
              <w:rPr>
                <w:rFonts w:hint="eastAsia"/>
                <w:sz w:val="24"/>
                <w:szCs w:val="24"/>
              </w:rPr>
              <w:t>、</w:t>
            </w:r>
            <w:r>
              <w:rPr>
                <w:sz w:val="24"/>
                <w:szCs w:val="24"/>
              </w:rPr>
              <w:t>项目固废产生及处理处置情况汇总</w:t>
            </w:r>
          </w:p>
          <w:p w:rsidR="001441D7" w:rsidRDefault="00B030C4" w:rsidP="005374E2">
            <w:pPr>
              <w:autoSpaceDE w:val="0"/>
              <w:autoSpaceDN w:val="0"/>
              <w:spacing w:line="360" w:lineRule="auto"/>
              <w:ind w:firstLineChars="200" w:firstLine="480"/>
              <w:rPr>
                <w:sz w:val="24"/>
                <w:szCs w:val="24"/>
              </w:rPr>
            </w:pPr>
            <w:r>
              <w:rPr>
                <w:rFonts w:hint="eastAsia"/>
                <w:bCs/>
                <w:sz w:val="24"/>
              </w:rPr>
              <w:t>本项目产生的固废主要为</w:t>
            </w:r>
            <w:r w:rsidR="00897830">
              <w:rPr>
                <w:rFonts w:hint="eastAsia"/>
                <w:bCs/>
                <w:sz w:val="24"/>
              </w:rPr>
              <w:t>废塑料、废包装袋</w:t>
            </w:r>
            <w:r>
              <w:rPr>
                <w:rFonts w:hint="eastAsia"/>
                <w:bCs/>
                <w:sz w:val="24"/>
              </w:rPr>
              <w:t>、生活垃圾，</w:t>
            </w:r>
            <w:r>
              <w:rPr>
                <w:sz w:val="24"/>
                <w:szCs w:val="24"/>
              </w:rPr>
              <w:t>产生的固废要求通过合理的处置途径进行处置，具体处置办法如下。</w:t>
            </w:r>
          </w:p>
          <w:p w:rsidR="00B332D1" w:rsidRPr="005374E2" w:rsidRDefault="00B332D1" w:rsidP="005374E2">
            <w:pPr>
              <w:autoSpaceDE w:val="0"/>
              <w:autoSpaceDN w:val="0"/>
              <w:spacing w:line="360" w:lineRule="auto"/>
              <w:ind w:firstLineChars="200" w:firstLine="480"/>
              <w:rPr>
                <w:sz w:val="24"/>
                <w:szCs w:val="24"/>
              </w:rPr>
            </w:pPr>
          </w:p>
          <w:p w:rsidR="001441D7" w:rsidRDefault="00B030C4">
            <w:pPr>
              <w:spacing w:line="360" w:lineRule="auto"/>
              <w:ind w:firstLine="18"/>
              <w:jc w:val="center"/>
              <w:rPr>
                <w:sz w:val="24"/>
              </w:rPr>
            </w:pPr>
            <w:r>
              <w:rPr>
                <w:rFonts w:hAnsi="宋体"/>
                <w:sz w:val="24"/>
              </w:rPr>
              <w:lastRenderedPageBreak/>
              <w:t>表</w:t>
            </w:r>
            <w:r w:rsidR="005374E2">
              <w:rPr>
                <w:rFonts w:hint="eastAsia"/>
                <w:sz w:val="24"/>
              </w:rPr>
              <w:t>3</w:t>
            </w:r>
            <w:r w:rsidR="00D32AE5">
              <w:rPr>
                <w:rFonts w:hint="eastAsia"/>
                <w:sz w:val="24"/>
              </w:rPr>
              <w:t>4</w:t>
            </w:r>
            <w:r>
              <w:rPr>
                <w:rFonts w:hint="eastAsia"/>
                <w:sz w:val="24"/>
              </w:rPr>
              <w:t xml:space="preserve">  </w:t>
            </w:r>
            <w:r>
              <w:rPr>
                <w:rFonts w:hAnsi="宋体" w:hint="eastAsia"/>
                <w:sz w:val="24"/>
              </w:rPr>
              <w:t>本项目</w:t>
            </w:r>
            <w:r>
              <w:rPr>
                <w:rFonts w:hAnsi="宋体"/>
                <w:sz w:val="24"/>
              </w:rPr>
              <w:t>固体废物利用处置方式评价表</w:t>
            </w:r>
          </w:p>
          <w:tbl>
            <w:tblPr>
              <w:tblW w:w="86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06"/>
              <w:gridCol w:w="1354"/>
              <w:gridCol w:w="1559"/>
              <w:gridCol w:w="992"/>
              <w:gridCol w:w="993"/>
              <w:gridCol w:w="992"/>
              <w:gridCol w:w="992"/>
              <w:gridCol w:w="1212"/>
            </w:tblGrid>
            <w:tr w:rsidR="001441D7" w:rsidTr="00793215">
              <w:trPr>
                <w:trHeight w:val="454"/>
                <w:jc w:val="center"/>
              </w:trPr>
              <w:tc>
                <w:tcPr>
                  <w:tcW w:w="506" w:type="dxa"/>
                  <w:tcBorders>
                    <w:top w:val="single" w:sz="12" w:space="0" w:color="auto"/>
                    <w:right w:val="single" w:sz="6" w:space="0" w:color="auto"/>
                  </w:tcBorders>
                  <w:vAlign w:val="center"/>
                </w:tcPr>
                <w:p w:rsidR="001441D7" w:rsidRDefault="00B030C4">
                  <w:pPr>
                    <w:spacing w:line="240" w:lineRule="exact"/>
                    <w:jc w:val="center"/>
                    <w:rPr>
                      <w:szCs w:val="21"/>
                    </w:rPr>
                  </w:pPr>
                  <w:r>
                    <w:rPr>
                      <w:szCs w:val="21"/>
                    </w:rPr>
                    <w:t>序号</w:t>
                  </w:r>
                </w:p>
              </w:tc>
              <w:tc>
                <w:tcPr>
                  <w:tcW w:w="1354" w:type="dxa"/>
                  <w:tcBorders>
                    <w:top w:val="single" w:sz="12" w:space="0" w:color="auto"/>
                    <w:left w:val="single" w:sz="6" w:space="0" w:color="auto"/>
                    <w:right w:val="single" w:sz="6" w:space="0" w:color="auto"/>
                  </w:tcBorders>
                  <w:vAlign w:val="center"/>
                </w:tcPr>
                <w:p w:rsidR="001441D7" w:rsidRDefault="00B030C4">
                  <w:pPr>
                    <w:spacing w:line="240" w:lineRule="exact"/>
                    <w:jc w:val="center"/>
                    <w:rPr>
                      <w:szCs w:val="21"/>
                    </w:rPr>
                  </w:pPr>
                  <w:r>
                    <w:rPr>
                      <w:szCs w:val="21"/>
                    </w:rPr>
                    <w:t>固废名称</w:t>
                  </w:r>
                </w:p>
              </w:tc>
              <w:tc>
                <w:tcPr>
                  <w:tcW w:w="1559" w:type="dxa"/>
                  <w:tcBorders>
                    <w:top w:val="single" w:sz="12" w:space="0" w:color="auto"/>
                    <w:left w:val="single" w:sz="6" w:space="0" w:color="auto"/>
                    <w:right w:val="single" w:sz="6" w:space="0" w:color="auto"/>
                  </w:tcBorders>
                  <w:vAlign w:val="center"/>
                </w:tcPr>
                <w:p w:rsidR="001441D7" w:rsidRDefault="00B030C4">
                  <w:pPr>
                    <w:spacing w:line="240" w:lineRule="exact"/>
                    <w:jc w:val="center"/>
                    <w:rPr>
                      <w:szCs w:val="21"/>
                    </w:rPr>
                  </w:pPr>
                  <w:r>
                    <w:rPr>
                      <w:szCs w:val="21"/>
                    </w:rPr>
                    <w:t>产生工序</w:t>
                  </w:r>
                </w:p>
              </w:tc>
              <w:tc>
                <w:tcPr>
                  <w:tcW w:w="992" w:type="dxa"/>
                  <w:tcBorders>
                    <w:top w:val="single" w:sz="12" w:space="0" w:color="auto"/>
                    <w:left w:val="single" w:sz="6" w:space="0" w:color="auto"/>
                    <w:right w:val="single" w:sz="6" w:space="0" w:color="auto"/>
                  </w:tcBorders>
                  <w:vAlign w:val="center"/>
                </w:tcPr>
                <w:p w:rsidR="001441D7" w:rsidRDefault="00B030C4">
                  <w:pPr>
                    <w:spacing w:line="240" w:lineRule="exact"/>
                    <w:jc w:val="center"/>
                    <w:rPr>
                      <w:szCs w:val="21"/>
                    </w:rPr>
                  </w:pPr>
                  <w:r>
                    <w:rPr>
                      <w:szCs w:val="21"/>
                    </w:rPr>
                    <w:t>属性</w:t>
                  </w:r>
                </w:p>
              </w:tc>
              <w:tc>
                <w:tcPr>
                  <w:tcW w:w="993" w:type="dxa"/>
                  <w:tcBorders>
                    <w:top w:val="single" w:sz="12" w:space="0" w:color="auto"/>
                    <w:left w:val="single" w:sz="6" w:space="0" w:color="auto"/>
                    <w:right w:val="single" w:sz="6" w:space="0" w:color="auto"/>
                  </w:tcBorders>
                  <w:tcMar>
                    <w:left w:w="28" w:type="dxa"/>
                    <w:right w:w="28" w:type="dxa"/>
                  </w:tcMar>
                  <w:vAlign w:val="center"/>
                </w:tcPr>
                <w:p w:rsidR="001441D7" w:rsidRDefault="00B030C4">
                  <w:pPr>
                    <w:spacing w:line="240" w:lineRule="exact"/>
                    <w:jc w:val="center"/>
                    <w:rPr>
                      <w:szCs w:val="21"/>
                    </w:rPr>
                  </w:pPr>
                  <w:r>
                    <w:rPr>
                      <w:szCs w:val="21"/>
                    </w:rPr>
                    <w:t>废物类别及代码</w:t>
                  </w:r>
                </w:p>
              </w:tc>
              <w:tc>
                <w:tcPr>
                  <w:tcW w:w="992" w:type="dxa"/>
                  <w:tcBorders>
                    <w:top w:val="single" w:sz="12" w:space="0" w:color="auto"/>
                    <w:left w:val="single" w:sz="6" w:space="0" w:color="auto"/>
                    <w:right w:val="single" w:sz="6" w:space="0" w:color="auto"/>
                  </w:tcBorders>
                  <w:vAlign w:val="center"/>
                </w:tcPr>
                <w:p w:rsidR="001441D7" w:rsidRDefault="00B030C4">
                  <w:pPr>
                    <w:spacing w:line="240" w:lineRule="exact"/>
                    <w:jc w:val="center"/>
                    <w:rPr>
                      <w:szCs w:val="21"/>
                    </w:rPr>
                  </w:pPr>
                  <w:r>
                    <w:rPr>
                      <w:szCs w:val="21"/>
                    </w:rPr>
                    <w:t>产生量（</w:t>
                  </w:r>
                  <w:r>
                    <w:rPr>
                      <w:szCs w:val="21"/>
                    </w:rPr>
                    <w:t>t/a</w:t>
                  </w:r>
                  <w:r>
                    <w:rPr>
                      <w:szCs w:val="21"/>
                    </w:rPr>
                    <w:t>）</w:t>
                  </w:r>
                </w:p>
              </w:tc>
              <w:tc>
                <w:tcPr>
                  <w:tcW w:w="992" w:type="dxa"/>
                  <w:tcBorders>
                    <w:top w:val="single" w:sz="12" w:space="0" w:color="auto"/>
                    <w:left w:val="single" w:sz="6" w:space="0" w:color="auto"/>
                    <w:right w:val="single" w:sz="6" w:space="0" w:color="auto"/>
                  </w:tcBorders>
                  <w:tcMar>
                    <w:left w:w="28" w:type="dxa"/>
                    <w:right w:w="28" w:type="dxa"/>
                  </w:tcMar>
                  <w:vAlign w:val="center"/>
                </w:tcPr>
                <w:p w:rsidR="001441D7" w:rsidRDefault="00B030C4">
                  <w:pPr>
                    <w:spacing w:line="240" w:lineRule="exact"/>
                    <w:jc w:val="center"/>
                    <w:rPr>
                      <w:szCs w:val="21"/>
                    </w:rPr>
                  </w:pPr>
                  <w:r>
                    <w:rPr>
                      <w:szCs w:val="21"/>
                    </w:rPr>
                    <w:t>利用处置方式</w:t>
                  </w:r>
                </w:p>
              </w:tc>
              <w:tc>
                <w:tcPr>
                  <w:tcW w:w="1212" w:type="dxa"/>
                  <w:tcBorders>
                    <w:top w:val="single" w:sz="12" w:space="0" w:color="auto"/>
                    <w:left w:val="single" w:sz="6" w:space="0" w:color="auto"/>
                  </w:tcBorders>
                  <w:vAlign w:val="center"/>
                </w:tcPr>
                <w:p w:rsidR="001441D7" w:rsidRDefault="00B030C4">
                  <w:pPr>
                    <w:spacing w:line="240" w:lineRule="exact"/>
                    <w:jc w:val="center"/>
                    <w:rPr>
                      <w:szCs w:val="21"/>
                    </w:rPr>
                  </w:pPr>
                  <w:r>
                    <w:rPr>
                      <w:szCs w:val="21"/>
                    </w:rPr>
                    <w:t>利用处置单位</w:t>
                  </w:r>
                </w:p>
              </w:tc>
            </w:tr>
            <w:tr w:rsidR="00897830" w:rsidTr="00793215">
              <w:trPr>
                <w:trHeight w:val="454"/>
                <w:jc w:val="center"/>
              </w:trPr>
              <w:tc>
                <w:tcPr>
                  <w:tcW w:w="506" w:type="dxa"/>
                  <w:tcBorders>
                    <w:right w:val="single" w:sz="6" w:space="0" w:color="auto"/>
                  </w:tcBorders>
                  <w:vAlign w:val="center"/>
                </w:tcPr>
                <w:p w:rsidR="00897830" w:rsidRDefault="00897830">
                  <w:pPr>
                    <w:jc w:val="center"/>
                    <w:rPr>
                      <w:spacing w:val="-20"/>
                      <w:szCs w:val="21"/>
                    </w:rPr>
                  </w:pPr>
                  <w:r>
                    <w:rPr>
                      <w:spacing w:val="-20"/>
                      <w:szCs w:val="21"/>
                    </w:rPr>
                    <w:t>1</w:t>
                  </w:r>
                </w:p>
              </w:tc>
              <w:tc>
                <w:tcPr>
                  <w:tcW w:w="1354" w:type="dxa"/>
                  <w:tcBorders>
                    <w:left w:val="single" w:sz="6" w:space="0" w:color="auto"/>
                    <w:right w:val="single" w:sz="6" w:space="0" w:color="auto"/>
                  </w:tcBorders>
                  <w:vAlign w:val="center"/>
                </w:tcPr>
                <w:p w:rsidR="00897830" w:rsidRPr="00E5637B" w:rsidRDefault="00897830" w:rsidP="00603AED">
                  <w:pPr>
                    <w:pStyle w:val="af"/>
                    <w:spacing w:line="240" w:lineRule="auto"/>
                    <w:ind w:leftChars="-50" w:left="-105" w:rightChars="-50" w:right="-105"/>
                    <w:rPr>
                      <w:rFonts w:ascii="Times New Roman" w:eastAsiaTheme="minorEastAsia" w:cs="Times New Roman"/>
                      <w:szCs w:val="21"/>
                    </w:rPr>
                  </w:pPr>
                  <w:r w:rsidRPr="00E5637B">
                    <w:rPr>
                      <w:rFonts w:ascii="Times New Roman" w:eastAsiaTheme="minorEastAsia" w:hAnsiTheme="minorEastAsia" w:cs="Times New Roman"/>
                      <w:szCs w:val="21"/>
                    </w:rPr>
                    <w:t>废塑料</w:t>
                  </w:r>
                </w:p>
              </w:tc>
              <w:tc>
                <w:tcPr>
                  <w:tcW w:w="1559" w:type="dxa"/>
                  <w:tcBorders>
                    <w:left w:val="single" w:sz="6" w:space="0" w:color="auto"/>
                    <w:bottom w:val="single" w:sz="6" w:space="0" w:color="auto"/>
                    <w:right w:val="single" w:sz="6" w:space="0" w:color="auto"/>
                  </w:tcBorders>
                  <w:vAlign w:val="center"/>
                </w:tcPr>
                <w:p w:rsidR="00897830" w:rsidRPr="00E5637B" w:rsidRDefault="00897830" w:rsidP="00603AED">
                  <w:pPr>
                    <w:pStyle w:val="xl28"/>
                    <w:widowControl w:val="0"/>
                    <w:pBdr>
                      <w:bottom w:val="none" w:sz="0" w:space="0" w:color="auto"/>
                      <w:right w:val="none" w:sz="0" w:space="0" w:color="auto"/>
                    </w:pBdr>
                    <w:spacing w:before="0" w:beforeAutospacing="0" w:after="0" w:afterAutospacing="0"/>
                    <w:ind w:leftChars="-50" w:left="-105" w:rightChars="-50" w:right="-105"/>
                    <w:rPr>
                      <w:rFonts w:eastAsiaTheme="minorEastAsia"/>
                      <w:color w:val="auto"/>
                      <w:kern w:val="2"/>
                    </w:rPr>
                  </w:pPr>
                  <w:r w:rsidRPr="00E5637B">
                    <w:rPr>
                      <w:rFonts w:eastAsiaTheme="minorEastAsia" w:hAnsiTheme="minorEastAsia"/>
                    </w:rPr>
                    <w:t>修边</w:t>
                  </w:r>
                </w:p>
              </w:tc>
              <w:tc>
                <w:tcPr>
                  <w:tcW w:w="992" w:type="dxa"/>
                  <w:vMerge w:val="restart"/>
                  <w:tcBorders>
                    <w:left w:val="single" w:sz="6" w:space="0" w:color="auto"/>
                    <w:right w:val="single" w:sz="6" w:space="0" w:color="auto"/>
                  </w:tcBorders>
                  <w:tcMar>
                    <w:left w:w="28" w:type="dxa"/>
                    <w:right w:w="28" w:type="dxa"/>
                  </w:tcMar>
                  <w:vAlign w:val="center"/>
                </w:tcPr>
                <w:p w:rsidR="00897830" w:rsidRDefault="00897830">
                  <w:pPr>
                    <w:tabs>
                      <w:tab w:val="left" w:pos="555"/>
                    </w:tabs>
                    <w:jc w:val="center"/>
                    <w:rPr>
                      <w:szCs w:val="21"/>
                    </w:rPr>
                  </w:pPr>
                  <w:r>
                    <w:rPr>
                      <w:szCs w:val="21"/>
                    </w:rPr>
                    <w:t>一般固废</w:t>
                  </w:r>
                </w:p>
              </w:tc>
              <w:tc>
                <w:tcPr>
                  <w:tcW w:w="993" w:type="dxa"/>
                  <w:tcBorders>
                    <w:left w:val="single" w:sz="6" w:space="0" w:color="auto"/>
                    <w:right w:val="single" w:sz="6" w:space="0" w:color="auto"/>
                  </w:tcBorders>
                  <w:tcMar>
                    <w:left w:w="28" w:type="dxa"/>
                    <w:right w:w="28" w:type="dxa"/>
                  </w:tcMar>
                  <w:vAlign w:val="center"/>
                </w:tcPr>
                <w:p w:rsidR="00897830" w:rsidRDefault="00897830" w:rsidP="00603AED">
                  <w:pPr>
                    <w:jc w:val="center"/>
                    <w:rPr>
                      <w:rFonts w:hAnsi="宋体"/>
                      <w:szCs w:val="21"/>
                    </w:rPr>
                  </w:pPr>
                  <w:r>
                    <w:rPr>
                      <w:rFonts w:hAnsi="宋体" w:hint="eastAsia"/>
                      <w:szCs w:val="21"/>
                    </w:rPr>
                    <w:t>61</w:t>
                  </w:r>
                </w:p>
              </w:tc>
              <w:tc>
                <w:tcPr>
                  <w:tcW w:w="992" w:type="dxa"/>
                  <w:tcBorders>
                    <w:left w:val="single" w:sz="6" w:space="0" w:color="auto"/>
                    <w:right w:val="single" w:sz="6" w:space="0" w:color="auto"/>
                  </w:tcBorders>
                  <w:vAlign w:val="center"/>
                </w:tcPr>
                <w:p w:rsidR="00897830" w:rsidRDefault="00897830" w:rsidP="00603AED">
                  <w:pPr>
                    <w:ind w:leftChars="-50" w:left="-105" w:rightChars="-50" w:right="-105"/>
                    <w:jc w:val="center"/>
                    <w:rPr>
                      <w:szCs w:val="21"/>
                    </w:rPr>
                  </w:pPr>
                  <w:r>
                    <w:rPr>
                      <w:rFonts w:hint="eastAsia"/>
                      <w:szCs w:val="21"/>
                    </w:rPr>
                    <w:t>0.5</w:t>
                  </w:r>
                </w:p>
              </w:tc>
              <w:tc>
                <w:tcPr>
                  <w:tcW w:w="992" w:type="dxa"/>
                  <w:vMerge w:val="restart"/>
                  <w:tcBorders>
                    <w:left w:val="single" w:sz="6" w:space="0" w:color="auto"/>
                    <w:right w:val="single" w:sz="6" w:space="0" w:color="auto"/>
                  </w:tcBorders>
                  <w:tcMar>
                    <w:left w:w="28" w:type="dxa"/>
                    <w:right w:w="28" w:type="dxa"/>
                  </w:tcMar>
                  <w:vAlign w:val="center"/>
                </w:tcPr>
                <w:p w:rsidR="00897830" w:rsidRDefault="00897830">
                  <w:pPr>
                    <w:jc w:val="center"/>
                    <w:rPr>
                      <w:szCs w:val="21"/>
                    </w:rPr>
                  </w:pPr>
                  <w:r>
                    <w:rPr>
                      <w:szCs w:val="21"/>
                    </w:rPr>
                    <w:t>外售综合利用</w:t>
                  </w:r>
                </w:p>
              </w:tc>
              <w:tc>
                <w:tcPr>
                  <w:tcW w:w="1212" w:type="dxa"/>
                  <w:vMerge w:val="restart"/>
                  <w:tcBorders>
                    <w:left w:val="single" w:sz="6" w:space="0" w:color="auto"/>
                  </w:tcBorders>
                  <w:tcMar>
                    <w:left w:w="57" w:type="dxa"/>
                    <w:right w:w="57" w:type="dxa"/>
                  </w:tcMar>
                  <w:vAlign w:val="center"/>
                </w:tcPr>
                <w:p w:rsidR="00897830" w:rsidRDefault="00897830">
                  <w:pPr>
                    <w:jc w:val="center"/>
                    <w:rPr>
                      <w:szCs w:val="21"/>
                    </w:rPr>
                  </w:pPr>
                  <w:r>
                    <w:rPr>
                      <w:szCs w:val="21"/>
                    </w:rPr>
                    <w:t>废品回收站</w:t>
                  </w:r>
                </w:p>
              </w:tc>
            </w:tr>
            <w:tr w:rsidR="00897830" w:rsidTr="00793215">
              <w:trPr>
                <w:trHeight w:val="454"/>
                <w:jc w:val="center"/>
              </w:trPr>
              <w:tc>
                <w:tcPr>
                  <w:tcW w:w="506" w:type="dxa"/>
                  <w:tcBorders>
                    <w:right w:val="single" w:sz="6" w:space="0" w:color="auto"/>
                  </w:tcBorders>
                  <w:vAlign w:val="center"/>
                </w:tcPr>
                <w:p w:rsidR="00897830" w:rsidRDefault="00897830">
                  <w:pPr>
                    <w:jc w:val="center"/>
                    <w:rPr>
                      <w:spacing w:val="-20"/>
                      <w:szCs w:val="21"/>
                    </w:rPr>
                  </w:pPr>
                  <w:r>
                    <w:rPr>
                      <w:rFonts w:hint="eastAsia"/>
                      <w:spacing w:val="-20"/>
                      <w:szCs w:val="21"/>
                    </w:rPr>
                    <w:t>2</w:t>
                  </w:r>
                </w:p>
              </w:tc>
              <w:tc>
                <w:tcPr>
                  <w:tcW w:w="1354" w:type="dxa"/>
                  <w:tcBorders>
                    <w:left w:val="single" w:sz="6" w:space="0" w:color="auto"/>
                    <w:right w:val="single" w:sz="6" w:space="0" w:color="auto"/>
                  </w:tcBorders>
                  <w:vAlign w:val="center"/>
                </w:tcPr>
                <w:p w:rsidR="00897830" w:rsidRPr="00E5637B" w:rsidRDefault="00897830" w:rsidP="00603AED">
                  <w:pPr>
                    <w:jc w:val="center"/>
                    <w:rPr>
                      <w:rFonts w:eastAsiaTheme="minorEastAsia"/>
                      <w:szCs w:val="21"/>
                    </w:rPr>
                  </w:pPr>
                  <w:r w:rsidRPr="00E5637B">
                    <w:rPr>
                      <w:rFonts w:eastAsiaTheme="minorEastAsia" w:hAnsiTheme="minorEastAsia"/>
                      <w:szCs w:val="21"/>
                    </w:rPr>
                    <w:t>废包装袋</w:t>
                  </w:r>
                </w:p>
              </w:tc>
              <w:tc>
                <w:tcPr>
                  <w:tcW w:w="1559" w:type="dxa"/>
                  <w:tcBorders>
                    <w:left w:val="single" w:sz="6" w:space="0" w:color="auto"/>
                    <w:bottom w:val="single" w:sz="6" w:space="0" w:color="auto"/>
                    <w:right w:val="single" w:sz="6" w:space="0" w:color="auto"/>
                  </w:tcBorders>
                  <w:vAlign w:val="center"/>
                </w:tcPr>
                <w:p w:rsidR="00897830" w:rsidRPr="00E5637B" w:rsidRDefault="00897830" w:rsidP="00603AED">
                  <w:pPr>
                    <w:adjustRightInd w:val="0"/>
                    <w:snapToGrid w:val="0"/>
                    <w:jc w:val="center"/>
                    <w:rPr>
                      <w:rFonts w:eastAsiaTheme="minorEastAsia"/>
                      <w:szCs w:val="21"/>
                    </w:rPr>
                  </w:pPr>
                  <w:r w:rsidRPr="00E5637B">
                    <w:rPr>
                      <w:rFonts w:eastAsiaTheme="minorEastAsia" w:hAnsiTheme="minorEastAsia"/>
                      <w:szCs w:val="21"/>
                    </w:rPr>
                    <w:t>原料使用</w:t>
                  </w:r>
                </w:p>
              </w:tc>
              <w:tc>
                <w:tcPr>
                  <w:tcW w:w="992" w:type="dxa"/>
                  <w:vMerge/>
                  <w:tcBorders>
                    <w:left w:val="single" w:sz="6" w:space="0" w:color="auto"/>
                    <w:right w:val="single" w:sz="6" w:space="0" w:color="auto"/>
                  </w:tcBorders>
                  <w:tcMar>
                    <w:left w:w="28" w:type="dxa"/>
                    <w:right w:w="28" w:type="dxa"/>
                  </w:tcMar>
                  <w:vAlign w:val="center"/>
                </w:tcPr>
                <w:p w:rsidR="00897830" w:rsidRDefault="00897830">
                  <w:pPr>
                    <w:tabs>
                      <w:tab w:val="left" w:pos="555"/>
                    </w:tabs>
                    <w:jc w:val="center"/>
                    <w:rPr>
                      <w:szCs w:val="21"/>
                    </w:rPr>
                  </w:pPr>
                </w:p>
              </w:tc>
              <w:tc>
                <w:tcPr>
                  <w:tcW w:w="993" w:type="dxa"/>
                  <w:tcBorders>
                    <w:left w:val="single" w:sz="6" w:space="0" w:color="auto"/>
                    <w:right w:val="single" w:sz="6" w:space="0" w:color="auto"/>
                  </w:tcBorders>
                  <w:tcMar>
                    <w:left w:w="28" w:type="dxa"/>
                    <w:right w:w="28" w:type="dxa"/>
                  </w:tcMar>
                  <w:vAlign w:val="center"/>
                </w:tcPr>
                <w:p w:rsidR="00897830" w:rsidRDefault="00897830" w:rsidP="00603AED">
                  <w:pPr>
                    <w:jc w:val="center"/>
                    <w:rPr>
                      <w:rFonts w:hAnsi="宋体"/>
                      <w:szCs w:val="21"/>
                    </w:rPr>
                  </w:pPr>
                  <w:r>
                    <w:rPr>
                      <w:rFonts w:hint="eastAsia"/>
                      <w:szCs w:val="21"/>
                    </w:rPr>
                    <w:t>61</w:t>
                  </w:r>
                </w:p>
              </w:tc>
              <w:tc>
                <w:tcPr>
                  <w:tcW w:w="992" w:type="dxa"/>
                  <w:tcBorders>
                    <w:left w:val="single" w:sz="6" w:space="0" w:color="auto"/>
                    <w:right w:val="single" w:sz="6" w:space="0" w:color="auto"/>
                  </w:tcBorders>
                  <w:vAlign w:val="center"/>
                </w:tcPr>
                <w:p w:rsidR="00897830" w:rsidRDefault="00897830" w:rsidP="00603AED">
                  <w:pPr>
                    <w:ind w:leftChars="-50" w:left="-105" w:rightChars="-50" w:right="-105"/>
                    <w:jc w:val="center"/>
                    <w:rPr>
                      <w:szCs w:val="21"/>
                    </w:rPr>
                  </w:pPr>
                  <w:r>
                    <w:rPr>
                      <w:rFonts w:hint="eastAsia"/>
                      <w:szCs w:val="21"/>
                    </w:rPr>
                    <w:t>0.1</w:t>
                  </w:r>
                </w:p>
              </w:tc>
              <w:tc>
                <w:tcPr>
                  <w:tcW w:w="992" w:type="dxa"/>
                  <w:vMerge/>
                  <w:tcBorders>
                    <w:left w:val="single" w:sz="6" w:space="0" w:color="auto"/>
                    <w:right w:val="single" w:sz="6" w:space="0" w:color="auto"/>
                  </w:tcBorders>
                  <w:tcMar>
                    <w:left w:w="28" w:type="dxa"/>
                    <w:right w:w="28" w:type="dxa"/>
                  </w:tcMar>
                  <w:vAlign w:val="center"/>
                </w:tcPr>
                <w:p w:rsidR="00897830" w:rsidRDefault="00897830">
                  <w:pPr>
                    <w:jc w:val="center"/>
                    <w:rPr>
                      <w:szCs w:val="21"/>
                    </w:rPr>
                  </w:pPr>
                </w:p>
              </w:tc>
              <w:tc>
                <w:tcPr>
                  <w:tcW w:w="1212" w:type="dxa"/>
                  <w:vMerge/>
                  <w:tcBorders>
                    <w:left w:val="single" w:sz="6" w:space="0" w:color="auto"/>
                  </w:tcBorders>
                  <w:tcMar>
                    <w:left w:w="57" w:type="dxa"/>
                    <w:right w:w="57" w:type="dxa"/>
                  </w:tcMar>
                  <w:vAlign w:val="center"/>
                </w:tcPr>
                <w:p w:rsidR="00897830" w:rsidRDefault="00897830">
                  <w:pPr>
                    <w:jc w:val="center"/>
                    <w:rPr>
                      <w:szCs w:val="21"/>
                    </w:rPr>
                  </w:pPr>
                </w:p>
              </w:tc>
            </w:tr>
            <w:tr w:rsidR="001441D7" w:rsidTr="00793215">
              <w:trPr>
                <w:trHeight w:val="454"/>
                <w:jc w:val="center"/>
              </w:trPr>
              <w:tc>
                <w:tcPr>
                  <w:tcW w:w="506" w:type="dxa"/>
                  <w:tcBorders>
                    <w:bottom w:val="single" w:sz="12" w:space="0" w:color="auto"/>
                    <w:right w:val="single" w:sz="6" w:space="0" w:color="auto"/>
                  </w:tcBorders>
                  <w:vAlign w:val="center"/>
                </w:tcPr>
                <w:p w:rsidR="001441D7" w:rsidRDefault="00793215">
                  <w:pPr>
                    <w:jc w:val="center"/>
                    <w:rPr>
                      <w:spacing w:val="-20"/>
                      <w:szCs w:val="21"/>
                    </w:rPr>
                  </w:pPr>
                  <w:r>
                    <w:rPr>
                      <w:rFonts w:hint="eastAsia"/>
                      <w:spacing w:val="-20"/>
                      <w:szCs w:val="21"/>
                    </w:rPr>
                    <w:t>3</w:t>
                  </w:r>
                </w:p>
              </w:tc>
              <w:tc>
                <w:tcPr>
                  <w:tcW w:w="1354" w:type="dxa"/>
                  <w:tcBorders>
                    <w:left w:val="single" w:sz="6" w:space="0" w:color="auto"/>
                    <w:bottom w:val="single" w:sz="12" w:space="0" w:color="auto"/>
                    <w:right w:val="single" w:sz="6" w:space="0" w:color="auto"/>
                  </w:tcBorders>
                  <w:vAlign w:val="center"/>
                </w:tcPr>
                <w:p w:rsidR="001441D7" w:rsidRDefault="00B030C4">
                  <w:pPr>
                    <w:jc w:val="center"/>
                    <w:rPr>
                      <w:szCs w:val="21"/>
                    </w:rPr>
                  </w:pPr>
                  <w:r>
                    <w:rPr>
                      <w:szCs w:val="21"/>
                    </w:rPr>
                    <w:t>生活垃圾</w:t>
                  </w:r>
                </w:p>
              </w:tc>
              <w:tc>
                <w:tcPr>
                  <w:tcW w:w="1559" w:type="dxa"/>
                  <w:tcBorders>
                    <w:left w:val="single" w:sz="6" w:space="0" w:color="auto"/>
                    <w:bottom w:val="single" w:sz="12" w:space="0" w:color="auto"/>
                    <w:right w:val="single" w:sz="6" w:space="0" w:color="auto"/>
                  </w:tcBorders>
                  <w:vAlign w:val="center"/>
                </w:tcPr>
                <w:p w:rsidR="001441D7" w:rsidRDefault="00B030C4">
                  <w:pPr>
                    <w:ind w:leftChars="-50" w:left="-105" w:rightChars="-50" w:right="-105"/>
                    <w:jc w:val="center"/>
                    <w:rPr>
                      <w:szCs w:val="21"/>
                    </w:rPr>
                  </w:pPr>
                  <w:r>
                    <w:rPr>
                      <w:szCs w:val="21"/>
                    </w:rPr>
                    <w:t>生活活动</w:t>
                  </w:r>
                </w:p>
              </w:tc>
              <w:tc>
                <w:tcPr>
                  <w:tcW w:w="992" w:type="dxa"/>
                  <w:tcBorders>
                    <w:left w:val="single" w:sz="6" w:space="0" w:color="auto"/>
                    <w:bottom w:val="single" w:sz="12" w:space="0" w:color="auto"/>
                    <w:right w:val="single" w:sz="6" w:space="0" w:color="auto"/>
                  </w:tcBorders>
                  <w:tcMar>
                    <w:left w:w="28" w:type="dxa"/>
                    <w:right w:w="28" w:type="dxa"/>
                  </w:tcMar>
                  <w:vAlign w:val="center"/>
                </w:tcPr>
                <w:p w:rsidR="001441D7" w:rsidRDefault="00B030C4">
                  <w:pPr>
                    <w:tabs>
                      <w:tab w:val="left" w:pos="585"/>
                    </w:tabs>
                    <w:jc w:val="center"/>
                    <w:rPr>
                      <w:szCs w:val="21"/>
                    </w:rPr>
                  </w:pPr>
                  <w:r>
                    <w:rPr>
                      <w:szCs w:val="21"/>
                    </w:rPr>
                    <w:t>生活垃圾</w:t>
                  </w:r>
                </w:p>
              </w:tc>
              <w:tc>
                <w:tcPr>
                  <w:tcW w:w="993" w:type="dxa"/>
                  <w:tcBorders>
                    <w:left w:val="single" w:sz="6" w:space="0" w:color="auto"/>
                    <w:bottom w:val="single" w:sz="12" w:space="0" w:color="auto"/>
                    <w:right w:val="single" w:sz="6" w:space="0" w:color="auto"/>
                  </w:tcBorders>
                  <w:vAlign w:val="center"/>
                </w:tcPr>
                <w:p w:rsidR="001441D7" w:rsidRDefault="00B030C4">
                  <w:pPr>
                    <w:spacing w:line="240" w:lineRule="exact"/>
                    <w:jc w:val="center"/>
                    <w:rPr>
                      <w:szCs w:val="21"/>
                    </w:rPr>
                  </w:pPr>
                  <w:r>
                    <w:rPr>
                      <w:szCs w:val="21"/>
                    </w:rPr>
                    <w:t>99</w:t>
                  </w:r>
                </w:p>
              </w:tc>
              <w:tc>
                <w:tcPr>
                  <w:tcW w:w="992" w:type="dxa"/>
                  <w:tcBorders>
                    <w:left w:val="single" w:sz="6" w:space="0" w:color="auto"/>
                    <w:bottom w:val="single" w:sz="12" w:space="0" w:color="auto"/>
                    <w:right w:val="single" w:sz="6" w:space="0" w:color="auto"/>
                  </w:tcBorders>
                  <w:vAlign w:val="center"/>
                </w:tcPr>
                <w:p w:rsidR="001441D7" w:rsidRDefault="00603AED">
                  <w:pPr>
                    <w:ind w:leftChars="-50" w:left="-105" w:rightChars="-50" w:right="-105"/>
                    <w:jc w:val="center"/>
                    <w:rPr>
                      <w:rFonts w:hAnsi="宋体"/>
                      <w:spacing w:val="-20"/>
                      <w:szCs w:val="21"/>
                    </w:rPr>
                  </w:pPr>
                  <w:r>
                    <w:rPr>
                      <w:rFonts w:hint="eastAsia"/>
                      <w:szCs w:val="21"/>
                    </w:rPr>
                    <w:t>0.75</w:t>
                  </w:r>
                </w:p>
              </w:tc>
              <w:tc>
                <w:tcPr>
                  <w:tcW w:w="992" w:type="dxa"/>
                  <w:tcBorders>
                    <w:left w:val="single" w:sz="6" w:space="0" w:color="auto"/>
                    <w:bottom w:val="single" w:sz="12" w:space="0" w:color="auto"/>
                    <w:right w:val="single" w:sz="6" w:space="0" w:color="auto"/>
                  </w:tcBorders>
                  <w:tcMar>
                    <w:left w:w="28" w:type="dxa"/>
                    <w:right w:w="28" w:type="dxa"/>
                  </w:tcMar>
                  <w:vAlign w:val="center"/>
                </w:tcPr>
                <w:p w:rsidR="001441D7" w:rsidRDefault="00B030C4">
                  <w:pPr>
                    <w:jc w:val="center"/>
                    <w:rPr>
                      <w:szCs w:val="21"/>
                    </w:rPr>
                  </w:pPr>
                  <w:r>
                    <w:rPr>
                      <w:szCs w:val="21"/>
                    </w:rPr>
                    <w:t>统一处置</w:t>
                  </w:r>
                </w:p>
              </w:tc>
              <w:tc>
                <w:tcPr>
                  <w:tcW w:w="1212" w:type="dxa"/>
                  <w:tcBorders>
                    <w:left w:val="single" w:sz="6" w:space="0" w:color="auto"/>
                    <w:bottom w:val="single" w:sz="12" w:space="0" w:color="auto"/>
                  </w:tcBorders>
                  <w:vAlign w:val="center"/>
                </w:tcPr>
                <w:p w:rsidR="001441D7" w:rsidRDefault="00B030C4">
                  <w:pPr>
                    <w:jc w:val="center"/>
                    <w:rPr>
                      <w:szCs w:val="21"/>
                    </w:rPr>
                  </w:pPr>
                  <w:r>
                    <w:rPr>
                      <w:szCs w:val="21"/>
                    </w:rPr>
                    <w:t>环卫部门</w:t>
                  </w:r>
                </w:p>
              </w:tc>
            </w:tr>
          </w:tbl>
          <w:p w:rsidR="001441D7" w:rsidRDefault="00B030C4">
            <w:pPr>
              <w:pStyle w:val="16"/>
              <w:adjustRightInd/>
              <w:snapToGrid/>
              <w:ind w:firstLine="480"/>
              <w:rPr>
                <w:rFonts w:eastAsia="宋体"/>
                <w:sz w:val="24"/>
                <w:szCs w:val="24"/>
              </w:rPr>
            </w:pPr>
            <w:r>
              <w:rPr>
                <w:rFonts w:eastAsia="宋体" w:hint="eastAsia"/>
                <w:sz w:val="24"/>
                <w:szCs w:val="24"/>
              </w:rPr>
              <w:t>2</w:t>
            </w:r>
            <w:r>
              <w:rPr>
                <w:rFonts w:eastAsia="宋体" w:hint="eastAsia"/>
                <w:sz w:val="24"/>
                <w:szCs w:val="24"/>
              </w:rPr>
              <w:t>、</w:t>
            </w:r>
            <w:r>
              <w:rPr>
                <w:rFonts w:eastAsia="宋体"/>
                <w:sz w:val="24"/>
                <w:szCs w:val="24"/>
              </w:rPr>
              <w:t>安全贮存技术要求</w:t>
            </w:r>
          </w:p>
          <w:p w:rsidR="005374E2" w:rsidRPr="005374E2" w:rsidRDefault="005374E2" w:rsidP="005374E2">
            <w:pPr>
              <w:spacing w:line="360" w:lineRule="auto"/>
              <w:ind w:firstLineChars="200" w:firstLine="480"/>
              <w:rPr>
                <w:sz w:val="24"/>
                <w:szCs w:val="24"/>
              </w:rPr>
            </w:pPr>
            <w:r w:rsidRPr="005374E2">
              <w:rPr>
                <w:rFonts w:hint="eastAsia"/>
                <w:sz w:val="24"/>
                <w:szCs w:val="24"/>
              </w:rPr>
              <w:t>（</w:t>
            </w:r>
            <w:r w:rsidRPr="005374E2">
              <w:rPr>
                <w:rFonts w:hint="eastAsia"/>
                <w:sz w:val="24"/>
                <w:szCs w:val="24"/>
              </w:rPr>
              <w:t>1</w:t>
            </w:r>
            <w:r w:rsidRPr="005374E2">
              <w:rPr>
                <w:rFonts w:hint="eastAsia"/>
                <w:sz w:val="24"/>
                <w:szCs w:val="24"/>
              </w:rPr>
              <w:t>）一般固废环境影响分析</w:t>
            </w:r>
          </w:p>
          <w:p w:rsidR="005374E2" w:rsidRPr="005374E2" w:rsidRDefault="005374E2" w:rsidP="005374E2">
            <w:pPr>
              <w:spacing w:line="360" w:lineRule="auto"/>
              <w:ind w:firstLineChars="200" w:firstLine="480"/>
              <w:rPr>
                <w:sz w:val="24"/>
                <w:szCs w:val="24"/>
              </w:rPr>
            </w:pPr>
            <w:r w:rsidRPr="005374E2">
              <w:rPr>
                <w:rFonts w:hint="eastAsia"/>
                <w:sz w:val="24"/>
                <w:szCs w:val="24"/>
              </w:rPr>
              <w:t>根据工程分析，本项目一般固废主要为</w:t>
            </w:r>
            <w:r w:rsidR="00897830">
              <w:rPr>
                <w:rFonts w:hint="eastAsia"/>
                <w:sz w:val="24"/>
                <w:szCs w:val="24"/>
              </w:rPr>
              <w:t>废塑料、废包装袋</w:t>
            </w:r>
            <w:r w:rsidRPr="005374E2">
              <w:rPr>
                <w:rFonts w:hint="eastAsia"/>
                <w:sz w:val="24"/>
                <w:szCs w:val="24"/>
              </w:rPr>
              <w:t>，</w:t>
            </w:r>
            <w:r w:rsidR="00897830">
              <w:rPr>
                <w:rFonts w:hint="eastAsia"/>
                <w:sz w:val="24"/>
                <w:szCs w:val="24"/>
              </w:rPr>
              <w:t>废塑料经收集后回用于生产，废包装袋</w:t>
            </w:r>
            <w:r w:rsidRPr="005374E2">
              <w:rPr>
                <w:rFonts w:hint="eastAsia"/>
                <w:sz w:val="24"/>
                <w:szCs w:val="24"/>
              </w:rPr>
              <w:t>经收集后外售综合利用，无二次污染，对周围环境影响较小。</w:t>
            </w:r>
          </w:p>
          <w:p w:rsidR="005374E2" w:rsidRPr="005374E2" w:rsidRDefault="005374E2" w:rsidP="005374E2">
            <w:pPr>
              <w:spacing w:line="360" w:lineRule="auto"/>
              <w:ind w:firstLineChars="200" w:firstLine="480"/>
              <w:rPr>
                <w:sz w:val="24"/>
                <w:szCs w:val="24"/>
              </w:rPr>
            </w:pPr>
            <w:r w:rsidRPr="005374E2">
              <w:rPr>
                <w:rFonts w:hint="eastAsia"/>
                <w:sz w:val="24"/>
                <w:szCs w:val="24"/>
              </w:rPr>
              <w:t>（</w:t>
            </w:r>
            <w:r w:rsidRPr="005374E2">
              <w:rPr>
                <w:rFonts w:hint="eastAsia"/>
                <w:sz w:val="24"/>
                <w:szCs w:val="24"/>
              </w:rPr>
              <w:t>2</w:t>
            </w:r>
            <w:r w:rsidRPr="005374E2">
              <w:rPr>
                <w:rFonts w:hint="eastAsia"/>
                <w:sz w:val="24"/>
                <w:szCs w:val="24"/>
              </w:rPr>
              <w:t>）危险废物环境影响分析</w:t>
            </w:r>
          </w:p>
          <w:p w:rsidR="005374E2" w:rsidRPr="005374E2" w:rsidRDefault="005374E2" w:rsidP="005374E2">
            <w:pPr>
              <w:spacing w:line="360" w:lineRule="auto"/>
              <w:ind w:firstLineChars="200" w:firstLine="480"/>
              <w:rPr>
                <w:sz w:val="24"/>
                <w:szCs w:val="24"/>
              </w:rPr>
            </w:pPr>
            <w:r w:rsidRPr="005374E2">
              <w:rPr>
                <w:rFonts w:hint="eastAsia"/>
                <w:sz w:val="24"/>
                <w:szCs w:val="24"/>
              </w:rPr>
              <w:t>本项目无危险废物产生，故不进行危险废物环境影响分析。</w:t>
            </w:r>
          </w:p>
          <w:p w:rsidR="005374E2" w:rsidRPr="005374E2" w:rsidRDefault="005374E2" w:rsidP="005374E2">
            <w:pPr>
              <w:spacing w:line="360" w:lineRule="auto"/>
              <w:ind w:firstLineChars="200" w:firstLine="480"/>
              <w:rPr>
                <w:sz w:val="24"/>
                <w:szCs w:val="24"/>
              </w:rPr>
            </w:pPr>
            <w:r w:rsidRPr="005374E2">
              <w:rPr>
                <w:rFonts w:hint="eastAsia"/>
                <w:sz w:val="24"/>
                <w:szCs w:val="24"/>
              </w:rPr>
              <w:t>（</w:t>
            </w:r>
            <w:r w:rsidRPr="005374E2">
              <w:rPr>
                <w:rFonts w:hint="eastAsia"/>
                <w:sz w:val="24"/>
                <w:szCs w:val="24"/>
              </w:rPr>
              <w:t>3</w:t>
            </w:r>
            <w:r w:rsidRPr="005374E2">
              <w:rPr>
                <w:rFonts w:hint="eastAsia"/>
                <w:sz w:val="24"/>
                <w:szCs w:val="24"/>
              </w:rPr>
              <w:t>）</w:t>
            </w:r>
            <w:r w:rsidRPr="005374E2">
              <w:rPr>
                <w:sz w:val="24"/>
                <w:szCs w:val="24"/>
              </w:rPr>
              <w:t>固体废物</w:t>
            </w:r>
            <w:r w:rsidRPr="005374E2">
              <w:rPr>
                <w:rFonts w:hint="eastAsia"/>
                <w:sz w:val="24"/>
                <w:szCs w:val="24"/>
              </w:rPr>
              <w:t>污染防治措施技术经济论证</w:t>
            </w:r>
          </w:p>
          <w:p w:rsidR="005374E2" w:rsidRPr="005374E2" w:rsidRDefault="005374E2" w:rsidP="005374E2">
            <w:pPr>
              <w:spacing w:line="360" w:lineRule="auto"/>
              <w:ind w:firstLineChars="200" w:firstLine="480"/>
              <w:rPr>
                <w:sz w:val="24"/>
                <w:szCs w:val="24"/>
              </w:rPr>
            </w:pPr>
            <w:r w:rsidRPr="005374E2">
              <w:rPr>
                <w:rFonts w:hint="eastAsia"/>
                <w:sz w:val="24"/>
                <w:szCs w:val="24"/>
              </w:rPr>
              <w:t>①贮存场所（设施）污染防治措施</w:t>
            </w:r>
          </w:p>
          <w:p w:rsidR="005374E2" w:rsidRPr="005374E2" w:rsidRDefault="005374E2" w:rsidP="005374E2">
            <w:pPr>
              <w:spacing w:line="360" w:lineRule="auto"/>
              <w:ind w:firstLineChars="200" w:firstLine="480"/>
              <w:rPr>
                <w:sz w:val="24"/>
                <w:szCs w:val="24"/>
              </w:rPr>
            </w:pPr>
            <w:r w:rsidRPr="005374E2">
              <w:rPr>
                <w:rFonts w:hint="eastAsia"/>
                <w:sz w:val="24"/>
                <w:szCs w:val="24"/>
              </w:rPr>
              <w:t>各类固体废物按照相关要求分类收集贮存，包装容器符合相关规定，与固体废物无任何反应，对固废无影响。</w:t>
            </w:r>
          </w:p>
          <w:p w:rsidR="005374E2" w:rsidRPr="005374E2" w:rsidRDefault="005374E2" w:rsidP="005374E2">
            <w:pPr>
              <w:spacing w:line="360" w:lineRule="auto"/>
              <w:ind w:firstLineChars="200" w:firstLine="480"/>
              <w:rPr>
                <w:sz w:val="24"/>
                <w:szCs w:val="24"/>
              </w:rPr>
            </w:pPr>
            <w:r w:rsidRPr="005374E2">
              <w:rPr>
                <w:rFonts w:hint="eastAsia"/>
                <w:sz w:val="24"/>
                <w:szCs w:val="24"/>
              </w:rPr>
              <w:t>②运输过程的污染防治措施</w:t>
            </w:r>
          </w:p>
          <w:p w:rsidR="005374E2" w:rsidRPr="005374E2" w:rsidRDefault="005374E2" w:rsidP="005374E2">
            <w:pPr>
              <w:spacing w:line="360" w:lineRule="auto"/>
              <w:ind w:firstLineChars="200" w:firstLine="480"/>
              <w:rPr>
                <w:sz w:val="24"/>
                <w:szCs w:val="24"/>
              </w:rPr>
            </w:pPr>
            <w:r w:rsidRPr="005374E2">
              <w:rPr>
                <w:sz w:val="24"/>
                <w:szCs w:val="24"/>
              </w:rPr>
              <w:t>对固体废物实行从产生、收集、运输到处理、处置的全过程管理，加强废物运输过程中的事故风险防范，按照有关法律法规要求，对固体废物全过程管理应报当地环保行政主管部门批准。</w:t>
            </w:r>
          </w:p>
          <w:p w:rsidR="005374E2" w:rsidRPr="005374E2" w:rsidRDefault="005374E2" w:rsidP="005374E2">
            <w:pPr>
              <w:spacing w:line="360" w:lineRule="auto"/>
              <w:ind w:firstLineChars="200" w:firstLine="480"/>
              <w:rPr>
                <w:sz w:val="24"/>
                <w:szCs w:val="24"/>
              </w:rPr>
            </w:pPr>
            <w:r w:rsidRPr="005374E2">
              <w:rPr>
                <w:rFonts w:hint="eastAsia"/>
                <w:sz w:val="24"/>
                <w:szCs w:val="24"/>
              </w:rPr>
              <w:t>③利用或者处置方式的污染防治措施</w:t>
            </w:r>
          </w:p>
          <w:p w:rsidR="005374E2" w:rsidRPr="005374E2" w:rsidRDefault="005374E2" w:rsidP="005374E2">
            <w:pPr>
              <w:spacing w:line="360" w:lineRule="auto"/>
              <w:ind w:firstLineChars="200" w:firstLine="480"/>
              <w:rPr>
                <w:sz w:val="24"/>
                <w:szCs w:val="24"/>
              </w:rPr>
            </w:pPr>
            <w:r w:rsidRPr="005374E2">
              <w:rPr>
                <w:sz w:val="24"/>
                <w:szCs w:val="24"/>
              </w:rPr>
              <w:t>不涉及</w:t>
            </w:r>
            <w:r w:rsidRPr="005374E2">
              <w:rPr>
                <w:rFonts w:hint="eastAsia"/>
                <w:sz w:val="24"/>
                <w:szCs w:val="24"/>
              </w:rPr>
              <w:t>利用或者处置危险固废，不需进行利用或者处置方式的污染防治措施论证。</w:t>
            </w:r>
          </w:p>
          <w:p w:rsidR="005374E2" w:rsidRPr="005374E2" w:rsidRDefault="005374E2" w:rsidP="005374E2">
            <w:pPr>
              <w:spacing w:line="360" w:lineRule="auto"/>
              <w:ind w:firstLineChars="200" w:firstLine="480"/>
              <w:rPr>
                <w:sz w:val="24"/>
                <w:szCs w:val="24"/>
              </w:rPr>
            </w:pPr>
            <w:r w:rsidRPr="005374E2">
              <w:rPr>
                <w:rFonts w:hint="eastAsia"/>
                <w:sz w:val="24"/>
                <w:szCs w:val="24"/>
              </w:rPr>
              <w:t>④其他要求</w:t>
            </w:r>
          </w:p>
          <w:p w:rsidR="005374E2" w:rsidRPr="005374E2" w:rsidRDefault="005374E2" w:rsidP="005374E2">
            <w:pPr>
              <w:spacing w:line="360" w:lineRule="auto"/>
              <w:ind w:firstLineChars="200" w:firstLine="480"/>
              <w:rPr>
                <w:sz w:val="24"/>
                <w:szCs w:val="24"/>
              </w:rPr>
            </w:pPr>
            <w:r w:rsidRPr="005374E2">
              <w:rPr>
                <w:rFonts w:hint="eastAsia"/>
                <w:sz w:val="24"/>
                <w:szCs w:val="24"/>
              </w:rPr>
              <w:t>积极推行固体废物的无害化、减量化、资源化，提出合理、可行的措施，避免产生二次污染。</w:t>
            </w:r>
          </w:p>
          <w:p w:rsidR="005374E2" w:rsidRPr="005374E2" w:rsidRDefault="005374E2" w:rsidP="005374E2">
            <w:pPr>
              <w:spacing w:line="360" w:lineRule="auto"/>
              <w:ind w:firstLineChars="200" w:firstLine="480"/>
              <w:rPr>
                <w:sz w:val="24"/>
                <w:szCs w:val="24"/>
              </w:rPr>
            </w:pPr>
            <w:r w:rsidRPr="005374E2">
              <w:rPr>
                <w:rFonts w:hint="eastAsia"/>
                <w:sz w:val="24"/>
                <w:szCs w:val="24"/>
              </w:rPr>
              <w:t>（</w:t>
            </w:r>
            <w:r w:rsidRPr="005374E2">
              <w:rPr>
                <w:rFonts w:hint="eastAsia"/>
                <w:sz w:val="24"/>
                <w:szCs w:val="24"/>
              </w:rPr>
              <w:t>4</w:t>
            </w:r>
            <w:r w:rsidRPr="005374E2">
              <w:rPr>
                <w:rFonts w:hint="eastAsia"/>
                <w:sz w:val="24"/>
                <w:szCs w:val="24"/>
              </w:rPr>
              <w:t>）</w:t>
            </w:r>
            <w:r w:rsidRPr="005374E2">
              <w:rPr>
                <w:sz w:val="24"/>
                <w:szCs w:val="24"/>
              </w:rPr>
              <w:t>固体废物</w:t>
            </w:r>
            <w:r w:rsidRPr="005374E2">
              <w:rPr>
                <w:rFonts w:hint="eastAsia"/>
                <w:sz w:val="24"/>
                <w:szCs w:val="24"/>
              </w:rPr>
              <w:t>环境管理要求</w:t>
            </w:r>
          </w:p>
          <w:p w:rsidR="005374E2" w:rsidRPr="005374E2" w:rsidRDefault="005374E2" w:rsidP="005374E2">
            <w:pPr>
              <w:spacing w:line="360" w:lineRule="auto"/>
              <w:ind w:firstLineChars="200" w:firstLine="480"/>
              <w:rPr>
                <w:sz w:val="24"/>
                <w:szCs w:val="24"/>
              </w:rPr>
            </w:pPr>
            <w:r w:rsidRPr="005374E2">
              <w:rPr>
                <w:rFonts w:hint="eastAsia"/>
                <w:sz w:val="24"/>
                <w:szCs w:val="24"/>
              </w:rPr>
              <w:t>本项目无危废产生，无需进行</w:t>
            </w:r>
            <w:r w:rsidRPr="005374E2">
              <w:rPr>
                <w:sz w:val="24"/>
                <w:szCs w:val="24"/>
              </w:rPr>
              <w:t>固体废物</w:t>
            </w:r>
            <w:r w:rsidRPr="005374E2">
              <w:rPr>
                <w:rFonts w:hint="eastAsia"/>
                <w:sz w:val="24"/>
                <w:szCs w:val="24"/>
              </w:rPr>
              <w:t>环境管理。</w:t>
            </w:r>
          </w:p>
          <w:p w:rsidR="005374E2" w:rsidRPr="005374E2" w:rsidRDefault="005374E2" w:rsidP="005374E2">
            <w:pPr>
              <w:spacing w:line="360" w:lineRule="auto"/>
              <w:ind w:firstLineChars="200" w:firstLine="480"/>
              <w:rPr>
                <w:sz w:val="24"/>
                <w:szCs w:val="24"/>
              </w:rPr>
            </w:pPr>
            <w:r w:rsidRPr="005374E2">
              <w:rPr>
                <w:rFonts w:hint="eastAsia"/>
                <w:sz w:val="24"/>
                <w:szCs w:val="24"/>
              </w:rPr>
              <w:t>（</w:t>
            </w:r>
            <w:r w:rsidRPr="005374E2">
              <w:rPr>
                <w:rFonts w:hint="eastAsia"/>
                <w:sz w:val="24"/>
                <w:szCs w:val="24"/>
              </w:rPr>
              <w:t>5</w:t>
            </w:r>
            <w:r w:rsidRPr="005374E2">
              <w:rPr>
                <w:rFonts w:hint="eastAsia"/>
                <w:sz w:val="24"/>
                <w:szCs w:val="24"/>
              </w:rPr>
              <w:t>）结论与建议</w:t>
            </w:r>
          </w:p>
          <w:p w:rsidR="005374E2" w:rsidRDefault="005374E2" w:rsidP="00897830">
            <w:pPr>
              <w:spacing w:line="360" w:lineRule="auto"/>
              <w:ind w:firstLineChars="200" w:firstLine="480"/>
              <w:rPr>
                <w:sz w:val="24"/>
                <w:szCs w:val="24"/>
              </w:rPr>
            </w:pPr>
            <w:r w:rsidRPr="005374E2">
              <w:rPr>
                <w:rFonts w:hint="eastAsia"/>
                <w:sz w:val="24"/>
                <w:szCs w:val="24"/>
              </w:rPr>
              <w:t>综上所述，本项目所产生的固体废物通过以上方法处理处置后，将不会对周围</w:t>
            </w:r>
            <w:r w:rsidRPr="005374E2">
              <w:rPr>
                <w:rFonts w:hint="eastAsia"/>
                <w:sz w:val="24"/>
                <w:szCs w:val="24"/>
              </w:rPr>
              <w:lastRenderedPageBreak/>
              <w:t>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rsidR="005374E2" w:rsidRDefault="005374E2" w:rsidP="005374E2">
            <w:pPr>
              <w:spacing w:line="360" w:lineRule="auto"/>
              <w:jc w:val="left"/>
              <w:rPr>
                <w:b/>
                <w:sz w:val="24"/>
              </w:rPr>
            </w:pPr>
            <w:r>
              <w:rPr>
                <w:rFonts w:hint="eastAsia"/>
                <w:b/>
                <w:sz w:val="24"/>
              </w:rPr>
              <w:t>四</w:t>
            </w:r>
            <w:r>
              <w:rPr>
                <w:b/>
                <w:sz w:val="24"/>
              </w:rPr>
              <w:t>、声环境影响分析</w:t>
            </w:r>
          </w:p>
          <w:p w:rsidR="00897830" w:rsidRPr="00F8793A" w:rsidRDefault="005374E2" w:rsidP="00897830">
            <w:pPr>
              <w:spacing w:line="360" w:lineRule="auto"/>
              <w:ind w:firstLineChars="200" w:firstLine="480"/>
              <w:jc w:val="left"/>
              <w:rPr>
                <w:rFonts w:hAnsi="宋体"/>
                <w:color w:val="000000"/>
                <w:sz w:val="24"/>
              </w:rPr>
            </w:pPr>
            <w:r>
              <w:rPr>
                <w:sz w:val="24"/>
              </w:rPr>
              <w:t>本项目噪声源主要为</w:t>
            </w:r>
            <w:r w:rsidR="00897830">
              <w:rPr>
                <w:rFonts w:hint="eastAsia"/>
                <w:sz w:val="24"/>
              </w:rPr>
              <w:t>注塑机、粉碎机</w:t>
            </w:r>
            <w:r w:rsidR="00897830" w:rsidRPr="00F8793A">
              <w:rPr>
                <w:rFonts w:hint="eastAsia"/>
                <w:color w:val="000000"/>
                <w:sz w:val="24"/>
              </w:rPr>
              <w:t>等生产设备及水泵</w:t>
            </w:r>
            <w:r w:rsidR="00897830">
              <w:rPr>
                <w:rFonts w:hint="eastAsia"/>
                <w:color w:val="000000"/>
                <w:sz w:val="24"/>
              </w:rPr>
              <w:t>等辅助设备运行噪声</w:t>
            </w:r>
            <w:r>
              <w:rPr>
                <w:sz w:val="24"/>
              </w:rPr>
              <w:t>，噪声源强</w:t>
            </w:r>
            <w:r>
              <w:rPr>
                <w:rFonts w:ascii="宋体" w:hAnsi="宋体"/>
                <w:sz w:val="24"/>
              </w:rPr>
              <w:t>≤</w:t>
            </w:r>
            <w:r w:rsidR="00897830">
              <w:rPr>
                <w:rFonts w:hint="eastAsia"/>
                <w:sz w:val="24"/>
              </w:rPr>
              <w:t>90</w:t>
            </w:r>
            <w:r>
              <w:rPr>
                <w:sz w:val="24"/>
              </w:rPr>
              <w:t>dB(A)</w:t>
            </w:r>
            <w:r>
              <w:rPr>
                <w:sz w:val="24"/>
              </w:rPr>
              <w:t>。</w:t>
            </w:r>
            <w:r w:rsidR="00897830" w:rsidRPr="00F8793A">
              <w:rPr>
                <w:rFonts w:hAnsi="宋体"/>
                <w:color w:val="000000"/>
                <w:sz w:val="24"/>
              </w:rPr>
              <w:t>建设单位针对噪声产生特点，采取措施为：①</w:t>
            </w:r>
            <w:r w:rsidR="00897830" w:rsidRPr="00F8793A">
              <w:rPr>
                <w:rFonts w:hAnsi="宋体" w:hint="eastAsia"/>
                <w:color w:val="000000"/>
                <w:sz w:val="24"/>
              </w:rPr>
              <w:t>设备均设置在车间内，合理布局；②车间</w:t>
            </w:r>
            <w:r w:rsidR="00897830" w:rsidRPr="00F8793A">
              <w:rPr>
                <w:rFonts w:hAnsi="宋体"/>
                <w:color w:val="000000"/>
                <w:sz w:val="24"/>
              </w:rPr>
              <w:t>墙体为实砌墙体</w:t>
            </w:r>
            <w:r w:rsidR="00897830" w:rsidRPr="00F8793A">
              <w:rPr>
                <w:rFonts w:hAnsi="宋体" w:hint="eastAsia"/>
                <w:color w:val="000000"/>
                <w:sz w:val="24"/>
              </w:rPr>
              <w:t>；③水泵设置单独的隔声房；④</w:t>
            </w:r>
            <w:r w:rsidR="00897830" w:rsidRPr="00F8793A">
              <w:rPr>
                <w:rFonts w:hAnsi="宋体"/>
                <w:color w:val="000000"/>
                <w:sz w:val="24"/>
              </w:rPr>
              <w:t>对设备进行经常性维护，保持设备处于良好的运转状态，同时加强内部管理，避免不必要的突发性噪声</w:t>
            </w:r>
            <w:r w:rsidR="00897830" w:rsidRPr="00F8793A">
              <w:rPr>
                <w:rFonts w:hAnsi="宋体" w:hint="eastAsia"/>
                <w:color w:val="000000"/>
                <w:sz w:val="24"/>
              </w:rPr>
              <w:t>，</w:t>
            </w:r>
            <w:r w:rsidR="00897830" w:rsidRPr="00F8793A">
              <w:rPr>
                <w:rFonts w:hAnsi="宋体"/>
                <w:color w:val="000000"/>
                <w:sz w:val="24"/>
              </w:rPr>
              <w:t>经厂房围墙隔声和距离衰减后</w:t>
            </w:r>
            <w:r w:rsidR="00897830" w:rsidRPr="00F8793A">
              <w:rPr>
                <w:rFonts w:hAnsi="宋体" w:hint="eastAsia"/>
                <w:color w:val="000000"/>
                <w:sz w:val="24"/>
              </w:rPr>
              <w:t>，</w:t>
            </w:r>
            <w:r w:rsidR="00897830" w:rsidRPr="00F8793A">
              <w:rPr>
                <w:rFonts w:hAnsi="宋体"/>
                <w:color w:val="000000"/>
                <w:sz w:val="24"/>
              </w:rPr>
              <w:t>厂界环境噪声达</w:t>
            </w:r>
            <w:r w:rsidR="00897830" w:rsidRPr="00F8793A">
              <w:rPr>
                <w:rFonts w:hAnsi="宋体"/>
                <w:color w:val="000000"/>
                <w:sz w:val="24"/>
              </w:rPr>
              <w:t>GB12348-2008</w:t>
            </w:r>
            <w:r w:rsidR="00897830" w:rsidRPr="00F8793A">
              <w:rPr>
                <w:rFonts w:hAnsi="宋体"/>
                <w:color w:val="000000"/>
                <w:sz w:val="24"/>
              </w:rPr>
              <w:t>《工业企业厂界环境噪声排放标准》表</w:t>
            </w:r>
            <w:r w:rsidR="00897830" w:rsidRPr="00F8793A">
              <w:rPr>
                <w:rFonts w:hAnsi="宋体"/>
                <w:color w:val="000000"/>
                <w:sz w:val="24"/>
              </w:rPr>
              <w:t>1</w:t>
            </w:r>
            <w:r w:rsidR="00897830" w:rsidRPr="00F8793A">
              <w:rPr>
                <w:rFonts w:hAnsi="宋体"/>
                <w:color w:val="000000"/>
                <w:sz w:val="24"/>
              </w:rPr>
              <w:t>中</w:t>
            </w:r>
            <w:r w:rsidR="00897830" w:rsidRPr="00F8793A">
              <w:rPr>
                <w:rFonts w:hAnsi="宋体" w:hint="eastAsia"/>
                <w:color w:val="000000"/>
                <w:sz w:val="24"/>
              </w:rPr>
              <w:t>3</w:t>
            </w:r>
            <w:r w:rsidR="00897830" w:rsidRPr="00F8793A">
              <w:rPr>
                <w:rFonts w:hAnsi="宋体"/>
                <w:color w:val="000000"/>
                <w:sz w:val="24"/>
              </w:rPr>
              <w:t>类标准。</w:t>
            </w:r>
            <w:r w:rsidR="00897830" w:rsidRPr="00F8793A">
              <w:rPr>
                <w:rFonts w:hAnsi="宋体" w:hint="eastAsia"/>
                <w:color w:val="000000"/>
                <w:sz w:val="24"/>
              </w:rPr>
              <w:t>同时本项目厂界距最近敏感目标</w:t>
            </w:r>
            <w:r w:rsidR="00897830">
              <w:rPr>
                <w:rFonts w:hAnsi="宋体" w:hint="eastAsia"/>
                <w:color w:val="000000"/>
                <w:sz w:val="24"/>
              </w:rPr>
              <w:t>333</w:t>
            </w:r>
            <w:r w:rsidR="00897830" w:rsidRPr="00F8793A">
              <w:rPr>
                <w:rFonts w:hAnsi="宋体" w:hint="eastAsia"/>
                <w:color w:val="000000"/>
                <w:sz w:val="24"/>
              </w:rPr>
              <w:t>米以上，距离较远，故对周围环境影响较小。</w:t>
            </w:r>
          </w:p>
          <w:p w:rsidR="00897830" w:rsidRPr="00F8793A" w:rsidRDefault="00897830" w:rsidP="00897830">
            <w:pPr>
              <w:spacing w:line="360" w:lineRule="auto"/>
              <w:jc w:val="left"/>
              <w:rPr>
                <w:b/>
                <w:color w:val="000000"/>
                <w:sz w:val="24"/>
              </w:rPr>
            </w:pPr>
            <w:r w:rsidRPr="00F8793A">
              <w:rPr>
                <w:rFonts w:hint="eastAsia"/>
                <w:b/>
                <w:color w:val="000000"/>
                <w:sz w:val="24"/>
              </w:rPr>
              <w:t>五、地下水环境影响分析</w:t>
            </w:r>
          </w:p>
          <w:p w:rsidR="001441D7" w:rsidRDefault="00897830" w:rsidP="00897830">
            <w:pPr>
              <w:spacing w:line="360" w:lineRule="auto"/>
              <w:ind w:firstLineChars="200" w:firstLine="480"/>
              <w:rPr>
                <w:color w:val="000000"/>
                <w:sz w:val="24"/>
              </w:rPr>
            </w:pPr>
            <w:r w:rsidRPr="00F8793A">
              <w:rPr>
                <w:color w:val="000000"/>
                <w:sz w:val="24"/>
              </w:rPr>
              <w:t>根据《环境影响评价技术导则</w:t>
            </w:r>
            <w:r w:rsidRPr="00F8793A">
              <w:rPr>
                <w:rFonts w:hint="eastAsia"/>
                <w:color w:val="000000"/>
                <w:sz w:val="24"/>
              </w:rPr>
              <w:t xml:space="preserve"> </w:t>
            </w:r>
            <w:r w:rsidRPr="00F8793A">
              <w:rPr>
                <w:rFonts w:hint="eastAsia"/>
                <w:color w:val="000000"/>
                <w:sz w:val="24"/>
              </w:rPr>
              <w:t>地下水环境》（</w:t>
            </w:r>
            <w:r w:rsidRPr="00F8793A">
              <w:rPr>
                <w:rFonts w:hint="eastAsia"/>
                <w:color w:val="000000"/>
                <w:sz w:val="24"/>
              </w:rPr>
              <w:t>HJ610-2016</w:t>
            </w:r>
            <w:r w:rsidRPr="00F8793A">
              <w:rPr>
                <w:rFonts w:hint="eastAsia"/>
                <w:color w:val="000000"/>
                <w:sz w:val="24"/>
              </w:rPr>
              <w:t>）附录</w:t>
            </w:r>
            <w:r w:rsidRPr="00F8793A">
              <w:rPr>
                <w:rFonts w:hint="eastAsia"/>
                <w:color w:val="000000"/>
                <w:sz w:val="24"/>
              </w:rPr>
              <w:t>A</w:t>
            </w:r>
            <w:r w:rsidRPr="00F8793A">
              <w:rPr>
                <w:rFonts w:hint="eastAsia"/>
                <w:color w:val="000000"/>
                <w:sz w:val="24"/>
              </w:rPr>
              <w:t>，拟建项目属于“</w:t>
            </w:r>
            <w:r w:rsidRPr="00F8793A">
              <w:rPr>
                <w:rFonts w:hint="eastAsia"/>
                <w:color w:val="000000"/>
                <w:sz w:val="24"/>
              </w:rPr>
              <w:t>N</w:t>
            </w:r>
            <w:r w:rsidRPr="00F8793A">
              <w:rPr>
                <w:rFonts w:hint="eastAsia"/>
                <w:color w:val="000000"/>
                <w:sz w:val="24"/>
              </w:rPr>
              <w:t>轻工、</w:t>
            </w:r>
            <w:r w:rsidRPr="00F8793A">
              <w:rPr>
                <w:rFonts w:hint="eastAsia"/>
                <w:color w:val="000000"/>
                <w:sz w:val="24"/>
              </w:rPr>
              <w:t>116</w:t>
            </w:r>
            <w:r w:rsidRPr="00F8793A">
              <w:rPr>
                <w:rFonts w:hint="eastAsia"/>
                <w:color w:val="000000"/>
                <w:sz w:val="24"/>
              </w:rPr>
              <w:t>塑料制品制造”中“其他”，为</w:t>
            </w:r>
            <w:r w:rsidRPr="00F8793A">
              <w:rPr>
                <w:color w:val="000000"/>
                <w:sz w:val="24"/>
              </w:rPr>
              <w:t>Ⅳ</w:t>
            </w:r>
            <w:r w:rsidRPr="00F8793A">
              <w:rPr>
                <w:color w:val="000000"/>
                <w:sz w:val="24"/>
              </w:rPr>
              <w:t>类建设项目，不开展地下水</w:t>
            </w:r>
            <w:r w:rsidRPr="00F8793A">
              <w:rPr>
                <w:rFonts w:hint="eastAsia"/>
                <w:color w:val="000000"/>
                <w:sz w:val="24"/>
              </w:rPr>
              <w:t>环境影响评价。</w:t>
            </w:r>
          </w:p>
          <w:p w:rsidR="00897830" w:rsidRPr="00F8793A" w:rsidRDefault="00897830" w:rsidP="00897830">
            <w:pPr>
              <w:spacing w:line="360" w:lineRule="auto"/>
              <w:jc w:val="left"/>
              <w:rPr>
                <w:b/>
                <w:color w:val="000000"/>
                <w:sz w:val="24"/>
              </w:rPr>
            </w:pPr>
            <w:r w:rsidRPr="00F8793A">
              <w:rPr>
                <w:rFonts w:hint="eastAsia"/>
                <w:b/>
                <w:color w:val="000000"/>
                <w:sz w:val="24"/>
              </w:rPr>
              <w:t>六、</w:t>
            </w:r>
            <w:r w:rsidRPr="00F8793A">
              <w:rPr>
                <w:b/>
                <w:color w:val="000000"/>
                <w:sz w:val="24"/>
              </w:rPr>
              <w:t>土壤环境影响分析</w:t>
            </w:r>
          </w:p>
          <w:p w:rsidR="00897830" w:rsidRDefault="00897830" w:rsidP="00897830">
            <w:pPr>
              <w:spacing w:line="360" w:lineRule="auto"/>
              <w:rPr>
                <w:rFonts w:ascii="Calibri" w:hAnsi="Calibri"/>
                <w:color w:val="000000"/>
                <w:sz w:val="24"/>
                <w:szCs w:val="22"/>
              </w:rPr>
            </w:pPr>
            <w:r w:rsidRPr="00F8793A">
              <w:rPr>
                <w:color w:val="000000"/>
                <w:sz w:val="24"/>
              </w:rPr>
              <w:t>根据《环境影响评价技术导则</w:t>
            </w:r>
            <w:r w:rsidRPr="00F8793A">
              <w:rPr>
                <w:color w:val="000000"/>
                <w:sz w:val="24"/>
              </w:rPr>
              <w:t xml:space="preserve"> </w:t>
            </w:r>
            <w:r w:rsidRPr="00F8793A">
              <w:rPr>
                <w:color w:val="000000"/>
                <w:sz w:val="24"/>
              </w:rPr>
              <w:t>土壤环境（试行）》（</w:t>
            </w:r>
            <w:r w:rsidRPr="00F8793A">
              <w:rPr>
                <w:color w:val="000000"/>
                <w:sz w:val="24"/>
              </w:rPr>
              <w:t>HJ964-2018</w:t>
            </w:r>
            <w:r w:rsidRPr="00F8793A">
              <w:rPr>
                <w:color w:val="000000"/>
                <w:sz w:val="24"/>
              </w:rPr>
              <w:t>）附录</w:t>
            </w:r>
            <w:r w:rsidRPr="00F8793A">
              <w:rPr>
                <w:rFonts w:hint="eastAsia"/>
                <w:color w:val="000000"/>
                <w:sz w:val="24"/>
              </w:rPr>
              <w:t>A</w:t>
            </w:r>
            <w:r w:rsidRPr="00F8793A">
              <w:rPr>
                <w:rFonts w:hint="eastAsia"/>
                <w:color w:val="000000"/>
                <w:sz w:val="24"/>
              </w:rPr>
              <w:t>，拟建项目属于“其他行业”，</w:t>
            </w:r>
            <w:r w:rsidRPr="00F8793A">
              <w:rPr>
                <w:rFonts w:ascii="Calibri" w:hAnsi="Calibri" w:hint="eastAsia"/>
                <w:color w:val="000000"/>
                <w:sz w:val="24"/>
                <w:szCs w:val="22"/>
              </w:rPr>
              <w:t>为</w:t>
            </w:r>
            <w:r w:rsidRPr="00F8793A">
              <w:rPr>
                <w:color w:val="000000"/>
                <w:sz w:val="24"/>
              </w:rPr>
              <w:t>Ⅳ</w:t>
            </w:r>
            <w:r w:rsidRPr="00F8793A">
              <w:rPr>
                <w:rFonts w:ascii="Calibri" w:hAnsi="Calibri" w:hint="eastAsia"/>
                <w:color w:val="000000"/>
                <w:sz w:val="24"/>
                <w:szCs w:val="22"/>
              </w:rPr>
              <w:t>类项目</w:t>
            </w:r>
            <w:r w:rsidRPr="00F8793A">
              <w:rPr>
                <w:rFonts w:ascii="Calibri" w:hAnsi="Calibri"/>
                <w:color w:val="000000"/>
                <w:sz w:val="24"/>
                <w:szCs w:val="22"/>
              </w:rPr>
              <w:t>，</w:t>
            </w:r>
            <w:r w:rsidRPr="00F8793A">
              <w:rPr>
                <w:rFonts w:ascii="Calibri" w:hAnsi="Calibri" w:hint="eastAsia"/>
                <w:color w:val="000000"/>
                <w:sz w:val="24"/>
                <w:szCs w:val="22"/>
              </w:rPr>
              <w:t>不开展土壤环境影响评价工作。</w:t>
            </w:r>
          </w:p>
          <w:p w:rsidR="00897830" w:rsidRPr="00F8793A" w:rsidRDefault="00897830" w:rsidP="00897830">
            <w:pPr>
              <w:spacing w:line="360" w:lineRule="auto"/>
              <w:rPr>
                <w:b/>
                <w:bCs/>
                <w:color w:val="000000"/>
                <w:sz w:val="24"/>
              </w:rPr>
            </w:pPr>
            <w:r w:rsidRPr="00F8793A">
              <w:rPr>
                <w:rFonts w:ascii="Calibri" w:hAnsi="Calibri" w:hint="eastAsia"/>
                <w:b/>
                <w:color w:val="000000"/>
                <w:sz w:val="24"/>
                <w:szCs w:val="22"/>
              </w:rPr>
              <w:t>七、</w:t>
            </w:r>
            <w:r w:rsidRPr="00F8793A">
              <w:rPr>
                <w:b/>
                <w:bCs/>
                <w:color w:val="000000"/>
                <w:sz w:val="24"/>
              </w:rPr>
              <w:t>环境管理与监测计划</w:t>
            </w:r>
          </w:p>
          <w:p w:rsidR="00897830" w:rsidRPr="00F8793A" w:rsidRDefault="00897830" w:rsidP="00897830">
            <w:pPr>
              <w:spacing w:line="360" w:lineRule="auto"/>
              <w:ind w:firstLine="480"/>
              <w:rPr>
                <w:color w:val="000000"/>
                <w:sz w:val="24"/>
                <w:szCs w:val="22"/>
              </w:rPr>
            </w:pPr>
            <w:r w:rsidRPr="00F8793A">
              <w:rPr>
                <w:color w:val="000000"/>
                <w:sz w:val="24"/>
                <w:szCs w:val="22"/>
              </w:rPr>
              <w:t>1</w:t>
            </w:r>
            <w:r w:rsidRPr="00F8793A">
              <w:rPr>
                <w:rFonts w:hAnsi="Calibri"/>
                <w:color w:val="000000"/>
                <w:sz w:val="24"/>
                <w:szCs w:val="22"/>
              </w:rPr>
              <w:t>、环境管理</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t>项目在生产运行过程中为保证环境管理系统的有效运行应制定环境管理方案，环境管理方案主要包括下列内容：</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t>（</w:t>
            </w:r>
            <w:r w:rsidRPr="00F8793A">
              <w:rPr>
                <w:color w:val="000000"/>
                <w:sz w:val="24"/>
                <w:szCs w:val="22"/>
              </w:rPr>
              <w:t>1</w:t>
            </w:r>
            <w:r w:rsidRPr="00F8793A">
              <w:rPr>
                <w:color w:val="000000"/>
                <w:sz w:val="24"/>
                <w:szCs w:val="22"/>
              </w:rPr>
              <w:t>）组织贯彻国家及地方的有关环保方针、政策法令和条例，搞好环境教育和技术培训，提高公司职工的环保意识和技术水平，提高污染控制的责任心。</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t>（</w:t>
            </w:r>
            <w:r w:rsidRPr="00F8793A">
              <w:rPr>
                <w:color w:val="000000"/>
                <w:sz w:val="24"/>
                <w:szCs w:val="22"/>
              </w:rPr>
              <w:t>2</w:t>
            </w:r>
            <w:r w:rsidRPr="00F8793A">
              <w:rPr>
                <w:color w:val="000000"/>
                <w:sz w:val="24"/>
                <w:szCs w:val="22"/>
              </w:rPr>
              <w:t>）制定并实施公司环境保护工作的长期规划及年度污染治理计划；定期检查环保设施的运行状况及对设备的维修与管理，严格控制</w:t>
            </w:r>
            <w:r w:rsidRPr="00F8793A">
              <w:rPr>
                <w:rFonts w:ascii="宋体" w:hAnsi="宋体"/>
                <w:color w:val="000000"/>
                <w:sz w:val="24"/>
                <w:szCs w:val="22"/>
              </w:rPr>
              <w:t>“三废”</w:t>
            </w:r>
            <w:r w:rsidRPr="00F8793A">
              <w:rPr>
                <w:color w:val="000000"/>
                <w:sz w:val="24"/>
                <w:szCs w:val="22"/>
              </w:rPr>
              <w:t>的排放。</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t>（</w:t>
            </w:r>
            <w:r w:rsidRPr="00F8793A">
              <w:rPr>
                <w:color w:val="000000"/>
                <w:sz w:val="24"/>
                <w:szCs w:val="22"/>
              </w:rPr>
              <w:t>3</w:t>
            </w:r>
            <w:r w:rsidRPr="00F8793A">
              <w:rPr>
                <w:color w:val="000000"/>
                <w:sz w:val="24"/>
                <w:szCs w:val="22"/>
              </w:rPr>
              <w:t>）掌握公司内部污染物排放状况，编制公司内部环境状况报告。</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t>（</w:t>
            </w:r>
            <w:r w:rsidRPr="00F8793A">
              <w:rPr>
                <w:color w:val="000000"/>
                <w:sz w:val="24"/>
                <w:szCs w:val="22"/>
              </w:rPr>
              <w:t>4</w:t>
            </w:r>
            <w:r w:rsidRPr="00F8793A">
              <w:rPr>
                <w:color w:val="000000"/>
                <w:sz w:val="24"/>
                <w:szCs w:val="22"/>
              </w:rPr>
              <w:t>）负责环保专项资金的平衡与控制及办理环保超标缴费工作。</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lastRenderedPageBreak/>
              <w:t>（</w:t>
            </w:r>
            <w:r w:rsidRPr="00F8793A">
              <w:rPr>
                <w:color w:val="000000"/>
                <w:sz w:val="24"/>
                <w:szCs w:val="22"/>
              </w:rPr>
              <w:t>5</w:t>
            </w:r>
            <w:r w:rsidRPr="00F8793A">
              <w:rPr>
                <w:color w:val="000000"/>
                <w:sz w:val="24"/>
                <w:szCs w:val="22"/>
              </w:rPr>
              <w:t>）协同有关环境保护主管部门组织落实</w:t>
            </w:r>
            <w:r w:rsidRPr="00F8793A">
              <w:rPr>
                <w:rFonts w:ascii="宋体" w:hAnsi="宋体"/>
                <w:color w:val="000000"/>
                <w:sz w:val="24"/>
                <w:szCs w:val="22"/>
              </w:rPr>
              <w:t>“三同时”</w:t>
            </w:r>
            <w:r w:rsidRPr="00F8793A">
              <w:rPr>
                <w:color w:val="000000"/>
                <w:sz w:val="24"/>
                <w:szCs w:val="22"/>
              </w:rPr>
              <w:t>，参与有关方案的审定及竣工验收。</w:t>
            </w:r>
          </w:p>
          <w:p w:rsidR="00897830" w:rsidRPr="00F8793A" w:rsidRDefault="00897830" w:rsidP="00897830">
            <w:pPr>
              <w:spacing w:line="360" w:lineRule="auto"/>
              <w:ind w:firstLineChars="200" w:firstLine="480"/>
              <w:jc w:val="left"/>
              <w:rPr>
                <w:color w:val="000000"/>
                <w:sz w:val="24"/>
                <w:szCs w:val="22"/>
              </w:rPr>
            </w:pPr>
            <w:r w:rsidRPr="00F8793A">
              <w:rPr>
                <w:color w:val="000000"/>
                <w:sz w:val="24"/>
                <w:szCs w:val="22"/>
              </w:rPr>
              <w:t>（</w:t>
            </w:r>
            <w:r w:rsidRPr="00F8793A">
              <w:rPr>
                <w:color w:val="000000"/>
                <w:sz w:val="24"/>
                <w:szCs w:val="22"/>
              </w:rPr>
              <w:t>6</w:t>
            </w:r>
            <w:r w:rsidRPr="00F8793A">
              <w:rPr>
                <w:color w:val="000000"/>
                <w:sz w:val="24"/>
                <w:szCs w:val="22"/>
              </w:rPr>
              <w:t>）组织环境监测，检查公司环境状况，并及时将环境监测信息向环保部门通报。</w:t>
            </w:r>
          </w:p>
          <w:p w:rsidR="00897830" w:rsidRPr="00F8793A" w:rsidRDefault="00897830" w:rsidP="00897830">
            <w:pPr>
              <w:spacing w:line="360" w:lineRule="auto"/>
              <w:ind w:firstLineChars="200" w:firstLine="480"/>
              <w:jc w:val="left"/>
              <w:rPr>
                <w:rFonts w:eastAsia="黑体"/>
                <w:color w:val="000000"/>
                <w:sz w:val="24"/>
                <w:szCs w:val="22"/>
              </w:rPr>
            </w:pPr>
            <w:r w:rsidRPr="00F8793A">
              <w:rPr>
                <w:color w:val="000000"/>
                <w:sz w:val="24"/>
                <w:szCs w:val="22"/>
              </w:rPr>
              <w:t>（</w:t>
            </w:r>
            <w:r w:rsidRPr="00F8793A">
              <w:rPr>
                <w:color w:val="000000"/>
                <w:sz w:val="24"/>
                <w:szCs w:val="22"/>
              </w:rPr>
              <w:t>7</w:t>
            </w:r>
            <w:r w:rsidRPr="00F8793A">
              <w:rPr>
                <w:color w:val="000000"/>
                <w:sz w:val="24"/>
                <w:szCs w:val="22"/>
              </w:rPr>
              <w:t>）调查处理公司内污染事故和污染纠纷；建立污染突发事故分类分级档案和处理制度。</w:t>
            </w:r>
          </w:p>
          <w:p w:rsidR="00897830" w:rsidRPr="00F8793A" w:rsidRDefault="00897830" w:rsidP="00897830">
            <w:pPr>
              <w:spacing w:line="360" w:lineRule="auto"/>
              <w:ind w:firstLineChars="200" w:firstLine="480"/>
              <w:outlineLvl w:val="1"/>
              <w:rPr>
                <w:color w:val="000000"/>
                <w:sz w:val="24"/>
                <w:szCs w:val="22"/>
              </w:rPr>
            </w:pPr>
            <w:r w:rsidRPr="00F8793A">
              <w:rPr>
                <w:color w:val="000000"/>
                <w:sz w:val="24"/>
                <w:szCs w:val="22"/>
              </w:rPr>
              <w:t>2</w:t>
            </w:r>
            <w:r w:rsidRPr="00F8793A">
              <w:rPr>
                <w:color w:val="000000"/>
                <w:sz w:val="24"/>
                <w:szCs w:val="22"/>
              </w:rPr>
              <w:t>、环境监测</w:t>
            </w:r>
          </w:p>
          <w:p w:rsidR="00897830" w:rsidRPr="00F8793A"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w:t>
            </w:r>
            <w:r w:rsidRPr="00F8793A">
              <w:rPr>
                <w:color w:val="000000"/>
                <w:kern w:val="0"/>
                <w:sz w:val="24"/>
              </w:rPr>
              <w:t>1</w:t>
            </w:r>
            <w:r w:rsidRPr="00F8793A">
              <w:rPr>
                <w:color w:val="000000"/>
                <w:kern w:val="0"/>
                <w:sz w:val="24"/>
              </w:rPr>
              <w:t>）污染源监测计划</w:t>
            </w:r>
          </w:p>
          <w:p w:rsidR="00897830"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针对本项目以及全厂所排污染物情况，根据《排污单位自行监测技术指南</w:t>
            </w:r>
            <w:r w:rsidRPr="00F8793A">
              <w:rPr>
                <w:rFonts w:hint="eastAsia"/>
                <w:color w:val="000000"/>
                <w:kern w:val="0"/>
                <w:sz w:val="24"/>
              </w:rPr>
              <w:t xml:space="preserve"> </w:t>
            </w:r>
            <w:r w:rsidRPr="00F8793A">
              <w:rPr>
                <w:color w:val="000000"/>
                <w:kern w:val="0"/>
                <w:sz w:val="24"/>
              </w:rPr>
              <w:t>总则》（</w:t>
            </w:r>
            <w:r w:rsidRPr="00F8793A">
              <w:rPr>
                <w:color w:val="000000"/>
                <w:kern w:val="0"/>
                <w:sz w:val="24"/>
              </w:rPr>
              <w:t>HJ819-2017</w:t>
            </w:r>
            <w:r w:rsidRPr="00F8793A">
              <w:rPr>
                <w:color w:val="000000"/>
                <w:kern w:val="0"/>
                <w:sz w:val="24"/>
              </w:rPr>
              <w:t>），制定详细污染源监测计划，具体见表</w:t>
            </w:r>
            <w:r w:rsidR="00D32AE5">
              <w:rPr>
                <w:rFonts w:hint="eastAsia"/>
                <w:color w:val="000000"/>
                <w:kern w:val="0"/>
                <w:sz w:val="24"/>
              </w:rPr>
              <w:t>35</w:t>
            </w:r>
            <w:r w:rsidRPr="00F8793A">
              <w:rPr>
                <w:color w:val="000000"/>
                <w:kern w:val="0"/>
                <w:sz w:val="24"/>
              </w:rPr>
              <w:t>。</w:t>
            </w:r>
          </w:p>
          <w:p w:rsidR="00897830" w:rsidRPr="00F8793A" w:rsidRDefault="00897830" w:rsidP="00897830">
            <w:pPr>
              <w:spacing w:line="360" w:lineRule="auto"/>
              <w:jc w:val="center"/>
              <w:textAlignment w:val="baseline"/>
              <w:rPr>
                <w:color w:val="000000"/>
                <w:kern w:val="0"/>
                <w:sz w:val="24"/>
              </w:rPr>
            </w:pPr>
            <w:r w:rsidRPr="00F8793A">
              <w:rPr>
                <w:color w:val="000000"/>
                <w:kern w:val="0"/>
                <w:sz w:val="24"/>
              </w:rPr>
              <w:t>表</w:t>
            </w:r>
            <w:r w:rsidR="00D32AE5">
              <w:rPr>
                <w:rFonts w:hint="eastAsia"/>
                <w:color w:val="000000"/>
                <w:kern w:val="0"/>
                <w:sz w:val="24"/>
              </w:rPr>
              <w:t>35</w:t>
            </w:r>
            <w:r w:rsidRPr="00F8793A">
              <w:rPr>
                <w:rFonts w:hint="eastAsia"/>
                <w:color w:val="000000"/>
                <w:kern w:val="0"/>
                <w:sz w:val="24"/>
              </w:rPr>
              <w:t xml:space="preserve"> </w:t>
            </w:r>
            <w:r w:rsidRPr="00F8793A">
              <w:rPr>
                <w:color w:val="000000"/>
                <w:kern w:val="0"/>
                <w:sz w:val="24"/>
              </w:rPr>
              <w:t xml:space="preserve"> </w:t>
            </w:r>
            <w:r w:rsidRPr="00F8793A">
              <w:rPr>
                <w:color w:val="000000"/>
                <w:kern w:val="0"/>
                <w:sz w:val="24"/>
              </w:rPr>
              <w:t>项目环境监测计划一览表</w:t>
            </w:r>
          </w:p>
          <w:tbl>
            <w:tblPr>
              <w:tblW w:w="5000" w:type="pct"/>
              <w:jc w:val="center"/>
              <w:tblBorders>
                <w:top w:val="single" w:sz="12" w:space="0" w:color="auto"/>
                <w:bottom w:val="single" w:sz="12" w:space="0" w:color="auto"/>
                <w:insideH w:val="single" w:sz="8" w:space="0" w:color="auto"/>
                <w:insideV w:val="single" w:sz="8" w:space="0" w:color="auto"/>
              </w:tblBorders>
              <w:tblLayout w:type="fixed"/>
              <w:tblLook w:val="0000"/>
            </w:tblPr>
            <w:tblGrid>
              <w:gridCol w:w="1136"/>
              <w:gridCol w:w="1820"/>
              <w:gridCol w:w="3542"/>
              <w:gridCol w:w="1204"/>
              <w:gridCol w:w="900"/>
            </w:tblGrid>
            <w:tr w:rsidR="00897830" w:rsidRPr="00F8793A" w:rsidTr="00897830">
              <w:trPr>
                <w:trHeight w:val="340"/>
                <w:jc w:val="center"/>
              </w:trPr>
              <w:tc>
                <w:tcPr>
                  <w:tcW w:w="1136" w:type="dxa"/>
                  <w:vAlign w:val="center"/>
                </w:tcPr>
                <w:p w:rsidR="00897830" w:rsidRPr="00F8793A" w:rsidRDefault="00897830" w:rsidP="00603AED">
                  <w:pPr>
                    <w:jc w:val="center"/>
                    <w:rPr>
                      <w:bCs/>
                      <w:color w:val="000000"/>
                      <w:szCs w:val="21"/>
                    </w:rPr>
                  </w:pPr>
                  <w:r w:rsidRPr="00F8793A">
                    <w:rPr>
                      <w:bCs/>
                      <w:color w:val="000000"/>
                      <w:szCs w:val="21"/>
                    </w:rPr>
                    <w:t>环境要素</w:t>
                  </w:r>
                </w:p>
              </w:tc>
              <w:tc>
                <w:tcPr>
                  <w:tcW w:w="1820" w:type="dxa"/>
                  <w:vAlign w:val="center"/>
                </w:tcPr>
                <w:p w:rsidR="00897830" w:rsidRPr="00F8793A" w:rsidRDefault="00897830" w:rsidP="00603AED">
                  <w:pPr>
                    <w:jc w:val="center"/>
                    <w:rPr>
                      <w:bCs/>
                      <w:color w:val="000000"/>
                      <w:szCs w:val="21"/>
                    </w:rPr>
                  </w:pPr>
                  <w:r w:rsidRPr="00F8793A">
                    <w:rPr>
                      <w:bCs/>
                      <w:color w:val="000000"/>
                      <w:szCs w:val="21"/>
                    </w:rPr>
                    <w:t>监测位置</w:t>
                  </w:r>
                </w:p>
              </w:tc>
              <w:tc>
                <w:tcPr>
                  <w:tcW w:w="3542" w:type="dxa"/>
                  <w:vAlign w:val="center"/>
                </w:tcPr>
                <w:p w:rsidR="00897830" w:rsidRPr="00F8793A" w:rsidRDefault="00897830" w:rsidP="00603AED">
                  <w:pPr>
                    <w:jc w:val="center"/>
                    <w:rPr>
                      <w:bCs/>
                      <w:color w:val="000000"/>
                      <w:szCs w:val="21"/>
                    </w:rPr>
                  </w:pPr>
                  <w:r w:rsidRPr="00F8793A">
                    <w:rPr>
                      <w:bCs/>
                      <w:color w:val="000000"/>
                      <w:szCs w:val="21"/>
                    </w:rPr>
                    <w:t>监测项目</w:t>
                  </w:r>
                </w:p>
              </w:tc>
              <w:tc>
                <w:tcPr>
                  <w:tcW w:w="1204" w:type="dxa"/>
                  <w:vAlign w:val="center"/>
                </w:tcPr>
                <w:p w:rsidR="00897830" w:rsidRPr="00F8793A" w:rsidRDefault="00897830" w:rsidP="00603AED">
                  <w:pPr>
                    <w:jc w:val="center"/>
                    <w:rPr>
                      <w:bCs/>
                      <w:color w:val="000000"/>
                      <w:szCs w:val="21"/>
                    </w:rPr>
                  </w:pPr>
                  <w:r w:rsidRPr="00F8793A">
                    <w:rPr>
                      <w:bCs/>
                      <w:color w:val="000000"/>
                      <w:szCs w:val="21"/>
                    </w:rPr>
                    <w:t>监测频率</w:t>
                  </w:r>
                </w:p>
              </w:tc>
              <w:tc>
                <w:tcPr>
                  <w:tcW w:w="900" w:type="dxa"/>
                  <w:vAlign w:val="center"/>
                </w:tcPr>
                <w:p w:rsidR="00897830" w:rsidRPr="00F8793A" w:rsidRDefault="00897830" w:rsidP="00603AED">
                  <w:pPr>
                    <w:jc w:val="center"/>
                    <w:rPr>
                      <w:bCs/>
                      <w:color w:val="000000"/>
                      <w:szCs w:val="21"/>
                    </w:rPr>
                  </w:pPr>
                  <w:r w:rsidRPr="00F8793A">
                    <w:rPr>
                      <w:bCs/>
                      <w:color w:val="000000"/>
                      <w:szCs w:val="21"/>
                    </w:rPr>
                    <w:t>备注</w:t>
                  </w:r>
                </w:p>
              </w:tc>
            </w:tr>
            <w:tr w:rsidR="00897830" w:rsidRPr="00F8793A" w:rsidTr="00897830">
              <w:trPr>
                <w:trHeight w:val="340"/>
                <w:jc w:val="center"/>
              </w:trPr>
              <w:tc>
                <w:tcPr>
                  <w:tcW w:w="1136" w:type="dxa"/>
                  <w:vAlign w:val="center"/>
                </w:tcPr>
                <w:p w:rsidR="00897830" w:rsidRPr="00F8793A" w:rsidRDefault="00897830" w:rsidP="00603AED">
                  <w:pPr>
                    <w:jc w:val="center"/>
                    <w:rPr>
                      <w:color w:val="000000"/>
                      <w:szCs w:val="21"/>
                    </w:rPr>
                  </w:pPr>
                  <w:r>
                    <w:rPr>
                      <w:color w:val="000000"/>
                      <w:szCs w:val="21"/>
                    </w:rPr>
                    <w:t>大气</w:t>
                  </w:r>
                </w:p>
              </w:tc>
              <w:tc>
                <w:tcPr>
                  <w:tcW w:w="1820" w:type="dxa"/>
                  <w:vAlign w:val="center"/>
                </w:tcPr>
                <w:p w:rsidR="00897830" w:rsidRPr="00F8793A" w:rsidRDefault="00897830" w:rsidP="00603AED">
                  <w:pPr>
                    <w:jc w:val="center"/>
                    <w:textAlignment w:val="baseline"/>
                    <w:rPr>
                      <w:snapToGrid w:val="0"/>
                      <w:color w:val="000000"/>
                      <w:kern w:val="18"/>
                      <w:szCs w:val="21"/>
                    </w:rPr>
                  </w:pPr>
                  <w:r w:rsidRPr="00F8793A">
                    <w:rPr>
                      <w:color w:val="000000"/>
                      <w:szCs w:val="21"/>
                    </w:rPr>
                    <w:t>厂界</w:t>
                  </w:r>
                </w:p>
              </w:tc>
              <w:tc>
                <w:tcPr>
                  <w:tcW w:w="3542" w:type="dxa"/>
                  <w:vAlign w:val="center"/>
                </w:tcPr>
                <w:p w:rsidR="00897830" w:rsidRPr="00F8793A" w:rsidRDefault="00897830" w:rsidP="00897830">
                  <w:pPr>
                    <w:jc w:val="center"/>
                    <w:rPr>
                      <w:color w:val="000000"/>
                      <w:szCs w:val="21"/>
                    </w:rPr>
                  </w:pPr>
                  <w:r w:rsidRPr="00F8793A">
                    <w:rPr>
                      <w:color w:val="000000"/>
                      <w:szCs w:val="21"/>
                    </w:rPr>
                    <w:t>非甲烷总烃</w:t>
                  </w:r>
                </w:p>
              </w:tc>
              <w:tc>
                <w:tcPr>
                  <w:tcW w:w="1204" w:type="dxa"/>
                  <w:vAlign w:val="center"/>
                </w:tcPr>
                <w:p w:rsidR="00897830" w:rsidRPr="00F8793A" w:rsidRDefault="00897830" w:rsidP="00603AED">
                  <w:pPr>
                    <w:jc w:val="center"/>
                    <w:rPr>
                      <w:color w:val="000000"/>
                      <w:szCs w:val="21"/>
                    </w:rPr>
                  </w:pPr>
                  <w:r w:rsidRPr="00F8793A">
                    <w:rPr>
                      <w:color w:val="000000"/>
                      <w:szCs w:val="21"/>
                    </w:rPr>
                    <w:t>每年一次</w:t>
                  </w:r>
                </w:p>
              </w:tc>
              <w:tc>
                <w:tcPr>
                  <w:tcW w:w="900" w:type="dxa"/>
                  <w:vMerge w:val="restart"/>
                  <w:vAlign w:val="center"/>
                </w:tcPr>
                <w:p w:rsidR="00897830" w:rsidRPr="00F8793A" w:rsidRDefault="00897830" w:rsidP="00603AED">
                  <w:pPr>
                    <w:jc w:val="center"/>
                    <w:rPr>
                      <w:color w:val="000000"/>
                      <w:szCs w:val="21"/>
                    </w:rPr>
                  </w:pPr>
                </w:p>
              </w:tc>
            </w:tr>
            <w:tr w:rsidR="00897830" w:rsidRPr="00F8793A" w:rsidTr="00897830">
              <w:trPr>
                <w:trHeight w:val="340"/>
                <w:jc w:val="center"/>
              </w:trPr>
              <w:tc>
                <w:tcPr>
                  <w:tcW w:w="1136" w:type="dxa"/>
                  <w:vAlign w:val="center"/>
                </w:tcPr>
                <w:p w:rsidR="00897830" w:rsidRPr="00F8793A" w:rsidRDefault="00897830" w:rsidP="00603AED">
                  <w:pPr>
                    <w:jc w:val="center"/>
                    <w:rPr>
                      <w:color w:val="000000"/>
                      <w:szCs w:val="21"/>
                    </w:rPr>
                  </w:pPr>
                  <w:r w:rsidRPr="00F8793A">
                    <w:rPr>
                      <w:color w:val="000000"/>
                      <w:szCs w:val="21"/>
                    </w:rPr>
                    <w:t>噪声</w:t>
                  </w:r>
                </w:p>
              </w:tc>
              <w:tc>
                <w:tcPr>
                  <w:tcW w:w="1820" w:type="dxa"/>
                  <w:vAlign w:val="center"/>
                </w:tcPr>
                <w:p w:rsidR="00897830" w:rsidRPr="00F8793A" w:rsidRDefault="00897830" w:rsidP="00603AED">
                  <w:pPr>
                    <w:jc w:val="center"/>
                    <w:rPr>
                      <w:color w:val="000000"/>
                      <w:szCs w:val="21"/>
                    </w:rPr>
                  </w:pPr>
                  <w:r w:rsidRPr="00F8793A">
                    <w:rPr>
                      <w:color w:val="000000"/>
                      <w:szCs w:val="21"/>
                    </w:rPr>
                    <w:t>厂界四周</w:t>
                  </w:r>
                </w:p>
              </w:tc>
              <w:tc>
                <w:tcPr>
                  <w:tcW w:w="3542" w:type="dxa"/>
                  <w:vAlign w:val="center"/>
                </w:tcPr>
                <w:p w:rsidR="00897830" w:rsidRPr="00F8793A" w:rsidRDefault="00897830" w:rsidP="00603AED">
                  <w:pPr>
                    <w:jc w:val="center"/>
                    <w:rPr>
                      <w:color w:val="000000"/>
                      <w:szCs w:val="21"/>
                    </w:rPr>
                  </w:pPr>
                  <w:r w:rsidRPr="00F8793A">
                    <w:rPr>
                      <w:color w:val="000000"/>
                      <w:szCs w:val="21"/>
                    </w:rPr>
                    <w:t>昼间、夜间</w:t>
                  </w:r>
                  <w:r w:rsidRPr="00F8793A">
                    <w:rPr>
                      <w:color w:val="000000"/>
                      <w:szCs w:val="21"/>
                    </w:rPr>
                    <w:t>Leq(A)</w:t>
                  </w:r>
                </w:p>
              </w:tc>
              <w:tc>
                <w:tcPr>
                  <w:tcW w:w="1204" w:type="dxa"/>
                  <w:vAlign w:val="center"/>
                </w:tcPr>
                <w:p w:rsidR="00897830" w:rsidRPr="00F8793A" w:rsidRDefault="00897830" w:rsidP="00603AED">
                  <w:pPr>
                    <w:jc w:val="center"/>
                    <w:rPr>
                      <w:color w:val="000000"/>
                      <w:szCs w:val="21"/>
                    </w:rPr>
                  </w:pPr>
                  <w:r w:rsidRPr="00F8793A">
                    <w:rPr>
                      <w:color w:val="000000"/>
                      <w:szCs w:val="21"/>
                    </w:rPr>
                    <w:t>每年一次</w:t>
                  </w:r>
                </w:p>
              </w:tc>
              <w:tc>
                <w:tcPr>
                  <w:tcW w:w="900" w:type="dxa"/>
                  <w:vMerge/>
                  <w:vAlign w:val="center"/>
                </w:tcPr>
                <w:p w:rsidR="00897830" w:rsidRPr="00F8793A" w:rsidRDefault="00897830" w:rsidP="00603AED">
                  <w:pPr>
                    <w:jc w:val="center"/>
                    <w:rPr>
                      <w:color w:val="000000"/>
                      <w:szCs w:val="21"/>
                    </w:rPr>
                  </w:pPr>
                </w:p>
              </w:tc>
            </w:tr>
            <w:tr w:rsidR="00897830" w:rsidRPr="00F8793A" w:rsidTr="00897830">
              <w:trPr>
                <w:trHeight w:val="340"/>
                <w:jc w:val="center"/>
              </w:trPr>
              <w:tc>
                <w:tcPr>
                  <w:tcW w:w="1136" w:type="dxa"/>
                  <w:vAlign w:val="center"/>
                </w:tcPr>
                <w:p w:rsidR="00897830" w:rsidRPr="00F8793A" w:rsidRDefault="00897830" w:rsidP="00603AED">
                  <w:pPr>
                    <w:jc w:val="center"/>
                    <w:rPr>
                      <w:color w:val="000000"/>
                      <w:szCs w:val="21"/>
                    </w:rPr>
                  </w:pPr>
                  <w:r w:rsidRPr="00F8793A">
                    <w:rPr>
                      <w:color w:val="000000"/>
                      <w:szCs w:val="21"/>
                    </w:rPr>
                    <w:t>固废</w:t>
                  </w:r>
                </w:p>
              </w:tc>
              <w:tc>
                <w:tcPr>
                  <w:tcW w:w="1820" w:type="dxa"/>
                  <w:vAlign w:val="center"/>
                </w:tcPr>
                <w:p w:rsidR="00897830" w:rsidRPr="00F8793A" w:rsidRDefault="00897830" w:rsidP="00603AED">
                  <w:pPr>
                    <w:jc w:val="center"/>
                    <w:rPr>
                      <w:color w:val="000000"/>
                      <w:szCs w:val="21"/>
                    </w:rPr>
                  </w:pPr>
                  <w:r w:rsidRPr="00F8793A">
                    <w:rPr>
                      <w:color w:val="000000"/>
                      <w:szCs w:val="21"/>
                    </w:rPr>
                    <w:t>统计全厂各类固废量</w:t>
                  </w:r>
                </w:p>
              </w:tc>
              <w:tc>
                <w:tcPr>
                  <w:tcW w:w="3542" w:type="dxa"/>
                  <w:vAlign w:val="center"/>
                </w:tcPr>
                <w:p w:rsidR="00897830" w:rsidRPr="00F8793A" w:rsidRDefault="00897830" w:rsidP="00603AED">
                  <w:pPr>
                    <w:jc w:val="center"/>
                    <w:rPr>
                      <w:color w:val="000000"/>
                      <w:szCs w:val="21"/>
                    </w:rPr>
                  </w:pPr>
                  <w:r w:rsidRPr="00F8793A">
                    <w:rPr>
                      <w:color w:val="000000"/>
                      <w:szCs w:val="21"/>
                    </w:rPr>
                    <w:t>统计种类、产生量、处理方式、去向</w:t>
                  </w:r>
                </w:p>
              </w:tc>
              <w:tc>
                <w:tcPr>
                  <w:tcW w:w="1204" w:type="dxa"/>
                  <w:vAlign w:val="center"/>
                </w:tcPr>
                <w:p w:rsidR="00897830" w:rsidRPr="00F8793A" w:rsidRDefault="00897830" w:rsidP="00603AED">
                  <w:pPr>
                    <w:jc w:val="center"/>
                    <w:rPr>
                      <w:color w:val="000000"/>
                      <w:szCs w:val="21"/>
                    </w:rPr>
                  </w:pPr>
                  <w:r w:rsidRPr="00F8793A">
                    <w:rPr>
                      <w:color w:val="000000"/>
                      <w:szCs w:val="21"/>
                    </w:rPr>
                    <w:t>每年一次</w:t>
                  </w:r>
                </w:p>
              </w:tc>
              <w:tc>
                <w:tcPr>
                  <w:tcW w:w="900" w:type="dxa"/>
                  <w:vAlign w:val="center"/>
                </w:tcPr>
                <w:p w:rsidR="00897830" w:rsidRPr="00F8793A" w:rsidRDefault="00897830" w:rsidP="00603AED">
                  <w:pPr>
                    <w:jc w:val="center"/>
                    <w:rPr>
                      <w:color w:val="000000"/>
                      <w:szCs w:val="21"/>
                    </w:rPr>
                  </w:pPr>
                  <w:r w:rsidRPr="00F8793A">
                    <w:rPr>
                      <w:color w:val="000000"/>
                      <w:szCs w:val="21"/>
                    </w:rPr>
                    <w:t>---</w:t>
                  </w:r>
                </w:p>
              </w:tc>
            </w:tr>
          </w:tbl>
          <w:p w:rsidR="00897830" w:rsidRPr="00F8793A"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w:t>
            </w:r>
            <w:r w:rsidRPr="00F8793A">
              <w:rPr>
                <w:color w:val="000000"/>
                <w:kern w:val="0"/>
                <w:sz w:val="24"/>
              </w:rPr>
              <w:t>2</w:t>
            </w:r>
            <w:r w:rsidRPr="00F8793A">
              <w:rPr>
                <w:color w:val="000000"/>
                <w:kern w:val="0"/>
                <w:sz w:val="24"/>
              </w:rPr>
              <w:t>）事故监测计划</w:t>
            </w:r>
          </w:p>
          <w:p w:rsidR="00897830" w:rsidRPr="00F8793A"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环保治理设施运行情况要严格监视，及时监测。当发现环保设施发生故障或运行不正常时，应及时向环保部门报告，并立即采样监测，对事故发生的原因、事故造成的后果和损失进行调查统计。</w:t>
            </w:r>
          </w:p>
          <w:p w:rsidR="00897830" w:rsidRPr="00F8793A"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上述监测内容均需按照国家规定的数据采集、处理、采样和分析方法进行监测，若</w:t>
            </w:r>
          </w:p>
          <w:p w:rsidR="00897830" w:rsidRPr="00F8793A"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企业不具备监测条件，可委托有资质的监测单位进行监测，监测结果以报告形式上报当地环保部门。</w:t>
            </w:r>
          </w:p>
          <w:p w:rsidR="00897830" w:rsidRPr="00F8793A" w:rsidRDefault="00897830" w:rsidP="00897830">
            <w:pPr>
              <w:spacing w:line="360" w:lineRule="auto"/>
              <w:ind w:firstLineChars="200" w:firstLine="480"/>
              <w:jc w:val="left"/>
              <w:textAlignment w:val="baseline"/>
              <w:rPr>
                <w:color w:val="000000"/>
                <w:kern w:val="0"/>
                <w:sz w:val="24"/>
              </w:rPr>
            </w:pPr>
            <w:r w:rsidRPr="00F8793A">
              <w:rPr>
                <w:color w:val="000000"/>
                <w:kern w:val="0"/>
                <w:sz w:val="24"/>
              </w:rPr>
              <w:t>（</w:t>
            </w:r>
            <w:r w:rsidRPr="00F8793A">
              <w:rPr>
                <w:color w:val="000000"/>
                <w:kern w:val="0"/>
                <w:sz w:val="24"/>
              </w:rPr>
              <w:t>3</w:t>
            </w:r>
            <w:r w:rsidRPr="00F8793A">
              <w:rPr>
                <w:color w:val="000000"/>
                <w:kern w:val="0"/>
                <w:sz w:val="24"/>
              </w:rPr>
              <w:t>）监测数据分析与处理</w:t>
            </w:r>
          </w:p>
          <w:p w:rsidR="00897830" w:rsidRPr="00F8793A" w:rsidRDefault="00897830" w:rsidP="00897830">
            <w:pPr>
              <w:spacing w:line="360" w:lineRule="auto"/>
              <w:ind w:firstLineChars="200" w:firstLine="480"/>
              <w:jc w:val="left"/>
              <w:textAlignment w:val="baseline"/>
              <w:rPr>
                <w:color w:val="000000"/>
                <w:kern w:val="0"/>
                <w:sz w:val="24"/>
              </w:rPr>
            </w:pPr>
            <w:r w:rsidRPr="00F8793A">
              <w:rPr>
                <w:rFonts w:ascii="宋体" w:hAnsi="宋体" w:cs="宋体" w:hint="eastAsia"/>
                <w:color w:val="000000"/>
                <w:kern w:val="0"/>
                <w:sz w:val="24"/>
              </w:rPr>
              <w:t>①</w:t>
            </w:r>
            <w:r w:rsidRPr="00F8793A">
              <w:rPr>
                <w:color w:val="000000"/>
                <w:kern w:val="0"/>
                <w:sz w:val="24"/>
              </w:rPr>
              <w:t>接受并密切配合环保部门的定期监测，积累数据资料，妥善保存档案，做好环境统计工作，为治理工作现状和今后工作改进提供依据。</w:t>
            </w:r>
          </w:p>
          <w:p w:rsidR="00897830" w:rsidRPr="00F8793A" w:rsidRDefault="00897830" w:rsidP="00897830">
            <w:pPr>
              <w:spacing w:line="360" w:lineRule="auto"/>
              <w:ind w:firstLineChars="200" w:firstLine="480"/>
              <w:jc w:val="left"/>
              <w:textAlignment w:val="baseline"/>
              <w:rPr>
                <w:color w:val="000000"/>
                <w:kern w:val="0"/>
                <w:sz w:val="24"/>
              </w:rPr>
            </w:pPr>
            <w:r w:rsidRPr="00F8793A">
              <w:rPr>
                <w:rFonts w:ascii="宋体" w:hAnsi="宋体" w:cs="宋体" w:hint="eastAsia"/>
                <w:color w:val="000000"/>
                <w:kern w:val="0"/>
                <w:sz w:val="24"/>
              </w:rPr>
              <w:t>②</w:t>
            </w:r>
            <w:r w:rsidRPr="00F8793A">
              <w:rPr>
                <w:color w:val="000000"/>
                <w:kern w:val="0"/>
                <w:sz w:val="24"/>
              </w:rPr>
              <w:t>在监测过程中，如发现某参数有超标异常情况，则分析原因并报告管理机构，及时采取改进生产或加强污染控制的措施；</w:t>
            </w:r>
          </w:p>
          <w:p w:rsidR="00897830" w:rsidRPr="00F8793A" w:rsidRDefault="00897830" w:rsidP="00897830">
            <w:pPr>
              <w:spacing w:line="360" w:lineRule="auto"/>
              <w:ind w:firstLineChars="200" w:firstLine="480"/>
              <w:jc w:val="left"/>
              <w:textAlignment w:val="baseline"/>
              <w:rPr>
                <w:color w:val="000000"/>
                <w:kern w:val="0"/>
                <w:sz w:val="24"/>
              </w:rPr>
            </w:pPr>
            <w:r w:rsidRPr="00F8793A">
              <w:rPr>
                <w:rFonts w:ascii="宋体" w:hAnsi="宋体" w:cs="宋体" w:hint="eastAsia"/>
                <w:color w:val="000000"/>
                <w:kern w:val="0"/>
                <w:sz w:val="24"/>
              </w:rPr>
              <w:t>③</w:t>
            </w:r>
            <w:r w:rsidRPr="00F8793A">
              <w:rPr>
                <w:color w:val="000000"/>
                <w:kern w:val="0"/>
                <w:sz w:val="24"/>
              </w:rPr>
              <w:t>建立合理可行的监测质量保证措施，保证监测数据客观、公正、准确、可靠，</w:t>
            </w:r>
            <w:r w:rsidRPr="00F8793A">
              <w:rPr>
                <w:color w:val="000000"/>
                <w:kern w:val="0"/>
                <w:sz w:val="24"/>
              </w:rPr>
              <w:lastRenderedPageBreak/>
              <w:t>不受其它因素干预。</w:t>
            </w:r>
          </w:p>
          <w:p w:rsidR="007E69A5" w:rsidRPr="00F8793A" w:rsidRDefault="00897830" w:rsidP="00B332D1">
            <w:pPr>
              <w:spacing w:line="360" w:lineRule="auto"/>
              <w:ind w:firstLineChars="200" w:firstLine="480"/>
              <w:rPr>
                <w:color w:val="000000"/>
                <w:sz w:val="24"/>
              </w:rPr>
            </w:pPr>
            <w:r w:rsidRPr="00F8793A">
              <w:rPr>
                <w:rFonts w:ascii="宋体" w:hAnsi="宋体" w:cs="宋体" w:hint="eastAsia"/>
                <w:color w:val="000000"/>
                <w:sz w:val="24"/>
              </w:rPr>
              <w:t>④</w:t>
            </w:r>
            <w:r w:rsidRPr="00F8793A">
              <w:rPr>
                <w:color w:val="000000"/>
                <w:sz w:val="24"/>
              </w:rPr>
              <w:t>定期对监测数据进行综合分析，掌握废气、污水、噪声达标排放情况，并向管理机构做出汇报。</w:t>
            </w:r>
          </w:p>
          <w:p w:rsidR="00897830" w:rsidRDefault="00897830"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7E69A5" w:rsidRDefault="007E69A5"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2619D0" w:rsidRDefault="002619D0" w:rsidP="00897830">
            <w:pPr>
              <w:spacing w:line="360" w:lineRule="auto"/>
              <w:ind w:firstLineChars="200" w:firstLine="480"/>
              <w:rPr>
                <w:sz w:val="24"/>
              </w:rPr>
            </w:pPr>
          </w:p>
          <w:p w:rsidR="007E69A5" w:rsidRPr="00897830" w:rsidRDefault="007E69A5" w:rsidP="00897830">
            <w:pPr>
              <w:spacing w:line="360" w:lineRule="auto"/>
              <w:ind w:firstLineChars="200" w:firstLine="480"/>
              <w:rPr>
                <w:sz w:val="24"/>
              </w:rPr>
            </w:pPr>
          </w:p>
        </w:tc>
      </w:tr>
    </w:tbl>
    <w:p w:rsidR="001441D7" w:rsidRDefault="001441D7">
      <w:pPr>
        <w:spacing w:line="360" w:lineRule="auto"/>
        <w:rPr>
          <w:b/>
          <w:sz w:val="24"/>
        </w:rPr>
        <w:sectPr w:rsidR="001441D7">
          <w:pgSz w:w="11907" w:h="16840"/>
          <w:pgMar w:top="1701" w:right="1418" w:bottom="1418" w:left="1701" w:header="851" w:footer="1134" w:gutter="0"/>
          <w:cols w:space="720"/>
          <w:docGrid w:type="lines" w:linePitch="312"/>
        </w:sectPr>
      </w:pPr>
    </w:p>
    <w:p w:rsidR="001441D7" w:rsidRDefault="00B030C4">
      <w:pPr>
        <w:spacing w:line="360" w:lineRule="auto"/>
        <w:rPr>
          <w:b/>
          <w:sz w:val="24"/>
        </w:rPr>
      </w:pPr>
      <w:r>
        <w:rPr>
          <w:b/>
          <w:sz w:val="24"/>
        </w:rPr>
        <w:lastRenderedPageBreak/>
        <w:t>建设项目拟采取的防治措施及预期治理效果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6"/>
        <w:gridCol w:w="1816"/>
        <w:gridCol w:w="1656"/>
        <w:gridCol w:w="2261"/>
        <w:gridCol w:w="2830"/>
      </w:tblGrid>
      <w:tr w:rsidR="001441D7">
        <w:trPr>
          <w:trHeight w:val="636"/>
          <w:jc w:val="center"/>
        </w:trPr>
        <w:tc>
          <w:tcPr>
            <w:tcW w:w="1076" w:type="dxa"/>
            <w:tcBorders>
              <w:tl2br w:val="single" w:sz="4" w:space="0" w:color="auto"/>
            </w:tcBorders>
          </w:tcPr>
          <w:p w:rsidR="001441D7" w:rsidRDefault="00B030C4">
            <w:pPr>
              <w:jc w:val="right"/>
              <w:rPr>
                <w:rFonts w:eastAsiaTheme="minorEastAsia"/>
                <w:sz w:val="24"/>
                <w:szCs w:val="24"/>
              </w:rPr>
            </w:pPr>
            <w:r>
              <w:rPr>
                <w:rFonts w:eastAsiaTheme="minorEastAsia" w:hAnsiTheme="minorEastAsia"/>
                <w:sz w:val="24"/>
                <w:szCs w:val="24"/>
              </w:rPr>
              <w:t>内容</w:t>
            </w:r>
          </w:p>
          <w:p w:rsidR="001441D7" w:rsidRDefault="00B030C4">
            <w:pPr>
              <w:rPr>
                <w:rFonts w:eastAsiaTheme="minorEastAsia"/>
                <w:sz w:val="24"/>
                <w:szCs w:val="24"/>
              </w:rPr>
            </w:pPr>
            <w:r>
              <w:rPr>
                <w:rFonts w:eastAsiaTheme="minorEastAsia" w:hAnsiTheme="minorEastAsia"/>
                <w:sz w:val="24"/>
                <w:szCs w:val="24"/>
              </w:rPr>
              <w:t>类型</w:t>
            </w:r>
          </w:p>
        </w:tc>
        <w:tc>
          <w:tcPr>
            <w:tcW w:w="1816" w:type="dxa"/>
            <w:vAlign w:val="center"/>
          </w:tcPr>
          <w:p w:rsidR="001441D7" w:rsidRDefault="00B030C4">
            <w:pPr>
              <w:jc w:val="center"/>
              <w:rPr>
                <w:rFonts w:eastAsiaTheme="minorEastAsia"/>
                <w:sz w:val="24"/>
                <w:szCs w:val="24"/>
              </w:rPr>
            </w:pPr>
            <w:r>
              <w:rPr>
                <w:rFonts w:eastAsiaTheme="minorEastAsia" w:hAnsiTheme="minorEastAsia"/>
                <w:sz w:val="24"/>
                <w:szCs w:val="24"/>
              </w:rPr>
              <w:t>排放源</w:t>
            </w:r>
          </w:p>
          <w:p w:rsidR="001441D7" w:rsidRDefault="00B030C4">
            <w:pPr>
              <w:jc w:val="center"/>
              <w:rPr>
                <w:rFonts w:eastAsiaTheme="minorEastAsia"/>
                <w:sz w:val="24"/>
                <w:szCs w:val="24"/>
              </w:rPr>
            </w:pPr>
            <w:r>
              <w:rPr>
                <w:rFonts w:eastAsiaTheme="minorEastAsia" w:hAnsiTheme="minorEastAsia"/>
                <w:sz w:val="24"/>
                <w:szCs w:val="24"/>
              </w:rPr>
              <w:t>（编号）</w:t>
            </w:r>
          </w:p>
        </w:tc>
        <w:tc>
          <w:tcPr>
            <w:tcW w:w="1656" w:type="dxa"/>
            <w:vAlign w:val="center"/>
          </w:tcPr>
          <w:p w:rsidR="001441D7" w:rsidRDefault="00B030C4">
            <w:pPr>
              <w:jc w:val="center"/>
              <w:rPr>
                <w:rFonts w:eastAsiaTheme="minorEastAsia"/>
                <w:sz w:val="24"/>
                <w:szCs w:val="24"/>
              </w:rPr>
            </w:pPr>
            <w:r>
              <w:rPr>
                <w:rFonts w:eastAsiaTheme="minorEastAsia" w:hAnsiTheme="minorEastAsia"/>
                <w:sz w:val="24"/>
                <w:szCs w:val="24"/>
              </w:rPr>
              <w:t>污染物名称</w:t>
            </w:r>
          </w:p>
        </w:tc>
        <w:tc>
          <w:tcPr>
            <w:tcW w:w="2261" w:type="dxa"/>
            <w:vAlign w:val="center"/>
          </w:tcPr>
          <w:p w:rsidR="001441D7" w:rsidRDefault="00B030C4">
            <w:pPr>
              <w:jc w:val="center"/>
              <w:rPr>
                <w:rFonts w:eastAsiaTheme="minorEastAsia"/>
                <w:sz w:val="24"/>
                <w:szCs w:val="24"/>
              </w:rPr>
            </w:pPr>
            <w:r>
              <w:rPr>
                <w:rFonts w:eastAsiaTheme="minorEastAsia" w:hAnsiTheme="minorEastAsia"/>
                <w:sz w:val="24"/>
                <w:szCs w:val="24"/>
              </w:rPr>
              <w:t>防治措施</w:t>
            </w:r>
          </w:p>
        </w:tc>
        <w:tc>
          <w:tcPr>
            <w:tcW w:w="2830" w:type="dxa"/>
            <w:vAlign w:val="center"/>
          </w:tcPr>
          <w:p w:rsidR="001441D7" w:rsidRDefault="00B030C4">
            <w:pPr>
              <w:jc w:val="center"/>
              <w:rPr>
                <w:rFonts w:eastAsiaTheme="minorEastAsia"/>
                <w:sz w:val="24"/>
                <w:szCs w:val="24"/>
              </w:rPr>
            </w:pPr>
            <w:r>
              <w:rPr>
                <w:rFonts w:eastAsiaTheme="minorEastAsia" w:hAnsiTheme="minorEastAsia"/>
                <w:sz w:val="24"/>
                <w:szCs w:val="24"/>
              </w:rPr>
              <w:t>预期治理效果</w:t>
            </w:r>
          </w:p>
        </w:tc>
      </w:tr>
      <w:tr w:rsidR="008123B4">
        <w:trPr>
          <w:trHeight w:val="1701"/>
          <w:jc w:val="center"/>
        </w:trPr>
        <w:tc>
          <w:tcPr>
            <w:tcW w:w="1076" w:type="dxa"/>
            <w:vAlign w:val="center"/>
          </w:tcPr>
          <w:p w:rsidR="008123B4" w:rsidRDefault="008123B4">
            <w:pPr>
              <w:spacing w:line="280" w:lineRule="exact"/>
              <w:jc w:val="center"/>
              <w:rPr>
                <w:rFonts w:eastAsiaTheme="minorEastAsia"/>
                <w:sz w:val="24"/>
                <w:szCs w:val="24"/>
              </w:rPr>
            </w:pPr>
            <w:r>
              <w:rPr>
                <w:rFonts w:eastAsiaTheme="minorEastAsia" w:hAnsiTheme="minorEastAsia"/>
                <w:sz w:val="24"/>
                <w:szCs w:val="24"/>
              </w:rPr>
              <w:t>大</w:t>
            </w:r>
          </w:p>
          <w:p w:rsidR="008123B4" w:rsidRDefault="008123B4">
            <w:pPr>
              <w:spacing w:line="280" w:lineRule="exact"/>
              <w:jc w:val="center"/>
              <w:rPr>
                <w:rFonts w:eastAsiaTheme="minorEastAsia"/>
                <w:sz w:val="24"/>
                <w:szCs w:val="24"/>
              </w:rPr>
            </w:pPr>
            <w:r>
              <w:rPr>
                <w:rFonts w:eastAsiaTheme="minorEastAsia" w:hAnsiTheme="minorEastAsia"/>
                <w:sz w:val="24"/>
                <w:szCs w:val="24"/>
              </w:rPr>
              <w:t>气</w:t>
            </w:r>
          </w:p>
          <w:p w:rsidR="008123B4" w:rsidRDefault="008123B4">
            <w:pPr>
              <w:spacing w:line="280" w:lineRule="exact"/>
              <w:jc w:val="center"/>
              <w:rPr>
                <w:rFonts w:eastAsiaTheme="minorEastAsia"/>
                <w:sz w:val="24"/>
                <w:szCs w:val="24"/>
              </w:rPr>
            </w:pPr>
            <w:r>
              <w:rPr>
                <w:rFonts w:eastAsiaTheme="minorEastAsia" w:hAnsiTheme="minorEastAsia"/>
                <w:sz w:val="24"/>
                <w:szCs w:val="24"/>
              </w:rPr>
              <w:t>污</w:t>
            </w:r>
          </w:p>
          <w:p w:rsidR="008123B4" w:rsidRDefault="008123B4">
            <w:pPr>
              <w:spacing w:line="280" w:lineRule="exact"/>
              <w:jc w:val="center"/>
              <w:rPr>
                <w:rFonts w:eastAsiaTheme="minorEastAsia"/>
                <w:sz w:val="24"/>
                <w:szCs w:val="24"/>
              </w:rPr>
            </w:pPr>
            <w:r>
              <w:rPr>
                <w:rFonts w:eastAsiaTheme="minorEastAsia" w:hAnsiTheme="minorEastAsia"/>
                <w:sz w:val="24"/>
                <w:szCs w:val="24"/>
              </w:rPr>
              <w:t>染</w:t>
            </w:r>
          </w:p>
          <w:p w:rsidR="008123B4" w:rsidRDefault="008123B4">
            <w:pPr>
              <w:spacing w:line="280" w:lineRule="exact"/>
              <w:jc w:val="center"/>
              <w:rPr>
                <w:rFonts w:eastAsiaTheme="minorEastAsia"/>
                <w:sz w:val="24"/>
                <w:szCs w:val="24"/>
              </w:rPr>
            </w:pPr>
            <w:r>
              <w:rPr>
                <w:rFonts w:eastAsiaTheme="minorEastAsia" w:hAnsiTheme="minorEastAsia"/>
                <w:sz w:val="24"/>
                <w:szCs w:val="24"/>
              </w:rPr>
              <w:t>物</w:t>
            </w:r>
          </w:p>
        </w:tc>
        <w:tc>
          <w:tcPr>
            <w:tcW w:w="1816" w:type="dxa"/>
            <w:vAlign w:val="center"/>
          </w:tcPr>
          <w:p w:rsidR="008123B4" w:rsidRPr="008123B4" w:rsidRDefault="008123B4" w:rsidP="00AE3626">
            <w:pPr>
              <w:spacing w:line="280" w:lineRule="exact"/>
              <w:jc w:val="center"/>
              <w:rPr>
                <w:sz w:val="24"/>
                <w:szCs w:val="24"/>
              </w:rPr>
            </w:pPr>
            <w:r w:rsidRPr="008123B4">
              <w:rPr>
                <w:rFonts w:hint="eastAsia"/>
                <w:color w:val="000000"/>
                <w:sz w:val="24"/>
                <w:szCs w:val="24"/>
              </w:rPr>
              <w:t>生产车间</w:t>
            </w:r>
          </w:p>
        </w:tc>
        <w:tc>
          <w:tcPr>
            <w:tcW w:w="1656" w:type="dxa"/>
            <w:vAlign w:val="center"/>
          </w:tcPr>
          <w:p w:rsidR="008123B4" w:rsidRPr="008123B4" w:rsidRDefault="007E69A5" w:rsidP="00AE3626">
            <w:pPr>
              <w:spacing w:line="280" w:lineRule="exact"/>
              <w:jc w:val="center"/>
              <w:rPr>
                <w:sz w:val="24"/>
                <w:szCs w:val="24"/>
              </w:rPr>
            </w:pPr>
            <w:r>
              <w:rPr>
                <w:rFonts w:hint="eastAsia"/>
                <w:sz w:val="24"/>
              </w:rPr>
              <w:t>非甲烷总烃</w:t>
            </w:r>
          </w:p>
        </w:tc>
        <w:tc>
          <w:tcPr>
            <w:tcW w:w="2261" w:type="dxa"/>
            <w:vAlign w:val="center"/>
          </w:tcPr>
          <w:p w:rsidR="008123B4" w:rsidRPr="008123B4" w:rsidRDefault="007E69A5" w:rsidP="00AE3626">
            <w:pPr>
              <w:spacing w:line="280" w:lineRule="exact"/>
              <w:jc w:val="center"/>
              <w:rPr>
                <w:color w:val="000000"/>
                <w:sz w:val="24"/>
                <w:szCs w:val="24"/>
              </w:rPr>
            </w:pPr>
            <w:r>
              <w:rPr>
                <w:rFonts w:hint="eastAsia"/>
                <w:color w:val="000000"/>
                <w:sz w:val="24"/>
              </w:rPr>
              <w:t>加强车间通风</w:t>
            </w:r>
          </w:p>
        </w:tc>
        <w:tc>
          <w:tcPr>
            <w:tcW w:w="2830" w:type="dxa"/>
            <w:tcBorders>
              <w:bottom w:val="single" w:sz="4" w:space="0" w:color="auto"/>
            </w:tcBorders>
            <w:vAlign w:val="center"/>
          </w:tcPr>
          <w:p w:rsidR="008123B4" w:rsidRPr="008123B4" w:rsidRDefault="007E69A5" w:rsidP="00AE3626">
            <w:pPr>
              <w:spacing w:line="280" w:lineRule="exact"/>
              <w:jc w:val="center"/>
              <w:rPr>
                <w:sz w:val="24"/>
                <w:szCs w:val="24"/>
              </w:rPr>
            </w:pPr>
            <w:r>
              <w:rPr>
                <w:rFonts w:hint="eastAsia"/>
                <w:sz w:val="24"/>
              </w:rPr>
              <w:t>《合成树脂工</w:t>
            </w:r>
            <w:r w:rsidRPr="00556D20">
              <w:rPr>
                <w:sz w:val="24"/>
              </w:rPr>
              <w:t>业污染物排放标准》（</w:t>
            </w:r>
            <w:r w:rsidRPr="00556D20">
              <w:rPr>
                <w:sz w:val="24"/>
              </w:rPr>
              <w:t>GB31572-2015</w:t>
            </w:r>
            <w:r w:rsidRPr="00556D20">
              <w:rPr>
                <w:sz w:val="24"/>
              </w:rPr>
              <w:t>）表</w:t>
            </w:r>
            <w:r>
              <w:rPr>
                <w:sz w:val="24"/>
              </w:rPr>
              <w:t>9</w:t>
            </w:r>
            <w:r>
              <w:rPr>
                <w:rFonts w:hint="eastAsia"/>
                <w:sz w:val="24"/>
              </w:rPr>
              <w:t>标准</w:t>
            </w:r>
          </w:p>
        </w:tc>
      </w:tr>
      <w:tr w:rsidR="001441D7">
        <w:trPr>
          <w:trHeight w:val="1701"/>
          <w:jc w:val="center"/>
        </w:trPr>
        <w:tc>
          <w:tcPr>
            <w:tcW w:w="1076" w:type="dxa"/>
            <w:vAlign w:val="center"/>
          </w:tcPr>
          <w:p w:rsidR="001441D7" w:rsidRDefault="00B030C4">
            <w:pPr>
              <w:spacing w:line="280" w:lineRule="exact"/>
              <w:ind w:firstLineChars="100" w:firstLine="240"/>
              <w:rPr>
                <w:rFonts w:eastAsiaTheme="minorEastAsia"/>
                <w:sz w:val="24"/>
                <w:szCs w:val="24"/>
              </w:rPr>
            </w:pPr>
            <w:r>
              <w:rPr>
                <w:rFonts w:eastAsiaTheme="minorEastAsia" w:hAnsiTheme="minorEastAsia"/>
                <w:sz w:val="24"/>
                <w:szCs w:val="24"/>
              </w:rPr>
              <w:t>水</w:t>
            </w:r>
          </w:p>
          <w:p w:rsidR="001441D7" w:rsidRDefault="00B030C4">
            <w:pPr>
              <w:spacing w:line="280" w:lineRule="exact"/>
              <w:ind w:firstLineChars="100" w:firstLine="240"/>
              <w:rPr>
                <w:rFonts w:eastAsiaTheme="minorEastAsia"/>
                <w:sz w:val="24"/>
                <w:szCs w:val="24"/>
              </w:rPr>
            </w:pPr>
            <w:r>
              <w:rPr>
                <w:rFonts w:eastAsiaTheme="minorEastAsia" w:hAnsiTheme="minorEastAsia"/>
                <w:sz w:val="24"/>
                <w:szCs w:val="24"/>
              </w:rPr>
              <w:t>污</w:t>
            </w:r>
          </w:p>
          <w:p w:rsidR="001441D7" w:rsidRDefault="00B030C4">
            <w:pPr>
              <w:spacing w:line="280" w:lineRule="exact"/>
              <w:ind w:firstLineChars="100" w:firstLine="240"/>
              <w:rPr>
                <w:rFonts w:eastAsiaTheme="minorEastAsia"/>
                <w:sz w:val="24"/>
                <w:szCs w:val="24"/>
              </w:rPr>
            </w:pPr>
            <w:r>
              <w:rPr>
                <w:rFonts w:eastAsiaTheme="minorEastAsia" w:hAnsiTheme="minorEastAsia"/>
                <w:sz w:val="24"/>
                <w:szCs w:val="24"/>
              </w:rPr>
              <w:t>染</w:t>
            </w:r>
          </w:p>
          <w:p w:rsidR="001441D7" w:rsidRDefault="00B030C4">
            <w:pPr>
              <w:spacing w:line="280" w:lineRule="exact"/>
              <w:ind w:firstLineChars="100" w:firstLine="240"/>
              <w:rPr>
                <w:rFonts w:eastAsiaTheme="minorEastAsia"/>
                <w:sz w:val="24"/>
                <w:szCs w:val="24"/>
              </w:rPr>
            </w:pPr>
            <w:r>
              <w:rPr>
                <w:rFonts w:eastAsiaTheme="minorEastAsia" w:hAnsiTheme="minorEastAsia"/>
                <w:sz w:val="24"/>
                <w:szCs w:val="24"/>
              </w:rPr>
              <w:t>物</w:t>
            </w:r>
          </w:p>
        </w:tc>
        <w:tc>
          <w:tcPr>
            <w:tcW w:w="1816" w:type="dxa"/>
            <w:tcBorders>
              <w:bottom w:val="single" w:sz="4" w:space="0" w:color="auto"/>
            </w:tcBorders>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生活污水</w:t>
            </w:r>
          </w:p>
        </w:tc>
        <w:tc>
          <w:tcPr>
            <w:tcW w:w="1656" w:type="dxa"/>
            <w:tcBorders>
              <w:bottom w:val="single" w:sz="4" w:space="0" w:color="auto"/>
            </w:tcBorders>
            <w:vAlign w:val="center"/>
          </w:tcPr>
          <w:p w:rsidR="001441D7" w:rsidRDefault="007E69A5">
            <w:pPr>
              <w:spacing w:line="280" w:lineRule="exact"/>
              <w:jc w:val="center"/>
              <w:rPr>
                <w:rFonts w:eastAsiaTheme="minorEastAsia"/>
                <w:sz w:val="24"/>
                <w:szCs w:val="24"/>
              </w:rPr>
            </w:pPr>
            <w:r>
              <w:rPr>
                <w:rFonts w:hint="eastAsia"/>
                <w:sz w:val="24"/>
              </w:rPr>
              <w:t>COD</w:t>
            </w:r>
            <w:r>
              <w:rPr>
                <w:rFonts w:hint="eastAsia"/>
                <w:sz w:val="24"/>
              </w:rPr>
              <w:t>、</w:t>
            </w:r>
            <w:r>
              <w:rPr>
                <w:rFonts w:hint="eastAsia"/>
                <w:sz w:val="24"/>
              </w:rPr>
              <w:t>SS</w:t>
            </w:r>
            <w:r>
              <w:rPr>
                <w:rFonts w:hint="eastAsia"/>
                <w:sz w:val="24"/>
              </w:rPr>
              <w:t>、氨氮、总磷、总氮</w:t>
            </w:r>
          </w:p>
        </w:tc>
        <w:tc>
          <w:tcPr>
            <w:tcW w:w="2261" w:type="dxa"/>
            <w:tcBorders>
              <w:bottom w:val="single" w:sz="4" w:space="0" w:color="auto"/>
            </w:tcBorders>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经化粪池预处理后纳入</w:t>
            </w:r>
            <w:r>
              <w:rPr>
                <w:rFonts w:eastAsiaTheme="minorEastAsia" w:hAnsiTheme="minorEastAsia" w:hint="eastAsia"/>
                <w:sz w:val="24"/>
                <w:szCs w:val="24"/>
              </w:rPr>
              <w:t>光大水务（江阴）有限公司澄西污水处理厂</w:t>
            </w:r>
            <w:r>
              <w:rPr>
                <w:rFonts w:eastAsiaTheme="minorEastAsia" w:hAnsiTheme="minorEastAsia"/>
                <w:sz w:val="24"/>
                <w:szCs w:val="24"/>
              </w:rPr>
              <w:t>集中处理</w:t>
            </w:r>
          </w:p>
        </w:tc>
        <w:tc>
          <w:tcPr>
            <w:tcW w:w="2830" w:type="dxa"/>
            <w:tcBorders>
              <w:bottom w:val="single" w:sz="4" w:space="0" w:color="auto"/>
            </w:tcBorders>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达</w:t>
            </w:r>
            <w:r>
              <w:rPr>
                <w:rFonts w:eastAsiaTheme="minorEastAsia"/>
                <w:sz w:val="24"/>
                <w:szCs w:val="24"/>
              </w:rPr>
              <w:t>DB32/1072-2018</w:t>
            </w:r>
            <w:r>
              <w:rPr>
                <w:rFonts w:eastAsiaTheme="minorEastAsia" w:hAnsiTheme="minorEastAsia"/>
                <w:sz w:val="24"/>
                <w:szCs w:val="24"/>
              </w:rPr>
              <w:t>表</w:t>
            </w:r>
            <w:r>
              <w:rPr>
                <w:rFonts w:eastAsiaTheme="minorEastAsia"/>
                <w:sz w:val="24"/>
                <w:szCs w:val="24"/>
              </w:rPr>
              <w:t>2</w:t>
            </w:r>
            <w:r>
              <w:rPr>
                <w:rFonts w:eastAsiaTheme="minorEastAsia" w:hAnsiTheme="minorEastAsia"/>
                <w:sz w:val="24"/>
                <w:szCs w:val="24"/>
              </w:rPr>
              <w:t>标准和</w:t>
            </w:r>
            <w:r>
              <w:rPr>
                <w:rFonts w:eastAsiaTheme="minorEastAsia"/>
                <w:sz w:val="24"/>
                <w:szCs w:val="24"/>
              </w:rPr>
              <w:t>GB18918-2002</w:t>
            </w:r>
            <w:r>
              <w:rPr>
                <w:rFonts w:eastAsiaTheme="minorEastAsia" w:hAnsiTheme="minorEastAsia"/>
                <w:sz w:val="24"/>
                <w:szCs w:val="24"/>
              </w:rPr>
              <w:t>表</w:t>
            </w:r>
            <w:r>
              <w:rPr>
                <w:rFonts w:eastAsiaTheme="minorEastAsia"/>
                <w:sz w:val="24"/>
                <w:szCs w:val="24"/>
              </w:rPr>
              <w:t>1</w:t>
            </w:r>
            <w:r>
              <w:rPr>
                <w:rFonts w:eastAsiaTheme="minorEastAsia" w:hAnsiTheme="minorEastAsia"/>
                <w:sz w:val="24"/>
                <w:szCs w:val="24"/>
              </w:rPr>
              <w:t>一级</w:t>
            </w:r>
            <w:r>
              <w:rPr>
                <w:rFonts w:eastAsiaTheme="minorEastAsia"/>
                <w:sz w:val="24"/>
                <w:szCs w:val="24"/>
              </w:rPr>
              <w:t>A</w:t>
            </w:r>
            <w:r>
              <w:rPr>
                <w:rFonts w:eastAsiaTheme="minorEastAsia" w:hAnsiTheme="minorEastAsia"/>
                <w:sz w:val="24"/>
                <w:szCs w:val="24"/>
              </w:rPr>
              <w:t>标准</w:t>
            </w:r>
          </w:p>
        </w:tc>
      </w:tr>
      <w:tr w:rsidR="001441D7">
        <w:trPr>
          <w:trHeight w:val="1701"/>
          <w:jc w:val="center"/>
        </w:trPr>
        <w:tc>
          <w:tcPr>
            <w:tcW w:w="1076" w:type="dxa"/>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电和</w:t>
            </w:r>
          </w:p>
          <w:p w:rsidR="001441D7" w:rsidRDefault="00B030C4">
            <w:pPr>
              <w:spacing w:line="280" w:lineRule="exact"/>
              <w:jc w:val="center"/>
              <w:rPr>
                <w:rFonts w:eastAsiaTheme="minorEastAsia"/>
                <w:sz w:val="24"/>
                <w:szCs w:val="24"/>
              </w:rPr>
            </w:pPr>
            <w:r>
              <w:rPr>
                <w:rFonts w:eastAsiaTheme="minorEastAsia" w:hAnsiTheme="minorEastAsia"/>
                <w:sz w:val="24"/>
                <w:szCs w:val="24"/>
              </w:rPr>
              <w:t>离电</w:t>
            </w:r>
          </w:p>
          <w:p w:rsidR="001441D7" w:rsidRDefault="00B030C4">
            <w:pPr>
              <w:spacing w:line="280" w:lineRule="exact"/>
              <w:jc w:val="center"/>
              <w:rPr>
                <w:rFonts w:eastAsiaTheme="minorEastAsia"/>
                <w:sz w:val="24"/>
                <w:szCs w:val="24"/>
              </w:rPr>
            </w:pPr>
            <w:r>
              <w:rPr>
                <w:rFonts w:eastAsiaTheme="minorEastAsia" w:hAnsiTheme="minorEastAsia"/>
                <w:sz w:val="24"/>
                <w:szCs w:val="24"/>
              </w:rPr>
              <w:t>辐磁</w:t>
            </w:r>
          </w:p>
          <w:p w:rsidR="001441D7" w:rsidRDefault="00B030C4">
            <w:pPr>
              <w:spacing w:line="280" w:lineRule="exact"/>
              <w:jc w:val="center"/>
              <w:rPr>
                <w:rFonts w:eastAsiaTheme="minorEastAsia"/>
                <w:sz w:val="24"/>
                <w:szCs w:val="24"/>
              </w:rPr>
            </w:pPr>
            <w:r>
              <w:rPr>
                <w:rFonts w:eastAsiaTheme="minorEastAsia" w:hAnsiTheme="minorEastAsia"/>
                <w:sz w:val="24"/>
                <w:szCs w:val="24"/>
              </w:rPr>
              <w:t>射辐</w:t>
            </w:r>
          </w:p>
          <w:p w:rsidR="001441D7" w:rsidRDefault="00B030C4">
            <w:pPr>
              <w:spacing w:line="280" w:lineRule="exact"/>
              <w:jc w:val="center"/>
              <w:rPr>
                <w:rFonts w:eastAsiaTheme="minorEastAsia"/>
                <w:sz w:val="24"/>
                <w:szCs w:val="24"/>
              </w:rPr>
            </w:pPr>
            <w:r>
              <w:rPr>
                <w:rFonts w:eastAsiaTheme="minorEastAsia" w:hAnsiTheme="minorEastAsia"/>
                <w:sz w:val="24"/>
                <w:szCs w:val="24"/>
              </w:rPr>
              <w:t>射</w:t>
            </w:r>
          </w:p>
        </w:tc>
        <w:tc>
          <w:tcPr>
            <w:tcW w:w="1816" w:type="dxa"/>
            <w:vAlign w:val="center"/>
          </w:tcPr>
          <w:p w:rsidR="001441D7" w:rsidRDefault="00B030C4">
            <w:pPr>
              <w:spacing w:line="280" w:lineRule="exact"/>
              <w:jc w:val="center"/>
              <w:rPr>
                <w:rFonts w:eastAsiaTheme="minorEastAsia"/>
                <w:sz w:val="24"/>
                <w:szCs w:val="24"/>
              </w:rPr>
            </w:pPr>
            <w:r>
              <w:rPr>
                <w:rFonts w:eastAsiaTheme="minorEastAsia"/>
                <w:sz w:val="24"/>
                <w:szCs w:val="24"/>
              </w:rPr>
              <w:t>/</w:t>
            </w:r>
          </w:p>
        </w:tc>
        <w:tc>
          <w:tcPr>
            <w:tcW w:w="1656" w:type="dxa"/>
            <w:vAlign w:val="center"/>
          </w:tcPr>
          <w:p w:rsidR="001441D7" w:rsidRDefault="00B030C4">
            <w:pPr>
              <w:pStyle w:val="af"/>
              <w:spacing w:line="240" w:lineRule="auto"/>
              <w:rPr>
                <w:rFonts w:ascii="Times New Roman" w:eastAsiaTheme="minorEastAsia" w:cs="Times New Roman"/>
                <w:sz w:val="24"/>
                <w:szCs w:val="24"/>
              </w:rPr>
            </w:pPr>
            <w:r>
              <w:rPr>
                <w:rFonts w:ascii="Times New Roman" w:eastAsiaTheme="minorEastAsia" w:cs="Times New Roman"/>
                <w:sz w:val="24"/>
                <w:szCs w:val="24"/>
              </w:rPr>
              <w:t>/</w:t>
            </w:r>
          </w:p>
        </w:tc>
        <w:tc>
          <w:tcPr>
            <w:tcW w:w="2261" w:type="dxa"/>
            <w:vAlign w:val="center"/>
          </w:tcPr>
          <w:p w:rsidR="001441D7" w:rsidRDefault="00B030C4">
            <w:pPr>
              <w:spacing w:line="280" w:lineRule="exact"/>
              <w:jc w:val="center"/>
              <w:rPr>
                <w:rFonts w:eastAsiaTheme="minorEastAsia"/>
                <w:sz w:val="24"/>
                <w:szCs w:val="24"/>
              </w:rPr>
            </w:pPr>
            <w:r>
              <w:rPr>
                <w:rFonts w:eastAsiaTheme="minorEastAsia"/>
                <w:sz w:val="24"/>
                <w:szCs w:val="24"/>
              </w:rPr>
              <w:t>/</w:t>
            </w:r>
          </w:p>
        </w:tc>
        <w:tc>
          <w:tcPr>
            <w:tcW w:w="2830" w:type="dxa"/>
            <w:vAlign w:val="center"/>
          </w:tcPr>
          <w:p w:rsidR="001441D7" w:rsidRDefault="00B030C4">
            <w:pPr>
              <w:spacing w:line="280" w:lineRule="exact"/>
              <w:jc w:val="center"/>
              <w:rPr>
                <w:rFonts w:eastAsiaTheme="minorEastAsia"/>
                <w:sz w:val="24"/>
                <w:szCs w:val="24"/>
              </w:rPr>
            </w:pPr>
            <w:r>
              <w:rPr>
                <w:rFonts w:eastAsiaTheme="minorEastAsia"/>
                <w:sz w:val="24"/>
                <w:szCs w:val="24"/>
              </w:rPr>
              <w:t>/</w:t>
            </w:r>
          </w:p>
        </w:tc>
      </w:tr>
      <w:tr w:rsidR="001441D7">
        <w:trPr>
          <w:trHeight w:val="510"/>
          <w:jc w:val="center"/>
        </w:trPr>
        <w:tc>
          <w:tcPr>
            <w:tcW w:w="1076" w:type="dxa"/>
            <w:vMerge w:val="restart"/>
            <w:vAlign w:val="center"/>
          </w:tcPr>
          <w:p w:rsidR="001441D7" w:rsidRDefault="00B030C4">
            <w:pPr>
              <w:spacing w:line="360" w:lineRule="auto"/>
              <w:jc w:val="center"/>
              <w:rPr>
                <w:rFonts w:eastAsiaTheme="minorEastAsia"/>
                <w:sz w:val="24"/>
                <w:szCs w:val="24"/>
              </w:rPr>
            </w:pPr>
            <w:r>
              <w:rPr>
                <w:rFonts w:eastAsiaTheme="minorEastAsia" w:hAnsiTheme="minorEastAsia"/>
                <w:sz w:val="24"/>
                <w:szCs w:val="24"/>
              </w:rPr>
              <w:t>固体</w:t>
            </w:r>
          </w:p>
          <w:p w:rsidR="001441D7" w:rsidRDefault="001441D7">
            <w:pPr>
              <w:spacing w:line="360" w:lineRule="auto"/>
              <w:jc w:val="center"/>
              <w:rPr>
                <w:rFonts w:eastAsiaTheme="minorEastAsia"/>
                <w:sz w:val="24"/>
                <w:szCs w:val="24"/>
              </w:rPr>
            </w:pPr>
          </w:p>
          <w:p w:rsidR="001441D7" w:rsidRDefault="00B030C4">
            <w:pPr>
              <w:spacing w:line="280" w:lineRule="exact"/>
              <w:jc w:val="center"/>
              <w:rPr>
                <w:rFonts w:eastAsiaTheme="minorEastAsia"/>
                <w:sz w:val="24"/>
                <w:szCs w:val="24"/>
              </w:rPr>
            </w:pPr>
            <w:r>
              <w:rPr>
                <w:rFonts w:eastAsiaTheme="minorEastAsia" w:hAnsiTheme="minorEastAsia"/>
                <w:sz w:val="24"/>
                <w:szCs w:val="24"/>
              </w:rPr>
              <w:t>废物</w:t>
            </w:r>
          </w:p>
        </w:tc>
        <w:tc>
          <w:tcPr>
            <w:tcW w:w="1816" w:type="dxa"/>
            <w:shd w:val="clear" w:color="auto" w:fill="auto"/>
            <w:vAlign w:val="center"/>
          </w:tcPr>
          <w:p w:rsidR="001441D7" w:rsidRDefault="00B030C4">
            <w:pPr>
              <w:ind w:leftChars="-50" w:left="-105" w:rightChars="-50" w:right="-105"/>
              <w:jc w:val="center"/>
              <w:rPr>
                <w:sz w:val="24"/>
                <w:szCs w:val="24"/>
              </w:rPr>
            </w:pPr>
            <w:r>
              <w:rPr>
                <w:rFonts w:hint="eastAsia"/>
                <w:sz w:val="24"/>
                <w:szCs w:val="24"/>
              </w:rPr>
              <w:t>一般固废</w:t>
            </w:r>
          </w:p>
        </w:tc>
        <w:tc>
          <w:tcPr>
            <w:tcW w:w="1656" w:type="dxa"/>
            <w:tcBorders>
              <w:bottom w:val="single" w:sz="4" w:space="0" w:color="auto"/>
            </w:tcBorders>
            <w:shd w:val="clear" w:color="auto" w:fill="auto"/>
            <w:vAlign w:val="center"/>
          </w:tcPr>
          <w:p w:rsidR="001441D7" w:rsidRDefault="007E69A5">
            <w:pPr>
              <w:pStyle w:val="af"/>
              <w:spacing w:line="240" w:lineRule="auto"/>
              <w:ind w:leftChars="-50" w:left="-105" w:rightChars="-50" w:right="-105"/>
              <w:rPr>
                <w:rFonts w:ascii="Times New Roman" w:eastAsia="宋体"/>
                <w:sz w:val="24"/>
                <w:szCs w:val="24"/>
              </w:rPr>
            </w:pPr>
            <w:r>
              <w:rPr>
                <w:rFonts w:ascii="Times New Roman" w:eastAsia="宋体" w:hint="eastAsia"/>
                <w:sz w:val="24"/>
                <w:szCs w:val="24"/>
              </w:rPr>
              <w:t>废塑料</w:t>
            </w:r>
          </w:p>
        </w:tc>
        <w:tc>
          <w:tcPr>
            <w:tcW w:w="2261" w:type="dxa"/>
            <w:shd w:val="clear" w:color="auto" w:fill="auto"/>
            <w:vAlign w:val="center"/>
          </w:tcPr>
          <w:p w:rsidR="001441D7" w:rsidRDefault="007E69A5">
            <w:pPr>
              <w:ind w:leftChars="-50" w:left="-105" w:rightChars="-50" w:right="-105"/>
              <w:jc w:val="center"/>
              <w:rPr>
                <w:sz w:val="24"/>
                <w:szCs w:val="24"/>
              </w:rPr>
            </w:pPr>
            <w:r w:rsidRPr="00D13EAD">
              <w:rPr>
                <w:rFonts w:hint="eastAsia"/>
                <w:snapToGrid w:val="0"/>
                <w:kern w:val="0"/>
                <w:sz w:val="24"/>
              </w:rPr>
              <w:t>回用于生产过程</w:t>
            </w:r>
          </w:p>
        </w:tc>
        <w:tc>
          <w:tcPr>
            <w:tcW w:w="2830" w:type="dxa"/>
            <w:vMerge w:val="restart"/>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零排放</w:t>
            </w:r>
          </w:p>
        </w:tc>
      </w:tr>
      <w:tr w:rsidR="001441D7">
        <w:trPr>
          <w:trHeight w:val="510"/>
          <w:jc w:val="center"/>
        </w:trPr>
        <w:tc>
          <w:tcPr>
            <w:tcW w:w="1076" w:type="dxa"/>
            <w:vMerge/>
            <w:vAlign w:val="center"/>
          </w:tcPr>
          <w:p w:rsidR="001441D7" w:rsidRDefault="001441D7">
            <w:pPr>
              <w:spacing w:line="360" w:lineRule="auto"/>
              <w:jc w:val="center"/>
              <w:rPr>
                <w:rFonts w:eastAsiaTheme="minorEastAsia"/>
                <w:sz w:val="24"/>
                <w:szCs w:val="24"/>
              </w:rPr>
            </w:pPr>
          </w:p>
        </w:tc>
        <w:tc>
          <w:tcPr>
            <w:tcW w:w="1816" w:type="dxa"/>
            <w:shd w:val="clear" w:color="auto" w:fill="auto"/>
            <w:vAlign w:val="center"/>
          </w:tcPr>
          <w:p w:rsidR="001441D7" w:rsidRDefault="00167D1A">
            <w:pPr>
              <w:ind w:leftChars="-50" w:left="-105" w:rightChars="-50" w:right="-105"/>
              <w:jc w:val="center"/>
              <w:rPr>
                <w:sz w:val="24"/>
                <w:szCs w:val="24"/>
              </w:rPr>
            </w:pPr>
            <w:r>
              <w:rPr>
                <w:rFonts w:hint="eastAsia"/>
                <w:sz w:val="24"/>
                <w:szCs w:val="24"/>
              </w:rPr>
              <w:t>一般固废</w:t>
            </w:r>
          </w:p>
        </w:tc>
        <w:tc>
          <w:tcPr>
            <w:tcW w:w="1656" w:type="dxa"/>
            <w:tcBorders>
              <w:bottom w:val="single" w:sz="4" w:space="0" w:color="auto"/>
            </w:tcBorders>
            <w:shd w:val="clear" w:color="auto" w:fill="auto"/>
            <w:vAlign w:val="center"/>
          </w:tcPr>
          <w:p w:rsidR="001441D7" w:rsidRDefault="007E69A5">
            <w:pPr>
              <w:jc w:val="center"/>
              <w:rPr>
                <w:sz w:val="24"/>
                <w:szCs w:val="24"/>
              </w:rPr>
            </w:pPr>
            <w:r w:rsidRPr="00D13EAD">
              <w:rPr>
                <w:rFonts w:hint="eastAsia"/>
                <w:color w:val="000000"/>
                <w:sz w:val="24"/>
              </w:rPr>
              <w:t>废包装袋</w:t>
            </w:r>
          </w:p>
        </w:tc>
        <w:tc>
          <w:tcPr>
            <w:tcW w:w="2261" w:type="dxa"/>
            <w:shd w:val="clear" w:color="auto" w:fill="auto"/>
            <w:vAlign w:val="center"/>
          </w:tcPr>
          <w:p w:rsidR="001441D7" w:rsidRDefault="007E69A5">
            <w:pPr>
              <w:jc w:val="center"/>
              <w:rPr>
                <w:sz w:val="24"/>
              </w:rPr>
            </w:pPr>
            <w:r w:rsidRPr="00D13EAD">
              <w:rPr>
                <w:rFonts w:hint="eastAsia"/>
                <w:snapToGrid w:val="0"/>
                <w:kern w:val="0"/>
                <w:sz w:val="24"/>
                <w:szCs w:val="24"/>
              </w:rPr>
              <w:t>外售综合利用</w:t>
            </w:r>
          </w:p>
        </w:tc>
        <w:tc>
          <w:tcPr>
            <w:tcW w:w="2830" w:type="dxa"/>
            <w:vMerge/>
            <w:vAlign w:val="center"/>
          </w:tcPr>
          <w:p w:rsidR="001441D7" w:rsidRDefault="001441D7">
            <w:pPr>
              <w:spacing w:line="280" w:lineRule="exact"/>
              <w:jc w:val="center"/>
              <w:rPr>
                <w:rFonts w:eastAsiaTheme="minorEastAsia"/>
                <w:sz w:val="24"/>
                <w:szCs w:val="24"/>
              </w:rPr>
            </w:pPr>
          </w:p>
        </w:tc>
      </w:tr>
      <w:tr w:rsidR="001441D7">
        <w:trPr>
          <w:trHeight w:val="510"/>
          <w:jc w:val="center"/>
        </w:trPr>
        <w:tc>
          <w:tcPr>
            <w:tcW w:w="1076" w:type="dxa"/>
            <w:vMerge/>
            <w:vAlign w:val="center"/>
          </w:tcPr>
          <w:p w:rsidR="001441D7" w:rsidRDefault="001441D7">
            <w:pPr>
              <w:spacing w:line="280" w:lineRule="exact"/>
              <w:jc w:val="center"/>
              <w:rPr>
                <w:rFonts w:eastAsiaTheme="minorEastAsia"/>
                <w:sz w:val="24"/>
                <w:szCs w:val="24"/>
              </w:rPr>
            </w:pPr>
          </w:p>
        </w:tc>
        <w:tc>
          <w:tcPr>
            <w:tcW w:w="1816" w:type="dxa"/>
            <w:tcBorders>
              <w:bottom w:val="single" w:sz="4" w:space="0" w:color="auto"/>
            </w:tcBorders>
            <w:shd w:val="clear" w:color="auto" w:fill="auto"/>
            <w:vAlign w:val="center"/>
          </w:tcPr>
          <w:p w:rsidR="001441D7" w:rsidRDefault="00B030C4">
            <w:pPr>
              <w:ind w:leftChars="-50" w:left="-105" w:rightChars="-50" w:right="-105"/>
              <w:jc w:val="center"/>
              <w:rPr>
                <w:sz w:val="24"/>
                <w:szCs w:val="24"/>
              </w:rPr>
            </w:pPr>
            <w:r>
              <w:rPr>
                <w:sz w:val="24"/>
                <w:szCs w:val="24"/>
              </w:rPr>
              <w:t>生活活动</w:t>
            </w:r>
          </w:p>
        </w:tc>
        <w:tc>
          <w:tcPr>
            <w:tcW w:w="1656" w:type="dxa"/>
            <w:tcBorders>
              <w:bottom w:val="single" w:sz="4" w:space="0" w:color="auto"/>
            </w:tcBorders>
            <w:shd w:val="clear" w:color="auto" w:fill="auto"/>
            <w:vAlign w:val="center"/>
          </w:tcPr>
          <w:p w:rsidR="001441D7" w:rsidRDefault="00B030C4">
            <w:pPr>
              <w:ind w:leftChars="-50" w:left="-105" w:rightChars="-50" w:right="-105"/>
              <w:jc w:val="center"/>
              <w:rPr>
                <w:sz w:val="24"/>
                <w:szCs w:val="24"/>
              </w:rPr>
            </w:pPr>
            <w:r>
              <w:rPr>
                <w:sz w:val="24"/>
                <w:szCs w:val="24"/>
              </w:rPr>
              <w:t>生活垃圾</w:t>
            </w:r>
          </w:p>
        </w:tc>
        <w:tc>
          <w:tcPr>
            <w:tcW w:w="2261" w:type="dxa"/>
            <w:tcBorders>
              <w:bottom w:val="single" w:sz="4" w:space="0" w:color="auto"/>
            </w:tcBorders>
            <w:shd w:val="clear" w:color="auto" w:fill="auto"/>
            <w:vAlign w:val="center"/>
          </w:tcPr>
          <w:p w:rsidR="001441D7" w:rsidRDefault="00B030C4">
            <w:pPr>
              <w:pStyle w:val="xl24"/>
              <w:widowControl w:val="0"/>
              <w:pBdr>
                <w:bottom w:val="none" w:sz="0" w:space="0" w:color="auto"/>
                <w:right w:val="none" w:sz="0" w:space="0" w:color="auto"/>
              </w:pBdr>
              <w:spacing w:before="0" w:beforeAutospacing="0" w:after="0" w:afterAutospacing="0" w:line="280" w:lineRule="exact"/>
              <w:rPr>
                <w:rFonts w:eastAsia="宋体"/>
                <w:kern w:val="2"/>
                <w:szCs w:val="24"/>
              </w:rPr>
            </w:pPr>
            <w:r>
              <w:rPr>
                <w:rFonts w:eastAsia="宋体"/>
                <w:kern w:val="2"/>
                <w:szCs w:val="24"/>
              </w:rPr>
              <w:t>由环卫部门收集后统一处置</w:t>
            </w:r>
          </w:p>
        </w:tc>
        <w:tc>
          <w:tcPr>
            <w:tcW w:w="2830" w:type="dxa"/>
            <w:vMerge/>
            <w:vAlign w:val="center"/>
          </w:tcPr>
          <w:p w:rsidR="001441D7" w:rsidRDefault="001441D7">
            <w:pPr>
              <w:spacing w:line="280" w:lineRule="exact"/>
              <w:jc w:val="center"/>
              <w:rPr>
                <w:rFonts w:eastAsiaTheme="minorEastAsia"/>
                <w:sz w:val="24"/>
                <w:szCs w:val="24"/>
              </w:rPr>
            </w:pPr>
          </w:p>
        </w:tc>
      </w:tr>
      <w:tr w:rsidR="001441D7">
        <w:trPr>
          <w:trHeight w:val="1701"/>
          <w:jc w:val="center"/>
        </w:trPr>
        <w:tc>
          <w:tcPr>
            <w:tcW w:w="1076" w:type="dxa"/>
            <w:tcBorders>
              <w:bottom w:val="single" w:sz="4" w:space="0" w:color="auto"/>
            </w:tcBorders>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噪</w:t>
            </w:r>
          </w:p>
          <w:p w:rsidR="001441D7" w:rsidRDefault="001441D7">
            <w:pPr>
              <w:spacing w:line="280" w:lineRule="exact"/>
              <w:jc w:val="center"/>
              <w:rPr>
                <w:rFonts w:eastAsiaTheme="minorEastAsia"/>
                <w:sz w:val="24"/>
                <w:szCs w:val="24"/>
              </w:rPr>
            </w:pPr>
          </w:p>
          <w:p w:rsidR="001441D7" w:rsidRDefault="00B030C4">
            <w:pPr>
              <w:spacing w:line="280" w:lineRule="exact"/>
              <w:jc w:val="center"/>
              <w:rPr>
                <w:rFonts w:eastAsiaTheme="minorEastAsia"/>
                <w:sz w:val="24"/>
                <w:szCs w:val="24"/>
              </w:rPr>
            </w:pPr>
            <w:r>
              <w:rPr>
                <w:rFonts w:eastAsiaTheme="minorEastAsia" w:hAnsiTheme="minorEastAsia"/>
                <w:sz w:val="24"/>
                <w:szCs w:val="24"/>
              </w:rPr>
              <w:t>声</w:t>
            </w:r>
          </w:p>
        </w:tc>
        <w:tc>
          <w:tcPr>
            <w:tcW w:w="1816" w:type="dxa"/>
            <w:tcBorders>
              <w:bottom w:val="single" w:sz="4" w:space="0" w:color="auto"/>
            </w:tcBorders>
            <w:vAlign w:val="center"/>
          </w:tcPr>
          <w:p w:rsidR="001441D7" w:rsidRDefault="007E69A5">
            <w:pPr>
              <w:ind w:leftChars="-50" w:left="-105" w:rightChars="-50" w:right="-105"/>
              <w:jc w:val="center"/>
              <w:rPr>
                <w:rFonts w:eastAsiaTheme="minorEastAsia"/>
                <w:sz w:val="24"/>
                <w:szCs w:val="24"/>
              </w:rPr>
            </w:pPr>
            <w:r>
              <w:rPr>
                <w:rFonts w:hint="eastAsia"/>
                <w:sz w:val="24"/>
              </w:rPr>
              <w:t>注塑机、粉碎机</w:t>
            </w:r>
            <w:r w:rsidRPr="00F8793A">
              <w:rPr>
                <w:rFonts w:hint="eastAsia"/>
                <w:color w:val="000000"/>
                <w:sz w:val="24"/>
              </w:rPr>
              <w:t>等生产设备及水泵</w:t>
            </w:r>
            <w:r>
              <w:rPr>
                <w:rFonts w:hint="eastAsia"/>
                <w:color w:val="000000"/>
                <w:sz w:val="24"/>
              </w:rPr>
              <w:t>等辅助设备运行噪声</w:t>
            </w:r>
          </w:p>
        </w:tc>
        <w:tc>
          <w:tcPr>
            <w:tcW w:w="3917" w:type="dxa"/>
            <w:gridSpan w:val="2"/>
            <w:tcBorders>
              <w:bottom w:val="single" w:sz="4" w:space="0" w:color="auto"/>
            </w:tcBorders>
            <w:vAlign w:val="center"/>
          </w:tcPr>
          <w:p w:rsidR="001441D7" w:rsidRDefault="007E69A5">
            <w:pPr>
              <w:snapToGrid w:val="0"/>
              <w:jc w:val="center"/>
              <w:rPr>
                <w:rFonts w:eastAsiaTheme="minorEastAsia"/>
                <w:sz w:val="24"/>
                <w:szCs w:val="24"/>
              </w:rPr>
            </w:pPr>
            <w:r w:rsidRPr="007E69A5">
              <w:rPr>
                <w:rFonts w:hAnsi="宋体" w:hint="eastAsia"/>
                <w:sz w:val="24"/>
                <w:szCs w:val="24"/>
              </w:rPr>
              <w:t>噪声源均设置在建筑物内，合理布局车间厂房隔声及距离衰减</w:t>
            </w:r>
          </w:p>
        </w:tc>
        <w:tc>
          <w:tcPr>
            <w:tcW w:w="2830" w:type="dxa"/>
            <w:tcBorders>
              <w:bottom w:val="single" w:sz="4" w:space="0" w:color="auto"/>
            </w:tcBorders>
            <w:vAlign w:val="center"/>
          </w:tcPr>
          <w:p w:rsidR="001441D7" w:rsidRDefault="00B030C4">
            <w:pPr>
              <w:jc w:val="center"/>
              <w:rPr>
                <w:rFonts w:eastAsiaTheme="minorEastAsia"/>
                <w:sz w:val="24"/>
                <w:szCs w:val="24"/>
              </w:rPr>
            </w:pPr>
            <w:r>
              <w:rPr>
                <w:rFonts w:eastAsiaTheme="minorEastAsia" w:hAnsiTheme="minorEastAsia"/>
                <w:sz w:val="24"/>
                <w:szCs w:val="24"/>
              </w:rPr>
              <w:t>达</w:t>
            </w:r>
            <w:r>
              <w:rPr>
                <w:rFonts w:eastAsiaTheme="minorEastAsia"/>
                <w:sz w:val="24"/>
                <w:szCs w:val="24"/>
              </w:rPr>
              <w:t>GB12348-2008</w:t>
            </w:r>
            <w:r>
              <w:rPr>
                <w:rFonts w:eastAsiaTheme="minorEastAsia" w:hAnsiTheme="minorEastAsia"/>
                <w:sz w:val="24"/>
                <w:szCs w:val="24"/>
              </w:rPr>
              <w:t>表</w:t>
            </w:r>
            <w:r>
              <w:rPr>
                <w:rFonts w:eastAsiaTheme="minorEastAsia"/>
                <w:sz w:val="24"/>
                <w:szCs w:val="24"/>
              </w:rPr>
              <w:t>1</w:t>
            </w:r>
            <w:r>
              <w:rPr>
                <w:rFonts w:eastAsiaTheme="minorEastAsia" w:hAnsiTheme="minorEastAsia"/>
                <w:sz w:val="24"/>
                <w:szCs w:val="24"/>
              </w:rPr>
              <w:t>中</w:t>
            </w:r>
            <w:r>
              <w:rPr>
                <w:rFonts w:eastAsiaTheme="minorEastAsia" w:hint="eastAsia"/>
                <w:sz w:val="24"/>
                <w:szCs w:val="24"/>
              </w:rPr>
              <w:t>3</w:t>
            </w:r>
            <w:r>
              <w:rPr>
                <w:rFonts w:eastAsiaTheme="minorEastAsia" w:hAnsiTheme="minorEastAsia"/>
                <w:sz w:val="24"/>
                <w:szCs w:val="24"/>
              </w:rPr>
              <w:t>类标准</w:t>
            </w:r>
          </w:p>
        </w:tc>
      </w:tr>
      <w:tr w:rsidR="001441D7">
        <w:trPr>
          <w:trHeight w:val="1431"/>
          <w:jc w:val="center"/>
        </w:trPr>
        <w:tc>
          <w:tcPr>
            <w:tcW w:w="1076" w:type="dxa"/>
            <w:vAlign w:val="center"/>
          </w:tcPr>
          <w:p w:rsidR="001441D7" w:rsidRDefault="00B030C4">
            <w:pPr>
              <w:spacing w:line="280" w:lineRule="exact"/>
              <w:jc w:val="center"/>
              <w:rPr>
                <w:rFonts w:eastAsiaTheme="minorEastAsia"/>
                <w:sz w:val="24"/>
                <w:szCs w:val="24"/>
              </w:rPr>
            </w:pPr>
            <w:r>
              <w:rPr>
                <w:rFonts w:eastAsiaTheme="minorEastAsia" w:hAnsiTheme="minorEastAsia"/>
                <w:sz w:val="24"/>
                <w:szCs w:val="24"/>
              </w:rPr>
              <w:t>其</w:t>
            </w:r>
          </w:p>
          <w:p w:rsidR="001441D7" w:rsidRDefault="00B030C4">
            <w:pPr>
              <w:spacing w:line="280" w:lineRule="exact"/>
              <w:jc w:val="center"/>
              <w:rPr>
                <w:rFonts w:eastAsiaTheme="minorEastAsia"/>
                <w:sz w:val="24"/>
                <w:szCs w:val="24"/>
              </w:rPr>
            </w:pPr>
            <w:r>
              <w:rPr>
                <w:rFonts w:eastAsiaTheme="minorEastAsia" w:hAnsiTheme="minorEastAsia"/>
                <w:sz w:val="24"/>
                <w:szCs w:val="24"/>
              </w:rPr>
              <w:t>它</w:t>
            </w:r>
          </w:p>
        </w:tc>
        <w:tc>
          <w:tcPr>
            <w:tcW w:w="8563" w:type="dxa"/>
            <w:gridSpan w:val="4"/>
            <w:vAlign w:val="center"/>
          </w:tcPr>
          <w:p w:rsidR="001441D7" w:rsidRDefault="00B030C4">
            <w:pPr>
              <w:ind w:leftChars="-50" w:left="-105" w:rightChars="-50" w:right="-105"/>
              <w:jc w:val="center"/>
              <w:rPr>
                <w:rFonts w:eastAsiaTheme="minorEastAsia"/>
                <w:sz w:val="24"/>
                <w:szCs w:val="24"/>
              </w:rPr>
            </w:pPr>
            <w:r>
              <w:rPr>
                <w:rFonts w:eastAsiaTheme="minorEastAsia"/>
                <w:sz w:val="24"/>
                <w:szCs w:val="24"/>
              </w:rPr>
              <w:t>/</w:t>
            </w:r>
          </w:p>
        </w:tc>
      </w:tr>
      <w:tr w:rsidR="001441D7">
        <w:trPr>
          <w:trHeight w:val="2041"/>
          <w:jc w:val="center"/>
        </w:trPr>
        <w:tc>
          <w:tcPr>
            <w:tcW w:w="9639" w:type="dxa"/>
            <w:gridSpan w:val="5"/>
          </w:tcPr>
          <w:p w:rsidR="001441D7" w:rsidRDefault="00B030C4">
            <w:pPr>
              <w:spacing w:line="360" w:lineRule="auto"/>
              <w:rPr>
                <w:rFonts w:eastAsiaTheme="minorEastAsia"/>
                <w:sz w:val="24"/>
                <w:szCs w:val="24"/>
              </w:rPr>
            </w:pPr>
            <w:r>
              <w:rPr>
                <w:rFonts w:eastAsiaTheme="minorEastAsia" w:hAnsiTheme="minorEastAsia"/>
                <w:sz w:val="24"/>
                <w:szCs w:val="24"/>
              </w:rPr>
              <w:t>生态保护措施及预期效果</w:t>
            </w:r>
          </w:p>
          <w:p w:rsidR="001441D7" w:rsidRDefault="00B030C4">
            <w:pPr>
              <w:spacing w:line="360" w:lineRule="auto"/>
              <w:ind w:firstLineChars="200" w:firstLine="480"/>
              <w:rPr>
                <w:rFonts w:eastAsiaTheme="minorEastAsia"/>
                <w:sz w:val="24"/>
                <w:szCs w:val="24"/>
              </w:rPr>
            </w:pPr>
            <w:r>
              <w:rPr>
                <w:rFonts w:eastAsiaTheme="minorEastAsia"/>
                <w:sz w:val="24"/>
                <w:szCs w:val="24"/>
              </w:rPr>
              <w:t>/</w:t>
            </w:r>
          </w:p>
        </w:tc>
      </w:tr>
      <w:tr w:rsidR="001441D7">
        <w:trPr>
          <w:trHeight w:val="13543"/>
          <w:jc w:val="center"/>
        </w:trPr>
        <w:tc>
          <w:tcPr>
            <w:tcW w:w="9639" w:type="dxa"/>
            <w:gridSpan w:val="5"/>
            <w:tcBorders>
              <w:top w:val="single" w:sz="4" w:space="0" w:color="auto"/>
              <w:left w:val="single" w:sz="4" w:space="0" w:color="auto"/>
              <w:bottom w:val="single" w:sz="4" w:space="0" w:color="auto"/>
              <w:right w:val="single" w:sz="4" w:space="0" w:color="auto"/>
            </w:tcBorders>
          </w:tcPr>
          <w:p w:rsidR="001441D7" w:rsidRDefault="00B030C4">
            <w:pPr>
              <w:spacing w:line="360" w:lineRule="auto"/>
              <w:rPr>
                <w:rFonts w:eastAsiaTheme="minorEastAsia"/>
                <w:b/>
                <w:sz w:val="24"/>
                <w:szCs w:val="24"/>
              </w:rPr>
            </w:pPr>
            <w:r>
              <w:rPr>
                <w:rFonts w:eastAsiaTheme="minorEastAsia" w:hAnsiTheme="minorEastAsia"/>
                <w:b/>
                <w:bCs/>
                <w:sz w:val="24"/>
                <w:szCs w:val="24"/>
              </w:rPr>
              <w:lastRenderedPageBreak/>
              <w:t>建设项目</w:t>
            </w:r>
            <w:r>
              <w:rPr>
                <w:rFonts w:eastAsiaTheme="minorEastAsia"/>
                <w:b/>
                <w:bCs/>
                <w:sz w:val="24"/>
                <w:szCs w:val="24"/>
              </w:rPr>
              <w:t>“</w:t>
            </w:r>
            <w:r>
              <w:rPr>
                <w:rFonts w:eastAsiaTheme="minorEastAsia" w:hAnsiTheme="minorEastAsia"/>
                <w:b/>
                <w:bCs/>
                <w:sz w:val="24"/>
                <w:szCs w:val="24"/>
              </w:rPr>
              <w:t>三同时</w:t>
            </w:r>
            <w:r>
              <w:rPr>
                <w:rFonts w:eastAsiaTheme="minorEastAsia"/>
                <w:b/>
                <w:bCs/>
                <w:sz w:val="24"/>
                <w:szCs w:val="24"/>
              </w:rPr>
              <w:t>”</w:t>
            </w:r>
            <w:r>
              <w:rPr>
                <w:rFonts w:eastAsiaTheme="minorEastAsia" w:hAnsiTheme="minorEastAsia"/>
                <w:b/>
                <w:bCs/>
                <w:sz w:val="24"/>
                <w:szCs w:val="24"/>
              </w:rPr>
              <w:t>验收一览表</w:t>
            </w:r>
            <w:r>
              <w:rPr>
                <w:rFonts w:eastAsiaTheme="minorEastAsia" w:hAnsiTheme="minorEastAsia"/>
                <w:b/>
                <w:sz w:val="24"/>
                <w:szCs w:val="24"/>
              </w:rPr>
              <w:t>和排污口规范化设置</w:t>
            </w:r>
          </w:p>
          <w:p w:rsidR="001441D7" w:rsidRDefault="00B030C4">
            <w:pPr>
              <w:pStyle w:val="a7"/>
              <w:spacing w:line="360" w:lineRule="auto"/>
              <w:rPr>
                <w:rFonts w:ascii="Times New Roman" w:eastAsiaTheme="minorEastAsia" w:hAnsi="Times New Roman" w:cs="Times New Roman"/>
                <w:b/>
              </w:rPr>
            </w:pPr>
            <w:r>
              <w:rPr>
                <w:rFonts w:ascii="Times New Roman" w:eastAsiaTheme="minorEastAsia" w:hAnsi="Times New Roman" w:cs="Times New Roman"/>
                <w:b/>
              </w:rPr>
              <w:t>1</w:t>
            </w:r>
            <w:r>
              <w:rPr>
                <w:rFonts w:ascii="Times New Roman" w:eastAsiaTheme="minorEastAsia" w:hAnsiTheme="minorEastAsia" w:cs="Times New Roman"/>
                <w:b/>
              </w:rPr>
              <w:t>、建设项目</w:t>
            </w:r>
            <w:r>
              <w:rPr>
                <w:rFonts w:ascii="Times New Roman" w:eastAsiaTheme="minorEastAsia" w:hAnsi="Times New Roman" w:cs="Times New Roman"/>
                <w:b/>
              </w:rPr>
              <w:t>“</w:t>
            </w:r>
            <w:r>
              <w:rPr>
                <w:rFonts w:ascii="Times New Roman" w:eastAsiaTheme="minorEastAsia" w:hAnsiTheme="minorEastAsia" w:cs="Times New Roman"/>
                <w:b/>
              </w:rPr>
              <w:t>三同时</w:t>
            </w:r>
            <w:r>
              <w:rPr>
                <w:rFonts w:ascii="Times New Roman" w:eastAsiaTheme="minorEastAsia" w:hAnsi="Times New Roman" w:cs="Times New Roman"/>
                <w:b/>
              </w:rPr>
              <w:t>”</w:t>
            </w:r>
            <w:r>
              <w:rPr>
                <w:rFonts w:ascii="Times New Roman" w:eastAsiaTheme="minorEastAsia" w:hAnsiTheme="minorEastAsia" w:cs="Times New Roman"/>
                <w:b/>
              </w:rPr>
              <w:t>验收一览表</w:t>
            </w:r>
          </w:p>
          <w:p w:rsidR="001441D7" w:rsidRDefault="00B030C4">
            <w:pPr>
              <w:spacing w:line="360" w:lineRule="auto"/>
              <w:ind w:firstLineChars="200" w:firstLine="480"/>
              <w:rPr>
                <w:rFonts w:eastAsiaTheme="minorEastAsia"/>
                <w:sz w:val="24"/>
                <w:szCs w:val="24"/>
              </w:rPr>
            </w:pPr>
            <w:r>
              <w:rPr>
                <w:rFonts w:eastAsiaTheme="minorEastAsia" w:hAnsiTheme="minorEastAsia"/>
                <w:sz w:val="24"/>
                <w:szCs w:val="24"/>
              </w:rPr>
              <w:t>本项目总投资</w:t>
            </w:r>
            <w:r w:rsidR="007E69A5">
              <w:rPr>
                <w:rFonts w:eastAsiaTheme="minorEastAsia" w:hint="eastAsia"/>
                <w:sz w:val="24"/>
                <w:szCs w:val="24"/>
              </w:rPr>
              <w:t>1</w:t>
            </w:r>
            <w:r>
              <w:rPr>
                <w:rFonts w:eastAsiaTheme="minorEastAsia" w:hint="eastAsia"/>
                <w:sz w:val="24"/>
                <w:szCs w:val="24"/>
              </w:rPr>
              <w:t>00</w:t>
            </w:r>
            <w:r>
              <w:rPr>
                <w:rFonts w:eastAsiaTheme="minorEastAsia" w:hAnsiTheme="minorEastAsia"/>
                <w:sz w:val="24"/>
                <w:szCs w:val="24"/>
              </w:rPr>
              <w:t>万元，其中环保投资为</w:t>
            </w:r>
            <w:r w:rsidR="007E69A5">
              <w:rPr>
                <w:rFonts w:eastAsiaTheme="minorEastAsia" w:hint="eastAsia"/>
                <w:sz w:val="24"/>
                <w:szCs w:val="24"/>
              </w:rPr>
              <w:t>2</w:t>
            </w:r>
            <w:r>
              <w:rPr>
                <w:rFonts w:eastAsiaTheme="minorEastAsia" w:hAnsiTheme="minorEastAsia"/>
                <w:sz w:val="24"/>
                <w:szCs w:val="24"/>
              </w:rPr>
              <w:t>万元，占总投资额的</w:t>
            </w:r>
            <w:r w:rsidR="007E69A5">
              <w:rPr>
                <w:rFonts w:eastAsiaTheme="minorEastAsia" w:hint="eastAsia"/>
                <w:sz w:val="24"/>
                <w:szCs w:val="24"/>
              </w:rPr>
              <w:t>2</w:t>
            </w:r>
            <w:r>
              <w:rPr>
                <w:rFonts w:eastAsiaTheme="minorEastAsia"/>
                <w:sz w:val="24"/>
                <w:szCs w:val="24"/>
              </w:rPr>
              <w:t>%</w:t>
            </w:r>
            <w:r>
              <w:rPr>
                <w:rFonts w:eastAsiaTheme="minorEastAsia" w:hAnsiTheme="minorEastAsia"/>
                <w:sz w:val="24"/>
                <w:szCs w:val="24"/>
              </w:rPr>
              <w:t>，</w:t>
            </w:r>
            <w:r>
              <w:rPr>
                <w:rFonts w:asciiTheme="minorEastAsia" w:eastAsiaTheme="minorEastAsia" w:hAnsiTheme="minorEastAsia"/>
                <w:sz w:val="24"/>
                <w:szCs w:val="24"/>
              </w:rPr>
              <w:t>“三同时”</w:t>
            </w:r>
            <w:r>
              <w:rPr>
                <w:rFonts w:eastAsiaTheme="minorEastAsia" w:hAnsiTheme="minorEastAsia"/>
                <w:sz w:val="24"/>
                <w:szCs w:val="24"/>
              </w:rPr>
              <w:t>验收一览表见下表。</w:t>
            </w:r>
          </w:p>
          <w:p w:rsidR="001441D7" w:rsidRDefault="00B030C4">
            <w:pPr>
              <w:spacing w:line="360" w:lineRule="auto"/>
              <w:jc w:val="center"/>
              <w:rPr>
                <w:bCs/>
                <w:sz w:val="24"/>
                <w:szCs w:val="24"/>
              </w:rPr>
            </w:pPr>
            <w:r>
              <w:rPr>
                <w:rFonts w:eastAsiaTheme="minorEastAsia" w:hAnsiTheme="minorEastAsia"/>
                <w:bCs/>
                <w:sz w:val="24"/>
                <w:szCs w:val="24"/>
              </w:rPr>
              <w:t>表</w:t>
            </w:r>
            <w:r>
              <w:rPr>
                <w:rFonts w:eastAsiaTheme="minorEastAsia" w:hint="eastAsia"/>
                <w:bCs/>
                <w:sz w:val="24"/>
                <w:szCs w:val="24"/>
              </w:rPr>
              <w:t>3</w:t>
            </w:r>
            <w:r w:rsidR="00D32AE5">
              <w:rPr>
                <w:rFonts w:eastAsiaTheme="minorEastAsia" w:hint="eastAsia"/>
                <w:bCs/>
                <w:sz w:val="24"/>
                <w:szCs w:val="24"/>
              </w:rPr>
              <w:t>7</w:t>
            </w:r>
            <w:r>
              <w:rPr>
                <w:rFonts w:eastAsiaTheme="minorEastAsia" w:hint="eastAsia"/>
                <w:bCs/>
                <w:sz w:val="24"/>
                <w:szCs w:val="24"/>
              </w:rPr>
              <w:t xml:space="preserve">  </w:t>
            </w:r>
            <w:r>
              <w:rPr>
                <w:rFonts w:eastAsiaTheme="minorEastAsia" w:hAnsiTheme="minorEastAsia"/>
                <w:bCs/>
                <w:sz w:val="24"/>
                <w:szCs w:val="24"/>
              </w:rPr>
              <w:t>建设项目</w:t>
            </w:r>
            <w:r>
              <w:rPr>
                <w:rFonts w:asciiTheme="minorEastAsia" w:eastAsiaTheme="minorEastAsia" w:hAnsiTheme="minorEastAsia"/>
                <w:bCs/>
                <w:sz w:val="24"/>
                <w:szCs w:val="24"/>
              </w:rPr>
              <w:t>“三同时”</w:t>
            </w:r>
            <w:r>
              <w:rPr>
                <w:rFonts w:eastAsiaTheme="minorEastAsia" w:hAnsiTheme="minorEastAsia"/>
                <w:bCs/>
                <w:sz w:val="24"/>
                <w:szCs w:val="24"/>
              </w:rPr>
              <w:t>验收一览表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74"/>
              <w:gridCol w:w="926"/>
              <w:gridCol w:w="1067"/>
              <w:gridCol w:w="1530"/>
              <w:gridCol w:w="886"/>
              <w:gridCol w:w="1090"/>
              <w:gridCol w:w="2031"/>
            </w:tblGrid>
            <w:tr w:rsidR="001441D7" w:rsidTr="00167D1A">
              <w:trPr>
                <w:cantSplit/>
                <w:trHeight w:val="564"/>
                <w:jc w:val="center"/>
              </w:trPr>
              <w:tc>
                <w:tcPr>
                  <w:tcW w:w="974" w:type="dxa"/>
                  <w:vAlign w:val="center"/>
                </w:tcPr>
                <w:p w:rsidR="001441D7" w:rsidRDefault="00B030C4">
                  <w:pPr>
                    <w:jc w:val="center"/>
                    <w:rPr>
                      <w:szCs w:val="21"/>
                    </w:rPr>
                  </w:pPr>
                  <w:r>
                    <w:rPr>
                      <w:szCs w:val="21"/>
                    </w:rPr>
                    <w:t>类别</w:t>
                  </w:r>
                </w:p>
              </w:tc>
              <w:tc>
                <w:tcPr>
                  <w:tcW w:w="1993" w:type="dxa"/>
                  <w:gridSpan w:val="2"/>
                  <w:vAlign w:val="center"/>
                </w:tcPr>
                <w:p w:rsidR="001441D7" w:rsidRDefault="00B030C4">
                  <w:pPr>
                    <w:jc w:val="center"/>
                    <w:rPr>
                      <w:szCs w:val="21"/>
                    </w:rPr>
                  </w:pPr>
                  <w:r>
                    <w:rPr>
                      <w:szCs w:val="21"/>
                    </w:rPr>
                    <w:t>环保设施名称</w:t>
                  </w:r>
                </w:p>
              </w:tc>
              <w:tc>
                <w:tcPr>
                  <w:tcW w:w="1530" w:type="dxa"/>
                  <w:vAlign w:val="center"/>
                </w:tcPr>
                <w:p w:rsidR="001441D7" w:rsidRDefault="00B030C4">
                  <w:pPr>
                    <w:jc w:val="center"/>
                    <w:rPr>
                      <w:szCs w:val="21"/>
                    </w:rPr>
                  </w:pPr>
                  <w:r>
                    <w:rPr>
                      <w:szCs w:val="21"/>
                    </w:rPr>
                    <w:t>设计规模</w:t>
                  </w:r>
                </w:p>
              </w:tc>
              <w:tc>
                <w:tcPr>
                  <w:tcW w:w="886" w:type="dxa"/>
                  <w:vAlign w:val="center"/>
                </w:tcPr>
                <w:p w:rsidR="001441D7" w:rsidRDefault="00B030C4">
                  <w:pPr>
                    <w:jc w:val="center"/>
                    <w:rPr>
                      <w:szCs w:val="21"/>
                    </w:rPr>
                  </w:pPr>
                  <w:r>
                    <w:rPr>
                      <w:szCs w:val="21"/>
                    </w:rPr>
                    <w:t>数量</w:t>
                  </w:r>
                </w:p>
              </w:tc>
              <w:tc>
                <w:tcPr>
                  <w:tcW w:w="1090" w:type="dxa"/>
                  <w:vAlign w:val="center"/>
                </w:tcPr>
                <w:p w:rsidR="001441D7" w:rsidRDefault="00B030C4">
                  <w:pPr>
                    <w:jc w:val="center"/>
                    <w:rPr>
                      <w:szCs w:val="21"/>
                    </w:rPr>
                  </w:pPr>
                  <w:r>
                    <w:rPr>
                      <w:szCs w:val="21"/>
                    </w:rPr>
                    <w:t>环保投资</w:t>
                  </w:r>
                </w:p>
                <w:p w:rsidR="001441D7" w:rsidRDefault="00B030C4">
                  <w:pPr>
                    <w:jc w:val="center"/>
                    <w:rPr>
                      <w:szCs w:val="21"/>
                    </w:rPr>
                  </w:pPr>
                  <w:r>
                    <w:rPr>
                      <w:szCs w:val="21"/>
                    </w:rPr>
                    <w:t>(</w:t>
                  </w:r>
                  <w:r>
                    <w:rPr>
                      <w:szCs w:val="21"/>
                    </w:rPr>
                    <w:t>万元</w:t>
                  </w:r>
                  <w:r>
                    <w:rPr>
                      <w:szCs w:val="21"/>
                    </w:rPr>
                    <w:t>)</w:t>
                  </w:r>
                </w:p>
              </w:tc>
              <w:tc>
                <w:tcPr>
                  <w:tcW w:w="2031" w:type="dxa"/>
                  <w:vAlign w:val="center"/>
                </w:tcPr>
                <w:p w:rsidR="001441D7" w:rsidRDefault="00B030C4">
                  <w:pPr>
                    <w:jc w:val="center"/>
                    <w:rPr>
                      <w:szCs w:val="21"/>
                    </w:rPr>
                  </w:pPr>
                  <w:r>
                    <w:rPr>
                      <w:szCs w:val="21"/>
                    </w:rPr>
                    <w:t>效果</w:t>
                  </w:r>
                </w:p>
              </w:tc>
            </w:tr>
            <w:tr w:rsidR="007E69A5" w:rsidTr="00167D1A">
              <w:trPr>
                <w:cantSplit/>
                <w:trHeight w:val="416"/>
                <w:jc w:val="center"/>
              </w:trPr>
              <w:tc>
                <w:tcPr>
                  <w:tcW w:w="974" w:type="dxa"/>
                  <w:vMerge w:val="restart"/>
                  <w:vAlign w:val="center"/>
                </w:tcPr>
                <w:p w:rsidR="007E69A5" w:rsidRDefault="007E69A5">
                  <w:pPr>
                    <w:jc w:val="center"/>
                    <w:rPr>
                      <w:szCs w:val="21"/>
                    </w:rPr>
                  </w:pPr>
                  <w:r>
                    <w:rPr>
                      <w:rFonts w:hint="eastAsia"/>
                      <w:szCs w:val="21"/>
                    </w:rPr>
                    <w:t>废水</w:t>
                  </w:r>
                </w:p>
              </w:tc>
              <w:tc>
                <w:tcPr>
                  <w:tcW w:w="1993" w:type="dxa"/>
                  <w:gridSpan w:val="2"/>
                  <w:vAlign w:val="center"/>
                </w:tcPr>
                <w:p w:rsidR="007E69A5" w:rsidRDefault="007E69A5">
                  <w:pPr>
                    <w:jc w:val="center"/>
                    <w:rPr>
                      <w:szCs w:val="21"/>
                    </w:rPr>
                  </w:pPr>
                  <w:r>
                    <w:rPr>
                      <w:rFonts w:hint="eastAsia"/>
                      <w:szCs w:val="21"/>
                    </w:rPr>
                    <w:t>化粪池</w:t>
                  </w:r>
                </w:p>
              </w:tc>
              <w:tc>
                <w:tcPr>
                  <w:tcW w:w="1530" w:type="dxa"/>
                  <w:vAlign w:val="center"/>
                </w:tcPr>
                <w:p w:rsidR="007E69A5" w:rsidRDefault="007E69A5">
                  <w:pPr>
                    <w:jc w:val="center"/>
                    <w:rPr>
                      <w:szCs w:val="21"/>
                    </w:rPr>
                  </w:pPr>
                  <w:r>
                    <w:rPr>
                      <w:rFonts w:hint="eastAsia"/>
                      <w:szCs w:val="21"/>
                    </w:rPr>
                    <w:t>10m</w:t>
                  </w:r>
                  <w:r>
                    <w:rPr>
                      <w:rFonts w:hint="eastAsia"/>
                      <w:szCs w:val="21"/>
                      <w:vertAlign w:val="superscript"/>
                    </w:rPr>
                    <w:t>3</w:t>
                  </w:r>
                </w:p>
              </w:tc>
              <w:tc>
                <w:tcPr>
                  <w:tcW w:w="886" w:type="dxa"/>
                  <w:vAlign w:val="center"/>
                </w:tcPr>
                <w:p w:rsidR="007E69A5" w:rsidRDefault="007E69A5">
                  <w:pPr>
                    <w:jc w:val="center"/>
                    <w:rPr>
                      <w:szCs w:val="21"/>
                    </w:rPr>
                  </w:pPr>
                  <w:r>
                    <w:rPr>
                      <w:rFonts w:hint="eastAsia"/>
                      <w:szCs w:val="21"/>
                    </w:rPr>
                    <w:t>1</w:t>
                  </w:r>
                  <w:r>
                    <w:rPr>
                      <w:rFonts w:hint="eastAsia"/>
                      <w:szCs w:val="21"/>
                    </w:rPr>
                    <w:t>个</w:t>
                  </w:r>
                </w:p>
              </w:tc>
              <w:tc>
                <w:tcPr>
                  <w:tcW w:w="1090" w:type="dxa"/>
                  <w:vAlign w:val="center"/>
                </w:tcPr>
                <w:p w:rsidR="007E69A5" w:rsidRDefault="007E69A5">
                  <w:pPr>
                    <w:pStyle w:val="af"/>
                    <w:spacing w:line="240" w:lineRule="auto"/>
                    <w:rPr>
                      <w:rFonts w:ascii="Times New Roman" w:eastAsia="宋体"/>
                      <w:szCs w:val="21"/>
                    </w:rPr>
                  </w:pPr>
                  <w:r>
                    <w:rPr>
                      <w:rFonts w:ascii="Times New Roman" w:eastAsia="宋体" w:hint="eastAsia"/>
                      <w:szCs w:val="21"/>
                    </w:rPr>
                    <w:t>-</w:t>
                  </w:r>
                </w:p>
              </w:tc>
              <w:tc>
                <w:tcPr>
                  <w:tcW w:w="2031" w:type="dxa"/>
                  <w:vAlign w:val="center"/>
                </w:tcPr>
                <w:p w:rsidR="007E69A5" w:rsidRDefault="007E69A5">
                  <w:pPr>
                    <w:jc w:val="center"/>
                    <w:rPr>
                      <w:szCs w:val="21"/>
                    </w:rPr>
                  </w:pPr>
                  <w:r>
                    <w:rPr>
                      <w:rFonts w:hint="eastAsia"/>
                      <w:szCs w:val="21"/>
                    </w:rPr>
                    <w:t>简单生化处理，现有</w:t>
                  </w:r>
                </w:p>
              </w:tc>
            </w:tr>
            <w:tr w:rsidR="007E69A5" w:rsidTr="00167D1A">
              <w:trPr>
                <w:cantSplit/>
                <w:trHeight w:val="416"/>
                <w:jc w:val="center"/>
              </w:trPr>
              <w:tc>
                <w:tcPr>
                  <w:tcW w:w="974" w:type="dxa"/>
                  <w:vMerge/>
                  <w:vAlign w:val="center"/>
                </w:tcPr>
                <w:p w:rsidR="007E69A5" w:rsidRDefault="007E69A5">
                  <w:pPr>
                    <w:jc w:val="center"/>
                    <w:rPr>
                      <w:szCs w:val="21"/>
                    </w:rPr>
                  </w:pPr>
                </w:p>
              </w:tc>
              <w:tc>
                <w:tcPr>
                  <w:tcW w:w="1993" w:type="dxa"/>
                  <w:gridSpan w:val="2"/>
                  <w:vAlign w:val="center"/>
                </w:tcPr>
                <w:p w:rsidR="007E69A5" w:rsidRDefault="007E69A5">
                  <w:pPr>
                    <w:jc w:val="center"/>
                    <w:rPr>
                      <w:szCs w:val="21"/>
                    </w:rPr>
                  </w:pPr>
                  <w:r>
                    <w:rPr>
                      <w:rFonts w:hint="eastAsia"/>
                      <w:szCs w:val="21"/>
                    </w:rPr>
                    <w:t>冷却塔</w:t>
                  </w:r>
                </w:p>
              </w:tc>
              <w:tc>
                <w:tcPr>
                  <w:tcW w:w="1530" w:type="dxa"/>
                  <w:vAlign w:val="center"/>
                </w:tcPr>
                <w:p w:rsidR="007E69A5" w:rsidRDefault="00603AED">
                  <w:pPr>
                    <w:jc w:val="center"/>
                    <w:rPr>
                      <w:szCs w:val="21"/>
                    </w:rPr>
                  </w:pPr>
                  <w:r>
                    <w:rPr>
                      <w:rFonts w:hint="eastAsia"/>
                      <w:szCs w:val="21"/>
                    </w:rPr>
                    <w:t>1.5t/h</w:t>
                  </w:r>
                </w:p>
              </w:tc>
              <w:tc>
                <w:tcPr>
                  <w:tcW w:w="886" w:type="dxa"/>
                  <w:vAlign w:val="center"/>
                </w:tcPr>
                <w:p w:rsidR="007E69A5" w:rsidRDefault="007E69A5">
                  <w:pPr>
                    <w:jc w:val="center"/>
                    <w:rPr>
                      <w:szCs w:val="21"/>
                    </w:rPr>
                  </w:pPr>
                  <w:r>
                    <w:rPr>
                      <w:rFonts w:hint="eastAsia"/>
                      <w:szCs w:val="21"/>
                    </w:rPr>
                    <w:t>1</w:t>
                  </w:r>
                  <w:r>
                    <w:rPr>
                      <w:rFonts w:hint="eastAsia"/>
                      <w:szCs w:val="21"/>
                    </w:rPr>
                    <w:t>个</w:t>
                  </w:r>
                </w:p>
              </w:tc>
              <w:tc>
                <w:tcPr>
                  <w:tcW w:w="1090" w:type="dxa"/>
                  <w:vAlign w:val="center"/>
                </w:tcPr>
                <w:p w:rsidR="007E69A5" w:rsidRDefault="007E69A5">
                  <w:pPr>
                    <w:pStyle w:val="af"/>
                    <w:spacing w:line="240" w:lineRule="auto"/>
                    <w:rPr>
                      <w:rFonts w:ascii="Times New Roman" w:eastAsia="宋体"/>
                      <w:szCs w:val="21"/>
                    </w:rPr>
                  </w:pPr>
                  <w:r>
                    <w:rPr>
                      <w:rFonts w:ascii="Times New Roman" w:eastAsia="宋体" w:hint="eastAsia"/>
                      <w:szCs w:val="21"/>
                    </w:rPr>
                    <w:t>0.5</w:t>
                  </w:r>
                </w:p>
              </w:tc>
              <w:tc>
                <w:tcPr>
                  <w:tcW w:w="2031" w:type="dxa"/>
                  <w:vAlign w:val="center"/>
                </w:tcPr>
                <w:p w:rsidR="007E69A5" w:rsidRDefault="007E69A5">
                  <w:pPr>
                    <w:jc w:val="center"/>
                    <w:rPr>
                      <w:szCs w:val="21"/>
                    </w:rPr>
                  </w:pPr>
                  <w:r>
                    <w:rPr>
                      <w:rFonts w:hAnsi="宋体"/>
                    </w:rPr>
                    <w:t>冷却水循环回用，新建</w:t>
                  </w:r>
                </w:p>
              </w:tc>
            </w:tr>
            <w:tr w:rsidR="001441D7" w:rsidTr="00167D1A">
              <w:trPr>
                <w:cantSplit/>
                <w:trHeight w:val="294"/>
                <w:jc w:val="center"/>
              </w:trPr>
              <w:tc>
                <w:tcPr>
                  <w:tcW w:w="974" w:type="dxa"/>
                  <w:vAlign w:val="center"/>
                </w:tcPr>
                <w:p w:rsidR="001441D7" w:rsidRDefault="00B030C4">
                  <w:pPr>
                    <w:jc w:val="center"/>
                    <w:rPr>
                      <w:szCs w:val="21"/>
                    </w:rPr>
                  </w:pPr>
                  <w:r>
                    <w:rPr>
                      <w:szCs w:val="21"/>
                    </w:rPr>
                    <w:t>固废</w:t>
                  </w:r>
                </w:p>
              </w:tc>
              <w:tc>
                <w:tcPr>
                  <w:tcW w:w="926" w:type="dxa"/>
                  <w:tcMar>
                    <w:left w:w="57" w:type="dxa"/>
                    <w:right w:w="57" w:type="dxa"/>
                  </w:tcMar>
                  <w:vAlign w:val="center"/>
                </w:tcPr>
                <w:p w:rsidR="001441D7" w:rsidRDefault="00B030C4">
                  <w:pPr>
                    <w:jc w:val="center"/>
                    <w:rPr>
                      <w:szCs w:val="21"/>
                    </w:rPr>
                  </w:pPr>
                  <w:r>
                    <w:rPr>
                      <w:szCs w:val="21"/>
                    </w:rPr>
                    <w:t>固废</w:t>
                  </w:r>
                </w:p>
                <w:p w:rsidR="001441D7" w:rsidRDefault="00B030C4">
                  <w:pPr>
                    <w:jc w:val="center"/>
                    <w:rPr>
                      <w:szCs w:val="21"/>
                    </w:rPr>
                  </w:pPr>
                  <w:r>
                    <w:rPr>
                      <w:szCs w:val="21"/>
                    </w:rPr>
                    <w:t>堆场</w:t>
                  </w:r>
                </w:p>
              </w:tc>
              <w:tc>
                <w:tcPr>
                  <w:tcW w:w="1067" w:type="dxa"/>
                  <w:vAlign w:val="center"/>
                </w:tcPr>
                <w:p w:rsidR="001441D7" w:rsidRDefault="00B030C4">
                  <w:pPr>
                    <w:pStyle w:val="xl26"/>
                    <w:widowControl w:val="0"/>
                    <w:pBdr>
                      <w:left w:val="none" w:sz="0" w:space="0" w:color="auto"/>
                      <w:bottom w:val="none" w:sz="0" w:space="0" w:color="auto"/>
                      <w:right w:val="none" w:sz="0" w:space="0" w:color="auto"/>
                    </w:pBdr>
                    <w:spacing w:before="0" w:beforeAutospacing="0" w:after="0" w:afterAutospacing="0"/>
                    <w:rPr>
                      <w:rFonts w:ascii="Times New Roman" w:eastAsia="宋体" w:hAnsi="Times New Roman" w:cs="Times New Roman"/>
                    </w:rPr>
                  </w:pPr>
                  <w:r>
                    <w:rPr>
                      <w:rFonts w:ascii="Times New Roman" w:eastAsia="宋体" w:hAnsi="Times New Roman" w:cs="Times New Roman"/>
                    </w:rPr>
                    <w:t>一般固废</w:t>
                  </w:r>
                </w:p>
              </w:tc>
              <w:tc>
                <w:tcPr>
                  <w:tcW w:w="1530" w:type="dxa"/>
                  <w:vAlign w:val="center"/>
                </w:tcPr>
                <w:p w:rsidR="001441D7" w:rsidRDefault="007E69A5">
                  <w:pPr>
                    <w:jc w:val="center"/>
                    <w:rPr>
                      <w:szCs w:val="21"/>
                    </w:rPr>
                  </w:pPr>
                  <w:r>
                    <w:rPr>
                      <w:rFonts w:hint="eastAsia"/>
                      <w:szCs w:val="21"/>
                    </w:rPr>
                    <w:t>5</w:t>
                  </w:r>
                  <w:r w:rsidR="00B030C4">
                    <w:rPr>
                      <w:szCs w:val="21"/>
                    </w:rPr>
                    <w:t>m</w:t>
                  </w:r>
                  <w:r w:rsidR="00B030C4">
                    <w:rPr>
                      <w:szCs w:val="21"/>
                      <w:vertAlign w:val="superscript"/>
                    </w:rPr>
                    <w:t>2</w:t>
                  </w:r>
                </w:p>
              </w:tc>
              <w:tc>
                <w:tcPr>
                  <w:tcW w:w="886" w:type="dxa"/>
                  <w:vAlign w:val="center"/>
                </w:tcPr>
                <w:p w:rsidR="001441D7" w:rsidRDefault="00B030C4">
                  <w:pPr>
                    <w:jc w:val="center"/>
                    <w:rPr>
                      <w:szCs w:val="21"/>
                    </w:rPr>
                  </w:pPr>
                  <w:r>
                    <w:rPr>
                      <w:szCs w:val="21"/>
                    </w:rPr>
                    <w:t>1</w:t>
                  </w:r>
                  <w:r>
                    <w:rPr>
                      <w:szCs w:val="21"/>
                    </w:rPr>
                    <w:t>个</w:t>
                  </w:r>
                </w:p>
              </w:tc>
              <w:tc>
                <w:tcPr>
                  <w:tcW w:w="1090" w:type="dxa"/>
                  <w:vAlign w:val="center"/>
                </w:tcPr>
                <w:p w:rsidR="001441D7" w:rsidRDefault="007E69A5">
                  <w:pPr>
                    <w:jc w:val="center"/>
                    <w:rPr>
                      <w:szCs w:val="21"/>
                    </w:rPr>
                  </w:pPr>
                  <w:r>
                    <w:rPr>
                      <w:rFonts w:hint="eastAsia"/>
                      <w:szCs w:val="21"/>
                    </w:rPr>
                    <w:t>0.5</w:t>
                  </w:r>
                </w:p>
              </w:tc>
              <w:tc>
                <w:tcPr>
                  <w:tcW w:w="2031" w:type="dxa"/>
                  <w:vAlign w:val="center"/>
                </w:tcPr>
                <w:p w:rsidR="001441D7" w:rsidRDefault="00B030C4">
                  <w:pPr>
                    <w:jc w:val="center"/>
                    <w:rPr>
                      <w:szCs w:val="21"/>
                    </w:rPr>
                  </w:pPr>
                  <w:r>
                    <w:rPr>
                      <w:szCs w:val="21"/>
                    </w:rPr>
                    <w:t>分类收集，不排放</w:t>
                  </w:r>
                </w:p>
              </w:tc>
            </w:tr>
            <w:tr w:rsidR="001441D7" w:rsidTr="00167D1A">
              <w:trPr>
                <w:cantSplit/>
                <w:trHeight w:val="385"/>
                <w:jc w:val="center"/>
              </w:trPr>
              <w:tc>
                <w:tcPr>
                  <w:tcW w:w="974" w:type="dxa"/>
                  <w:vAlign w:val="center"/>
                </w:tcPr>
                <w:p w:rsidR="001441D7" w:rsidRDefault="00B030C4">
                  <w:pPr>
                    <w:jc w:val="center"/>
                    <w:rPr>
                      <w:szCs w:val="21"/>
                    </w:rPr>
                  </w:pPr>
                  <w:r>
                    <w:rPr>
                      <w:szCs w:val="21"/>
                    </w:rPr>
                    <w:t>噪声</w:t>
                  </w:r>
                </w:p>
              </w:tc>
              <w:tc>
                <w:tcPr>
                  <w:tcW w:w="1993" w:type="dxa"/>
                  <w:gridSpan w:val="2"/>
                  <w:vAlign w:val="center"/>
                </w:tcPr>
                <w:p w:rsidR="001441D7" w:rsidRDefault="00B030C4">
                  <w:pPr>
                    <w:jc w:val="center"/>
                    <w:rPr>
                      <w:szCs w:val="21"/>
                    </w:rPr>
                  </w:pPr>
                  <w:r>
                    <w:rPr>
                      <w:szCs w:val="21"/>
                    </w:rPr>
                    <w:t>隔声降噪措施</w:t>
                  </w:r>
                </w:p>
              </w:tc>
              <w:tc>
                <w:tcPr>
                  <w:tcW w:w="1530" w:type="dxa"/>
                  <w:vAlign w:val="center"/>
                </w:tcPr>
                <w:p w:rsidR="001441D7" w:rsidRDefault="00B030C4">
                  <w:pPr>
                    <w:jc w:val="center"/>
                    <w:rPr>
                      <w:szCs w:val="21"/>
                    </w:rPr>
                  </w:pPr>
                  <w:r>
                    <w:rPr>
                      <w:szCs w:val="21"/>
                    </w:rPr>
                    <w:t>隔声量</w:t>
                  </w:r>
                  <w:r>
                    <w:rPr>
                      <w:rFonts w:ascii="宋体" w:hAnsi="宋体"/>
                      <w:szCs w:val="21"/>
                      <w:lang w:val="en-GB"/>
                    </w:rPr>
                    <w:t>≥</w:t>
                  </w:r>
                  <w:r>
                    <w:rPr>
                      <w:szCs w:val="21"/>
                    </w:rPr>
                    <w:t>25dB(A)</w:t>
                  </w:r>
                </w:p>
              </w:tc>
              <w:tc>
                <w:tcPr>
                  <w:tcW w:w="886" w:type="dxa"/>
                  <w:vAlign w:val="center"/>
                </w:tcPr>
                <w:p w:rsidR="001441D7" w:rsidRDefault="00B030C4">
                  <w:pPr>
                    <w:jc w:val="center"/>
                    <w:rPr>
                      <w:szCs w:val="21"/>
                    </w:rPr>
                  </w:pPr>
                  <w:r>
                    <w:rPr>
                      <w:szCs w:val="21"/>
                    </w:rPr>
                    <w:t>若干</w:t>
                  </w:r>
                </w:p>
              </w:tc>
              <w:tc>
                <w:tcPr>
                  <w:tcW w:w="1090" w:type="dxa"/>
                  <w:vAlign w:val="center"/>
                </w:tcPr>
                <w:p w:rsidR="001441D7" w:rsidRDefault="007E69A5">
                  <w:pPr>
                    <w:pStyle w:val="xl28"/>
                    <w:widowControl w:val="0"/>
                    <w:pBdr>
                      <w:bottom w:val="none" w:sz="0" w:space="0" w:color="auto"/>
                      <w:right w:val="none" w:sz="0" w:space="0" w:color="auto"/>
                    </w:pBdr>
                    <w:spacing w:before="0" w:beforeAutospacing="0" w:after="0" w:afterAutospacing="0"/>
                    <w:rPr>
                      <w:rFonts w:eastAsia="宋体"/>
                      <w:color w:val="auto"/>
                      <w:kern w:val="2"/>
                    </w:rPr>
                  </w:pPr>
                  <w:r>
                    <w:rPr>
                      <w:rFonts w:eastAsia="宋体" w:hint="eastAsia"/>
                      <w:color w:val="auto"/>
                      <w:kern w:val="2"/>
                    </w:rPr>
                    <w:t>1</w:t>
                  </w:r>
                </w:p>
              </w:tc>
              <w:tc>
                <w:tcPr>
                  <w:tcW w:w="2031" w:type="dxa"/>
                  <w:vAlign w:val="center"/>
                </w:tcPr>
                <w:p w:rsidR="001441D7" w:rsidRDefault="00B030C4">
                  <w:pPr>
                    <w:jc w:val="center"/>
                    <w:rPr>
                      <w:szCs w:val="21"/>
                    </w:rPr>
                  </w:pPr>
                  <w:r>
                    <w:rPr>
                      <w:szCs w:val="21"/>
                    </w:rPr>
                    <w:t>厂界噪声达标</w:t>
                  </w:r>
                </w:p>
              </w:tc>
            </w:tr>
            <w:tr w:rsidR="001441D7" w:rsidTr="00167D1A">
              <w:trPr>
                <w:cantSplit/>
                <w:trHeight w:val="172"/>
                <w:jc w:val="center"/>
              </w:trPr>
              <w:tc>
                <w:tcPr>
                  <w:tcW w:w="974" w:type="dxa"/>
                  <w:vMerge w:val="restart"/>
                  <w:vAlign w:val="center"/>
                </w:tcPr>
                <w:p w:rsidR="001441D7" w:rsidRDefault="00B030C4">
                  <w:pPr>
                    <w:jc w:val="center"/>
                    <w:rPr>
                      <w:szCs w:val="21"/>
                    </w:rPr>
                  </w:pPr>
                  <w:r>
                    <w:rPr>
                      <w:szCs w:val="21"/>
                    </w:rPr>
                    <w:t>排污口设置</w:t>
                  </w:r>
                </w:p>
              </w:tc>
              <w:tc>
                <w:tcPr>
                  <w:tcW w:w="1993" w:type="dxa"/>
                  <w:gridSpan w:val="2"/>
                  <w:vAlign w:val="center"/>
                </w:tcPr>
                <w:p w:rsidR="001441D7" w:rsidRDefault="00B030C4" w:rsidP="00140482">
                  <w:pPr>
                    <w:ind w:leftChars="-43" w:left="-10" w:hangingChars="38" w:hanging="80"/>
                    <w:jc w:val="center"/>
                    <w:rPr>
                      <w:szCs w:val="21"/>
                    </w:rPr>
                  </w:pPr>
                  <w:r>
                    <w:rPr>
                      <w:szCs w:val="21"/>
                    </w:rPr>
                    <w:t>雨水排放口</w:t>
                  </w:r>
                </w:p>
              </w:tc>
              <w:tc>
                <w:tcPr>
                  <w:tcW w:w="1530" w:type="dxa"/>
                  <w:vAlign w:val="center"/>
                </w:tcPr>
                <w:p w:rsidR="001441D7" w:rsidRDefault="00B030C4">
                  <w:pPr>
                    <w:jc w:val="center"/>
                    <w:rPr>
                      <w:szCs w:val="21"/>
                    </w:rPr>
                  </w:pPr>
                  <w:r>
                    <w:rPr>
                      <w:rFonts w:hint="eastAsia"/>
                      <w:szCs w:val="21"/>
                    </w:rPr>
                    <w:t>20</w:t>
                  </w:r>
                  <w:r>
                    <w:rPr>
                      <w:szCs w:val="21"/>
                    </w:rPr>
                    <w:t>t/h</w:t>
                  </w:r>
                </w:p>
              </w:tc>
              <w:tc>
                <w:tcPr>
                  <w:tcW w:w="886" w:type="dxa"/>
                  <w:vAlign w:val="center"/>
                </w:tcPr>
                <w:p w:rsidR="001441D7" w:rsidRDefault="00B030C4">
                  <w:pPr>
                    <w:jc w:val="center"/>
                    <w:rPr>
                      <w:szCs w:val="21"/>
                    </w:rPr>
                  </w:pPr>
                  <w:r>
                    <w:rPr>
                      <w:szCs w:val="21"/>
                    </w:rPr>
                    <w:t>1</w:t>
                  </w:r>
                  <w:r>
                    <w:rPr>
                      <w:szCs w:val="21"/>
                    </w:rPr>
                    <w:t>个</w:t>
                  </w:r>
                </w:p>
              </w:tc>
              <w:tc>
                <w:tcPr>
                  <w:tcW w:w="1090" w:type="dxa"/>
                  <w:vAlign w:val="center"/>
                </w:tcPr>
                <w:p w:rsidR="001441D7" w:rsidRDefault="00B030C4">
                  <w:pPr>
                    <w:jc w:val="center"/>
                    <w:rPr>
                      <w:szCs w:val="21"/>
                    </w:rPr>
                  </w:pPr>
                  <w:r>
                    <w:rPr>
                      <w:rFonts w:hint="eastAsia"/>
                      <w:szCs w:val="21"/>
                    </w:rPr>
                    <w:t>-</w:t>
                  </w:r>
                </w:p>
              </w:tc>
              <w:tc>
                <w:tcPr>
                  <w:tcW w:w="2031" w:type="dxa"/>
                  <w:vMerge w:val="restart"/>
                  <w:vAlign w:val="center"/>
                </w:tcPr>
                <w:p w:rsidR="001441D7" w:rsidRDefault="00B030C4">
                  <w:pPr>
                    <w:jc w:val="center"/>
                    <w:rPr>
                      <w:szCs w:val="21"/>
                    </w:rPr>
                  </w:pPr>
                  <w:r>
                    <w:rPr>
                      <w:szCs w:val="21"/>
                    </w:rPr>
                    <w:t>规范化设置，</w:t>
                  </w:r>
                  <w:r>
                    <w:rPr>
                      <w:rFonts w:hint="eastAsia"/>
                      <w:szCs w:val="21"/>
                    </w:rPr>
                    <w:t>现有</w:t>
                  </w:r>
                </w:p>
              </w:tc>
            </w:tr>
            <w:tr w:rsidR="001441D7" w:rsidTr="00167D1A">
              <w:trPr>
                <w:cantSplit/>
                <w:trHeight w:val="375"/>
                <w:jc w:val="center"/>
              </w:trPr>
              <w:tc>
                <w:tcPr>
                  <w:tcW w:w="974" w:type="dxa"/>
                  <w:vMerge/>
                  <w:vAlign w:val="center"/>
                </w:tcPr>
                <w:p w:rsidR="001441D7" w:rsidRDefault="001441D7">
                  <w:pPr>
                    <w:jc w:val="center"/>
                    <w:rPr>
                      <w:szCs w:val="21"/>
                    </w:rPr>
                  </w:pPr>
                </w:p>
              </w:tc>
              <w:tc>
                <w:tcPr>
                  <w:tcW w:w="1993" w:type="dxa"/>
                  <w:gridSpan w:val="2"/>
                  <w:vAlign w:val="center"/>
                </w:tcPr>
                <w:p w:rsidR="001441D7" w:rsidRDefault="00B030C4" w:rsidP="00140482">
                  <w:pPr>
                    <w:ind w:leftChars="-50" w:left="-25" w:rightChars="-50" w:right="-105" w:hangingChars="38" w:hanging="80"/>
                    <w:jc w:val="center"/>
                    <w:rPr>
                      <w:szCs w:val="21"/>
                    </w:rPr>
                  </w:pPr>
                  <w:r>
                    <w:rPr>
                      <w:szCs w:val="21"/>
                    </w:rPr>
                    <w:t>废水接管口</w:t>
                  </w:r>
                </w:p>
              </w:tc>
              <w:tc>
                <w:tcPr>
                  <w:tcW w:w="1530" w:type="dxa"/>
                  <w:vAlign w:val="center"/>
                </w:tcPr>
                <w:p w:rsidR="001441D7" w:rsidRDefault="00B030C4">
                  <w:pPr>
                    <w:ind w:leftChars="-50" w:left="-105" w:rightChars="-50" w:right="-105"/>
                    <w:jc w:val="center"/>
                    <w:rPr>
                      <w:szCs w:val="21"/>
                    </w:rPr>
                  </w:pPr>
                  <w:r>
                    <w:rPr>
                      <w:rFonts w:hint="eastAsia"/>
                      <w:szCs w:val="21"/>
                    </w:rPr>
                    <w:t>15</w:t>
                  </w:r>
                  <w:r>
                    <w:rPr>
                      <w:szCs w:val="21"/>
                    </w:rPr>
                    <w:t>t/h</w:t>
                  </w:r>
                </w:p>
              </w:tc>
              <w:tc>
                <w:tcPr>
                  <w:tcW w:w="886" w:type="dxa"/>
                  <w:vAlign w:val="center"/>
                </w:tcPr>
                <w:p w:rsidR="001441D7" w:rsidRDefault="00B030C4">
                  <w:pPr>
                    <w:ind w:leftChars="-50" w:left="-105" w:rightChars="-50" w:right="-105"/>
                    <w:jc w:val="center"/>
                    <w:rPr>
                      <w:szCs w:val="21"/>
                    </w:rPr>
                  </w:pPr>
                  <w:r>
                    <w:rPr>
                      <w:szCs w:val="21"/>
                    </w:rPr>
                    <w:t>1</w:t>
                  </w:r>
                  <w:r>
                    <w:rPr>
                      <w:szCs w:val="21"/>
                    </w:rPr>
                    <w:t>个</w:t>
                  </w:r>
                </w:p>
              </w:tc>
              <w:tc>
                <w:tcPr>
                  <w:tcW w:w="1090" w:type="dxa"/>
                  <w:vAlign w:val="center"/>
                </w:tcPr>
                <w:p w:rsidR="001441D7" w:rsidRDefault="00B030C4">
                  <w:pPr>
                    <w:ind w:leftChars="-50" w:left="-105" w:rightChars="-50" w:right="-105"/>
                    <w:jc w:val="center"/>
                    <w:rPr>
                      <w:szCs w:val="21"/>
                    </w:rPr>
                  </w:pPr>
                  <w:r>
                    <w:rPr>
                      <w:rFonts w:hint="eastAsia"/>
                      <w:szCs w:val="21"/>
                    </w:rPr>
                    <w:t>-</w:t>
                  </w:r>
                </w:p>
              </w:tc>
              <w:tc>
                <w:tcPr>
                  <w:tcW w:w="2031" w:type="dxa"/>
                  <w:vMerge/>
                  <w:vAlign w:val="center"/>
                </w:tcPr>
                <w:p w:rsidR="001441D7" w:rsidRDefault="001441D7">
                  <w:pPr>
                    <w:ind w:leftChars="-50" w:left="-105" w:rightChars="-50" w:right="-105"/>
                    <w:jc w:val="center"/>
                    <w:rPr>
                      <w:szCs w:val="21"/>
                    </w:rPr>
                  </w:pPr>
                </w:p>
              </w:tc>
            </w:tr>
            <w:tr w:rsidR="001441D7" w:rsidTr="00167D1A">
              <w:trPr>
                <w:cantSplit/>
                <w:trHeight w:val="423"/>
                <w:jc w:val="center"/>
              </w:trPr>
              <w:tc>
                <w:tcPr>
                  <w:tcW w:w="974" w:type="dxa"/>
                  <w:vAlign w:val="center"/>
                </w:tcPr>
                <w:p w:rsidR="001441D7" w:rsidRDefault="00B030C4">
                  <w:pPr>
                    <w:ind w:leftChars="-49" w:left="-103" w:firstLine="1"/>
                    <w:jc w:val="center"/>
                    <w:rPr>
                      <w:szCs w:val="21"/>
                    </w:rPr>
                  </w:pPr>
                  <w:r>
                    <w:rPr>
                      <w:szCs w:val="21"/>
                    </w:rPr>
                    <w:t>排水管网</w:t>
                  </w:r>
                </w:p>
              </w:tc>
              <w:tc>
                <w:tcPr>
                  <w:tcW w:w="1993" w:type="dxa"/>
                  <w:gridSpan w:val="2"/>
                  <w:vAlign w:val="center"/>
                </w:tcPr>
                <w:p w:rsidR="001441D7" w:rsidRDefault="00B030C4">
                  <w:pPr>
                    <w:jc w:val="center"/>
                    <w:rPr>
                      <w:szCs w:val="21"/>
                    </w:rPr>
                  </w:pPr>
                  <w:r>
                    <w:rPr>
                      <w:szCs w:val="21"/>
                    </w:rPr>
                    <w:t>污水管道</w:t>
                  </w:r>
                </w:p>
                <w:p w:rsidR="001441D7" w:rsidRDefault="00B030C4">
                  <w:pPr>
                    <w:jc w:val="center"/>
                    <w:rPr>
                      <w:szCs w:val="21"/>
                    </w:rPr>
                  </w:pPr>
                  <w:r>
                    <w:rPr>
                      <w:szCs w:val="21"/>
                    </w:rPr>
                    <w:t>雨水管道</w:t>
                  </w:r>
                </w:p>
              </w:tc>
              <w:tc>
                <w:tcPr>
                  <w:tcW w:w="1530" w:type="dxa"/>
                  <w:vAlign w:val="center"/>
                </w:tcPr>
                <w:p w:rsidR="001441D7" w:rsidRDefault="00B030C4">
                  <w:pPr>
                    <w:jc w:val="center"/>
                    <w:rPr>
                      <w:szCs w:val="21"/>
                    </w:rPr>
                  </w:pPr>
                  <w:r>
                    <w:rPr>
                      <w:szCs w:val="21"/>
                    </w:rPr>
                    <w:t>-</w:t>
                  </w:r>
                </w:p>
              </w:tc>
              <w:tc>
                <w:tcPr>
                  <w:tcW w:w="886" w:type="dxa"/>
                  <w:vAlign w:val="center"/>
                </w:tcPr>
                <w:p w:rsidR="001441D7" w:rsidRDefault="00B030C4">
                  <w:pPr>
                    <w:spacing w:line="360" w:lineRule="exact"/>
                    <w:ind w:right="73"/>
                    <w:jc w:val="center"/>
                    <w:rPr>
                      <w:szCs w:val="21"/>
                    </w:rPr>
                  </w:pPr>
                  <w:r>
                    <w:rPr>
                      <w:szCs w:val="21"/>
                    </w:rPr>
                    <w:t>各</w:t>
                  </w:r>
                  <w:r>
                    <w:rPr>
                      <w:szCs w:val="21"/>
                    </w:rPr>
                    <w:t>1</w:t>
                  </w:r>
                  <w:r>
                    <w:rPr>
                      <w:szCs w:val="21"/>
                    </w:rPr>
                    <w:t>套</w:t>
                  </w:r>
                </w:p>
              </w:tc>
              <w:tc>
                <w:tcPr>
                  <w:tcW w:w="1090" w:type="dxa"/>
                  <w:vAlign w:val="center"/>
                </w:tcPr>
                <w:p w:rsidR="001441D7" w:rsidRDefault="00B030C4">
                  <w:pPr>
                    <w:spacing w:line="320" w:lineRule="exact"/>
                    <w:jc w:val="center"/>
                    <w:rPr>
                      <w:szCs w:val="21"/>
                    </w:rPr>
                  </w:pPr>
                  <w:r>
                    <w:rPr>
                      <w:rFonts w:hint="eastAsia"/>
                      <w:szCs w:val="21"/>
                    </w:rPr>
                    <w:t>-</w:t>
                  </w:r>
                </w:p>
              </w:tc>
              <w:tc>
                <w:tcPr>
                  <w:tcW w:w="2031" w:type="dxa"/>
                  <w:vAlign w:val="center"/>
                </w:tcPr>
                <w:p w:rsidR="001441D7" w:rsidRDefault="00B030C4">
                  <w:pPr>
                    <w:spacing w:line="320" w:lineRule="exact"/>
                    <w:jc w:val="center"/>
                    <w:rPr>
                      <w:szCs w:val="21"/>
                    </w:rPr>
                  </w:pPr>
                  <w:r>
                    <w:rPr>
                      <w:szCs w:val="21"/>
                    </w:rPr>
                    <w:t>雨污分流，</w:t>
                  </w:r>
                  <w:r>
                    <w:rPr>
                      <w:rFonts w:hint="eastAsia"/>
                      <w:szCs w:val="21"/>
                    </w:rPr>
                    <w:t>现有</w:t>
                  </w:r>
                </w:p>
              </w:tc>
            </w:tr>
            <w:tr w:rsidR="001441D7" w:rsidTr="00167D1A">
              <w:trPr>
                <w:cantSplit/>
                <w:trHeight w:val="285"/>
                <w:jc w:val="center"/>
              </w:trPr>
              <w:tc>
                <w:tcPr>
                  <w:tcW w:w="974" w:type="dxa"/>
                  <w:vAlign w:val="center"/>
                </w:tcPr>
                <w:p w:rsidR="001441D7" w:rsidRDefault="00B030C4">
                  <w:pPr>
                    <w:jc w:val="center"/>
                    <w:rPr>
                      <w:szCs w:val="21"/>
                    </w:rPr>
                  </w:pPr>
                  <w:r>
                    <w:rPr>
                      <w:szCs w:val="21"/>
                    </w:rPr>
                    <w:t>合计</w:t>
                  </w:r>
                </w:p>
              </w:tc>
              <w:tc>
                <w:tcPr>
                  <w:tcW w:w="1993" w:type="dxa"/>
                  <w:gridSpan w:val="2"/>
                  <w:vAlign w:val="center"/>
                </w:tcPr>
                <w:p w:rsidR="001441D7" w:rsidRDefault="00B030C4">
                  <w:pPr>
                    <w:ind w:leftChars="5" w:left="10"/>
                    <w:jc w:val="center"/>
                    <w:rPr>
                      <w:szCs w:val="21"/>
                    </w:rPr>
                  </w:pPr>
                  <w:r>
                    <w:rPr>
                      <w:szCs w:val="21"/>
                    </w:rPr>
                    <w:t>-</w:t>
                  </w:r>
                </w:p>
              </w:tc>
              <w:tc>
                <w:tcPr>
                  <w:tcW w:w="1530" w:type="dxa"/>
                  <w:vAlign w:val="center"/>
                </w:tcPr>
                <w:p w:rsidR="001441D7" w:rsidRDefault="00B030C4">
                  <w:pPr>
                    <w:jc w:val="center"/>
                    <w:rPr>
                      <w:szCs w:val="21"/>
                    </w:rPr>
                  </w:pPr>
                  <w:r>
                    <w:rPr>
                      <w:szCs w:val="21"/>
                    </w:rPr>
                    <w:t>-</w:t>
                  </w:r>
                </w:p>
              </w:tc>
              <w:tc>
                <w:tcPr>
                  <w:tcW w:w="886" w:type="dxa"/>
                  <w:vAlign w:val="center"/>
                </w:tcPr>
                <w:p w:rsidR="001441D7" w:rsidRDefault="00B030C4">
                  <w:pPr>
                    <w:jc w:val="center"/>
                    <w:rPr>
                      <w:szCs w:val="21"/>
                    </w:rPr>
                  </w:pPr>
                  <w:r>
                    <w:rPr>
                      <w:szCs w:val="21"/>
                    </w:rPr>
                    <w:t>-</w:t>
                  </w:r>
                </w:p>
              </w:tc>
              <w:tc>
                <w:tcPr>
                  <w:tcW w:w="1090" w:type="dxa"/>
                  <w:vAlign w:val="center"/>
                </w:tcPr>
                <w:p w:rsidR="001441D7" w:rsidRDefault="007E69A5">
                  <w:pPr>
                    <w:jc w:val="center"/>
                    <w:rPr>
                      <w:szCs w:val="21"/>
                    </w:rPr>
                  </w:pPr>
                  <w:r>
                    <w:rPr>
                      <w:rFonts w:hint="eastAsia"/>
                      <w:szCs w:val="21"/>
                    </w:rPr>
                    <w:t>2</w:t>
                  </w:r>
                </w:p>
              </w:tc>
              <w:tc>
                <w:tcPr>
                  <w:tcW w:w="2031" w:type="dxa"/>
                  <w:vAlign w:val="center"/>
                </w:tcPr>
                <w:p w:rsidR="001441D7" w:rsidRDefault="00B030C4">
                  <w:pPr>
                    <w:jc w:val="center"/>
                    <w:rPr>
                      <w:szCs w:val="21"/>
                    </w:rPr>
                  </w:pPr>
                  <w:r>
                    <w:rPr>
                      <w:szCs w:val="21"/>
                    </w:rPr>
                    <w:t>-</w:t>
                  </w:r>
                </w:p>
              </w:tc>
            </w:tr>
          </w:tbl>
          <w:p w:rsidR="001441D7" w:rsidRDefault="00B030C4">
            <w:pPr>
              <w:spacing w:line="360" w:lineRule="auto"/>
              <w:rPr>
                <w:rFonts w:eastAsiaTheme="minorEastAsia"/>
                <w:b/>
                <w:sz w:val="24"/>
                <w:szCs w:val="24"/>
              </w:rPr>
            </w:pPr>
            <w:r>
              <w:rPr>
                <w:rFonts w:eastAsiaTheme="minorEastAsia"/>
                <w:b/>
                <w:bCs/>
                <w:sz w:val="24"/>
                <w:szCs w:val="24"/>
              </w:rPr>
              <w:t>2</w:t>
            </w:r>
            <w:r>
              <w:rPr>
                <w:rFonts w:eastAsiaTheme="minorEastAsia" w:hAnsiTheme="minorEastAsia"/>
                <w:b/>
                <w:bCs/>
                <w:sz w:val="24"/>
                <w:szCs w:val="24"/>
              </w:rPr>
              <w:t>、</w:t>
            </w:r>
            <w:r>
              <w:rPr>
                <w:rFonts w:eastAsiaTheme="minorEastAsia" w:hAnsiTheme="minorEastAsia"/>
                <w:b/>
                <w:sz w:val="24"/>
                <w:szCs w:val="24"/>
              </w:rPr>
              <w:t>排污口规范化设置</w:t>
            </w:r>
          </w:p>
          <w:p w:rsidR="001441D7" w:rsidRDefault="00B030C4">
            <w:pPr>
              <w:tabs>
                <w:tab w:val="left" w:pos="75"/>
              </w:tabs>
              <w:spacing w:line="360" w:lineRule="auto"/>
              <w:ind w:firstLineChars="200" w:firstLine="480"/>
              <w:rPr>
                <w:sz w:val="24"/>
                <w:szCs w:val="24"/>
              </w:rPr>
            </w:pPr>
            <w:r>
              <w:rPr>
                <w:sz w:val="24"/>
                <w:szCs w:val="24"/>
              </w:rPr>
              <w:t>根据《江苏省排污口设置及规范化整治管理办法》第十二条规定，排污口必须符合</w:t>
            </w:r>
            <w:r>
              <w:rPr>
                <w:rFonts w:asciiTheme="minorEastAsia" w:eastAsiaTheme="minorEastAsia" w:hAnsiTheme="minorEastAsia"/>
                <w:sz w:val="24"/>
                <w:szCs w:val="24"/>
              </w:rPr>
              <w:t>“一明显、二合理、三便于”的要求</w:t>
            </w:r>
            <w:r>
              <w:rPr>
                <w:sz w:val="24"/>
                <w:szCs w:val="24"/>
              </w:rPr>
              <w:t>，即环保标志明显，排污口设置合理，排放去向合理，便于采集样品，便于监测计量，便于公众监督管理。按照国家环保总局制定的《</w:t>
            </w:r>
            <w:r>
              <w:rPr>
                <w:sz w:val="24"/>
                <w:szCs w:val="24"/>
              </w:rPr>
              <w:t>&lt;</w:t>
            </w:r>
            <w:r>
              <w:rPr>
                <w:sz w:val="24"/>
                <w:szCs w:val="24"/>
              </w:rPr>
              <w:t>环境保护图形标志</w:t>
            </w:r>
            <w:r>
              <w:rPr>
                <w:sz w:val="24"/>
                <w:szCs w:val="24"/>
              </w:rPr>
              <w:t>&gt;</w:t>
            </w:r>
            <w:r>
              <w:rPr>
                <w:sz w:val="24"/>
                <w:szCs w:val="24"/>
              </w:rPr>
              <w:t>实施细则（试行）》（环监</w:t>
            </w:r>
            <w:r>
              <w:rPr>
                <w:sz w:val="24"/>
                <w:szCs w:val="24"/>
              </w:rPr>
              <w:t>[1996]463</w:t>
            </w:r>
            <w:r>
              <w:rPr>
                <w:sz w:val="24"/>
                <w:szCs w:val="24"/>
              </w:rPr>
              <w:t>号）的规定，对各排污口设立相应的标志牌。</w:t>
            </w:r>
          </w:p>
          <w:p w:rsidR="001441D7" w:rsidRDefault="00B030C4">
            <w:pPr>
              <w:tabs>
                <w:tab w:val="left" w:pos="75"/>
              </w:tabs>
              <w:spacing w:line="360" w:lineRule="auto"/>
              <w:ind w:firstLineChars="200" w:firstLine="480"/>
              <w:rPr>
                <w:sz w:val="24"/>
                <w:szCs w:val="24"/>
              </w:rPr>
            </w:pPr>
            <w:r>
              <w:rPr>
                <w:sz w:val="24"/>
                <w:szCs w:val="24"/>
              </w:rPr>
              <w:t>（</w:t>
            </w:r>
            <w:r>
              <w:rPr>
                <w:sz w:val="24"/>
                <w:szCs w:val="24"/>
              </w:rPr>
              <w:t>1</w:t>
            </w:r>
            <w:r>
              <w:rPr>
                <w:sz w:val="24"/>
                <w:szCs w:val="24"/>
              </w:rPr>
              <w:t>）污（废）水排放口</w:t>
            </w:r>
          </w:p>
          <w:p w:rsidR="001441D7" w:rsidRDefault="00B030C4">
            <w:pPr>
              <w:tabs>
                <w:tab w:val="left" w:pos="75"/>
              </w:tabs>
              <w:spacing w:line="360" w:lineRule="auto"/>
              <w:ind w:firstLineChars="200" w:firstLine="480"/>
              <w:rPr>
                <w:sz w:val="24"/>
                <w:szCs w:val="24"/>
              </w:rPr>
            </w:pPr>
            <w:r>
              <w:rPr>
                <w:sz w:val="24"/>
                <w:szCs w:val="24"/>
              </w:rPr>
              <w:t>根据该管理办法第十二条规定，</w:t>
            </w:r>
            <w:r>
              <w:rPr>
                <w:rFonts w:ascii="宋体" w:hAnsi="宋体"/>
                <w:sz w:val="24"/>
                <w:szCs w:val="24"/>
              </w:rPr>
              <w:t>“凡生产经营场所集中在一个地点的单位，原则上允许设污水和清下水（雨水）排污口各一个。”</w:t>
            </w:r>
            <w:r>
              <w:rPr>
                <w:sz w:val="24"/>
                <w:szCs w:val="24"/>
              </w:rPr>
              <w:t>本项目仅有职工生活污水产生，全厂设</w:t>
            </w:r>
            <w:r>
              <w:rPr>
                <w:sz w:val="24"/>
                <w:szCs w:val="24"/>
              </w:rPr>
              <w:t>1</w:t>
            </w:r>
            <w:r>
              <w:rPr>
                <w:sz w:val="24"/>
                <w:szCs w:val="24"/>
              </w:rPr>
              <w:t>个污水排放口和</w:t>
            </w:r>
            <w:r>
              <w:rPr>
                <w:sz w:val="24"/>
                <w:szCs w:val="24"/>
              </w:rPr>
              <w:t>1</w:t>
            </w:r>
            <w:r>
              <w:rPr>
                <w:sz w:val="24"/>
                <w:szCs w:val="24"/>
              </w:rPr>
              <w:t>个雨水排放口。实行排污口立标管理，环境保护图形标志牌设在排污口醒目处。</w:t>
            </w:r>
          </w:p>
          <w:p w:rsidR="001441D7" w:rsidRDefault="00B030C4">
            <w:pPr>
              <w:tabs>
                <w:tab w:val="left" w:pos="75"/>
              </w:tabs>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）废气排气筒</w:t>
            </w:r>
          </w:p>
          <w:p w:rsidR="001441D7" w:rsidRDefault="00B030C4">
            <w:pPr>
              <w:tabs>
                <w:tab w:val="left" w:pos="75"/>
              </w:tabs>
              <w:spacing w:line="360" w:lineRule="auto"/>
              <w:ind w:firstLineChars="200" w:firstLine="480"/>
              <w:rPr>
                <w:sz w:val="24"/>
                <w:szCs w:val="24"/>
              </w:rPr>
            </w:pPr>
            <w:r>
              <w:rPr>
                <w:sz w:val="24"/>
                <w:szCs w:val="24"/>
              </w:rPr>
              <w:t>厂区</w:t>
            </w:r>
            <w:r>
              <w:rPr>
                <w:rFonts w:hint="eastAsia"/>
                <w:sz w:val="24"/>
                <w:szCs w:val="24"/>
              </w:rPr>
              <w:t>不</w:t>
            </w:r>
            <w:r>
              <w:rPr>
                <w:sz w:val="24"/>
                <w:szCs w:val="24"/>
              </w:rPr>
              <w:t>设</w:t>
            </w:r>
            <w:r w:rsidR="00167D1A">
              <w:rPr>
                <w:sz w:val="24"/>
                <w:szCs w:val="24"/>
              </w:rPr>
              <w:t>废气</w:t>
            </w:r>
            <w:r w:rsidR="00167D1A">
              <w:rPr>
                <w:rFonts w:hint="eastAsia"/>
                <w:sz w:val="24"/>
                <w:szCs w:val="24"/>
              </w:rPr>
              <w:t>排气筒</w:t>
            </w:r>
            <w:r>
              <w:rPr>
                <w:rFonts w:hint="eastAsia"/>
                <w:sz w:val="24"/>
                <w:szCs w:val="24"/>
              </w:rPr>
              <w:t>。</w:t>
            </w:r>
          </w:p>
          <w:p w:rsidR="001441D7" w:rsidRDefault="00B030C4">
            <w:pPr>
              <w:tabs>
                <w:tab w:val="left" w:pos="75"/>
              </w:tabs>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Pr>
                <w:sz w:val="24"/>
                <w:szCs w:val="24"/>
              </w:rPr>
              <w:t>固定噪声源</w:t>
            </w:r>
          </w:p>
          <w:p w:rsidR="001441D7" w:rsidRDefault="00B030C4">
            <w:pPr>
              <w:tabs>
                <w:tab w:val="left" w:pos="75"/>
              </w:tabs>
              <w:spacing w:line="360" w:lineRule="auto"/>
              <w:ind w:firstLineChars="200" w:firstLine="480"/>
              <w:rPr>
                <w:sz w:val="24"/>
                <w:szCs w:val="24"/>
              </w:rPr>
            </w:pPr>
            <w:r>
              <w:rPr>
                <w:sz w:val="24"/>
                <w:szCs w:val="24"/>
              </w:rPr>
              <w:t>固定噪声源设置环境噪声监测点，并在该处附近醒目处设置环境保护图形标志牌。</w:t>
            </w:r>
          </w:p>
          <w:p w:rsidR="001441D7" w:rsidRDefault="00B030C4">
            <w:pPr>
              <w:tabs>
                <w:tab w:val="left" w:pos="75"/>
              </w:tabs>
              <w:spacing w:line="360" w:lineRule="auto"/>
              <w:ind w:firstLineChars="200" w:firstLine="480"/>
              <w:rPr>
                <w:sz w:val="24"/>
                <w:szCs w:val="24"/>
              </w:rPr>
            </w:pPr>
            <w:r>
              <w:rPr>
                <w:rFonts w:hint="eastAsia"/>
                <w:sz w:val="24"/>
                <w:szCs w:val="24"/>
              </w:rPr>
              <w:lastRenderedPageBreak/>
              <w:t>（</w:t>
            </w:r>
            <w:r>
              <w:rPr>
                <w:rFonts w:hint="eastAsia"/>
                <w:sz w:val="24"/>
                <w:szCs w:val="24"/>
              </w:rPr>
              <w:t>4</w:t>
            </w:r>
            <w:r>
              <w:rPr>
                <w:rFonts w:hint="eastAsia"/>
                <w:sz w:val="24"/>
                <w:szCs w:val="24"/>
              </w:rPr>
              <w:t>）</w:t>
            </w:r>
            <w:r>
              <w:rPr>
                <w:sz w:val="24"/>
                <w:szCs w:val="24"/>
              </w:rPr>
              <w:t>固体废物贮存（处置）场所</w:t>
            </w:r>
          </w:p>
          <w:p w:rsidR="001441D7" w:rsidRDefault="00B030C4">
            <w:pPr>
              <w:tabs>
                <w:tab w:val="left" w:pos="75"/>
              </w:tabs>
              <w:spacing w:line="360" w:lineRule="auto"/>
              <w:ind w:firstLineChars="200" w:firstLine="480"/>
              <w:rPr>
                <w:sz w:val="24"/>
                <w:szCs w:val="24"/>
              </w:rPr>
            </w:pPr>
            <w:r>
              <w:rPr>
                <w:sz w:val="24"/>
                <w:szCs w:val="24"/>
              </w:rPr>
              <w:t>各种固体废物处置设施、堆放场所必须有防火、防扬散、防流失、防渗漏或者其它防止污染环境的措施，在醒目处设置标志牌。</w:t>
            </w:r>
          </w:p>
          <w:p w:rsidR="001441D7" w:rsidRDefault="001441D7">
            <w:pPr>
              <w:spacing w:line="360" w:lineRule="auto"/>
              <w:rPr>
                <w:rFonts w:eastAsiaTheme="minorEastAsia"/>
                <w:sz w:val="24"/>
                <w:szCs w:val="24"/>
              </w:rPr>
            </w:pPr>
          </w:p>
        </w:tc>
      </w:tr>
    </w:tbl>
    <w:p w:rsidR="001441D7" w:rsidRDefault="00B030C4">
      <w:pPr>
        <w:snapToGrid w:val="0"/>
        <w:spacing w:line="380" w:lineRule="exact"/>
        <w:rPr>
          <w:b/>
          <w:sz w:val="24"/>
        </w:rPr>
      </w:pPr>
      <w:r>
        <w:rPr>
          <w:b/>
          <w:sz w:val="24"/>
        </w:rPr>
        <w:lastRenderedPageBreak/>
        <w:t>结论与建议</w:t>
      </w:r>
    </w:p>
    <w:tbl>
      <w:tblPr>
        <w:tblW w:w="884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
        <w:gridCol w:w="8806"/>
        <w:gridCol w:w="14"/>
      </w:tblGrid>
      <w:tr w:rsidR="001441D7">
        <w:trPr>
          <w:gridBefore w:val="1"/>
          <w:wBefore w:w="20" w:type="dxa"/>
          <w:trHeight w:val="13152"/>
        </w:trPr>
        <w:tc>
          <w:tcPr>
            <w:tcW w:w="8820" w:type="dxa"/>
            <w:gridSpan w:val="2"/>
          </w:tcPr>
          <w:p w:rsidR="001441D7" w:rsidRDefault="00B030C4">
            <w:pPr>
              <w:spacing w:line="452" w:lineRule="exact"/>
              <w:rPr>
                <w:b/>
                <w:bCs/>
                <w:sz w:val="24"/>
              </w:rPr>
            </w:pPr>
            <w:r>
              <w:rPr>
                <w:b/>
                <w:bCs/>
                <w:sz w:val="24"/>
              </w:rPr>
              <w:t>结论</w:t>
            </w:r>
            <w:r>
              <w:rPr>
                <w:sz w:val="24"/>
              </w:rPr>
              <w:t>：</w:t>
            </w:r>
          </w:p>
          <w:p w:rsidR="001441D7" w:rsidRDefault="00B030C4">
            <w:pPr>
              <w:spacing w:line="452" w:lineRule="exact"/>
              <w:rPr>
                <w:b/>
                <w:bCs/>
                <w:sz w:val="24"/>
              </w:rPr>
            </w:pPr>
            <w:r>
              <w:rPr>
                <w:b/>
                <w:bCs/>
                <w:sz w:val="24"/>
              </w:rPr>
              <w:t>1</w:t>
            </w:r>
            <w:r>
              <w:rPr>
                <w:b/>
                <w:bCs/>
                <w:sz w:val="24"/>
              </w:rPr>
              <w:t>、项目概况</w:t>
            </w:r>
          </w:p>
          <w:p w:rsidR="00603AED" w:rsidRDefault="00603AED" w:rsidP="00603AED">
            <w:pPr>
              <w:spacing w:line="360" w:lineRule="auto"/>
              <w:ind w:firstLineChars="200" w:firstLine="480"/>
              <w:rPr>
                <w:sz w:val="24"/>
                <w:szCs w:val="24"/>
              </w:rPr>
            </w:pPr>
            <w:r w:rsidRPr="00276964">
              <w:rPr>
                <w:rFonts w:hint="eastAsia"/>
                <w:bCs/>
                <w:sz w:val="24"/>
                <w:szCs w:val="32"/>
              </w:rPr>
              <w:t>江阴市永胜塑料包装有限公司</w:t>
            </w:r>
            <w:r>
              <w:rPr>
                <w:rFonts w:hint="eastAsia"/>
                <w:bCs/>
                <w:sz w:val="24"/>
                <w:szCs w:val="32"/>
              </w:rPr>
              <w:t>成立于</w:t>
            </w:r>
            <w:r>
              <w:rPr>
                <w:rFonts w:hint="eastAsia"/>
                <w:bCs/>
                <w:sz w:val="24"/>
                <w:szCs w:val="32"/>
              </w:rPr>
              <w:t>1994</w:t>
            </w:r>
            <w:r>
              <w:rPr>
                <w:rFonts w:hint="eastAsia"/>
                <w:bCs/>
                <w:sz w:val="24"/>
                <w:szCs w:val="32"/>
              </w:rPr>
              <w:t>年</w:t>
            </w:r>
            <w:r>
              <w:rPr>
                <w:rFonts w:hint="eastAsia"/>
                <w:bCs/>
                <w:sz w:val="24"/>
                <w:szCs w:val="32"/>
              </w:rPr>
              <w:t>1</w:t>
            </w:r>
            <w:r>
              <w:rPr>
                <w:rFonts w:hint="eastAsia"/>
                <w:bCs/>
                <w:sz w:val="24"/>
                <w:szCs w:val="32"/>
              </w:rPr>
              <w:t>月，位于江阴市镇澄路</w:t>
            </w:r>
            <w:r>
              <w:rPr>
                <w:rFonts w:hint="eastAsia"/>
                <w:bCs/>
                <w:sz w:val="24"/>
                <w:szCs w:val="32"/>
              </w:rPr>
              <w:t>2347</w:t>
            </w:r>
            <w:r>
              <w:rPr>
                <w:rFonts w:hint="eastAsia"/>
                <w:bCs/>
                <w:sz w:val="24"/>
                <w:szCs w:val="32"/>
              </w:rPr>
              <w:t>号，主要从事塑料件生产。该公司《塑料包装制品项目》</w:t>
            </w:r>
            <w:r>
              <w:rPr>
                <w:rFonts w:hint="eastAsia"/>
                <w:sz w:val="24"/>
                <w:szCs w:val="24"/>
              </w:rPr>
              <w:t>建设项目环境保护</w:t>
            </w:r>
            <w:r>
              <w:rPr>
                <w:rFonts w:hAnsi="宋体" w:hint="eastAsia"/>
                <w:sz w:val="24"/>
                <w:szCs w:val="24"/>
              </w:rPr>
              <w:t>自查评估报告</w:t>
            </w:r>
            <w:r>
              <w:rPr>
                <w:rFonts w:hint="eastAsia"/>
                <w:sz w:val="24"/>
                <w:szCs w:val="24"/>
              </w:rPr>
              <w:t>于</w:t>
            </w:r>
            <w:r w:rsidRPr="008C6867">
              <w:rPr>
                <w:rFonts w:hint="eastAsia"/>
                <w:sz w:val="24"/>
                <w:szCs w:val="24"/>
              </w:rPr>
              <w:t>2017</w:t>
            </w:r>
            <w:r w:rsidRPr="008C6867">
              <w:rPr>
                <w:rFonts w:hint="eastAsia"/>
                <w:sz w:val="24"/>
                <w:szCs w:val="24"/>
              </w:rPr>
              <w:t>年</w:t>
            </w:r>
            <w:r w:rsidRPr="008C6867">
              <w:rPr>
                <w:rFonts w:hint="eastAsia"/>
                <w:sz w:val="24"/>
                <w:szCs w:val="24"/>
              </w:rPr>
              <w:t>11</w:t>
            </w:r>
            <w:r w:rsidRPr="008C6867">
              <w:rPr>
                <w:rFonts w:hint="eastAsia"/>
                <w:sz w:val="24"/>
                <w:szCs w:val="24"/>
              </w:rPr>
              <w:t>月</w:t>
            </w:r>
            <w:r>
              <w:rPr>
                <w:rFonts w:hint="eastAsia"/>
                <w:sz w:val="24"/>
                <w:szCs w:val="24"/>
              </w:rPr>
              <w:t>29</w:t>
            </w:r>
            <w:r>
              <w:rPr>
                <w:rFonts w:hint="eastAsia"/>
                <w:sz w:val="24"/>
                <w:szCs w:val="24"/>
              </w:rPr>
              <w:t>日通过江阴市项目清理领导小组办公室审查，告知函编号为</w:t>
            </w:r>
            <w:r w:rsidRPr="008C6867">
              <w:rPr>
                <w:rFonts w:hint="eastAsia"/>
                <w:sz w:val="24"/>
                <w:szCs w:val="24"/>
              </w:rPr>
              <w:t>11273</w:t>
            </w:r>
            <w:r>
              <w:rPr>
                <w:rFonts w:hint="eastAsia"/>
                <w:sz w:val="24"/>
                <w:szCs w:val="24"/>
              </w:rPr>
              <w:t>，同意纳入环保日常环境管理。</w:t>
            </w:r>
          </w:p>
          <w:p w:rsidR="00D53C2E" w:rsidRDefault="00603AED" w:rsidP="00603AED">
            <w:pPr>
              <w:spacing w:line="360" w:lineRule="auto"/>
              <w:ind w:firstLineChars="200" w:firstLine="480"/>
              <w:rPr>
                <w:bCs/>
                <w:sz w:val="24"/>
                <w:szCs w:val="32"/>
              </w:rPr>
            </w:pPr>
            <w:r>
              <w:rPr>
                <w:rFonts w:hAnsi="宋体"/>
                <w:kern w:val="0"/>
                <w:sz w:val="24"/>
              </w:rPr>
              <w:t>现为进一步发展企业，适应市场需求，该公司</w:t>
            </w:r>
            <w:r>
              <w:rPr>
                <w:rFonts w:hAnsi="宋体" w:hint="eastAsia"/>
                <w:snapToGrid w:val="0"/>
                <w:kern w:val="0"/>
                <w:sz w:val="24"/>
                <w:szCs w:val="24"/>
              </w:rPr>
              <w:t>拟整厂搬迁至</w:t>
            </w:r>
            <w:r w:rsidRPr="00276964">
              <w:rPr>
                <w:rFonts w:hint="eastAsia"/>
                <w:bCs/>
                <w:sz w:val="24"/>
                <w:szCs w:val="32"/>
              </w:rPr>
              <w:t>江阴市利港街道江市路</w:t>
            </w:r>
            <w:r w:rsidRPr="00276964">
              <w:rPr>
                <w:rFonts w:hint="eastAsia"/>
                <w:bCs/>
                <w:sz w:val="24"/>
                <w:szCs w:val="32"/>
              </w:rPr>
              <w:t>15-1</w:t>
            </w:r>
            <w:r w:rsidRPr="00276964">
              <w:rPr>
                <w:rFonts w:hint="eastAsia"/>
                <w:bCs/>
                <w:sz w:val="24"/>
                <w:szCs w:val="32"/>
              </w:rPr>
              <w:t>号</w:t>
            </w:r>
            <w:r>
              <w:rPr>
                <w:rFonts w:hint="eastAsia"/>
                <w:bCs/>
                <w:sz w:val="24"/>
                <w:szCs w:val="32"/>
              </w:rPr>
              <w:t>，</w:t>
            </w:r>
            <w:r>
              <w:rPr>
                <w:rFonts w:hAnsi="宋体" w:hint="eastAsia"/>
                <w:snapToGrid w:val="0"/>
                <w:kern w:val="0"/>
                <w:sz w:val="24"/>
                <w:szCs w:val="24"/>
              </w:rPr>
              <w:t>租用</w:t>
            </w:r>
            <w:r w:rsidRPr="00A105AE">
              <w:rPr>
                <w:rFonts w:hint="eastAsia"/>
                <w:bCs/>
                <w:sz w:val="24"/>
                <w:szCs w:val="32"/>
              </w:rPr>
              <w:t>江阴市河北冀腾箱板纸销售处闲置厂房</w:t>
            </w:r>
            <w:r w:rsidRPr="00A105AE">
              <w:rPr>
                <w:rFonts w:hint="eastAsia"/>
                <w:bCs/>
                <w:sz w:val="24"/>
                <w:szCs w:val="32"/>
              </w:rPr>
              <w:t>200</w:t>
            </w:r>
            <w:r w:rsidRPr="00A105AE">
              <w:rPr>
                <w:rFonts w:hint="eastAsia"/>
                <w:bCs/>
                <w:sz w:val="24"/>
                <w:szCs w:val="32"/>
              </w:rPr>
              <w:t>平方米，</w:t>
            </w:r>
            <w:r>
              <w:rPr>
                <w:rFonts w:hAnsi="宋体" w:hint="eastAsia"/>
                <w:snapToGrid w:val="0"/>
                <w:kern w:val="0"/>
                <w:sz w:val="24"/>
                <w:szCs w:val="24"/>
              </w:rPr>
              <w:t>搬迁</w:t>
            </w:r>
            <w:r w:rsidRPr="00A105AE">
              <w:rPr>
                <w:rFonts w:hint="eastAsia"/>
                <w:bCs/>
                <w:sz w:val="24"/>
                <w:szCs w:val="32"/>
              </w:rPr>
              <w:t>注塑机、粉碎机</w:t>
            </w:r>
            <w:r w:rsidRPr="00A105AE">
              <w:rPr>
                <w:rFonts w:hint="eastAsia"/>
                <w:bCs/>
                <w:sz w:val="24"/>
                <w:szCs w:val="32"/>
              </w:rPr>
              <w:t>4</w:t>
            </w:r>
            <w:r w:rsidRPr="00A105AE">
              <w:rPr>
                <w:rFonts w:hint="eastAsia"/>
                <w:bCs/>
                <w:sz w:val="24"/>
                <w:szCs w:val="32"/>
              </w:rPr>
              <w:t>台套</w:t>
            </w:r>
            <w:r>
              <w:rPr>
                <w:rFonts w:hAnsi="宋体" w:hint="eastAsia"/>
                <w:snapToGrid w:val="0"/>
                <w:kern w:val="0"/>
                <w:sz w:val="24"/>
                <w:szCs w:val="24"/>
              </w:rPr>
              <w:t>进行建设，</w:t>
            </w:r>
            <w:r>
              <w:rPr>
                <w:rFonts w:hint="eastAsia"/>
                <w:sz w:val="24"/>
              </w:rPr>
              <w:t>全厂产品及生产能力为</w:t>
            </w:r>
            <w:r w:rsidRPr="00A105AE">
              <w:rPr>
                <w:rFonts w:hint="eastAsia"/>
                <w:bCs/>
                <w:sz w:val="24"/>
                <w:szCs w:val="32"/>
              </w:rPr>
              <w:t>塑料</w:t>
            </w:r>
            <w:r>
              <w:rPr>
                <w:rFonts w:hint="eastAsia"/>
                <w:bCs/>
                <w:sz w:val="24"/>
                <w:szCs w:val="32"/>
              </w:rPr>
              <w:t>零部</w:t>
            </w:r>
            <w:r w:rsidRPr="00A105AE">
              <w:rPr>
                <w:rFonts w:hint="eastAsia"/>
                <w:bCs/>
                <w:sz w:val="24"/>
                <w:szCs w:val="32"/>
              </w:rPr>
              <w:t>件</w:t>
            </w:r>
            <w:r>
              <w:rPr>
                <w:rFonts w:hint="eastAsia"/>
                <w:bCs/>
                <w:sz w:val="24"/>
                <w:szCs w:val="32"/>
              </w:rPr>
              <w:t>7</w:t>
            </w:r>
            <w:r>
              <w:rPr>
                <w:rFonts w:hint="eastAsia"/>
                <w:bCs/>
                <w:sz w:val="24"/>
                <w:szCs w:val="32"/>
              </w:rPr>
              <w:t>万套</w:t>
            </w:r>
            <w:r w:rsidRPr="00A105AE">
              <w:rPr>
                <w:rFonts w:hint="eastAsia"/>
                <w:bCs/>
                <w:sz w:val="24"/>
                <w:szCs w:val="32"/>
              </w:rPr>
              <w:t>。</w:t>
            </w:r>
          </w:p>
          <w:p w:rsidR="001441D7" w:rsidRDefault="00B030C4" w:rsidP="00D53C2E">
            <w:pPr>
              <w:spacing w:line="360" w:lineRule="auto"/>
              <w:ind w:firstLineChars="200" w:firstLine="482"/>
              <w:rPr>
                <w:b/>
                <w:bCs/>
                <w:sz w:val="24"/>
              </w:rPr>
            </w:pPr>
            <w:r>
              <w:rPr>
                <w:b/>
                <w:bCs/>
                <w:sz w:val="24"/>
              </w:rPr>
              <w:t>2</w:t>
            </w:r>
            <w:r>
              <w:rPr>
                <w:b/>
                <w:bCs/>
                <w:sz w:val="24"/>
              </w:rPr>
              <w:t>、产业政策</w:t>
            </w:r>
          </w:p>
          <w:p w:rsidR="001441D7" w:rsidRDefault="00B030C4">
            <w:pPr>
              <w:spacing w:line="360" w:lineRule="auto"/>
              <w:ind w:firstLineChars="200" w:firstLine="480"/>
              <w:rPr>
                <w:rFonts w:ascii="宋体" w:hAnsi="宋体" w:cs="宋体"/>
                <w:sz w:val="24"/>
                <w:szCs w:val="24"/>
              </w:rPr>
            </w:pPr>
            <w:r>
              <w:rPr>
                <w:rFonts w:ascii="宋体" w:hAnsi="宋体" w:cs="宋体"/>
                <w:sz w:val="24"/>
                <w:szCs w:val="24"/>
              </w:rPr>
              <w:t>经查阅国家及地方相应产业政策，</w:t>
            </w:r>
            <w:r>
              <w:rPr>
                <w:rFonts w:ascii="宋体" w:hAnsi="宋体" w:cs="宋体" w:hint="eastAsia"/>
                <w:sz w:val="24"/>
                <w:szCs w:val="24"/>
              </w:rPr>
              <w:t>本</w:t>
            </w:r>
            <w:r>
              <w:rPr>
                <w:rFonts w:ascii="宋体" w:hAnsi="宋体" w:cs="宋体"/>
                <w:sz w:val="24"/>
                <w:szCs w:val="24"/>
              </w:rPr>
              <w:t>项目属允许类项目，</w:t>
            </w:r>
            <w:r>
              <w:rPr>
                <w:sz w:val="24"/>
              </w:rPr>
              <w:t>且已经江苏江阴临港经济开发区管委员会出具江苏省投资项目备案证，</w:t>
            </w:r>
            <w:r>
              <w:rPr>
                <w:rFonts w:ascii="宋体" w:hAnsi="宋体" w:cs="宋体"/>
                <w:sz w:val="24"/>
                <w:szCs w:val="24"/>
              </w:rPr>
              <w:t>符合国家和地方相关产业政策。</w:t>
            </w:r>
          </w:p>
          <w:p w:rsidR="001441D7" w:rsidRDefault="00B030C4">
            <w:pPr>
              <w:pStyle w:val="a7"/>
              <w:spacing w:line="360" w:lineRule="auto"/>
              <w:rPr>
                <w:b/>
                <w:bCs/>
              </w:rPr>
            </w:pPr>
            <w:r>
              <w:rPr>
                <w:b/>
                <w:bCs/>
              </w:rPr>
              <w:t>3、规划相容性</w:t>
            </w:r>
          </w:p>
          <w:p w:rsidR="001441D7" w:rsidRDefault="00B030C4">
            <w:pPr>
              <w:spacing w:line="360" w:lineRule="auto"/>
              <w:ind w:firstLineChars="200" w:firstLine="480"/>
              <w:rPr>
                <w:rFonts w:hAnsi="宋体"/>
                <w:sz w:val="24"/>
                <w:szCs w:val="24"/>
              </w:rPr>
            </w:pPr>
            <w:r>
              <w:rPr>
                <w:rFonts w:hint="eastAsia"/>
                <w:sz w:val="24"/>
                <w:szCs w:val="24"/>
              </w:rPr>
              <w:t>本项目位于</w:t>
            </w:r>
            <w:r w:rsidR="00603AED" w:rsidRPr="00276964">
              <w:rPr>
                <w:rFonts w:hint="eastAsia"/>
                <w:bCs/>
                <w:sz w:val="24"/>
                <w:szCs w:val="32"/>
              </w:rPr>
              <w:t>江阴市利港街道江市路</w:t>
            </w:r>
            <w:r w:rsidR="00603AED" w:rsidRPr="00276964">
              <w:rPr>
                <w:rFonts w:hint="eastAsia"/>
                <w:bCs/>
                <w:sz w:val="24"/>
                <w:szCs w:val="32"/>
              </w:rPr>
              <w:t>15-1</w:t>
            </w:r>
            <w:r w:rsidR="00603AED" w:rsidRPr="00276964">
              <w:rPr>
                <w:rFonts w:hint="eastAsia"/>
                <w:bCs/>
                <w:sz w:val="24"/>
                <w:szCs w:val="32"/>
              </w:rPr>
              <w:t>号</w:t>
            </w:r>
            <w:r>
              <w:rPr>
                <w:rFonts w:hint="eastAsia"/>
                <w:sz w:val="24"/>
                <w:szCs w:val="24"/>
              </w:rPr>
              <w:t>，</w:t>
            </w:r>
            <w:r>
              <w:rPr>
                <w:sz w:val="24"/>
              </w:rPr>
              <w:t>用地性质属于工业用地，符合用地规划</w:t>
            </w:r>
            <w:r>
              <w:rPr>
                <w:rFonts w:hint="eastAsia"/>
                <w:sz w:val="24"/>
                <w:szCs w:val="24"/>
              </w:rPr>
              <w:t>；</w:t>
            </w:r>
            <w:r>
              <w:rPr>
                <w:rFonts w:hAnsi="宋体" w:hint="eastAsia"/>
                <w:sz w:val="24"/>
                <w:szCs w:val="24"/>
              </w:rPr>
              <w:t>生活污水接入光大水务（江阴）有限公司澄西污水处理厂集中处理后达标排放，不新增排污口，故符合江阴市</w:t>
            </w:r>
            <w:r>
              <w:rPr>
                <w:sz w:val="24"/>
              </w:rPr>
              <w:t>临港经济开发区</w:t>
            </w:r>
            <w:r>
              <w:rPr>
                <w:rFonts w:hAnsi="宋体" w:hint="eastAsia"/>
                <w:sz w:val="24"/>
                <w:szCs w:val="24"/>
              </w:rPr>
              <w:t>环保规划。</w:t>
            </w:r>
          </w:p>
          <w:p w:rsidR="001441D7" w:rsidRDefault="00B030C4">
            <w:pPr>
              <w:spacing w:line="360" w:lineRule="auto"/>
              <w:rPr>
                <w:b/>
                <w:sz w:val="24"/>
              </w:rPr>
            </w:pPr>
            <w:r>
              <w:rPr>
                <w:b/>
                <w:sz w:val="24"/>
              </w:rPr>
              <w:t>4</w:t>
            </w:r>
            <w:r>
              <w:rPr>
                <w:b/>
                <w:sz w:val="24"/>
              </w:rPr>
              <w:t>、环境质量现状</w:t>
            </w:r>
          </w:p>
          <w:p w:rsidR="001441D7" w:rsidRDefault="00603AED">
            <w:pPr>
              <w:pStyle w:val="aa"/>
              <w:spacing w:line="360" w:lineRule="auto"/>
              <w:ind w:firstLineChars="200" w:firstLine="480"/>
              <w:rPr>
                <w:rFonts w:ascii="Times New Roman" w:hAnsi="Times New Roman"/>
                <w:sz w:val="24"/>
                <w:szCs w:val="24"/>
              </w:rPr>
            </w:pPr>
            <w:r w:rsidRPr="00FB2CC9">
              <w:rPr>
                <w:rFonts w:ascii="Times New Roman" w:hAnsi="Times New Roman" w:cs="Courier New"/>
                <w:sz w:val="24"/>
                <w:szCs w:val="24"/>
              </w:rPr>
              <w:t>根据监测报告，</w:t>
            </w:r>
            <w:r w:rsidRPr="00FB2CC9">
              <w:rPr>
                <w:rFonts w:ascii="Times New Roman" w:hAnsi="Times New Roman" w:cs="Courier New" w:hint="eastAsia"/>
                <w:sz w:val="24"/>
                <w:szCs w:val="24"/>
              </w:rPr>
              <w:t>项目建设所在地</w:t>
            </w:r>
            <w:r>
              <w:rPr>
                <w:rFonts w:ascii="Times New Roman" w:hAnsi="Times New Roman" w:cs="Courier New" w:hint="eastAsia"/>
                <w:sz w:val="24"/>
                <w:szCs w:val="24"/>
              </w:rPr>
              <w:t>地表水、</w:t>
            </w:r>
            <w:r w:rsidR="008929BF" w:rsidRPr="00FB2CC9">
              <w:rPr>
                <w:rFonts w:ascii="Times New Roman" w:hAnsi="Times New Roman" w:cs="Courier New" w:hint="eastAsia"/>
                <w:sz w:val="24"/>
                <w:szCs w:val="24"/>
              </w:rPr>
              <w:t>区域</w:t>
            </w:r>
            <w:r w:rsidRPr="00FB2CC9">
              <w:rPr>
                <w:rFonts w:ascii="Times New Roman" w:hAnsi="Times New Roman" w:cs="Courier New" w:hint="eastAsia"/>
                <w:sz w:val="24"/>
                <w:szCs w:val="24"/>
              </w:rPr>
              <w:t>环境噪声能满足相应功能区要求，环境空气质量不能满足功能区要求。针对该地区环境质量现状，江阴临港经济开发区</w:t>
            </w:r>
            <w:r w:rsidRPr="00FB2CC9">
              <w:rPr>
                <w:rFonts w:cs="Courier New"/>
                <w:sz w:val="24"/>
              </w:rPr>
              <w:t>制定了相应整治方案</w:t>
            </w:r>
            <w:r w:rsidRPr="00FB2CC9">
              <w:rPr>
                <w:rFonts w:ascii="Times New Roman" w:hAnsi="Times New Roman" w:cs="Courier New" w:hint="eastAsia"/>
                <w:sz w:val="24"/>
                <w:szCs w:val="24"/>
              </w:rPr>
              <w:t>。</w:t>
            </w:r>
          </w:p>
          <w:p w:rsidR="001441D7" w:rsidRDefault="00B030C4">
            <w:pPr>
              <w:pStyle w:val="BodyText21"/>
              <w:adjustRightInd/>
              <w:spacing w:line="360" w:lineRule="auto"/>
              <w:rPr>
                <w:rFonts w:ascii="Times New Roman" w:eastAsia="宋体"/>
                <w:b/>
                <w:bCs/>
                <w:szCs w:val="24"/>
              </w:rPr>
            </w:pPr>
            <w:r>
              <w:rPr>
                <w:rFonts w:ascii="Times New Roman" w:eastAsia="宋体"/>
                <w:b/>
                <w:bCs/>
                <w:szCs w:val="24"/>
              </w:rPr>
              <w:t>5</w:t>
            </w:r>
            <w:r>
              <w:rPr>
                <w:rFonts w:ascii="Times New Roman" w:eastAsia="宋体"/>
                <w:b/>
                <w:bCs/>
                <w:szCs w:val="24"/>
              </w:rPr>
              <w:t>、达标排放</w:t>
            </w:r>
          </w:p>
          <w:p w:rsidR="001441D7" w:rsidRDefault="00B030C4">
            <w:pPr>
              <w:spacing w:line="360" w:lineRule="auto"/>
              <w:ind w:firstLineChars="200" w:firstLine="480"/>
              <w:rPr>
                <w:sz w:val="24"/>
              </w:rPr>
            </w:pPr>
            <w:r>
              <w:rPr>
                <w:sz w:val="24"/>
              </w:rPr>
              <w:t>由工程分析可知，本项目针对污染物排放特点，采取了较有效的污染防治措施，各类污染物均能达标排放：</w:t>
            </w:r>
          </w:p>
          <w:p w:rsidR="001441D7" w:rsidRPr="00167D1A" w:rsidRDefault="00B030C4" w:rsidP="00167D1A">
            <w:pPr>
              <w:spacing w:line="360" w:lineRule="auto"/>
              <w:ind w:firstLineChars="200" w:firstLine="480"/>
              <w:rPr>
                <w:sz w:val="24"/>
              </w:rPr>
            </w:pPr>
            <w:r>
              <w:rPr>
                <w:rFonts w:hint="eastAsia"/>
                <w:sz w:val="24"/>
                <w:szCs w:val="24"/>
              </w:rPr>
              <w:t>（</w:t>
            </w:r>
            <w:r>
              <w:rPr>
                <w:rFonts w:hint="eastAsia"/>
                <w:sz w:val="24"/>
                <w:szCs w:val="24"/>
              </w:rPr>
              <w:t>1</w:t>
            </w:r>
            <w:r>
              <w:rPr>
                <w:rFonts w:hint="eastAsia"/>
                <w:sz w:val="24"/>
                <w:szCs w:val="24"/>
              </w:rPr>
              <w:t>）废气：</w:t>
            </w:r>
            <w:r w:rsidR="00603AED" w:rsidRPr="00D8698F">
              <w:rPr>
                <w:rFonts w:ascii="宋体" w:hAnsi="宋体"/>
                <w:spacing w:val="4"/>
                <w:sz w:val="24"/>
                <w:szCs w:val="24"/>
              </w:rPr>
              <w:t>本项目</w:t>
            </w:r>
            <w:r w:rsidR="00603AED" w:rsidRPr="00D8698F">
              <w:rPr>
                <w:rFonts w:ascii="宋体" w:hAnsi="宋体" w:hint="eastAsia"/>
                <w:spacing w:val="4"/>
                <w:sz w:val="24"/>
                <w:szCs w:val="24"/>
              </w:rPr>
              <w:t>注塑成型</w:t>
            </w:r>
            <w:r w:rsidR="00603AED">
              <w:rPr>
                <w:rFonts w:ascii="宋体" w:hAnsi="宋体" w:hint="eastAsia"/>
                <w:spacing w:val="4"/>
                <w:sz w:val="24"/>
                <w:szCs w:val="24"/>
              </w:rPr>
              <w:t>工序</w:t>
            </w:r>
            <w:r w:rsidR="00603AED" w:rsidRPr="00D8698F">
              <w:rPr>
                <w:rFonts w:ascii="宋体" w:hAnsi="宋体" w:hint="eastAsia"/>
                <w:spacing w:val="4"/>
                <w:sz w:val="24"/>
                <w:szCs w:val="24"/>
              </w:rPr>
              <w:t>产生的</w:t>
            </w:r>
            <w:r w:rsidR="00603AED">
              <w:rPr>
                <w:rFonts w:hint="eastAsia"/>
                <w:spacing w:val="4"/>
                <w:sz w:val="24"/>
              </w:rPr>
              <w:t>非甲烷总烃在</w:t>
            </w:r>
            <w:r w:rsidR="00603AED">
              <w:rPr>
                <w:rFonts w:hAnsi="宋体" w:hint="eastAsia"/>
                <w:color w:val="000000"/>
                <w:sz w:val="24"/>
              </w:rPr>
              <w:t>车间内呈无组织排放量，可</w:t>
            </w:r>
            <w:r w:rsidR="00603AED">
              <w:rPr>
                <w:rFonts w:hint="eastAsia"/>
                <w:bCs/>
                <w:color w:val="000000"/>
                <w:sz w:val="24"/>
              </w:rPr>
              <w:t>达</w:t>
            </w:r>
            <w:r w:rsidR="00603AED">
              <w:rPr>
                <w:rFonts w:hint="eastAsia"/>
                <w:sz w:val="24"/>
              </w:rPr>
              <w:t>《合成树脂工</w:t>
            </w:r>
            <w:r w:rsidR="00603AED" w:rsidRPr="00556D20">
              <w:rPr>
                <w:sz w:val="24"/>
              </w:rPr>
              <w:t>业污染物排放标准》（</w:t>
            </w:r>
            <w:r w:rsidR="00603AED" w:rsidRPr="00556D20">
              <w:rPr>
                <w:sz w:val="24"/>
              </w:rPr>
              <w:t>GB3157</w:t>
            </w:r>
            <w:r w:rsidR="00603AED" w:rsidRPr="00F4220A">
              <w:rPr>
                <w:sz w:val="24"/>
              </w:rPr>
              <w:t>2-2015</w:t>
            </w:r>
            <w:r w:rsidR="00603AED" w:rsidRPr="00F4220A">
              <w:rPr>
                <w:sz w:val="24"/>
              </w:rPr>
              <w:t>）表</w:t>
            </w:r>
            <w:r w:rsidR="00603AED" w:rsidRPr="00F4220A">
              <w:rPr>
                <w:sz w:val="24"/>
              </w:rPr>
              <w:t>9</w:t>
            </w:r>
            <w:r w:rsidR="00603AED" w:rsidRPr="00F4220A">
              <w:rPr>
                <w:sz w:val="24"/>
              </w:rPr>
              <w:t>中相应标准</w:t>
            </w:r>
            <w:r w:rsidR="00603AED">
              <w:rPr>
                <w:rFonts w:hint="eastAsia"/>
                <w:sz w:val="24"/>
              </w:rPr>
              <w:t>。</w:t>
            </w:r>
          </w:p>
          <w:p w:rsidR="001441D7" w:rsidRDefault="00B030C4">
            <w:pPr>
              <w:spacing w:line="360" w:lineRule="auto"/>
              <w:ind w:firstLineChars="191" w:firstLine="458"/>
              <w:rPr>
                <w:rFonts w:hAnsi="宋体"/>
                <w:sz w:val="24"/>
              </w:rPr>
            </w:pPr>
            <w:r>
              <w:rPr>
                <w:sz w:val="24"/>
              </w:rPr>
              <w:t>（</w:t>
            </w:r>
            <w:r>
              <w:rPr>
                <w:rFonts w:hint="eastAsia"/>
                <w:sz w:val="24"/>
              </w:rPr>
              <w:t>2</w:t>
            </w:r>
            <w:r>
              <w:rPr>
                <w:sz w:val="24"/>
              </w:rPr>
              <w:t>）废水：</w:t>
            </w:r>
            <w:r>
              <w:rPr>
                <w:rFonts w:hAnsi="宋体" w:hint="eastAsia"/>
                <w:sz w:val="24"/>
                <w:szCs w:val="24"/>
              </w:rPr>
              <w:t>本项目无生产废水产生，生活污水产生量为</w:t>
            </w:r>
            <w:r w:rsidR="00603AED">
              <w:rPr>
                <w:rFonts w:hint="eastAsia"/>
                <w:sz w:val="24"/>
              </w:rPr>
              <w:t>1</w:t>
            </w:r>
            <w:r>
              <w:rPr>
                <w:rFonts w:hint="eastAsia"/>
                <w:sz w:val="24"/>
              </w:rPr>
              <w:t>20</w:t>
            </w:r>
            <w:r>
              <w:rPr>
                <w:sz w:val="24"/>
              </w:rPr>
              <w:t>t/a</w:t>
            </w:r>
            <w:r>
              <w:rPr>
                <w:rFonts w:hAnsi="宋体"/>
                <w:sz w:val="24"/>
                <w:szCs w:val="24"/>
              </w:rPr>
              <w:t>，</w:t>
            </w:r>
            <w:r>
              <w:rPr>
                <w:rFonts w:hint="eastAsia"/>
                <w:sz w:val="24"/>
                <w:szCs w:val="24"/>
              </w:rPr>
              <w:t>经化粪池预处理后通过污水管网接入光大水务（江阴）有限公司澄西污水处理厂集中处理，</w:t>
            </w:r>
            <w:r>
              <w:rPr>
                <w:sz w:val="24"/>
                <w:szCs w:val="24"/>
              </w:rPr>
              <w:t>处理出水</w:t>
            </w:r>
            <w:r>
              <w:rPr>
                <w:rFonts w:hint="eastAsia"/>
                <w:sz w:val="24"/>
                <w:szCs w:val="24"/>
              </w:rPr>
              <w:t>达</w:t>
            </w:r>
            <w:r>
              <w:rPr>
                <w:sz w:val="24"/>
                <w:szCs w:val="24"/>
              </w:rPr>
              <w:t>DB32/1072-20</w:t>
            </w:r>
            <w:r>
              <w:rPr>
                <w:rFonts w:hint="eastAsia"/>
                <w:sz w:val="24"/>
                <w:szCs w:val="24"/>
              </w:rPr>
              <w:t>18</w:t>
            </w:r>
            <w:r>
              <w:rPr>
                <w:sz w:val="24"/>
                <w:szCs w:val="24"/>
              </w:rPr>
              <w:t>《太湖地区城镇污水处理厂及重点工业行业主要水污染物排</w:t>
            </w:r>
            <w:r>
              <w:rPr>
                <w:sz w:val="24"/>
                <w:szCs w:val="24"/>
              </w:rPr>
              <w:lastRenderedPageBreak/>
              <w:t>放限值》表</w:t>
            </w:r>
            <w:r>
              <w:rPr>
                <w:rFonts w:hint="eastAsia"/>
                <w:sz w:val="24"/>
                <w:szCs w:val="24"/>
              </w:rPr>
              <w:t>2</w:t>
            </w:r>
            <w:r>
              <w:rPr>
                <w:sz w:val="24"/>
                <w:szCs w:val="24"/>
              </w:rPr>
              <w:t>标准和</w:t>
            </w:r>
            <w:r>
              <w:rPr>
                <w:sz w:val="24"/>
                <w:szCs w:val="24"/>
              </w:rPr>
              <w:t>GB18918-2002</w:t>
            </w:r>
            <w:r>
              <w:rPr>
                <w:sz w:val="24"/>
                <w:szCs w:val="24"/>
              </w:rPr>
              <w:t>《城镇污水处理厂污染物排放标准》表</w:t>
            </w:r>
            <w:r>
              <w:rPr>
                <w:sz w:val="24"/>
                <w:szCs w:val="24"/>
              </w:rPr>
              <w:t>1</w:t>
            </w:r>
            <w:r>
              <w:rPr>
                <w:sz w:val="24"/>
                <w:szCs w:val="24"/>
              </w:rPr>
              <w:t>一级</w:t>
            </w:r>
            <w:r>
              <w:rPr>
                <w:sz w:val="24"/>
                <w:szCs w:val="24"/>
              </w:rPr>
              <w:t>A</w:t>
            </w:r>
            <w:r>
              <w:rPr>
                <w:sz w:val="24"/>
                <w:szCs w:val="24"/>
              </w:rPr>
              <w:t>标准后，排入</w:t>
            </w:r>
            <w:r>
              <w:rPr>
                <w:rFonts w:hint="eastAsia"/>
                <w:sz w:val="24"/>
                <w:szCs w:val="24"/>
              </w:rPr>
              <w:t>老夏港河。</w:t>
            </w:r>
          </w:p>
          <w:p w:rsidR="001441D7" w:rsidRDefault="00B030C4">
            <w:pPr>
              <w:spacing w:line="360" w:lineRule="auto"/>
              <w:ind w:firstLineChars="200" w:firstLine="480"/>
              <w:rPr>
                <w:sz w:val="24"/>
              </w:rPr>
            </w:pPr>
            <w:r>
              <w:rPr>
                <w:sz w:val="24"/>
              </w:rPr>
              <w:t>（</w:t>
            </w:r>
            <w:r>
              <w:rPr>
                <w:rFonts w:hint="eastAsia"/>
                <w:sz w:val="24"/>
              </w:rPr>
              <w:t>3</w:t>
            </w:r>
            <w:r>
              <w:rPr>
                <w:sz w:val="24"/>
              </w:rPr>
              <w:t>）固废：本项目</w:t>
            </w:r>
            <w:r>
              <w:rPr>
                <w:rFonts w:hint="eastAsia"/>
                <w:sz w:val="24"/>
              </w:rPr>
              <w:t>固废产生量</w:t>
            </w:r>
            <w:r w:rsidR="00603AED">
              <w:rPr>
                <w:rFonts w:hint="eastAsia"/>
                <w:sz w:val="24"/>
              </w:rPr>
              <w:t>1.35</w:t>
            </w:r>
            <w:r>
              <w:rPr>
                <w:rFonts w:hint="eastAsia"/>
                <w:sz w:val="24"/>
              </w:rPr>
              <w:t>t/a</w:t>
            </w:r>
            <w:r>
              <w:rPr>
                <w:rFonts w:hint="eastAsia"/>
                <w:sz w:val="24"/>
              </w:rPr>
              <w:t>，</w:t>
            </w:r>
            <w:r w:rsidR="00603AED">
              <w:rPr>
                <w:rFonts w:hint="eastAsia"/>
                <w:color w:val="000000"/>
                <w:sz w:val="24"/>
              </w:rPr>
              <w:t>其中</w:t>
            </w:r>
            <w:r w:rsidR="00603AED">
              <w:rPr>
                <w:rFonts w:hint="eastAsia"/>
                <w:sz w:val="24"/>
              </w:rPr>
              <w:t>塑料废料粉碎后回用于生产，废包装袋</w:t>
            </w:r>
            <w:r w:rsidR="00603AED">
              <w:rPr>
                <w:rFonts w:hint="eastAsia"/>
                <w:color w:val="000000"/>
                <w:sz w:val="24"/>
              </w:rPr>
              <w:t>经收集后外售综合利用，</w:t>
            </w:r>
            <w:r>
              <w:rPr>
                <w:sz w:val="24"/>
              </w:rPr>
              <w:t>生活垃圾由环卫部门收集后</w:t>
            </w:r>
            <w:r>
              <w:rPr>
                <w:rFonts w:hint="eastAsia"/>
                <w:sz w:val="24"/>
              </w:rPr>
              <w:t>统一处置</w:t>
            </w:r>
            <w:r>
              <w:rPr>
                <w:sz w:val="24"/>
              </w:rPr>
              <w:t>，不排放。</w:t>
            </w:r>
            <w:r>
              <w:rPr>
                <w:rFonts w:hAnsi="宋体"/>
                <w:sz w:val="24"/>
                <w:szCs w:val="24"/>
              </w:rPr>
              <w:t>各类固废从产生、收集贮存、运输、处置全过程对环境无影响。</w:t>
            </w:r>
          </w:p>
          <w:p w:rsidR="001441D7" w:rsidRDefault="00B030C4">
            <w:pPr>
              <w:spacing w:line="360" w:lineRule="auto"/>
              <w:ind w:firstLineChars="200" w:firstLine="480"/>
              <w:rPr>
                <w:sz w:val="24"/>
              </w:rPr>
            </w:pPr>
            <w:r>
              <w:rPr>
                <w:sz w:val="24"/>
              </w:rPr>
              <w:t>（</w:t>
            </w:r>
            <w:r>
              <w:rPr>
                <w:rFonts w:hint="eastAsia"/>
                <w:sz w:val="24"/>
              </w:rPr>
              <w:t>4</w:t>
            </w:r>
            <w:r>
              <w:rPr>
                <w:sz w:val="24"/>
              </w:rPr>
              <w:t>）噪声：</w:t>
            </w:r>
            <w:r w:rsidR="00603AED">
              <w:rPr>
                <w:sz w:val="24"/>
              </w:rPr>
              <w:t>本项目噪声源主要为</w:t>
            </w:r>
            <w:r w:rsidR="00603AED">
              <w:rPr>
                <w:rFonts w:hint="eastAsia"/>
                <w:sz w:val="24"/>
              </w:rPr>
              <w:t>注塑机、粉碎机</w:t>
            </w:r>
            <w:r w:rsidR="00603AED" w:rsidRPr="00F8793A">
              <w:rPr>
                <w:rFonts w:hint="eastAsia"/>
                <w:color w:val="000000"/>
                <w:sz w:val="24"/>
              </w:rPr>
              <w:t>等生产设备及水泵</w:t>
            </w:r>
            <w:r w:rsidR="00603AED">
              <w:rPr>
                <w:rFonts w:hint="eastAsia"/>
                <w:color w:val="000000"/>
                <w:sz w:val="24"/>
              </w:rPr>
              <w:t>等辅助设备运行噪声</w:t>
            </w:r>
            <w:r w:rsidR="00603AED">
              <w:rPr>
                <w:sz w:val="24"/>
              </w:rPr>
              <w:t>，噪声源强</w:t>
            </w:r>
            <w:r w:rsidR="00603AED">
              <w:rPr>
                <w:rFonts w:ascii="宋体" w:hAnsi="宋体"/>
                <w:sz w:val="24"/>
              </w:rPr>
              <w:t>≤</w:t>
            </w:r>
            <w:r w:rsidR="00603AED">
              <w:rPr>
                <w:rFonts w:hint="eastAsia"/>
                <w:sz w:val="24"/>
              </w:rPr>
              <w:t>90</w:t>
            </w:r>
            <w:r w:rsidR="00603AED">
              <w:rPr>
                <w:sz w:val="24"/>
              </w:rPr>
              <w:t>dB(A)</w:t>
            </w:r>
            <w:r w:rsidR="00603AED">
              <w:rPr>
                <w:sz w:val="24"/>
              </w:rPr>
              <w:t>。</w:t>
            </w:r>
            <w:r>
              <w:rPr>
                <w:sz w:val="24"/>
              </w:rPr>
              <w:t>经采取相应隔声降噪措施进行治理后，厂界</w:t>
            </w:r>
            <w:r>
              <w:rPr>
                <w:rFonts w:hint="eastAsia"/>
                <w:sz w:val="24"/>
              </w:rPr>
              <w:t>环境噪声可</w:t>
            </w:r>
            <w:r>
              <w:rPr>
                <w:sz w:val="24"/>
              </w:rPr>
              <w:t>达</w:t>
            </w:r>
            <w:r>
              <w:rPr>
                <w:sz w:val="24"/>
              </w:rPr>
              <w:t>GB12348-2008</w:t>
            </w:r>
            <w:r>
              <w:rPr>
                <w:sz w:val="24"/>
              </w:rPr>
              <w:t>《工业企业厂界环境噪声排放标准》表</w:t>
            </w:r>
            <w:r>
              <w:rPr>
                <w:sz w:val="24"/>
              </w:rPr>
              <w:t>1</w:t>
            </w:r>
            <w:r>
              <w:rPr>
                <w:sz w:val="24"/>
              </w:rPr>
              <w:t>中</w:t>
            </w:r>
            <w:r>
              <w:rPr>
                <w:rFonts w:hint="eastAsia"/>
                <w:sz w:val="24"/>
              </w:rPr>
              <w:t>3</w:t>
            </w:r>
            <w:r>
              <w:rPr>
                <w:sz w:val="24"/>
              </w:rPr>
              <w:t>类标准。</w:t>
            </w:r>
          </w:p>
          <w:p w:rsidR="001441D7" w:rsidRDefault="00B030C4">
            <w:pPr>
              <w:spacing w:line="420" w:lineRule="exact"/>
              <w:rPr>
                <w:b/>
                <w:bCs/>
                <w:sz w:val="24"/>
              </w:rPr>
            </w:pPr>
            <w:r>
              <w:rPr>
                <w:b/>
                <w:bCs/>
                <w:sz w:val="24"/>
              </w:rPr>
              <w:t>6</w:t>
            </w:r>
            <w:r>
              <w:rPr>
                <w:b/>
                <w:bCs/>
                <w:sz w:val="24"/>
              </w:rPr>
              <w:t>、环境影响分析</w:t>
            </w:r>
          </w:p>
          <w:p w:rsidR="003F2F23" w:rsidRPr="003F2F23" w:rsidRDefault="00B030C4" w:rsidP="003F2F23">
            <w:pPr>
              <w:spacing w:line="360" w:lineRule="auto"/>
              <w:ind w:firstLine="480"/>
              <w:rPr>
                <w:sz w:val="24"/>
              </w:rPr>
            </w:pPr>
            <w:r>
              <w:rPr>
                <w:rFonts w:hint="eastAsia"/>
                <w:sz w:val="24"/>
                <w:szCs w:val="24"/>
              </w:rPr>
              <w:t>①</w:t>
            </w:r>
            <w:r>
              <w:rPr>
                <w:sz w:val="24"/>
                <w:szCs w:val="24"/>
              </w:rPr>
              <w:t>环境空气：</w:t>
            </w:r>
            <w:r w:rsidR="00603AED" w:rsidRPr="00603AED">
              <w:rPr>
                <w:rFonts w:hAnsi="宋体" w:hint="eastAsia"/>
                <w:sz w:val="24"/>
              </w:rPr>
              <w:t>注塑成型工序产生的非甲烷总烃</w:t>
            </w:r>
            <w:r w:rsidR="00167D1A" w:rsidRPr="00167D1A">
              <w:rPr>
                <w:rFonts w:hAnsi="宋体" w:hint="eastAsia"/>
                <w:sz w:val="24"/>
              </w:rPr>
              <w:t>在车间内呈无组织排放，排放量为</w:t>
            </w:r>
            <w:r w:rsidR="00167D1A" w:rsidRPr="00167D1A">
              <w:rPr>
                <w:rFonts w:hAnsi="宋体" w:hint="eastAsia"/>
                <w:sz w:val="24"/>
              </w:rPr>
              <w:t>0.00</w:t>
            </w:r>
            <w:r w:rsidR="00603AED">
              <w:rPr>
                <w:rFonts w:hAnsi="宋体" w:hint="eastAsia"/>
                <w:sz w:val="24"/>
              </w:rPr>
              <w:t>18</w:t>
            </w:r>
            <w:r w:rsidR="00167D1A" w:rsidRPr="00167D1A">
              <w:rPr>
                <w:rFonts w:hAnsi="宋体" w:hint="eastAsia"/>
                <w:sz w:val="24"/>
              </w:rPr>
              <w:t>t/a</w:t>
            </w:r>
            <w:r w:rsidR="00167D1A" w:rsidRPr="00167D1A">
              <w:rPr>
                <w:rFonts w:hAnsi="宋体" w:hint="eastAsia"/>
                <w:sz w:val="24"/>
              </w:rPr>
              <w:t>，</w:t>
            </w:r>
            <w:r w:rsidR="003F2F23">
              <w:rPr>
                <w:rFonts w:hint="eastAsia"/>
                <w:bCs/>
                <w:color w:val="000000"/>
                <w:sz w:val="24"/>
              </w:rPr>
              <w:t>经计算，并结合</w:t>
            </w:r>
            <w:r w:rsidR="003F2F23" w:rsidRPr="003D7B31">
              <w:rPr>
                <w:sz w:val="24"/>
              </w:rPr>
              <w:t>GB18072-2000</w:t>
            </w:r>
            <w:r w:rsidR="003F2F23" w:rsidRPr="003D7B31">
              <w:rPr>
                <w:sz w:val="24"/>
              </w:rPr>
              <w:t>《塑料厂卫生防护距离标准》规定</w:t>
            </w:r>
            <w:r w:rsidR="003F2F23">
              <w:rPr>
                <w:sz w:val="24"/>
              </w:rPr>
              <w:t>，</w:t>
            </w:r>
            <w:r w:rsidR="003F2F23" w:rsidRPr="003D7B31">
              <w:rPr>
                <w:sz w:val="24"/>
              </w:rPr>
              <w:t>确定</w:t>
            </w:r>
            <w:r w:rsidR="003F2F23">
              <w:rPr>
                <w:rFonts w:hint="eastAsia"/>
                <w:sz w:val="24"/>
              </w:rPr>
              <w:t>生产车间</w:t>
            </w:r>
            <w:r w:rsidR="003F2F23" w:rsidRPr="003D7B31">
              <w:rPr>
                <w:sz w:val="24"/>
              </w:rPr>
              <w:t>需设置</w:t>
            </w:r>
            <w:r w:rsidR="003F2F23" w:rsidRPr="003D7B31">
              <w:rPr>
                <w:sz w:val="24"/>
              </w:rPr>
              <w:t>100</w:t>
            </w:r>
            <w:r w:rsidR="003F2F23" w:rsidRPr="003D7B31">
              <w:rPr>
                <w:sz w:val="24"/>
              </w:rPr>
              <w:t>米卫生防护距离</w:t>
            </w:r>
            <w:r w:rsidR="003F2F23">
              <w:rPr>
                <w:sz w:val="24"/>
              </w:rPr>
              <w:t>，</w:t>
            </w:r>
            <w:r w:rsidR="003F2F23" w:rsidRPr="00AE65FC">
              <w:rPr>
                <w:snapToGrid w:val="0"/>
                <w:kern w:val="0"/>
                <w:sz w:val="24"/>
              </w:rPr>
              <w:t>根据实际调查，本项目厂界距离最近敏感保护目标</w:t>
            </w:r>
            <w:r w:rsidR="003F2F23">
              <w:rPr>
                <w:rFonts w:hint="eastAsia"/>
                <w:snapToGrid w:val="0"/>
                <w:kern w:val="0"/>
                <w:sz w:val="24"/>
              </w:rPr>
              <w:t>333</w:t>
            </w:r>
            <w:r w:rsidR="003F2F23" w:rsidRPr="00AE65FC">
              <w:rPr>
                <w:snapToGrid w:val="0"/>
                <w:kern w:val="0"/>
                <w:sz w:val="24"/>
              </w:rPr>
              <w:t>米，卫生防护距离范围内无敏感保护目标，故本项目废气对周围环境影响较小。</w:t>
            </w:r>
          </w:p>
          <w:p w:rsidR="001441D7" w:rsidRDefault="00B030C4">
            <w:pPr>
              <w:spacing w:line="360" w:lineRule="auto"/>
              <w:ind w:firstLineChars="200" w:firstLine="480"/>
              <w:rPr>
                <w:sz w:val="24"/>
              </w:rPr>
            </w:pPr>
            <w:r>
              <w:rPr>
                <w:rFonts w:hint="eastAsia"/>
                <w:sz w:val="24"/>
              </w:rPr>
              <w:t>②</w:t>
            </w:r>
            <w:r>
              <w:rPr>
                <w:sz w:val="24"/>
              </w:rPr>
              <w:t>地表水：</w:t>
            </w:r>
            <w:r>
              <w:rPr>
                <w:rFonts w:hAnsi="宋体"/>
                <w:sz w:val="24"/>
                <w:szCs w:val="24"/>
              </w:rPr>
              <w:t>生活污水纳入</w:t>
            </w:r>
            <w:r>
              <w:rPr>
                <w:rFonts w:hint="eastAsia"/>
                <w:sz w:val="24"/>
                <w:szCs w:val="24"/>
              </w:rPr>
              <w:t>光大水务（江阴）有限公司澄西污水处理厂</w:t>
            </w:r>
            <w:r>
              <w:rPr>
                <w:rFonts w:hAnsi="宋体"/>
                <w:sz w:val="24"/>
                <w:szCs w:val="24"/>
              </w:rPr>
              <w:t>集中处理集中处理。根据污水处理厂水环境影响预测结果，正常达标排放的前提下，对受纳水体</w:t>
            </w:r>
            <w:r>
              <w:rPr>
                <w:rFonts w:hAnsi="宋体" w:hint="eastAsia"/>
                <w:sz w:val="24"/>
                <w:szCs w:val="24"/>
              </w:rPr>
              <w:t>老夏港河</w:t>
            </w:r>
            <w:r>
              <w:rPr>
                <w:rFonts w:hAnsi="宋体"/>
                <w:sz w:val="24"/>
                <w:szCs w:val="24"/>
              </w:rPr>
              <w:t>的水质影响较小，不会改变该河现有水体功能类别。</w:t>
            </w:r>
          </w:p>
          <w:p w:rsidR="001441D7" w:rsidRDefault="00B030C4">
            <w:pPr>
              <w:spacing w:line="360" w:lineRule="auto"/>
              <w:ind w:firstLine="480"/>
              <w:rPr>
                <w:sz w:val="24"/>
              </w:rPr>
            </w:pPr>
            <w:r>
              <w:rPr>
                <w:rFonts w:hint="eastAsia"/>
                <w:sz w:val="24"/>
              </w:rPr>
              <w:t>③</w:t>
            </w:r>
            <w:r>
              <w:rPr>
                <w:sz w:val="24"/>
              </w:rPr>
              <w:t>固废：固废均妥善处置或综合利用，无固废排放，对周围环境无影响。</w:t>
            </w:r>
          </w:p>
          <w:p w:rsidR="001441D7" w:rsidRDefault="00B030C4">
            <w:pPr>
              <w:spacing w:line="360" w:lineRule="auto"/>
              <w:ind w:firstLineChars="200" w:firstLine="480"/>
              <w:rPr>
                <w:sz w:val="24"/>
              </w:rPr>
            </w:pPr>
            <w:r>
              <w:rPr>
                <w:rFonts w:hint="eastAsia"/>
                <w:sz w:val="24"/>
              </w:rPr>
              <w:t>④</w:t>
            </w:r>
            <w:r>
              <w:rPr>
                <w:sz w:val="24"/>
              </w:rPr>
              <w:t>噪声：</w:t>
            </w:r>
            <w:r>
              <w:rPr>
                <w:rFonts w:hint="eastAsia"/>
                <w:sz w:val="24"/>
              </w:rPr>
              <w:t>本项目噪声源经厂区内合理布局，将生产设备均设置在生产车间内，加强管理，车间厂房及隔声房隔声后，厂界环境噪声可达标排放。本项目生产车间距离最近敏感目标</w:t>
            </w:r>
            <w:r w:rsidR="003F2F23">
              <w:rPr>
                <w:rFonts w:hint="eastAsia"/>
                <w:sz w:val="24"/>
              </w:rPr>
              <w:t>333</w:t>
            </w:r>
            <w:r>
              <w:rPr>
                <w:rFonts w:hint="eastAsia"/>
                <w:sz w:val="24"/>
              </w:rPr>
              <w:t>米，较远，故</w:t>
            </w:r>
            <w:r>
              <w:rPr>
                <w:sz w:val="24"/>
              </w:rPr>
              <w:t>周围敏感目标能维持</w:t>
            </w:r>
            <w:r>
              <w:rPr>
                <w:sz w:val="24"/>
              </w:rPr>
              <w:t>2</w:t>
            </w:r>
            <w:r>
              <w:rPr>
                <w:sz w:val="24"/>
              </w:rPr>
              <w:t>类功能区要求</w:t>
            </w:r>
            <w:r>
              <w:rPr>
                <w:rFonts w:hint="eastAsia"/>
                <w:sz w:val="24"/>
              </w:rPr>
              <w:t>，</w:t>
            </w:r>
            <w:r>
              <w:rPr>
                <w:rFonts w:cs="宋体" w:hint="eastAsia"/>
                <w:kern w:val="0"/>
                <w:sz w:val="24"/>
              </w:rPr>
              <w:t>对周围敏感</w:t>
            </w:r>
            <w:r>
              <w:rPr>
                <w:sz w:val="24"/>
              </w:rPr>
              <w:t>目标</w:t>
            </w:r>
            <w:r>
              <w:rPr>
                <w:rFonts w:cs="宋体" w:hint="eastAsia"/>
                <w:kern w:val="0"/>
                <w:sz w:val="24"/>
              </w:rPr>
              <w:t>影响较小。</w:t>
            </w:r>
          </w:p>
          <w:p w:rsidR="001441D7" w:rsidRDefault="00B030C4">
            <w:pPr>
              <w:spacing w:line="360" w:lineRule="auto"/>
              <w:rPr>
                <w:b/>
                <w:bCs/>
                <w:sz w:val="24"/>
              </w:rPr>
            </w:pPr>
            <w:r>
              <w:rPr>
                <w:b/>
                <w:bCs/>
                <w:sz w:val="24"/>
              </w:rPr>
              <w:t>7</w:t>
            </w:r>
            <w:r>
              <w:rPr>
                <w:b/>
                <w:bCs/>
                <w:sz w:val="24"/>
              </w:rPr>
              <w:t>、清洁生产</w:t>
            </w:r>
          </w:p>
          <w:p w:rsidR="003F2F23" w:rsidRPr="00D8698F" w:rsidRDefault="003F2F23" w:rsidP="003F2F23">
            <w:pPr>
              <w:spacing w:line="360" w:lineRule="auto"/>
              <w:ind w:firstLineChars="200" w:firstLine="480"/>
              <w:rPr>
                <w:sz w:val="24"/>
              </w:rPr>
            </w:pPr>
            <w:r w:rsidRPr="00D8698F">
              <w:rPr>
                <w:rFonts w:hAnsi="宋体"/>
                <w:sz w:val="24"/>
              </w:rPr>
              <w:t>本项目注塑成型</w:t>
            </w:r>
            <w:r>
              <w:rPr>
                <w:rFonts w:hAnsi="宋体" w:hint="eastAsia"/>
                <w:sz w:val="24"/>
              </w:rPr>
              <w:t>工序</w:t>
            </w:r>
            <w:r w:rsidRPr="00D8698F">
              <w:rPr>
                <w:rFonts w:hAnsi="宋体"/>
                <w:sz w:val="24"/>
              </w:rPr>
              <w:t>采用电加热，杜绝了燃烧废气的产生；注塑成型</w:t>
            </w:r>
            <w:r>
              <w:rPr>
                <w:rFonts w:hAnsi="宋体" w:hint="eastAsia"/>
                <w:sz w:val="24"/>
              </w:rPr>
              <w:t>工序</w:t>
            </w:r>
            <w:r>
              <w:rPr>
                <w:rFonts w:hAnsi="宋体"/>
                <w:sz w:val="24"/>
              </w:rPr>
              <w:t>隔套冷却用水</w:t>
            </w:r>
            <w:r w:rsidRPr="00D8698F">
              <w:rPr>
                <w:rFonts w:hAnsi="宋体"/>
                <w:sz w:val="24"/>
              </w:rPr>
              <w:t>，水资源重复利用率为</w:t>
            </w:r>
            <w:r w:rsidRPr="00D8698F">
              <w:rPr>
                <w:sz w:val="24"/>
              </w:rPr>
              <w:t>9</w:t>
            </w:r>
            <w:r>
              <w:rPr>
                <w:rFonts w:hint="eastAsia"/>
                <w:sz w:val="24"/>
              </w:rPr>
              <w:t>1.6</w:t>
            </w:r>
            <w:r w:rsidRPr="00D8698F">
              <w:rPr>
                <w:rFonts w:hAnsi="宋体"/>
                <w:sz w:val="24"/>
              </w:rPr>
              <w:t>％，大大减少了厂内新鲜水的消耗量。本项目</w:t>
            </w:r>
            <w:r>
              <w:rPr>
                <w:rFonts w:hAnsi="宋体" w:hint="eastAsia"/>
                <w:sz w:val="24"/>
              </w:rPr>
              <w:t>修边</w:t>
            </w:r>
            <w:r>
              <w:rPr>
                <w:rFonts w:hAnsi="宋体"/>
                <w:sz w:val="24"/>
              </w:rPr>
              <w:t>工序</w:t>
            </w:r>
            <w:r w:rsidRPr="00D8698F">
              <w:rPr>
                <w:rFonts w:hAnsi="宋体"/>
                <w:sz w:val="24"/>
              </w:rPr>
              <w:t>产生的废塑料</w:t>
            </w:r>
            <w:r>
              <w:rPr>
                <w:rFonts w:hAnsi="宋体"/>
                <w:sz w:val="24"/>
              </w:rPr>
              <w:t>经粉碎后</w:t>
            </w:r>
            <w:r>
              <w:rPr>
                <w:rFonts w:hAnsi="宋体" w:hint="eastAsia"/>
                <w:sz w:val="24"/>
              </w:rPr>
              <w:t>回用于生产过程</w:t>
            </w:r>
            <w:r w:rsidRPr="00D8698F">
              <w:rPr>
                <w:rFonts w:hAnsi="宋体"/>
                <w:sz w:val="24"/>
              </w:rPr>
              <w:t>，原辅材料使用过程产生的废包装袋</w:t>
            </w:r>
            <w:r w:rsidRPr="00D8698F">
              <w:rPr>
                <w:rFonts w:hAnsi="宋体" w:hint="eastAsia"/>
                <w:sz w:val="24"/>
              </w:rPr>
              <w:t>经收集后外售</w:t>
            </w:r>
            <w:r w:rsidRPr="00D8698F">
              <w:rPr>
                <w:rFonts w:hAnsi="宋体"/>
                <w:sz w:val="24"/>
              </w:rPr>
              <w:t>综合利用</w:t>
            </w:r>
            <w:r w:rsidRPr="00D8698F">
              <w:rPr>
                <w:rFonts w:hAnsi="宋体" w:hint="eastAsia"/>
                <w:sz w:val="24"/>
              </w:rPr>
              <w:t>，</w:t>
            </w:r>
            <w:r w:rsidRPr="00D8698F">
              <w:rPr>
                <w:rFonts w:hAnsi="宋体"/>
                <w:sz w:val="24"/>
              </w:rPr>
              <w:t>体现固废资源化、无害化原则。</w:t>
            </w:r>
          </w:p>
          <w:p w:rsidR="001441D7" w:rsidRDefault="003F2F23" w:rsidP="00167D1A">
            <w:pPr>
              <w:pStyle w:val="BodyText21"/>
              <w:adjustRightInd/>
              <w:spacing w:line="360" w:lineRule="auto"/>
              <w:ind w:firstLineChars="200" w:firstLine="480"/>
              <w:rPr>
                <w:szCs w:val="24"/>
              </w:rPr>
            </w:pPr>
            <w:r w:rsidRPr="00D8698F">
              <w:t>综上所</w:t>
            </w:r>
            <w:r w:rsidRPr="00D8698F">
              <w:rPr>
                <w:szCs w:val="24"/>
              </w:rPr>
              <w:t>述，本项目基本符合清洁生产</w:t>
            </w:r>
            <w:r w:rsidRPr="00D8698F">
              <w:rPr>
                <w:rFonts w:hint="eastAsia"/>
                <w:szCs w:val="24"/>
              </w:rPr>
              <w:t>和循环经济的</w:t>
            </w:r>
            <w:r w:rsidRPr="00D8698F">
              <w:rPr>
                <w:szCs w:val="24"/>
              </w:rPr>
              <w:t>要求</w:t>
            </w:r>
            <w:r w:rsidRPr="00D8698F">
              <w:rPr>
                <w:rFonts w:hint="eastAsia"/>
                <w:szCs w:val="24"/>
              </w:rPr>
              <w:t>。</w:t>
            </w:r>
          </w:p>
          <w:p w:rsidR="003F2F23" w:rsidRPr="003F2F23" w:rsidRDefault="003F2F23" w:rsidP="00167D1A">
            <w:pPr>
              <w:pStyle w:val="BodyText21"/>
              <w:adjustRightInd/>
              <w:spacing w:line="360" w:lineRule="auto"/>
              <w:ind w:firstLineChars="200" w:firstLine="480"/>
              <w:rPr>
                <w:rFonts w:ascii="Times New Roman" w:eastAsia="宋体"/>
                <w:szCs w:val="24"/>
              </w:rPr>
            </w:pPr>
          </w:p>
          <w:p w:rsidR="001441D7" w:rsidRDefault="00B030C4">
            <w:pPr>
              <w:pStyle w:val="31"/>
              <w:ind w:firstLine="0"/>
              <w:rPr>
                <w:rFonts w:ascii="Times New Roman" w:hAnsi="Times New Roman"/>
                <w:b/>
                <w:bCs/>
                <w:spacing w:val="6"/>
              </w:rPr>
            </w:pPr>
            <w:r>
              <w:rPr>
                <w:rFonts w:ascii="Times New Roman" w:hAnsi="Times New Roman"/>
                <w:b/>
                <w:bCs/>
                <w:spacing w:val="6"/>
              </w:rPr>
              <w:lastRenderedPageBreak/>
              <w:t>8</w:t>
            </w:r>
            <w:r>
              <w:rPr>
                <w:rFonts w:ascii="Times New Roman" w:hAnsi="Times New Roman"/>
                <w:b/>
                <w:bCs/>
                <w:spacing w:val="6"/>
              </w:rPr>
              <w:t>、</w:t>
            </w:r>
            <w:r>
              <w:rPr>
                <w:rFonts w:ascii="Times New Roman" w:hAnsi="Times New Roman"/>
                <w:b/>
                <w:bCs/>
              </w:rPr>
              <w:t>总量控制</w:t>
            </w:r>
          </w:p>
          <w:p w:rsidR="003F2F23" w:rsidRPr="007E69A5" w:rsidRDefault="003F2F23" w:rsidP="003F2F23">
            <w:pPr>
              <w:spacing w:line="360" w:lineRule="auto"/>
              <w:ind w:firstLineChars="200" w:firstLine="480"/>
              <w:rPr>
                <w:sz w:val="24"/>
              </w:rPr>
            </w:pPr>
            <w:r w:rsidRPr="007E69A5">
              <w:rPr>
                <w:rFonts w:hAnsi="宋体" w:hint="eastAsia"/>
                <w:sz w:val="24"/>
              </w:rPr>
              <w:t>本项目生活污水接管量为</w:t>
            </w:r>
            <w:r w:rsidRPr="007E69A5">
              <w:rPr>
                <w:rFonts w:hAnsi="宋体" w:hint="eastAsia"/>
                <w:sz w:val="24"/>
              </w:rPr>
              <w:t>120</w:t>
            </w:r>
            <w:r w:rsidRPr="007E69A5">
              <w:rPr>
                <w:rFonts w:hAnsi="宋体"/>
                <w:sz w:val="24"/>
              </w:rPr>
              <w:t>t/a</w:t>
            </w:r>
            <w:r w:rsidRPr="007E69A5">
              <w:rPr>
                <w:rFonts w:hAnsi="宋体"/>
                <w:sz w:val="24"/>
              </w:rPr>
              <w:t>，</w:t>
            </w:r>
            <w:r w:rsidRPr="007E69A5">
              <w:rPr>
                <w:rFonts w:hint="eastAsia"/>
                <w:sz w:val="24"/>
              </w:rPr>
              <w:t>COD</w:t>
            </w:r>
            <w:r w:rsidRPr="007E69A5">
              <w:rPr>
                <w:rFonts w:hint="eastAsia"/>
                <w:sz w:val="24"/>
              </w:rPr>
              <w:t>、</w:t>
            </w:r>
            <w:r w:rsidRPr="007E69A5">
              <w:rPr>
                <w:rFonts w:hint="eastAsia"/>
                <w:sz w:val="24"/>
              </w:rPr>
              <w:t>SS</w:t>
            </w:r>
            <w:r w:rsidRPr="007E69A5">
              <w:rPr>
                <w:rFonts w:hint="eastAsia"/>
                <w:sz w:val="24"/>
              </w:rPr>
              <w:t>、氨氮、</w:t>
            </w:r>
            <w:r w:rsidRPr="007E69A5">
              <w:rPr>
                <w:rFonts w:hint="eastAsia"/>
                <w:sz w:val="24"/>
              </w:rPr>
              <w:t>TP</w:t>
            </w:r>
            <w:r w:rsidRPr="007E69A5">
              <w:rPr>
                <w:rFonts w:hint="eastAsia"/>
                <w:sz w:val="24"/>
              </w:rPr>
              <w:t>、</w:t>
            </w:r>
            <w:r w:rsidRPr="007E69A5">
              <w:rPr>
                <w:rFonts w:hint="eastAsia"/>
                <w:sz w:val="24"/>
              </w:rPr>
              <w:t>TN</w:t>
            </w:r>
            <w:r w:rsidRPr="007E69A5">
              <w:rPr>
                <w:rFonts w:hint="eastAsia"/>
                <w:sz w:val="24"/>
              </w:rPr>
              <w:t>接管量分别为</w:t>
            </w:r>
            <w:r w:rsidRPr="007E69A5">
              <w:rPr>
                <w:rFonts w:hint="eastAsia"/>
                <w:sz w:val="24"/>
              </w:rPr>
              <w:t>0.06t/a</w:t>
            </w:r>
            <w:r w:rsidRPr="007E69A5">
              <w:rPr>
                <w:rFonts w:hint="eastAsia"/>
                <w:sz w:val="24"/>
              </w:rPr>
              <w:t>、</w:t>
            </w:r>
            <w:r w:rsidRPr="007E69A5">
              <w:rPr>
                <w:rFonts w:hint="eastAsia"/>
                <w:sz w:val="24"/>
              </w:rPr>
              <w:t>0.048t/a</w:t>
            </w:r>
            <w:r w:rsidRPr="007E69A5">
              <w:rPr>
                <w:rFonts w:hint="eastAsia"/>
                <w:sz w:val="24"/>
              </w:rPr>
              <w:t>、</w:t>
            </w:r>
            <w:r w:rsidRPr="007E69A5">
              <w:rPr>
                <w:rFonts w:hint="eastAsia"/>
                <w:sz w:val="24"/>
              </w:rPr>
              <w:t>0.0054t/a</w:t>
            </w:r>
            <w:r w:rsidRPr="007E69A5">
              <w:rPr>
                <w:rFonts w:hint="eastAsia"/>
                <w:sz w:val="24"/>
              </w:rPr>
              <w:t>、</w:t>
            </w:r>
            <w:r w:rsidRPr="007E69A5">
              <w:rPr>
                <w:rFonts w:hint="eastAsia"/>
                <w:sz w:val="24"/>
              </w:rPr>
              <w:t>0.001t/a</w:t>
            </w:r>
            <w:r w:rsidRPr="007E69A5">
              <w:rPr>
                <w:rFonts w:hint="eastAsia"/>
                <w:sz w:val="24"/>
              </w:rPr>
              <w:t>和</w:t>
            </w:r>
            <w:r w:rsidRPr="007E69A5">
              <w:rPr>
                <w:rFonts w:hint="eastAsia"/>
                <w:sz w:val="24"/>
              </w:rPr>
              <w:t>0.0084t/a</w:t>
            </w:r>
            <w:r w:rsidRPr="007E69A5">
              <w:rPr>
                <w:rFonts w:hint="eastAsia"/>
                <w:sz w:val="24"/>
              </w:rPr>
              <w:t>，</w:t>
            </w:r>
            <w:r w:rsidRPr="007E69A5">
              <w:rPr>
                <w:rFonts w:hAnsi="宋体"/>
                <w:sz w:val="24"/>
              </w:rPr>
              <w:t>作为当地环保部门监督管理的依据；水污染物排放总量为</w:t>
            </w:r>
            <w:r w:rsidRPr="007E69A5">
              <w:rPr>
                <w:sz w:val="24"/>
              </w:rPr>
              <w:t>COD</w:t>
            </w:r>
            <w:r w:rsidRPr="007E69A5">
              <w:rPr>
                <w:rFonts w:hint="eastAsia"/>
                <w:sz w:val="24"/>
              </w:rPr>
              <w:t>0.006</w:t>
            </w:r>
            <w:r w:rsidRPr="007E69A5">
              <w:rPr>
                <w:sz w:val="24"/>
              </w:rPr>
              <w:t>t/a</w:t>
            </w:r>
            <w:r w:rsidRPr="007E69A5">
              <w:rPr>
                <w:rFonts w:hAnsi="宋体"/>
                <w:sz w:val="24"/>
              </w:rPr>
              <w:t>、氨氮</w:t>
            </w:r>
            <w:r w:rsidRPr="007E69A5">
              <w:rPr>
                <w:rFonts w:hint="eastAsia"/>
                <w:sz w:val="24"/>
              </w:rPr>
              <w:t>0.0005</w:t>
            </w:r>
            <w:r w:rsidRPr="007E69A5">
              <w:rPr>
                <w:sz w:val="24"/>
              </w:rPr>
              <w:t>t/a</w:t>
            </w:r>
            <w:r w:rsidRPr="007E69A5">
              <w:rPr>
                <w:rFonts w:hAnsi="宋体"/>
                <w:sz w:val="24"/>
              </w:rPr>
              <w:t>、</w:t>
            </w:r>
            <w:r w:rsidRPr="007E69A5">
              <w:rPr>
                <w:sz w:val="24"/>
              </w:rPr>
              <w:t>TP</w:t>
            </w:r>
            <w:r w:rsidRPr="007E69A5">
              <w:rPr>
                <w:rFonts w:hint="eastAsia"/>
                <w:sz w:val="24"/>
              </w:rPr>
              <w:t>0.00006</w:t>
            </w:r>
            <w:r w:rsidRPr="007E69A5">
              <w:rPr>
                <w:sz w:val="24"/>
              </w:rPr>
              <w:t>t/a</w:t>
            </w:r>
            <w:r w:rsidRPr="007E69A5">
              <w:rPr>
                <w:rFonts w:hAnsi="宋体" w:hint="eastAsia"/>
                <w:sz w:val="24"/>
              </w:rPr>
              <w:t>、</w:t>
            </w:r>
            <w:r w:rsidRPr="007E69A5">
              <w:rPr>
                <w:rFonts w:hAnsi="宋体" w:hint="eastAsia"/>
                <w:sz w:val="24"/>
              </w:rPr>
              <w:t>TN0.00144t/a</w:t>
            </w:r>
            <w:r w:rsidRPr="007E69A5">
              <w:rPr>
                <w:rFonts w:hAnsi="宋体" w:hint="eastAsia"/>
                <w:sz w:val="24"/>
              </w:rPr>
              <w:t>，</w:t>
            </w:r>
            <w:r w:rsidRPr="007E69A5">
              <w:rPr>
                <w:sz w:val="24"/>
              </w:rPr>
              <w:t>由于本项目生活污水接入</w:t>
            </w:r>
            <w:r w:rsidRPr="007E69A5">
              <w:rPr>
                <w:rFonts w:hint="eastAsia"/>
                <w:sz w:val="24"/>
                <w:szCs w:val="24"/>
              </w:rPr>
              <w:t>光大水务（江阴）有限公司澄西污水处理厂</w:t>
            </w:r>
            <w:r w:rsidRPr="007E69A5">
              <w:rPr>
                <w:sz w:val="24"/>
              </w:rPr>
              <w:t>集中处理</w:t>
            </w:r>
            <w:r w:rsidRPr="007E69A5">
              <w:rPr>
                <w:rFonts w:hint="eastAsia"/>
                <w:sz w:val="24"/>
              </w:rPr>
              <w:t>，</w:t>
            </w:r>
            <w:r w:rsidRPr="007E69A5">
              <w:rPr>
                <w:sz w:val="24"/>
              </w:rPr>
              <w:t>根据总量控制原则，所需总量控制指标</w:t>
            </w:r>
            <w:r w:rsidRPr="007E69A5">
              <w:rPr>
                <w:rFonts w:hint="eastAsia"/>
                <w:sz w:val="24"/>
              </w:rPr>
              <w:t>通过</w:t>
            </w:r>
            <w:r w:rsidRPr="007E69A5">
              <w:rPr>
                <w:rFonts w:hAnsi="宋体" w:hint="eastAsia"/>
                <w:sz w:val="24"/>
              </w:rPr>
              <w:t>江阴市</w:t>
            </w:r>
            <w:r w:rsidRPr="007E69A5">
              <w:rPr>
                <w:sz w:val="24"/>
              </w:rPr>
              <w:t>临港经济开发区</w:t>
            </w:r>
            <w:r w:rsidRPr="007E69A5">
              <w:rPr>
                <w:rFonts w:hint="eastAsia"/>
                <w:sz w:val="24"/>
              </w:rPr>
              <w:t>控源截污</w:t>
            </w:r>
            <w:r w:rsidRPr="007E69A5">
              <w:rPr>
                <w:sz w:val="24"/>
              </w:rPr>
              <w:t>平衡，特征因子</w:t>
            </w:r>
            <w:r w:rsidRPr="007E69A5">
              <w:rPr>
                <w:sz w:val="24"/>
              </w:rPr>
              <w:t>SS</w:t>
            </w:r>
            <w:r w:rsidRPr="007E69A5">
              <w:rPr>
                <w:sz w:val="24"/>
              </w:rPr>
              <w:t>排放量</w:t>
            </w:r>
            <w:r w:rsidRPr="007E69A5">
              <w:rPr>
                <w:rFonts w:hint="eastAsia"/>
                <w:sz w:val="24"/>
              </w:rPr>
              <w:t>为</w:t>
            </w:r>
            <w:r w:rsidRPr="007E69A5">
              <w:rPr>
                <w:rFonts w:hint="eastAsia"/>
                <w:sz w:val="24"/>
              </w:rPr>
              <w:t>0.0012t/a</w:t>
            </w:r>
            <w:r w:rsidRPr="007E69A5">
              <w:rPr>
                <w:rFonts w:hint="eastAsia"/>
                <w:sz w:val="24"/>
              </w:rPr>
              <w:t>，</w:t>
            </w:r>
            <w:r w:rsidRPr="007E69A5">
              <w:rPr>
                <w:sz w:val="24"/>
              </w:rPr>
              <w:t>指标作为该企业考核指标。</w:t>
            </w:r>
          </w:p>
          <w:p w:rsidR="003F2F23" w:rsidRPr="00414EE6" w:rsidRDefault="003F2F23" w:rsidP="003F2F23">
            <w:pPr>
              <w:spacing w:line="360" w:lineRule="auto"/>
              <w:ind w:firstLineChars="200" w:firstLine="480"/>
              <w:rPr>
                <w:sz w:val="24"/>
                <w:highlight w:val="yellow"/>
              </w:rPr>
            </w:pPr>
            <w:r w:rsidRPr="007E69A5">
              <w:rPr>
                <w:rFonts w:hAnsi="宋体" w:hint="eastAsia"/>
                <w:sz w:val="24"/>
              </w:rPr>
              <w:t>本项目大气污染物非甲烷总烃排放总量为</w:t>
            </w:r>
            <w:r w:rsidRPr="007E69A5">
              <w:rPr>
                <w:rFonts w:hAnsi="宋体" w:hint="eastAsia"/>
                <w:sz w:val="24"/>
              </w:rPr>
              <w:t>0.0018t/a</w:t>
            </w:r>
            <w:r w:rsidRPr="007E69A5">
              <w:rPr>
                <w:rFonts w:hAnsi="宋体" w:hint="eastAsia"/>
                <w:sz w:val="24"/>
              </w:rPr>
              <w:t>，可在江阴市利港街道内平衡。</w:t>
            </w:r>
          </w:p>
          <w:p w:rsidR="001441D7" w:rsidRDefault="003F2F23" w:rsidP="003F2F23">
            <w:pPr>
              <w:pStyle w:val="BodyText21"/>
              <w:adjustRightInd/>
              <w:spacing w:line="360" w:lineRule="auto"/>
              <w:ind w:firstLine="480"/>
              <w:rPr>
                <w:rFonts w:hAnsi="宋体"/>
              </w:rPr>
            </w:pPr>
            <w:r>
              <w:rPr>
                <w:rFonts w:ascii="Times New Roman" w:eastAsia="宋体" w:hAnsi="宋体" w:cs="Times New Roman"/>
              </w:rPr>
              <w:t>固体废物全部实现综合利用或处置，排放总量为零，符合总量控制要</w:t>
            </w:r>
            <w:r>
              <w:rPr>
                <w:rFonts w:ascii="宋体" w:eastAsia="宋体" w:hAnsi="宋体"/>
              </w:rPr>
              <w:t>求。</w:t>
            </w:r>
          </w:p>
          <w:p w:rsidR="001441D7" w:rsidRDefault="001441D7" w:rsidP="00167D1A">
            <w:pPr>
              <w:spacing w:line="360" w:lineRule="auto"/>
              <w:rPr>
                <w:rFonts w:hAnsi="宋体"/>
                <w:sz w:val="24"/>
                <w:szCs w:val="24"/>
              </w:rPr>
            </w:pPr>
          </w:p>
          <w:p w:rsidR="003F2F23" w:rsidRDefault="003F2F23" w:rsidP="00167D1A">
            <w:pPr>
              <w:spacing w:line="360" w:lineRule="auto"/>
              <w:rPr>
                <w:rFonts w:hAnsi="宋体"/>
                <w:sz w:val="24"/>
                <w:szCs w:val="24"/>
              </w:rPr>
            </w:pPr>
          </w:p>
          <w:p w:rsidR="003F2F23" w:rsidRDefault="003F2F23" w:rsidP="00167D1A">
            <w:pPr>
              <w:spacing w:line="360" w:lineRule="auto"/>
              <w:rPr>
                <w:rFonts w:hAnsi="宋体"/>
                <w:sz w:val="24"/>
                <w:szCs w:val="24"/>
              </w:rPr>
            </w:pPr>
          </w:p>
          <w:p w:rsidR="003F2F23" w:rsidRDefault="003F2F23" w:rsidP="00167D1A">
            <w:pPr>
              <w:spacing w:line="360" w:lineRule="auto"/>
              <w:rPr>
                <w:rFonts w:hAnsi="宋体"/>
                <w:sz w:val="24"/>
                <w:szCs w:val="24"/>
              </w:rPr>
            </w:pPr>
          </w:p>
          <w:p w:rsidR="00301A87" w:rsidRPr="00301A87" w:rsidRDefault="00301A87" w:rsidP="00301A87">
            <w:pPr>
              <w:spacing w:line="360" w:lineRule="auto"/>
              <w:ind w:firstLine="495"/>
              <w:rPr>
                <w:b/>
                <w:bCs/>
                <w:sz w:val="24"/>
              </w:rPr>
            </w:pPr>
            <w:r w:rsidRPr="00301A87">
              <w:rPr>
                <w:b/>
                <w:bCs/>
                <w:sz w:val="24"/>
              </w:rPr>
              <w:t>综上所述，本次项目建设符合江苏省生态红线区域保护规划、达标排放原则、总量控制原则及维持环境质量原则；符合国家、地方产业政策要求，符合规划要求。在各项污染治理措施实施且确保全部污染物达标排放的前提下，从环境保护角度而言，本次项目的建设是可行的。</w:t>
            </w:r>
          </w:p>
          <w:p w:rsidR="001441D7" w:rsidRPr="00301A87" w:rsidRDefault="001441D7">
            <w:pPr>
              <w:spacing w:line="360" w:lineRule="auto"/>
              <w:ind w:firstLine="495"/>
              <w:rPr>
                <w:b/>
                <w:bCs/>
                <w:sz w:val="24"/>
              </w:rPr>
            </w:pPr>
          </w:p>
          <w:p w:rsidR="001441D7" w:rsidRDefault="001441D7">
            <w:pPr>
              <w:spacing w:line="360" w:lineRule="auto"/>
              <w:ind w:firstLineChars="200" w:firstLine="482"/>
              <w:rPr>
                <w:b/>
                <w:bCs/>
                <w:sz w:val="24"/>
              </w:rPr>
            </w:pPr>
          </w:p>
          <w:p w:rsidR="001441D7" w:rsidRDefault="001441D7">
            <w:pPr>
              <w:spacing w:line="360" w:lineRule="auto"/>
              <w:ind w:firstLineChars="200" w:firstLine="482"/>
              <w:rPr>
                <w:b/>
                <w:bCs/>
                <w:sz w:val="24"/>
              </w:rPr>
            </w:pPr>
          </w:p>
          <w:p w:rsidR="001441D7" w:rsidRDefault="001441D7">
            <w:pPr>
              <w:spacing w:line="360" w:lineRule="auto"/>
              <w:ind w:firstLineChars="200" w:firstLine="482"/>
              <w:rPr>
                <w:b/>
                <w:bCs/>
                <w:sz w:val="24"/>
              </w:rPr>
            </w:pPr>
          </w:p>
          <w:p w:rsidR="001441D7" w:rsidRDefault="00B030C4">
            <w:pPr>
              <w:spacing w:line="360" w:lineRule="auto"/>
              <w:rPr>
                <w:sz w:val="24"/>
              </w:rPr>
            </w:pPr>
            <w:r>
              <w:rPr>
                <w:b/>
                <w:bCs/>
                <w:sz w:val="24"/>
              </w:rPr>
              <w:t>建议</w:t>
            </w:r>
            <w:r>
              <w:rPr>
                <w:rFonts w:hint="eastAsia"/>
                <w:b/>
                <w:bCs/>
                <w:sz w:val="24"/>
              </w:rPr>
              <w:t>：</w:t>
            </w:r>
          </w:p>
          <w:p w:rsidR="001441D7" w:rsidRDefault="00B030C4">
            <w:pPr>
              <w:spacing w:line="360" w:lineRule="auto"/>
              <w:ind w:firstLineChars="168" w:firstLine="403"/>
              <w:rPr>
                <w:sz w:val="24"/>
              </w:rPr>
            </w:pPr>
            <w:r>
              <w:rPr>
                <w:sz w:val="24"/>
              </w:rPr>
              <w:t>1</w:t>
            </w:r>
            <w:r>
              <w:rPr>
                <w:sz w:val="24"/>
              </w:rPr>
              <w:t>、建设项目的建设应重视引进和建立先进的环保管理模式，设置合理的环境管理体制和机构，强化企业职工的环保意识，确保厂内所有环保治理设施的正常运行。</w:t>
            </w:r>
          </w:p>
          <w:p w:rsidR="001441D7" w:rsidRDefault="00B030C4">
            <w:pPr>
              <w:spacing w:line="360" w:lineRule="auto"/>
              <w:ind w:firstLineChars="200" w:firstLine="480"/>
              <w:rPr>
                <w:sz w:val="24"/>
                <w:szCs w:val="24"/>
              </w:rPr>
            </w:pPr>
            <w:r>
              <w:rPr>
                <w:sz w:val="24"/>
              </w:rPr>
              <w:t>2</w:t>
            </w:r>
            <w:r>
              <w:rPr>
                <w:sz w:val="24"/>
              </w:rPr>
              <w:t>、</w:t>
            </w:r>
            <w:r>
              <w:rPr>
                <w:sz w:val="24"/>
                <w:szCs w:val="24"/>
              </w:rPr>
              <w:t>加强生产管理，使用先进的生产设备，减少污染源的产生量、同时对设备定期检修，以防产生异常噪声对周围环境产生影响。</w:t>
            </w:r>
          </w:p>
          <w:p w:rsidR="001441D7" w:rsidRDefault="001441D7">
            <w:pPr>
              <w:spacing w:line="360" w:lineRule="auto"/>
              <w:ind w:firstLineChars="200" w:firstLine="480"/>
              <w:rPr>
                <w:sz w:val="24"/>
              </w:rPr>
            </w:pPr>
          </w:p>
          <w:p w:rsidR="001441D7" w:rsidRDefault="001441D7">
            <w:pPr>
              <w:spacing w:line="360" w:lineRule="auto"/>
              <w:rPr>
                <w:sz w:val="24"/>
              </w:rPr>
            </w:pPr>
          </w:p>
        </w:tc>
      </w:tr>
      <w:tr w:rsidR="001441D7">
        <w:trPr>
          <w:gridBefore w:val="1"/>
          <w:wBefore w:w="20" w:type="dxa"/>
          <w:trHeight w:val="3732"/>
        </w:trPr>
        <w:tc>
          <w:tcPr>
            <w:tcW w:w="8820" w:type="dxa"/>
            <w:gridSpan w:val="2"/>
          </w:tcPr>
          <w:p w:rsidR="001441D7" w:rsidRDefault="00B030C4">
            <w:pPr>
              <w:rPr>
                <w:sz w:val="24"/>
              </w:rPr>
            </w:pPr>
            <w:r>
              <w:rPr>
                <w:sz w:val="24"/>
              </w:rPr>
              <w:lastRenderedPageBreak/>
              <w:t>预审意见：</w:t>
            </w: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B030C4">
            <w:pPr>
              <w:rPr>
                <w:sz w:val="24"/>
              </w:rPr>
            </w:pPr>
            <w:r>
              <w:rPr>
                <w:sz w:val="24"/>
              </w:rPr>
              <w:t xml:space="preserve">                                                 </w:t>
            </w:r>
            <w:r>
              <w:rPr>
                <w:sz w:val="24"/>
              </w:rPr>
              <w:t>公</w:t>
            </w:r>
            <w:r>
              <w:rPr>
                <w:sz w:val="24"/>
              </w:rPr>
              <w:t xml:space="preserve">  </w:t>
            </w:r>
            <w:r>
              <w:rPr>
                <w:sz w:val="24"/>
              </w:rPr>
              <w:t>章</w:t>
            </w:r>
          </w:p>
          <w:p w:rsidR="001441D7" w:rsidRDefault="001441D7">
            <w:pPr>
              <w:rPr>
                <w:sz w:val="24"/>
              </w:rPr>
            </w:pPr>
          </w:p>
          <w:p w:rsidR="001441D7" w:rsidRDefault="00B030C4">
            <w:pPr>
              <w:rPr>
                <w:sz w:val="24"/>
              </w:rPr>
            </w:pP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1441D7">
        <w:trPr>
          <w:gridBefore w:val="1"/>
          <w:gridAfter w:val="1"/>
          <w:wBefore w:w="20" w:type="dxa"/>
          <w:wAfter w:w="14" w:type="dxa"/>
          <w:trHeight w:val="11590"/>
        </w:trPr>
        <w:tc>
          <w:tcPr>
            <w:tcW w:w="8806" w:type="dxa"/>
          </w:tcPr>
          <w:p w:rsidR="001441D7" w:rsidRDefault="00B030C4">
            <w:pPr>
              <w:rPr>
                <w:sz w:val="24"/>
              </w:rPr>
            </w:pPr>
            <w:r>
              <w:rPr>
                <w:sz w:val="24"/>
              </w:rPr>
              <w:lastRenderedPageBreak/>
              <w:t>审批意见：</w:t>
            </w: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1441D7">
            <w:pPr>
              <w:rPr>
                <w:sz w:val="24"/>
              </w:rPr>
            </w:pPr>
          </w:p>
          <w:p w:rsidR="001441D7" w:rsidRDefault="00B030C4">
            <w:pPr>
              <w:rPr>
                <w:sz w:val="24"/>
              </w:rPr>
            </w:pPr>
            <w:r>
              <w:rPr>
                <w:sz w:val="24"/>
              </w:rPr>
              <w:t xml:space="preserve">                                                 </w:t>
            </w:r>
            <w:r>
              <w:rPr>
                <w:sz w:val="24"/>
              </w:rPr>
              <w:t>公</w:t>
            </w:r>
            <w:r>
              <w:rPr>
                <w:sz w:val="24"/>
              </w:rPr>
              <w:t xml:space="preserve">  </w:t>
            </w:r>
            <w:r>
              <w:rPr>
                <w:sz w:val="24"/>
              </w:rPr>
              <w:t>章</w:t>
            </w:r>
          </w:p>
          <w:p w:rsidR="001441D7" w:rsidRDefault="001441D7">
            <w:pPr>
              <w:rPr>
                <w:sz w:val="24"/>
              </w:rPr>
            </w:pPr>
          </w:p>
          <w:p w:rsidR="001441D7" w:rsidRDefault="00B030C4">
            <w:pPr>
              <w:rPr>
                <w:sz w:val="24"/>
              </w:rPr>
            </w:pP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1441D7">
        <w:trPr>
          <w:gridAfter w:val="1"/>
          <w:wAfter w:w="14" w:type="dxa"/>
          <w:trHeight w:val="13534"/>
        </w:trPr>
        <w:tc>
          <w:tcPr>
            <w:tcW w:w="8826" w:type="dxa"/>
            <w:gridSpan w:val="2"/>
          </w:tcPr>
          <w:p w:rsidR="003F2F23" w:rsidRPr="001C4A02" w:rsidRDefault="003F2F23" w:rsidP="003F2F23">
            <w:pPr>
              <w:jc w:val="center"/>
              <w:rPr>
                <w:b/>
                <w:sz w:val="28"/>
                <w:szCs w:val="28"/>
              </w:rPr>
            </w:pPr>
            <w:r w:rsidRPr="001C4A02">
              <w:rPr>
                <w:rFonts w:hint="eastAsia"/>
                <w:b/>
                <w:sz w:val="28"/>
                <w:szCs w:val="28"/>
              </w:rPr>
              <w:lastRenderedPageBreak/>
              <w:t>附件清单</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w:t>
            </w:r>
            <w:r w:rsidRPr="003F2F23">
              <w:rPr>
                <w:rFonts w:hint="eastAsia"/>
                <w:sz w:val="24"/>
                <w:szCs w:val="24"/>
              </w:rPr>
              <w:t>、立项备案通知书及备案登记信息单</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2</w:t>
            </w:r>
            <w:r w:rsidRPr="003F2F23">
              <w:rPr>
                <w:rFonts w:hint="eastAsia"/>
                <w:sz w:val="24"/>
                <w:szCs w:val="24"/>
              </w:rPr>
              <w:t>、审批基础信息表</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3</w:t>
            </w:r>
            <w:r w:rsidRPr="003F2F23">
              <w:rPr>
                <w:rFonts w:hint="eastAsia"/>
                <w:sz w:val="24"/>
                <w:szCs w:val="24"/>
              </w:rPr>
              <w:t>、营业执照</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4</w:t>
            </w:r>
            <w:r w:rsidRPr="003F2F23">
              <w:rPr>
                <w:rFonts w:hint="eastAsia"/>
                <w:sz w:val="24"/>
                <w:szCs w:val="24"/>
              </w:rPr>
              <w:t>法人身份证复印件（加盖公章）</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5</w:t>
            </w:r>
            <w:r w:rsidRPr="003F2F23">
              <w:rPr>
                <w:rFonts w:hint="eastAsia"/>
                <w:sz w:val="24"/>
                <w:szCs w:val="24"/>
              </w:rPr>
              <w:t>委托代理人及委托代理人证明材料（加盖公章）</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6</w:t>
            </w:r>
            <w:r w:rsidRPr="003F2F23">
              <w:rPr>
                <w:rFonts w:hint="eastAsia"/>
                <w:sz w:val="24"/>
                <w:szCs w:val="24"/>
              </w:rPr>
              <w:t>租房合同</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7</w:t>
            </w:r>
            <w:r w:rsidRPr="003F2F23">
              <w:rPr>
                <w:rFonts w:hint="eastAsia"/>
                <w:sz w:val="24"/>
                <w:szCs w:val="24"/>
              </w:rPr>
              <w:t>土地证和房产证、厂中厂相关要求的材料（无土地证的须附厂中厂相关要求的材料）</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8</w:t>
            </w:r>
            <w:r w:rsidRPr="003F2F23">
              <w:rPr>
                <w:rFonts w:hint="eastAsia"/>
                <w:sz w:val="24"/>
                <w:szCs w:val="24"/>
              </w:rPr>
              <w:t>污水</w:t>
            </w:r>
            <w:bookmarkStart w:id="3" w:name="_GoBack"/>
            <w:bookmarkEnd w:id="3"/>
            <w:r w:rsidRPr="003F2F23">
              <w:rPr>
                <w:rFonts w:hint="eastAsia"/>
                <w:sz w:val="24"/>
                <w:szCs w:val="24"/>
              </w:rPr>
              <w:t>接管协议</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9</w:t>
            </w:r>
            <w:r w:rsidRPr="003F2F23">
              <w:rPr>
                <w:rFonts w:hint="eastAsia"/>
                <w:sz w:val="24"/>
                <w:szCs w:val="24"/>
              </w:rPr>
              <w:t>危险废物处置证明承诺等</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10</w:t>
            </w:r>
            <w:r w:rsidRPr="003F2F23">
              <w:rPr>
                <w:rFonts w:hint="eastAsia"/>
                <w:sz w:val="24"/>
                <w:szCs w:val="24"/>
              </w:rPr>
              <w:t>总量平衡联系单（如需平衡则空此项，后面的附件隔开次项附件的页码编）</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11</w:t>
            </w:r>
            <w:r w:rsidRPr="003F2F23">
              <w:rPr>
                <w:rFonts w:hint="eastAsia"/>
                <w:sz w:val="24"/>
                <w:szCs w:val="24"/>
              </w:rPr>
              <w:t>预审意见及现场勘察表</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12</w:t>
            </w:r>
            <w:r w:rsidRPr="003F2F23">
              <w:rPr>
                <w:rFonts w:hint="eastAsia"/>
                <w:sz w:val="24"/>
                <w:szCs w:val="24"/>
              </w:rPr>
              <w:t>现状监测报告（数据）及其他监测报告</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13</w:t>
            </w:r>
            <w:r w:rsidRPr="003F2F23">
              <w:rPr>
                <w:rFonts w:hint="eastAsia"/>
                <w:sz w:val="24"/>
                <w:szCs w:val="24"/>
              </w:rPr>
              <w:t>整治方案及园区规划环评批复（如需要，比如报告书项目）</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14</w:t>
            </w:r>
            <w:r w:rsidRPr="003F2F23">
              <w:rPr>
                <w:rFonts w:hint="eastAsia"/>
                <w:sz w:val="24"/>
                <w:szCs w:val="24"/>
              </w:rPr>
              <w:t>原项目环评批复及验收资料</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15</w:t>
            </w:r>
            <w:r w:rsidRPr="003F2F23">
              <w:rPr>
                <w:rFonts w:hint="eastAsia"/>
                <w:sz w:val="24"/>
                <w:szCs w:val="24"/>
              </w:rPr>
              <w:t>行政处罚决定书、缴费证明、</w:t>
            </w:r>
            <w:r w:rsidRPr="003F2F23">
              <w:rPr>
                <w:rFonts w:hint="eastAsia"/>
                <w:color w:val="FF0000"/>
                <w:sz w:val="24"/>
                <w:szCs w:val="24"/>
              </w:rPr>
              <w:t>分局三同时执行情况现场检查记录等</w:t>
            </w:r>
            <w:r w:rsidRPr="003F2F23">
              <w:rPr>
                <w:rFonts w:hint="eastAsia"/>
                <w:sz w:val="24"/>
                <w:szCs w:val="24"/>
              </w:rPr>
              <w:t>（如涉及违法）</w:t>
            </w:r>
          </w:p>
          <w:p w:rsidR="003F2F23" w:rsidRPr="003F2F23" w:rsidRDefault="003F2F23" w:rsidP="003F2F23">
            <w:pPr>
              <w:tabs>
                <w:tab w:val="left" w:pos="2295"/>
              </w:tabs>
              <w:ind w:firstLineChars="200" w:firstLine="480"/>
              <w:rPr>
                <w:sz w:val="24"/>
                <w:szCs w:val="24"/>
              </w:rPr>
            </w:pPr>
            <w:r w:rsidRPr="003F2F23">
              <w:rPr>
                <w:rFonts w:hint="eastAsia"/>
                <w:sz w:val="24"/>
                <w:szCs w:val="24"/>
              </w:rPr>
              <w:t>附件</w:t>
            </w:r>
            <w:r w:rsidRPr="003F2F23">
              <w:rPr>
                <w:rFonts w:hint="eastAsia"/>
                <w:sz w:val="24"/>
                <w:szCs w:val="24"/>
              </w:rPr>
              <w:t>16</w:t>
            </w:r>
            <w:r w:rsidRPr="003F2F23">
              <w:rPr>
                <w:rFonts w:hint="eastAsia"/>
                <w:sz w:val="24"/>
                <w:szCs w:val="24"/>
              </w:rPr>
              <w:t>项目委托书、承诺书及申请报告等</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17</w:t>
            </w:r>
            <w:r w:rsidRPr="003F2F23">
              <w:rPr>
                <w:rFonts w:hint="eastAsia"/>
                <w:sz w:val="24"/>
                <w:szCs w:val="24"/>
              </w:rPr>
              <w:t>不涉密说明、环保措施承诺、对策和措施</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18</w:t>
            </w:r>
            <w:r w:rsidRPr="003F2F23">
              <w:rPr>
                <w:rFonts w:hint="eastAsia"/>
                <w:sz w:val="24"/>
                <w:szCs w:val="24"/>
              </w:rPr>
              <w:t>公示截图</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19</w:t>
            </w:r>
            <w:r w:rsidRPr="003F2F23">
              <w:rPr>
                <w:rFonts w:hint="eastAsia"/>
                <w:sz w:val="24"/>
                <w:szCs w:val="24"/>
              </w:rPr>
              <w:t>环评单位承诺书</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20</w:t>
            </w:r>
            <w:r w:rsidRPr="003F2F23">
              <w:rPr>
                <w:rFonts w:hint="eastAsia"/>
                <w:sz w:val="24"/>
                <w:szCs w:val="24"/>
              </w:rPr>
              <w:t>环评合同</w:t>
            </w:r>
          </w:p>
          <w:p w:rsidR="003F2F23" w:rsidRPr="003F2F23" w:rsidRDefault="003F2F23" w:rsidP="003F2F23">
            <w:pPr>
              <w:ind w:firstLineChars="200" w:firstLine="480"/>
              <w:rPr>
                <w:sz w:val="24"/>
                <w:szCs w:val="24"/>
              </w:rPr>
            </w:pPr>
            <w:r w:rsidRPr="003F2F23">
              <w:rPr>
                <w:rFonts w:hint="eastAsia"/>
                <w:sz w:val="24"/>
                <w:szCs w:val="24"/>
              </w:rPr>
              <w:t>附件</w:t>
            </w:r>
            <w:r w:rsidRPr="003F2F23">
              <w:rPr>
                <w:rFonts w:hint="eastAsia"/>
                <w:sz w:val="24"/>
                <w:szCs w:val="24"/>
              </w:rPr>
              <w:t>21</w:t>
            </w:r>
            <w:r w:rsidRPr="003F2F23">
              <w:rPr>
                <w:rFonts w:hint="eastAsia"/>
                <w:sz w:val="24"/>
                <w:szCs w:val="24"/>
              </w:rPr>
              <w:t>工程师现场图照</w:t>
            </w:r>
          </w:p>
          <w:p w:rsidR="001441D7" w:rsidRPr="003F2F23" w:rsidRDefault="003F2F23" w:rsidP="003F2F23">
            <w:pPr>
              <w:ind w:firstLineChars="200" w:firstLine="480"/>
              <w:rPr>
                <w:sz w:val="24"/>
              </w:rPr>
            </w:pPr>
            <w:r w:rsidRPr="003F2F23">
              <w:rPr>
                <w:rFonts w:hint="eastAsia"/>
                <w:sz w:val="24"/>
                <w:szCs w:val="24"/>
              </w:rPr>
              <w:t>附件</w:t>
            </w:r>
            <w:r w:rsidRPr="003F2F23">
              <w:rPr>
                <w:rFonts w:hint="eastAsia"/>
                <w:sz w:val="24"/>
                <w:szCs w:val="24"/>
              </w:rPr>
              <w:t>22</w:t>
            </w:r>
            <w:r w:rsidRPr="003F2F23">
              <w:rPr>
                <w:rFonts w:hint="eastAsia"/>
                <w:sz w:val="24"/>
                <w:szCs w:val="24"/>
              </w:rPr>
              <w:t>其他未在清单中列明的附件</w:t>
            </w:r>
          </w:p>
        </w:tc>
      </w:tr>
    </w:tbl>
    <w:p w:rsidR="001441D7" w:rsidRDefault="001441D7">
      <w:pPr>
        <w:rPr>
          <w:sz w:val="28"/>
        </w:rPr>
        <w:sectPr w:rsidR="001441D7">
          <w:pgSz w:w="11907" w:h="16840"/>
          <w:pgMar w:top="1701" w:right="1418" w:bottom="1418" w:left="1701" w:header="851" w:footer="1134" w:gutter="0"/>
          <w:cols w:space="720"/>
          <w:docGrid w:type="lines" w:linePitch="312"/>
        </w:sectPr>
      </w:pPr>
    </w:p>
    <w:p w:rsidR="001441D7" w:rsidRDefault="006C21C1">
      <w:r>
        <w:rPr>
          <w:noProof/>
        </w:rPr>
        <w:lastRenderedPageBreak/>
        <w:pict>
          <v:group id="_x0000_s2438" style="position:absolute;left:0;text-align:left;margin-left:418.5pt;margin-top:9.85pt;width:36.7pt;height:73.65pt;z-index:251767808" coordorigin="9372,1122" coordsize="734,1473">
            <v:shape id="_x0000_s2439" type="#_x0000_t202" style="position:absolute;left:9558;top:1122;width:360;height:325" filled="f" stroked="f">
              <v:textbox style="mso-next-textbox:#_x0000_s2439" inset=".5mm,0,.5mm,0">
                <w:txbxContent>
                  <w:p w:rsidR="00603AED" w:rsidRDefault="00603AED" w:rsidP="009E2A14">
                    <w:pPr>
                      <w:pStyle w:val="1"/>
                      <w:spacing w:after="100" w:afterAutospacing="1" w:line="192" w:lineRule="auto"/>
                      <w:jc w:val="center"/>
                      <w:rPr>
                        <w:sz w:val="36"/>
                      </w:rPr>
                    </w:pPr>
                    <w:r>
                      <w:rPr>
                        <w:rFonts w:hint="eastAsia"/>
                        <w:sz w:val="36"/>
                      </w:rPr>
                      <w:t>N</w:t>
                    </w:r>
                  </w:p>
                </w:txbxContent>
              </v:textbox>
            </v:shape>
            <v:group id="_x0000_s2440" style="position:absolute;left:9372;top:1477;width:734;height:1118" coordorigin="14472,1942" coordsize="734,1118">
              <v:oval id="_x0000_s2441" style="position:absolute;left:14472;top:2057;width:734;height:741"/>
              <v:shape id="_x0000_s2442" style="position:absolute;left:14835;top:1951;width:192;height:1109;mso-position-horizontal:absolute;mso-position-vertical:absolute" coordsize="570,3270" path="m,l,2775r570,495l,xe" fillcolor="#f60">
                <v:path arrowok="t"/>
              </v:shape>
              <v:shape id="_x0000_s2443" style="position:absolute;left:14643;top:1942;width:193;height:1109;mso-position-horizontal:absolute;mso-position-vertical:absolute" coordsize="540,3270" path="m540,r,2808l,3270,540,xe" filled="f">
                <v:path arrowok="t"/>
              </v:shape>
            </v:group>
          </v:group>
        </w:pict>
      </w:r>
    </w:p>
    <w:p w:rsidR="001441D7" w:rsidRDefault="001441D7"/>
    <w:p w:rsidR="001441D7" w:rsidRDefault="001441D7"/>
    <w:p w:rsidR="001441D7" w:rsidRDefault="001441D7"/>
    <w:p w:rsidR="001441D7" w:rsidRDefault="001441D7"/>
    <w:p w:rsidR="008929BF" w:rsidRDefault="008929BF"/>
    <w:p w:rsidR="008929BF" w:rsidRDefault="008929BF"/>
    <w:p w:rsidR="008929BF" w:rsidRDefault="008929BF"/>
    <w:p w:rsidR="001441D7" w:rsidRDefault="001441D7"/>
    <w:p w:rsidR="001441D7" w:rsidRDefault="006C21C1">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340" type="#_x0000_t62" style="position:absolute;left:0;text-align:left;margin-left:95.85pt;margin-top:169.95pt;width:80.8pt;height:24.15pt;flip:x y;z-index:251581440" adj="-4665,-41769" filled="f" strokecolor="red">
            <v:textbox>
              <w:txbxContent>
                <w:p w:rsidR="00603AED" w:rsidRDefault="00603AED">
                  <w:pPr>
                    <w:rPr>
                      <w:b/>
                      <w:color w:val="FF0000"/>
                    </w:rPr>
                  </w:pPr>
                  <w:r>
                    <w:rPr>
                      <w:rFonts w:hint="eastAsia"/>
                      <w:b/>
                      <w:color w:val="FF0000"/>
                    </w:rPr>
                    <w:t>项目建设地</w:t>
                  </w:r>
                </w:p>
              </w:txbxContent>
            </v:textbox>
          </v:shape>
        </w:pict>
      </w:r>
      <w:r>
        <w:rPr>
          <w:noProof/>
        </w:rPr>
        <w:pict>
          <v:rect id="_x0000_s2801" style="position:absolute;left:0;text-align:left;margin-left:181.2pt;margin-top:235.45pt;width:25.3pt;height:13pt;z-index:251957248" filled="f" strokecolor="red" strokeweight="1.5pt"/>
        </w:pict>
      </w:r>
      <w:r w:rsidR="008929BF">
        <w:rPr>
          <w:noProof/>
        </w:rPr>
        <w:drawing>
          <wp:inline distT="0" distB="0" distL="0" distR="0">
            <wp:extent cx="5904230" cy="5256530"/>
            <wp:effectExtent l="19050" t="0" r="1270" b="0"/>
            <wp:docPr id="9" name="图片 8" descr="卫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卫星图.png"/>
                    <pic:cNvPicPr/>
                  </pic:nvPicPr>
                  <pic:blipFill>
                    <a:blip r:embed="rId25"/>
                    <a:stretch>
                      <a:fillRect/>
                    </a:stretch>
                  </pic:blipFill>
                  <pic:spPr>
                    <a:xfrm>
                      <a:off x="0" y="0"/>
                      <a:ext cx="5904230" cy="5256530"/>
                    </a:xfrm>
                    <a:prstGeom prst="rect">
                      <a:avLst/>
                    </a:prstGeom>
                  </pic:spPr>
                </pic:pic>
              </a:graphicData>
            </a:graphic>
          </wp:inline>
        </w:drawing>
      </w:r>
    </w:p>
    <w:p w:rsidR="001441D7" w:rsidRDefault="001441D7"/>
    <w:p w:rsidR="001441D7" w:rsidRDefault="001441D7">
      <w:pPr>
        <w:jc w:val="center"/>
      </w:pPr>
    </w:p>
    <w:p w:rsidR="001441D7" w:rsidRDefault="001441D7">
      <w:pPr>
        <w:spacing w:line="360" w:lineRule="auto"/>
      </w:pPr>
    </w:p>
    <w:p w:rsidR="001441D7" w:rsidRDefault="001441D7">
      <w:pPr>
        <w:spacing w:line="360" w:lineRule="auto"/>
      </w:pPr>
    </w:p>
    <w:p w:rsidR="001441D7" w:rsidRDefault="001441D7" w:rsidP="009E2A14">
      <w:pPr>
        <w:spacing w:line="360" w:lineRule="auto"/>
        <w:jc w:val="center"/>
      </w:pPr>
    </w:p>
    <w:p w:rsidR="001441D7" w:rsidRDefault="006C21C1">
      <w:pPr>
        <w:spacing w:line="360" w:lineRule="auto"/>
      </w:pPr>
      <w:r w:rsidRPr="006C21C1">
        <w:rPr>
          <w:sz w:val="32"/>
        </w:rPr>
        <w:pict>
          <v:shape id="_x0000_s2342" type="#_x0000_t202" style="position:absolute;left:0;text-align:left;margin-left:50.95pt;margin-top:16pt;width:363.8pt;height:32.85pt;z-index:251580416" filled="f" stroked="f">
            <v:textbox inset="0,0,0">
              <w:txbxContent>
                <w:p w:rsidR="00603AED" w:rsidRDefault="00603AED">
                  <w:pPr>
                    <w:spacing w:line="320" w:lineRule="exact"/>
                    <w:rPr>
                      <w:rFonts w:ascii="宋体" w:hAnsi="宋体"/>
                      <w:b/>
                      <w:bCs/>
                      <w:sz w:val="28"/>
                    </w:rPr>
                  </w:pPr>
                  <w:r>
                    <w:rPr>
                      <w:rFonts w:ascii="宋体" w:hAnsi="宋体" w:hint="eastAsia"/>
                      <w:b/>
                      <w:bCs/>
                      <w:sz w:val="28"/>
                    </w:rPr>
                    <w:t>附图</w:t>
                  </w:r>
                  <w:r>
                    <w:rPr>
                      <w:b/>
                      <w:bCs/>
                      <w:sz w:val="28"/>
                    </w:rPr>
                    <w:t xml:space="preserve">5    </w:t>
                  </w:r>
                  <w:r>
                    <w:rPr>
                      <w:b/>
                      <w:bCs/>
                      <w:sz w:val="28"/>
                    </w:rPr>
                    <w:t>项目建设地</w:t>
                  </w:r>
                  <w:r>
                    <w:rPr>
                      <w:b/>
                      <w:bCs/>
                      <w:sz w:val="28"/>
                    </w:rPr>
                    <w:t>Google earth</w:t>
                  </w:r>
                  <w:r>
                    <w:rPr>
                      <w:b/>
                      <w:bCs/>
                      <w:sz w:val="28"/>
                    </w:rPr>
                    <w:t>（谷歌地球</w:t>
                  </w:r>
                  <w:r>
                    <w:rPr>
                      <w:rFonts w:ascii="宋体" w:hAnsi="宋体" w:hint="eastAsia"/>
                      <w:b/>
                      <w:bCs/>
                      <w:sz w:val="28"/>
                    </w:rPr>
                    <w:t>）卫星图片</w:t>
                  </w:r>
                </w:p>
              </w:txbxContent>
            </v:textbox>
          </v:shape>
        </w:pict>
      </w:r>
    </w:p>
    <w:p w:rsidR="001441D7" w:rsidRDefault="001441D7">
      <w:pPr>
        <w:spacing w:line="360" w:lineRule="auto"/>
      </w:pPr>
    </w:p>
    <w:p w:rsidR="001441D7" w:rsidRDefault="00B030C4">
      <w:pPr>
        <w:spacing w:line="360" w:lineRule="auto"/>
      </w:pPr>
      <w:r>
        <w:rPr>
          <w:rFonts w:hint="eastAsia"/>
        </w:rPr>
        <w:t>`</w:t>
      </w:r>
    </w:p>
    <w:p w:rsidR="001441D7" w:rsidRDefault="001441D7">
      <w:pPr>
        <w:jc w:val="center"/>
      </w:pPr>
    </w:p>
    <w:p w:rsidR="001441D7" w:rsidRDefault="001441D7">
      <w:pPr>
        <w:rPr>
          <w:sz w:val="32"/>
        </w:rPr>
      </w:pPr>
    </w:p>
    <w:p w:rsidR="001441D7" w:rsidRDefault="001441D7">
      <w:pPr>
        <w:rPr>
          <w:sz w:val="32"/>
        </w:rPr>
      </w:pPr>
    </w:p>
    <w:p w:rsidR="001441D7" w:rsidRDefault="001441D7">
      <w:pPr>
        <w:tabs>
          <w:tab w:val="left" w:pos="5"/>
        </w:tabs>
        <w:rPr>
          <w:sz w:val="32"/>
        </w:rPr>
        <w:sectPr w:rsidR="001441D7">
          <w:footerReference w:type="default" r:id="rId26"/>
          <w:pgSz w:w="11906" w:h="16838"/>
          <w:pgMar w:top="1134" w:right="1361" w:bottom="1418" w:left="1247" w:header="851" w:footer="851" w:gutter="0"/>
          <w:pgNumType w:start="1"/>
          <w:cols w:space="720"/>
          <w:docGrid w:linePitch="312" w:charSpace="5629"/>
        </w:sectPr>
      </w:pPr>
    </w:p>
    <w:p w:rsidR="001441D7" w:rsidRPr="008929BF" w:rsidRDefault="001441D7" w:rsidP="00F66B07">
      <w:pPr>
        <w:jc w:val="left"/>
        <w:rPr>
          <w:szCs w:val="24"/>
        </w:rPr>
      </w:pPr>
    </w:p>
    <w:sectPr w:rsidR="001441D7" w:rsidRPr="008929BF" w:rsidSect="00F66B07">
      <w:footerReference w:type="default" r:id="rId27"/>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9CA" w:rsidRDefault="001279CA" w:rsidP="001441D7">
      <w:r>
        <w:separator/>
      </w:r>
    </w:p>
  </w:endnote>
  <w:endnote w:type="continuationSeparator" w:id="1">
    <w:p w:rsidR="001279CA" w:rsidRDefault="001279CA" w:rsidP="001441D7">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FangSong_GB2312">
    <w:panose1 w:val="02010609060101010101"/>
    <w:charset w:val="00"/>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ˎ̥">
    <w:altName w:val="Times New Roman"/>
    <w:panose1 w:val="00000000000000000000"/>
    <w:charset w:val="00"/>
    <w:family w:val="roman"/>
    <w:notTrueType/>
    <w:pitch w:val="default"/>
    <w:sig w:usb0="00000000" w:usb1="00000000" w:usb2="00000000" w:usb3="00000000" w:csb0="00000000" w:csb1="00000000"/>
  </w:font>
  <w:font w:name="仿宋体">
    <w:altName w:val="宋体"/>
    <w:charset w:val="86"/>
    <w:family w:val="auto"/>
    <w:pitch w:val="default"/>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等线"/>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ED" w:rsidRDefault="006C21C1">
    <w:pPr>
      <w:pStyle w:val="ad"/>
      <w:jc w:val="center"/>
    </w:pPr>
    <w:r>
      <w:fldChar w:fldCharType="begin"/>
    </w:r>
    <w:r w:rsidR="00603AED">
      <w:rPr>
        <w:rStyle w:val="af5"/>
      </w:rPr>
      <w:instrText xml:space="preserve">PAGE  </w:instrText>
    </w:r>
    <w:r>
      <w:fldChar w:fldCharType="end"/>
    </w:r>
    <w:r w:rsidR="00603AED">
      <w:rPr>
        <w:kern w:val="0"/>
        <w:sz w:val="20"/>
      </w:rPr>
      <w:t>-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ED" w:rsidRDefault="006C21C1">
    <w:pPr>
      <w:pStyle w:val="ad"/>
    </w:pPr>
    <w:r>
      <w:fldChar w:fldCharType="begin"/>
    </w:r>
    <w:r w:rsidR="00603AED">
      <w:rPr>
        <w:rStyle w:val="af5"/>
      </w:rPr>
      <w:instrText xml:space="preserve">PAGE  </w:instrText>
    </w:r>
    <w:r>
      <w:fldChar w:fldCharType="separate"/>
    </w:r>
    <w:r w:rsidR="00603AED">
      <w:rPr>
        <w:rStyle w:val="af5"/>
        <w:rFonts w:hint="eastAsia"/>
      </w:rPr>
      <w:t>１</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ED" w:rsidRDefault="00603AED">
    <w:pPr>
      <w:pStyle w:val="ad"/>
      <w:jc w:val="center"/>
    </w:pPr>
    <w:r>
      <w:rPr>
        <w:kern w:val="0"/>
        <w:szCs w:val="21"/>
      </w:rPr>
      <w:t xml:space="preserve">- </w:t>
    </w:r>
    <w:r w:rsidR="006C21C1">
      <w:rPr>
        <w:kern w:val="0"/>
        <w:szCs w:val="21"/>
      </w:rPr>
      <w:fldChar w:fldCharType="begin"/>
    </w:r>
    <w:r>
      <w:rPr>
        <w:kern w:val="0"/>
        <w:szCs w:val="21"/>
      </w:rPr>
      <w:instrText xml:space="preserve"> PAGE </w:instrText>
    </w:r>
    <w:r w:rsidR="006C21C1">
      <w:rPr>
        <w:kern w:val="0"/>
        <w:szCs w:val="21"/>
      </w:rPr>
      <w:fldChar w:fldCharType="separate"/>
    </w:r>
    <w:r w:rsidR="004666E2">
      <w:rPr>
        <w:noProof/>
        <w:kern w:val="0"/>
        <w:szCs w:val="21"/>
      </w:rPr>
      <w:t>1</w:t>
    </w:r>
    <w:r w:rsidR="006C21C1">
      <w:rPr>
        <w:kern w:val="0"/>
        <w:szCs w:val="21"/>
      </w:rPr>
      <w:fldChar w:fldCharType="end"/>
    </w:r>
    <w:r>
      <w:rPr>
        <w:kern w:val="0"/>
        <w:szCs w:val="21"/>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ED" w:rsidRDefault="00603AED">
    <w:pPr>
      <w:pStyle w:val="ad"/>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ED" w:rsidRDefault="00603AED">
    <w:pPr>
      <w:pStyle w:val="a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9CA" w:rsidRDefault="001279CA" w:rsidP="001441D7">
      <w:r>
        <w:separator/>
      </w:r>
    </w:p>
  </w:footnote>
  <w:footnote w:type="continuationSeparator" w:id="1">
    <w:p w:rsidR="001279CA" w:rsidRDefault="001279CA" w:rsidP="001441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AED" w:rsidRDefault="00603AED">
    <w:pPr>
      <w:pStyle w:val="ae"/>
      <w:pBdr>
        <w:bottom w:val="none" w:sz="0" w:space="0" w:color="auto"/>
      </w:pBd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D5ADB"/>
    <w:multiLevelType w:val="hybridMultilevel"/>
    <w:tmpl w:val="DF925DC8"/>
    <w:lvl w:ilvl="0" w:tplc="6ED41520">
      <w:start w:val="2"/>
      <w:numFmt w:val="bullet"/>
      <w:lvlText w:val="※"/>
      <w:lvlJc w:val="left"/>
      <w:pPr>
        <w:tabs>
          <w:tab w:val="num" w:pos="840"/>
        </w:tabs>
        <w:ind w:left="840" w:hanging="360"/>
      </w:pPr>
      <w:rPr>
        <w:rFonts w:ascii="宋体" w:eastAsia="宋体" w:hAnsi="宋体" w:cs="Times New Roman" w:hint="eastAsia"/>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nsid w:val="30445918"/>
    <w:multiLevelType w:val="singleLevel"/>
    <w:tmpl w:val="30445918"/>
    <w:lvl w:ilvl="0">
      <w:start w:val="1"/>
      <w:numFmt w:val="decimal"/>
      <w:lvlText w:val="%1．"/>
      <w:lvlJc w:val="left"/>
      <w:pPr>
        <w:tabs>
          <w:tab w:val="left" w:pos="840"/>
        </w:tabs>
        <w:ind w:left="840" w:hanging="360"/>
      </w:pPr>
      <w:rPr>
        <w:rFonts w:hint="eastAsia"/>
      </w:rPr>
    </w:lvl>
  </w:abstractNum>
  <w:abstractNum w:abstractNumId="2">
    <w:nsid w:val="37FB4924"/>
    <w:multiLevelType w:val="singleLevel"/>
    <w:tmpl w:val="37FB4924"/>
    <w:lvl w:ilvl="0">
      <w:start w:val="1"/>
      <w:numFmt w:val="japaneseCounting"/>
      <w:lvlText w:val="%1、"/>
      <w:lvlJc w:val="left"/>
      <w:pPr>
        <w:tabs>
          <w:tab w:val="left" w:pos="960"/>
        </w:tabs>
        <w:ind w:left="960" w:hanging="480"/>
      </w:pPr>
      <w:rPr>
        <w:rFonts w:hint="eastAsia"/>
      </w:rPr>
    </w:lvl>
  </w:abstractNum>
  <w:abstractNum w:abstractNumId="3">
    <w:nsid w:val="38C51E92"/>
    <w:multiLevelType w:val="multilevel"/>
    <w:tmpl w:val="38C51E92"/>
    <w:lvl w:ilvl="0">
      <w:start w:val="1"/>
      <w:numFmt w:val="japaneseCounting"/>
      <w:lvlText w:val="%1、"/>
      <w:lvlJc w:val="left"/>
      <w:pPr>
        <w:tabs>
          <w:tab w:val="left" w:pos="480"/>
        </w:tabs>
        <w:ind w:left="480" w:hanging="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39D7706C"/>
    <w:multiLevelType w:val="singleLevel"/>
    <w:tmpl w:val="39D7706C"/>
    <w:lvl w:ilvl="0">
      <w:start w:val="1"/>
      <w:numFmt w:val="decimal"/>
      <w:lvlText w:val="%1."/>
      <w:lvlJc w:val="left"/>
      <w:pPr>
        <w:tabs>
          <w:tab w:val="left" w:pos="312"/>
        </w:tabs>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isplayHorizontalDrawingGridEvery w:val="2"/>
  <w:displayVerticalDrawingGridEvery w:val="2"/>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D97DA5"/>
    <w:rsid w:val="000006A5"/>
    <w:rsid w:val="000023D4"/>
    <w:rsid w:val="00002954"/>
    <w:rsid w:val="00003098"/>
    <w:rsid w:val="000033B9"/>
    <w:rsid w:val="00003576"/>
    <w:rsid w:val="00003689"/>
    <w:rsid w:val="00003932"/>
    <w:rsid w:val="000040A8"/>
    <w:rsid w:val="000040FA"/>
    <w:rsid w:val="00004A51"/>
    <w:rsid w:val="00005368"/>
    <w:rsid w:val="00005998"/>
    <w:rsid w:val="00005D6D"/>
    <w:rsid w:val="000065F5"/>
    <w:rsid w:val="00010127"/>
    <w:rsid w:val="00010641"/>
    <w:rsid w:val="00010DFE"/>
    <w:rsid w:val="0001117B"/>
    <w:rsid w:val="000113FF"/>
    <w:rsid w:val="00011444"/>
    <w:rsid w:val="000134DE"/>
    <w:rsid w:val="000137B5"/>
    <w:rsid w:val="0001390A"/>
    <w:rsid w:val="00013B9F"/>
    <w:rsid w:val="0001438F"/>
    <w:rsid w:val="000149CB"/>
    <w:rsid w:val="00014FB4"/>
    <w:rsid w:val="00015143"/>
    <w:rsid w:val="000152D4"/>
    <w:rsid w:val="00016E9A"/>
    <w:rsid w:val="00020963"/>
    <w:rsid w:val="00020B68"/>
    <w:rsid w:val="00020C8E"/>
    <w:rsid w:val="0002294B"/>
    <w:rsid w:val="000246FE"/>
    <w:rsid w:val="0002497A"/>
    <w:rsid w:val="00025452"/>
    <w:rsid w:val="00025AFB"/>
    <w:rsid w:val="00026718"/>
    <w:rsid w:val="00027189"/>
    <w:rsid w:val="0002795E"/>
    <w:rsid w:val="00027C90"/>
    <w:rsid w:val="00030532"/>
    <w:rsid w:val="00030B4E"/>
    <w:rsid w:val="000313CA"/>
    <w:rsid w:val="00031ABD"/>
    <w:rsid w:val="000322BF"/>
    <w:rsid w:val="0003302A"/>
    <w:rsid w:val="00033DCB"/>
    <w:rsid w:val="00033FCC"/>
    <w:rsid w:val="00034BAB"/>
    <w:rsid w:val="00034BE0"/>
    <w:rsid w:val="000360B6"/>
    <w:rsid w:val="0003636B"/>
    <w:rsid w:val="000370E0"/>
    <w:rsid w:val="0003753D"/>
    <w:rsid w:val="00037ACC"/>
    <w:rsid w:val="00037D66"/>
    <w:rsid w:val="00041647"/>
    <w:rsid w:val="00041C09"/>
    <w:rsid w:val="00042C0A"/>
    <w:rsid w:val="00043CFD"/>
    <w:rsid w:val="00043EE7"/>
    <w:rsid w:val="0004405C"/>
    <w:rsid w:val="0004468A"/>
    <w:rsid w:val="000455EF"/>
    <w:rsid w:val="00045A44"/>
    <w:rsid w:val="000467E0"/>
    <w:rsid w:val="00047EF5"/>
    <w:rsid w:val="000508B6"/>
    <w:rsid w:val="00050C28"/>
    <w:rsid w:val="00050D89"/>
    <w:rsid w:val="000557EA"/>
    <w:rsid w:val="00055AF8"/>
    <w:rsid w:val="0005689A"/>
    <w:rsid w:val="00057098"/>
    <w:rsid w:val="0005719B"/>
    <w:rsid w:val="00057218"/>
    <w:rsid w:val="00057B4C"/>
    <w:rsid w:val="00060248"/>
    <w:rsid w:val="00060657"/>
    <w:rsid w:val="00060E3D"/>
    <w:rsid w:val="00060EB6"/>
    <w:rsid w:val="00061454"/>
    <w:rsid w:val="00063E7C"/>
    <w:rsid w:val="000644D7"/>
    <w:rsid w:val="0006470B"/>
    <w:rsid w:val="00064958"/>
    <w:rsid w:val="00065475"/>
    <w:rsid w:val="00065A71"/>
    <w:rsid w:val="000665A9"/>
    <w:rsid w:val="0006691D"/>
    <w:rsid w:val="00066E31"/>
    <w:rsid w:val="00067619"/>
    <w:rsid w:val="00067BC9"/>
    <w:rsid w:val="00067D6F"/>
    <w:rsid w:val="00070DD0"/>
    <w:rsid w:val="00071677"/>
    <w:rsid w:val="00071915"/>
    <w:rsid w:val="00071B57"/>
    <w:rsid w:val="00072760"/>
    <w:rsid w:val="00072C46"/>
    <w:rsid w:val="00073BA0"/>
    <w:rsid w:val="00074DFD"/>
    <w:rsid w:val="00076ADF"/>
    <w:rsid w:val="00080BD0"/>
    <w:rsid w:val="00080BD3"/>
    <w:rsid w:val="00081FBA"/>
    <w:rsid w:val="0008242D"/>
    <w:rsid w:val="00082AF3"/>
    <w:rsid w:val="0008438E"/>
    <w:rsid w:val="000843BF"/>
    <w:rsid w:val="0008526F"/>
    <w:rsid w:val="00085F0F"/>
    <w:rsid w:val="000874A8"/>
    <w:rsid w:val="00087519"/>
    <w:rsid w:val="0008798F"/>
    <w:rsid w:val="00087DD9"/>
    <w:rsid w:val="00090189"/>
    <w:rsid w:val="000901F8"/>
    <w:rsid w:val="0009081C"/>
    <w:rsid w:val="00091E94"/>
    <w:rsid w:val="00092FDC"/>
    <w:rsid w:val="00093FF4"/>
    <w:rsid w:val="00095400"/>
    <w:rsid w:val="00095759"/>
    <w:rsid w:val="00096CAC"/>
    <w:rsid w:val="0009736F"/>
    <w:rsid w:val="00097D13"/>
    <w:rsid w:val="000A0787"/>
    <w:rsid w:val="000A1E7B"/>
    <w:rsid w:val="000A3055"/>
    <w:rsid w:val="000A3AB8"/>
    <w:rsid w:val="000A4820"/>
    <w:rsid w:val="000A5039"/>
    <w:rsid w:val="000A5294"/>
    <w:rsid w:val="000A5FBF"/>
    <w:rsid w:val="000A6211"/>
    <w:rsid w:val="000A6A47"/>
    <w:rsid w:val="000A745B"/>
    <w:rsid w:val="000B10C0"/>
    <w:rsid w:val="000B166C"/>
    <w:rsid w:val="000B1E06"/>
    <w:rsid w:val="000B329D"/>
    <w:rsid w:val="000B368D"/>
    <w:rsid w:val="000B502C"/>
    <w:rsid w:val="000B5209"/>
    <w:rsid w:val="000B539E"/>
    <w:rsid w:val="000B55CC"/>
    <w:rsid w:val="000B6652"/>
    <w:rsid w:val="000B6653"/>
    <w:rsid w:val="000B7132"/>
    <w:rsid w:val="000B7734"/>
    <w:rsid w:val="000C0D3A"/>
    <w:rsid w:val="000C1CA2"/>
    <w:rsid w:val="000C1DB7"/>
    <w:rsid w:val="000C2DB0"/>
    <w:rsid w:val="000C37CF"/>
    <w:rsid w:val="000C4565"/>
    <w:rsid w:val="000C470B"/>
    <w:rsid w:val="000C5498"/>
    <w:rsid w:val="000C57FE"/>
    <w:rsid w:val="000C63E5"/>
    <w:rsid w:val="000C71CC"/>
    <w:rsid w:val="000C71D7"/>
    <w:rsid w:val="000D067A"/>
    <w:rsid w:val="000D09D8"/>
    <w:rsid w:val="000D0B72"/>
    <w:rsid w:val="000D1397"/>
    <w:rsid w:val="000D172D"/>
    <w:rsid w:val="000D2683"/>
    <w:rsid w:val="000D2ADC"/>
    <w:rsid w:val="000D2C77"/>
    <w:rsid w:val="000D41DB"/>
    <w:rsid w:val="000D4277"/>
    <w:rsid w:val="000D4B9D"/>
    <w:rsid w:val="000D4C61"/>
    <w:rsid w:val="000D518A"/>
    <w:rsid w:val="000D5650"/>
    <w:rsid w:val="000D6411"/>
    <w:rsid w:val="000D78EB"/>
    <w:rsid w:val="000D7A59"/>
    <w:rsid w:val="000E0502"/>
    <w:rsid w:val="000E32A9"/>
    <w:rsid w:val="000E3DA3"/>
    <w:rsid w:val="000E4D04"/>
    <w:rsid w:val="000E4D46"/>
    <w:rsid w:val="000E5A82"/>
    <w:rsid w:val="000E5C9E"/>
    <w:rsid w:val="000E7352"/>
    <w:rsid w:val="000E78D0"/>
    <w:rsid w:val="000E7BC3"/>
    <w:rsid w:val="000F1C6D"/>
    <w:rsid w:val="000F2DAA"/>
    <w:rsid w:val="000F2F2D"/>
    <w:rsid w:val="000F3094"/>
    <w:rsid w:val="000F30B1"/>
    <w:rsid w:val="000F3238"/>
    <w:rsid w:val="000F3286"/>
    <w:rsid w:val="000F3C0B"/>
    <w:rsid w:val="000F4984"/>
    <w:rsid w:val="000F5558"/>
    <w:rsid w:val="000F56F9"/>
    <w:rsid w:val="000F6A4E"/>
    <w:rsid w:val="000F6B86"/>
    <w:rsid w:val="000F6E52"/>
    <w:rsid w:val="001010FF"/>
    <w:rsid w:val="00103CA9"/>
    <w:rsid w:val="0010436F"/>
    <w:rsid w:val="00104BD8"/>
    <w:rsid w:val="00106EC8"/>
    <w:rsid w:val="00106EE3"/>
    <w:rsid w:val="00107898"/>
    <w:rsid w:val="00107B83"/>
    <w:rsid w:val="0011118D"/>
    <w:rsid w:val="00111991"/>
    <w:rsid w:val="001121D1"/>
    <w:rsid w:val="00112A0F"/>
    <w:rsid w:val="001137A4"/>
    <w:rsid w:val="001140D4"/>
    <w:rsid w:val="00114A08"/>
    <w:rsid w:val="00114AE0"/>
    <w:rsid w:val="00115776"/>
    <w:rsid w:val="00116D8A"/>
    <w:rsid w:val="0011776B"/>
    <w:rsid w:val="00117EC4"/>
    <w:rsid w:val="00120178"/>
    <w:rsid w:val="00120C1C"/>
    <w:rsid w:val="0012220C"/>
    <w:rsid w:val="00122DBB"/>
    <w:rsid w:val="001233DD"/>
    <w:rsid w:val="00125ADD"/>
    <w:rsid w:val="00126261"/>
    <w:rsid w:val="00126AF0"/>
    <w:rsid w:val="00127543"/>
    <w:rsid w:val="001279CA"/>
    <w:rsid w:val="00133FC3"/>
    <w:rsid w:val="00134171"/>
    <w:rsid w:val="0013463D"/>
    <w:rsid w:val="00134CBB"/>
    <w:rsid w:val="00135D2C"/>
    <w:rsid w:val="00135D5D"/>
    <w:rsid w:val="00135FCD"/>
    <w:rsid w:val="0013607A"/>
    <w:rsid w:val="001363FE"/>
    <w:rsid w:val="001365A5"/>
    <w:rsid w:val="00137049"/>
    <w:rsid w:val="00137C87"/>
    <w:rsid w:val="00140482"/>
    <w:rsid w:val="0014072D"/>
    <w:rsid w:val="00140E9C"/>
    <w:rsid w:val="001414E2"/>
    <w:rsid w:val="001417B4"/>
    <w:rsid w:val="00141F27"/>
    <w:rsid w:val="001427DA"/>
    <w:rsid w:val="00142C33"/>
    <w:rsid w:val="0014350D"/>
    <w:rsid w:val="001441D7"/>
    <w:rsid w:val="00144340"/>
    <w:rsid w:val="00144A66"/>
    <w:rsid w:val="00145778"/>
    <w:rsid w:val="00145AED"/>
    <w:rsid w:val="00145C6C"/>
    <w:rsid w:val="00146017"/>
    <w:rsid w:val="001460BD"/>
    <w:rsid w:val="00146FF6"/>
    <w:rsid w:val="00150828"/>
    <w:rsid w:val="001509AA"/>
    <w:rsid w:val="0015119F"/>
    <w:rsid w:val="001512ED"/>
    <w:rsid w:val="0015163A"/>
    <w:rsid w:val="00154328"/>
    <w:rsid w:val="00155549"/>
    <w:rsid w:val="00156AEE"/>
    <w:rsid w:val="00160D89"/>
    <w:rsid w:val="00160FB9"/>
    <w:rsid w:val="001614A9"/>
    <w:rsid w:val="00161619"/>
    <w:rsid w:val="00161709"/>
    <w:rsid w:val="001627BD"/>
    <w:rsid w:val="00162E2E"/>
    <w:rsid w:val="001637EE"/>
    <w:rsid w:val="001641F3"/>
    <w:rsid w:val="00164823"/>
    <w:rsid w:val="00164E92"/>
    <w:rsid w:val="0016509A"/>
    <w:rsid w:val="00165961"/>
    <w:rsid w:val="001659B9"/>
    <w:rsid w:val="00165F1D"/>
    <w:rsid w:val="00166194"/>
    <w:rsid w:val="001663D5"/>
    <w:rsid w:val="00166635"/>
    <w:rsid w:val="00167D1A"/>
    <w:rsid w:val="0017224D"/>
    <w:rsid w:val="001722A0"/>
    <w:rsid w:val="001727D6"/>
    <w:rsid w:val="00172B20"/>
    <w:rsid w:val="001735E9"/>
    <w:rsid w:val="00173698"/>
    <w:rsid w:val="00173CE5"/>
    <w:rsid w:val="00175717"/>
    <w:rsid w:val="00176322"/>
    <w:rsid w:val="00176CE2"/>
    <w:rsid w:val="00177049"/>
    <w:rsid w:val="00181945"/>
    <w:rsid w:val="00182B1C"/>
    <w:rsid w:val="00183851"/>
    <w:rsid w:val="00183894"/>
    <w:rsid w:val="00183B6C"/>
    <w:rsid w:val="001849CD"/>
    <w:rsid w:val="00185042"/>
    <w:rsid w:val="0018555F"/>
    <w:rsid w:val="00185CB0"/>
    <w:rsid w:val="001914AF"/>
    <w:rsid w:val="00192225"/>
    <w:rsid w:val="00192879"/>
    <w:rsid w:val="00192F7F"/>
    <w:rsid w:val="00192FE9"/>
    <w:rsid w:val="00194500"/>
    <w:rsid w:val="00194EFF"/>
    <w:rsid w:val="0019577A"/>
    <w:rsid w:val="00195D1E"/>
    <w:rsid w:val="00195D56"/>
    <w:rsid w:val="00195D90"/>
    <w:rsid w:val="00195FB0"/>
    <w:rsid w:val="00195FCA"/>
    <w:rsid w:val="00197697"/>
    <w:rsid w:val="001A0369"/>
    <w:rsid w:val="001A0C83"/>
    <w:rsid w:val="001A1700"/>
    <w:rsid w:val="001A1886"/>
    <w:rsid w:val="001A1D4C"/>
    <w:rsid w:val="001A2F58"/>
    <w:rsid w:val="001A3411"/>
    <w:rsid w:val="001A46CC"/>
    <w:rsid w:val="001A53E9"/>
    <w:rsid w:val="001A6CCA"/>
    <w:rsid w:val="001A7DE9"/>
    <w:rsid w:val="001B084D"/>
    <w:rsid w:val="001B2721"/>
    <w:rsid w:val="001B2C34"/>
    <w:rsid w:val="001B2EAD"/>
    <w:rsid w:val="001B3609"/>
    <w:rsid w:val="001B4082"/>
    <w:rsid w:val="001B574C"/>
    <w:rsid w:val="001B61CB"/>
    <w:rsid w:val="001B721F"/>
    <w:rsid w:val="001B75C2"/>
    <w:rsid w:val="001B7A4B"/>
    <w:rsid w:val="001B7F3B"/>
    <w:rsid w:val="001C0444"/>
    <w:rsid w:val="001C0C2E"/>
    <w:rsid w:val="001C0D93"/>
    <w:rsid w:val="001C0F3C"/>
    <w:rsid w:val="001C177B"/>
    <w:rsid w:val="001C1AA3"/>
    <w:rsid w:val="001C1B8E"/>
    <w:rsid w:val="001C1FEE"/>
    <w:rsid w:val="001C24AB"/>
    <w:rsid w:val="001C2CF0"/>
    <w:rsid w:val="001C312B"/>
    <w:rsid w:val="001C3D11"/>
    <w:rsid w:val="001C58DF"/>
    <w:rsid w:val="001C6243"/>
    <w:rsid w:val="001C6275"/>
    <w:rsid w:val="001C6508"/>
    <w:rsid w:val="001C7AC0"/>
    <w:rsid w:val="001C7BDC"/>
    <w:rsid w:val="001D077F"/>
    <w:rsid w:val="001D0974"/>
    <w:rsid w:val="001D11D0"/>
    <w:rsid w:val="001D11F5"/>
    <w:rsid w:val="001D1298"/>
    <w:rsid w:val="001D3177"/>
    <w:rsid w:val="001D3AAA"/>
    <w:rsid w:val="001D3AB2"/>
    <w:rsid w:val="001D3D41"/>
    <w:rsid w:val="001D548E"/>
    <w:rsid w:val="001D6D24"/>
    <w:rsid w:val="001E0A5C"/>
    <w:rsid w:val="001E1DB7"/>
    <w:rsid w:val="001E1EE2"/>
    <w:rsid w:val="001E2186"/>
    <w:rsid w:val="001E341E"/>
    <w:rsid w:val="001E4E9A"/>
    <w:rsid w:val="001E4FDC"/>
    <w:rsid w:val="001E5910"/>
    <w:rsid w:val="001E5DF0"/>
    <w:rsid w:val="001E6487"/>
    <w:rsid w:val="001E653E"/>
    <w:rsid w:val="001E7AED"/>
    <w:rsid w:val="001F0853"/>
    <w:rsid w:val="001F0A5B"/>
    <w:rsid w:val="001F1899"/>
    <w:rsid w:val="001F254B"/>
    <w:rsid w:val="001F2DE8"/>
    <w:rsid w:val="001F2EE3"/>
    <w:rsid w:val="001F329B"/>
    <w:rsid w:val="001F3336"/>
    <w:rsid w:val="001F410E"/>
    <w:rsid w:val="001F4E12"/>
    <w:rsid w:val="001F62CB"/>
    <w:rsid w:val="001F6433"/>
    <w:rsid w:val="001F6AAF"/>
    <w:rsid w:val="001F7ABF"/>
    <w:rsid w:val="001F7AF4"/>
    <w:rsid w:val="00200356"/>
    <w:rsid w:val="0020066A"/>
    <w:rsid w:val="00200D78"/>
    <w:rsid w:val="00200EBC"/>
    <w:rsid w:val="00201576"/>
    <w:rsid w:val="00201997"/>
    <w:rsid w:val="00201DD2"/>
    <w:rsid w:val="00203E20"/>
    <w:rsid w:val="00203E75"/>
    <w:rsid w:val="00204A01"/>
    <w:rsid w:val="00205D88"/>
    <w:rsid w:val="002075AC"/>
    <w:rsid w:val="00207F7B"/>
    <w:rsid w:val="002101E9"/>
    <w:rsid w:val="002104DD"/>
    <w:rsid w:val="00211FB0"/>
    <w:rsid w:val="0021280B"/>
    <w:rsid w:val="00212A7C"/>
    <w:rsid w:val="00212D73"/>
    <w:rsid w:val="0021309A"/>
    <w:rsid w:val="002132FA"/>
    <w:rsid w:val="00213382"/>
    <w:rsid w:val="00213AB9"/>
    <w:rsid w:val="00215172"/>
    <w:rsid w:val="002167A5"/>
    <w:rsid w:val="002168EC"/>
    <w:rsid w:val="00216B9E"/>
    <w:rsid w:val="00216CA4"/>
    <w:rsid w:val="0022157D"/>
    <w:rsid w:val="00221859"/>
    <w:rsid w:val="002219CA"/>
    <w:rsid w:val="00221E4E"/>
    <w:rsid w:val="00221E54"/>
    <w:rsid w:val="00223346"/>
    <w:rsid w:val="00223A82"/>
    <w:rsid w:val="00225807"/>
    <w:rsid w:val="00225F14"/>
    <w:rsid w:val="00227B69"/>
    <w:rsid w:val="002306BA"/>
    <w:rsid w:val="0023104D"/>
    <w:rsid w:val="00231481"/>
    <w:rsid w:val="00234919"/>
    <w:rsid w:val="00234A2A"/>
    <w:rsid w:val="00234B67"/>
    <w:rsid w:val="00235269"/>
    <w:rsid w:val="002359DA"/>
    <w:rsid w:val="002372C5"/>
    <w:rsid w:val="00237994"/>
    <w:rsid w:val="00240C44"/>
    <w:rsid w:val="002430F1"/>
    <w:rsid w:val="00243EF1"/>
    <w:rsid w:val="00243F00"/>
    <w:rsid w:val="00244872"/>
    <w:rsid w:val="002449F7"/>
    <w:rsid w:val="00246230"/>
    <w:rsid w:val="00246540"/>
    <w:rsid w:val="0024657B"/>
    <w:rsid w:val="00247536"/>
    <w:rsid w:val="00247751"/>
    <w:rsid w:val="00250350"/>
    <w:rsid w:val="00251DFB"/>
    <w:rsid w:val="00251F01"/>
    <w:rsid w:val="00252062"/>
    <w:rsid w:val="0025213A"/>
    <w:rsid w:val="00252B38"/>
    <w:rsid w:val="00252EA5"/>
    <w:rsid w:val="0025376E"/>
    <w:rsid w:val="002549F0"/>
    <w:rsid w:val="00255414"/>
    <w:rsid w:val="00255BAB"/>
    <w:rsid w:val="00255EE0"/>
    <w:rsid w:val="00256039"/>
    <w:rsid w:val="0025606B"/>
    <w:rsid w:val="00256190"/>
    <w:rsid w:val="00256551"/>
    <w:rsid w:val="002605FD"/>
    <w:rsid w:val="00260A00"/>
    <w:rsid w:val="00260CEB"/>
    <w:rsid w:val="00260FC8"/>
    <w:rsid w:val="00261362"/>
    <w:rsid w:val="002619D0"/>
    <w:rsid w:val="002620A1"/>
    <w:rsid w:val="00262C68"/>
    <w:rsid w:val="00264316"/>
    <w:rsid w:val="00264E70"/>
    <w:rsid w:val="0026585C"/>
    <w:rsid w:val="00266280"/>
    <w:rsid w:val="002667BF"/>
    <w:rsid w:val="00266C85"/>
    <w:rsid w:val="00266CBE"/>
    <w:rsid w:val="002706D9"/>
    <w:rsid w:val="00270FCB"/>
    <w:rsid w:val="00272EFA"/>
    <w:rsid w:val="002738D0"/>
    <w:rsid w:val="00274D39"/>
    <w:rsid w:val="00275499"/>
    <w:rsid w:val="00275778"/>
    <w:rsid w:val="00276964"/>
    <w:rsid w:val="00277E34"/>
    <w:rsid w:val="00280241"/>
    <w:rsid w:val="0028095A"/>
    <w:rsid w:val="0028144F"/>
    <w:rsid w:val="002826EE"/>
    <w:rsid w:val="00284861"/>
    <w:rsid w:val="0028499A"/>
    <w:rsid w:val="002850EC"/>
    <w:rsid w:val="00285D4C"/>
    <w:rsid w:val="00287582"/>
    <w:rsid w:val="00290A96"/>
    <w:rsid w:val="00291B4B"/>
    <w:rsid w:val="00292E19"/>
    <w:rsid w:val="00293BC4"/>
    <w:rsid w:val="0029429F"/>
    <w:rsid w:val="00294403"/>
    <w:rsid w:val="00294ABC"/>
    <w:rsid w:val="00294E17"/>
    <w:rsid w:val="00296715"/>
    <w:rsid w:val="00296ACA"/>
    <w:rsid w:val="002970A8"/>
    <w:rsid w:val="00297470"/>
    <w:rsid w:val="002A03E6"/>
    <w:rsid w:val="002A07BC"/>
    <w:rsid w:val="002A083F"/>
    <w:rsid w:val="002A0AD4"/>
    <w:rsid w:val="002A0C86"/>
    <w:rsid w:val="002A14F1"/>
    <w:rsid w:val="002A251E"/>
    <w:rsid w:val="002A258B"/>
    <w:rsid w:val="002A2598"/>
    <w:rsid w:val="002A2B18"/>
    <w:rsid w:val="002A36D0"/>
    <w:rsid w:val="002A3782"/>
    <w:rsid w:val="002A3C48"/>
    <w:rsid w:val="002A5678"/>
    <w:rsid w:val="002A58A3"/>
    <w:rsid w:val="002A5C13"/>
    <w:rsid w:val="002A6622"/>
    <w:rsid w:val="002B086A"/>
    <w:rsid w:val="002B1806"/>
    <w:rsid w:val="002B2E4C"/>
    <w:rsid w:val="002B31D5"/>
    <w:rsid w:val="002B360E"/>
    <w:rsid w:val="002B401D"/>
    <w:rsid w:val="002B68B9"/>
    <w:rsid w:val="002B7DBD"/>
    <w:rsid w:val="002B7E2C"/>
    <w:rsid w:val="002C0591"/>
    <w:rsid w:val="002C0752"/>
    <w:rsid w:val="002C1671"/>
    <w:rsid w:val="002C3059"/>
    <w:rsid w:val="002C3B33"/>
    <w:rsid w:val="002C459B"/>
    <w:rsid w:val="002C4ED4"/>
    <w:rsid w:val="002C5178"/>
    <w:rsid w:val="002C554B"/>
    <w:rsid w:val="002C5FFC"/>
    <w:rsid w:val="002C693C"/>
    <w:rsid w:val="002C78ED"/>
    <w:rsid w:val="002D06AB"/>
    <w:rsid w:val="002D3A78"/>
    <w:rsid w:val="002D4372"/>
    <w:rsid w:val="002D50C6"/>
    <w:rsid w:val="002D569E"/>
    <w:rsid w:val="002D56DB"/>
    <w:rsid w:val="002D5D7E"/>
    <w:rsid w:val="002D668F"/>
    <w:rsid w:val="002D685C"/>
    <w:rsid w:val="002D68FA"/>
    <w:rsid w:val="002E023B"/>
    <w:rsid w:val="002E03D6"/>
    <w:rsid w:val="002E0F78"/>
    <w:rsid w:val="002E1D09"/>
    <w:rsid w:val="002E2678"/>
    <w:rsid w:val="002E3E25"/>
    <w:rsid w:val="002E4646"/>
    <w:rsid w:val="002E4E77"/>
    <w:rsid w:val="002E52F7"/>
    <w:rsid w:val="002E57BF"/>
    <w:rsid w:val="002E5BA5"/>
    <w:rsid w:val="002E60DF"/>
    <w:rsid w:val="002E6129"/>
    <w:rsid w:val="002F1C5B"/>
    <w:rsid w:val="002F21D2"/>
    <w:rsid w:val="002F24DD"/>
    <w:rsid w:val="002F3189"/>
    <w:rsid w:val="002F3DA7"/>
    <w:rsid w:val="002F4D64"/>
    <w:rsid w:val="002F5F38"/>
    <w:rsid w:val="002F62BA"/>
    <w:rsid w:val="002F69EB"/>
    <w:rsid w:val="00300070"/>
    <w:rsid w:val="003012C2"/>
    <w:rsid w:val="003015EB"/>
    <w:rsid w:val="00301A87"/>
    <w:rsid w:val="00301BF6"/>
    <w:rsid w:val="00303F5F"/>
    <w:rsid w:val="003041A4"/>
    <w:rsid w:val="00304C2B"/>
    <w:rsid w:val="00306B80"/>
    <w:rsid w:val="00306FC7"/>
    <w:rsid w:val="00307290"/>
    <w:rsid w:val="003078F1"/>
    <w:rsid w:val="003079C6"/>
    <w:rsid w:val="00310798"/>
    <w:rsid w:val="00310CA1"/>
    <w:rsid w:val="00311AED"/>
    <w:rsid w:val="00312208"/>
    <w:rsid w:val="00313647"/>
    <w:rsid w:val="00313DD9"/>
    <w:rsid w:val="00314521"/>
    <w:rsid w:val="00315158"/>
    <w:rsid w:val="003158CF"/>
    <w:rsid w:val="00315ACF"/>
    <w:rsid w:val="003175AC"/>
    <w:rsid w:val="00321162"/>
    <w:rsid w:val="00322189"/>
    <w:rsid w:val="0032223F"/>
    <w:rsid w:val="00322306"/>
    <w:rsid w:val="00322AB7"/>
    <w:rsid w:val="00322D9C"/>
    <w:rsid w:val="003230AA"/>
    <w:rsid w:val="00323B8B"/>
    <w:rsid w:val="00324649"/>
    <w:rsid w:val="00325601"/>
    <w:rsid w:val="00325E8A"/>
    <w:rsid w:val="00326216"/>
    <w:rsid w:val="003273BB"/>
    <w:rsid w:val="003278F8"/>
    <w:rsid w:val="00327E7E"/>
    <w:rsid w:val="00332796"/>
    <w:rsid w:val="00333F40"/>
    <w:rsid w:val="00334706"/>
    <w:rsid w:val="003352AE"/>
    <w:rsid w:val="0033593B"/>
    <w:rsid w:val="00335F90"/>
    <w:rsid w:val="003367A4"/>
    <w:rsid w:val="00336E21"/>
    <w:rsid w:val="00336F62"/>
    <w:rsid w:val="003377F4"/>
    <w:rsid w:val="00337A75"/>
    <w:rsid w:val="003424CA"/>
    <w:rsid w:val="0034321E"/>
    <w:rsid w:val="0034351E"/>
    <w:rsid w:val="00343EC0"/>
    <w:rsid w:val="00344C80"/>
    <w:rsid w:val="00344F24"/>
    <w:rsid w:val="003459F0"/>
    <w:rsid w:val="00345B2B"/>
    <w:rsid w:val="00346295"/>
    <w:rsid w:val="00347D87"/>
    <w:rsid w:val="00347F40"/>
    <w:rsid w:val="00350208"/>
    <w:rsid w:val="00350E3B"/>
    <w:rsid w:val="00350FD9"/>
    <w:rsid w:val="003512FF"/>
    <w:rsid w:val="003514C2"/>
    <w:rsid w:val="0035196F"/>
    <w:rsid w:val="00351CD0"/>
    <w:rsid w:val="003521CA"/>
    <w:rsid w:val="0035304E"/>
    <w:rsid w:val="00353191"/>
    <w:rsid w:val="00353956"/>
    <w:rsid w:val="00353CB6"/>
    <w:rsid w:val="00354040"/>
    <w:rsid w:val="0035512B"/>
    <w:rsid w:val="00355461"/>
    <w:rsid w:val="00357F22"/>
    <w:rsid w:val="00360BD0"/>
    <w:rsid w:val="0036217F"/>
    <w:rsid w:val="0036268E"/>
    <w:rsid w:val="003627D6"/>
    <w:rsid w:val="003628C5"/>
    <w:rsid w:val="00363909"/>
    <w:rsid w:val="00364204"/>
    <w:rsid w:val="003654EC"/>
    <w:rsid w:val="00365DB6"/>
    <w:rsid w:val="00366265"/>
    <w:rsid w:val="00366453"/>
    <w:rsid w:val="00366A3C"/>
    <w:rsid w:val="00367F50"/>
    <w:rsid w:val="0037007B"/>
    <w:rsid w:val="00370DB2"/>
    <w:rsid w:val="00370ECE"/>
    <w:rsid w:val="003718A7"/>
    <w:rsid w:val="00371AEA"/>
    <w:rsid w:val="00371BB6"/>
    <w:rsid w:val="0037233D"/>
    <w:rsid w:val="003731C9"/>
    <w:rsid w:val="0037497C"/>
    <w:rsid w:val="003755ED"/>
    <w:rsid w:val="003767C3"/>
    <w:rsid w:val="00377B26"/>
    <w:rsid w:val="00380BB3"/>
    <w:rsid w:val="0038117F"/>
    <w:rsid w:val="00381969"/>
    <w:rsid w:val="00382A37"/>
    <w:rsid w:val="00384DFA"/>
    <w:rsid w:val="00385EB4"/>
    <w:rsid w:val="00386BF3"/>
    <w:rsid w:val="003872CA"/>
    <w:rsid w:val="00387F57"/>
    <w:rsid w:val="003907F1"/>
    <w:rsid w:val="0039103B"/>
    <w:rsid w:val="00392C18"/>
    <w:rsid w:val="00392C1D"/>
    <w:rsid w:val="003934D2"/>
    <w:rsid w:val="00393A2F"/>
    <w:rsid w:val="0039402A"/>
    <w:rsid w:val="003954E1"/>
    <w:rsid w:val="003972E3"/>
    <w:rsid w:val="003977B5"/>
    <w:rsid w:val="00397B60"/>
    <w:rsid w:val="003A1F3E"/>
    <w:rsid w:val="003A3626"/>
    <w:rsid w:val="003A3D93"/>
    <w:rsid w:val="003A4125"/>
    <w:rsid w:val="003A5AE7"/>
    <w:rsid w:val="003A5FDE"/>
    <w:rsid w:val="003A66F3"/>
    <w:rsid w:val="003A6D43"/>
    <w:rsid w:val="003A79B5"/>
    <w:rsid w:val="003A79EE"/>
    <w:rsid w:val="003A7D63"/>
    <w:rsid w:val="003B03CA"/>
    <w:rsid w:val="003B0662"/>
    <w:rsid w:val="003B09BD"/>
    <w:rsid w:val="003B09F2"/>
    <w:rsid w:val="003B10F4"/>
    <w:rsid w:val="003B203B"/>
    <w:rsid w:val="003B24F0"/>
    <w:rsid w:val="003B27AD"/>
    <w:rsid w:val="003B2E14"/>
    <w:rsid w:val="003B33BD"/>
    <w:rsid w:val="003B3CD0"/>
    <w:rsid w:val="003B46D5"/>
    <w:rsid w:val="003B47CB"/>
    <w:rsid w:val="003B58C1"/>
    <w:rsid w:val="003B69E1"/>
    <w:rsid w:val="003B739A"/>
    <w:rsid w:val="003B7B05"/>
    <w:rsid w:val="003B7EE5"/>
    <w:rsid w:val="003C0295"/>
    <w:rsid w:val="003C1044"/>
    <w:rsid w:val="003C22D0"/>
    <w:rsid w:val="003C24F0"/>
    <w:rsid w:val="003C3162"/>
    <w:rsid w:val="003C3959"/>
    <w:rsid w:val="003C3BB6"/>
    <w:rsid w:val="003C4E1E"/>
    <w:rsid w:val="003C6631"/>
    <w:rsid w:val="003C7151"/>
    <w:rsid w:val="003C7DF6"/>
    <w:rsid w:val="003D00B2"/>
    <w:rsid w:val="003D0210"/>
    <w:rsid w:val="003D0C65"/>
    <w:rsid w:val="003D1465"/>
    <w:rsid w:val="003D1899"/>
    <w:rsid w:val="003D28C3"/>
    <w:rsid w:val="003D2ABF"/>
    <w:rsid w:val="003D2B10"/>
    <w:rsid w:val="003D302E"/>
    <w:rsid w:val="003D5F21"/>
    <w:rsid w:val="003D645A"/>
    <w:rsid w:val="003D65AA"/>
    <w:rsid w:val="003D666A"/>
    <w:rsid w:val="003D6D30"/>
    <w:rsid w:val="003D7C80"/>
    <w:rsid w:val="003D7CBD"/>
    <w:rsid w:val="003E1D34"/>
    <w:rsid w:val="003E2BCE"/>
    <w:rsid w:val="003E5C40"/>
    <w:rsid w:val="003E76CC"/>
    <w:rsid w:val="003E7701"/>
    <w:rsid w:val="003E7853"/>
    <w:rsid w:val="003E7FB8"/>
    <w:rsid w:val="003F14BA"/>
    <w:rsid w:val="003F2CF8"/>
    <w:rsid w:val="003F2F23"/>
    <w:rsid w:val="003F42C2"/>
    <w:rsid w:val="003F4F49"/>
    <w:rsid w:val="003F5395"/>
    <w:rsid w:val="003F5626"/>
    <w:rsid w:val="003F76ED"/>
    <w:rsid w:val="003F78EB"/>
    <w:rsid w:val="003F7E3C"/>
    <w:rsid w:val="00401C74"/>
    <w:rsid w:val="00403098"/>
    <w:rsid w:val="004043FE"/>
    <w:rsid w:val="0040656F"/>
    <w:rsid w:val="00407234"/>
    <w:rsid w:val="0041056B"/>
    <w:rsid w:val="00410BC4"/>
    <w:rsid w:val="004110AF"/>
    <w:rsid w:val="00413D2F"/>
    <w:rsid w:val="004140CD"/>
    <w:rsid w:val="004144F0"/>
    <w:rsid w:val="00414605"/>
    <w:rsid w:val="00414EE6"/>
    <w:rsid w:val="00415638"/>
    <w:rsid w:val="004157BC"/>
    <w:rsid w:val="00415D87"/>
    <w:rsid w:val="00415D8C"/>
    <w:rsid w:val="004165FF"/>
    <w:rsid w:val="00417304"/>
    <w:rsid w:val="00417527"/>
    <w:rsid w:val="00420495"/>
    <w:rsid w:val="00420A02"/>
    <w:rsid w:val="00420B4C"/>
    <w:rsid w:val="00420F51"/>
    <w:rsid w:val="00422FF6"/>
    <w:rsid w:val="0042390F"/>
    <w:rsid w:val="00425A5A"/>
    <w:rsid w:val="00425B4C"/>
    <w:rsid w:val="00426F85"/>
    <w:rsid w:val="00430FC7"/>
    <w:rsid w:val="0043214E"/>
    <w:rsid w:val="0043393F"/>
    <w:rsid w:val="00433FB2"/>
    <w:rsid w:val="0043529E"/>
    <w:rsid w:val="00435B46"/>
    <w:rsid w:val="00437453"/>
    <w:rsid w:val="0044203B"/>
    <w:rsid w:val="00442BE5"/>
    <w:rsid w:val="00443C5A"/>
    <w:rsid w:val="00443DDF"/>
    <w:rsid w:val="00444348"/>
    <w:rsid w:val="00444D1B"/>
    <w:rsid w:val="00445342"/>
    <w:rsid w:val="004462E7"/>
    <w:rsid w:val="004506A6"/>
    <w:rsid w:val="004507EA"/>
    <w:rsid w:val="00450BBB"/>
    <w:rsid w:val="00451055"/>
    <w:rsid w:val="00451BE8"/>
    <w:rsid w:val="00452566"/>
    <w:rsid w:val="00452628"/>
    <w:rsid w:val="004526FE"/>
    <w:rsid w:val="00452F01"/>
    <w:rsid w:val="0045369C"/>
    <w:rsid w:val="00453FA3"/>
    <w:rsid w:val="004542A5"/>
    <w:rsid w:val="0045451B"/>
    <w:rsid w:val="00454FFC"/>
    <w:rsid w:val="00455817"/>
    <w:rsid w:val="0045610E"/>
    <w:rsid w:val="00456DC5"/>
    <w:rsid w:val="00460168"/>
    <w:rsid w:val="00460E13"/>
    <w:rsid w:val="00461C22"/>
    <w:rsid w:val="004621AF"/>
    <w:rsid w:val="00462886"/>
    <w:rsid w:val="00464542"/>
    <w:rsid w:val="0046457C"/>
    <w:rsid w:val="004646D3"/>
    <w:rsid w:val="00465E28"/>
    <w:rsid w:val="004666E2"/>
    <w:rsid w:val="00467CCD"/>
    <w:rsid w:val="00470963"/>
    <w:rsid w:val="00470BC6"/>
    <w:rsid w:val="00472343"/>
    <w:rsid w:val="004737F9"/>
    <w:rsid w:val="00473C26"/>
    <w:rsid w:val="00473F8C"/>
    <w:rsid w:val="0047454F"/>
    <w:rsid w:val="00476218"/>
    <w:rsid w:val="00476FD9"/>
    <w:rsid w:val="00477284"/>
    <w:rsid w:val="004775F6"/>
    <w:rsid w:val="0047790A"/>
    <w:rsid w:val="00477EE2"/>
    <w:rsid w:val="00480509"/>
    <w:rsid w:val="00480795"/>
    <w:rsid w:val="00481431"/>
    <w:rsid w:val="00481C87"/>
    <w:rsid w:val="00482644"/>
    <w:rsid w:val="004838D5"/>
    <w:rsid w:val="00483D8E"/>
    <w:rsid w:val="004842FB"/>
    <w:rsid w:val="00484A5F"/>
    <w:rsid w:val="00484E35"/>
    <w:rsid w:val="00485038"/>
    <w:rsid w:val="004852E8"/>
    <w:rsid w:val="004860D0"/>
    <w:rsid w:val="004860F2"/>
    <w:rsid w:val="004867D6"/>
    <w:rsid w:val="004876DD"/>
    <w:rsid w:val="00490795"/>
    <w:rsid w:val="00491515"/>
    <w:rsid w:val="004922BC"/>
    <w:rsid w:val="00492E04"/>
    <w:rsid w:val="00493012"/>
    <w:rsid w:val="00493291"/>
    <w:rsid w:val="004953F4"/>
    <w:rsid w:val="00495F6F"/>
    <w:rsid w:val="004963F3"/>
    <w:rsid w:val="0049688E"/>
    <w:rsid w:val="00497881"/>
    <w:rsid w:val="004A02C8"/>
    <w:rsid w:val="004A276A"/>
    <w:rsid w:val="004A2A99"/>
    <w:rsid w:val="004A2F6D"/>
    <w:rsid w:val="004A37B3"/>
    <w:rsid w:val="004A450C"/>
    <w:rsid w:val="004A4864"/>
    <w:rsid w:val="004A599A"/>
    <w:rsid w:val="004A5CD7"/>
    <w:rsid w:val="004A5FF2"/>
    <w:rsid w:val="004A704C"/>
    <w:rsid w:val="004A71AB"/>
    <w:rsid w:val="004A7FCB"/>
    <w:rsid w:val="004B00D4"/>
    <w:rsid w:val="004B0BB8"/>
    <w:rsid w:val="004B0FB0"/>
    <w:rsid w:val="004B140D"/>
    <w:rsid w:val="004B2DE8"/>
    <w:rsid w:val="004B2F9C"/>
    <w:rsid w:val="004B3033"/>
    <w:rsid w:val="004B324E"/>
    <w:rsid w:val="004B32D6"/>
    <w:rsid w:val="004B5E7F"/>
    <w:rsid w:val="004B7AC7"/>
    <w:rsid w:val="004C04DB"/>
    <w:rsid w:val="004C0600"/>
    <w:rsid w:val="004C06B3"/>
    <w:rsid w:val="004C1B72"/>
    <w:rsid w:val="004C22F4"/>
    <w:rsid w:val="004C2861"/>
    <w:rsid w:val="004C32DD"/>
    <w:rsid w:val="004C3EE2"/>
    <w:rsid w:val="004C4246"/>
    <w:rsid w:val="004C67F6"/>
    <w:rsid w:val="004C699F"/>
    <w:rsid w:val="004C6F2A"/>
    <w:rsid w:val="004C79F7"/>
    <w:rsid w:val="004C7AAA"/>
    <w:rsid w:val="004C7C10"/>
    <w:rsid w:val="004D0AD9"/>
    <w:rsid w:val="004D0F2B"/>
    <w:rsid w:val="004D138A"/>
    <w:rsid w:val="004D1D07"/>
    <w:rsid w:val="004D20D6"/>
    <w:rsid w:val="004D23A1"/>
    <w:rsid w:val="004D28F8"/>
    <w:rsid w:val="004D48EA"/>
    <w:rsid w:val="004D505E"/>
    <w:rsid w:val="004D549E"/>
    <w:rsid w:val="004D58C9"/>
    <w:rsid w:val="004D5D2B"/>
    <w:rsid w:val="004D7364"/>
    <w:rsid w:val="004D7800"/>
    <w:rsid w:val="004D7D7E"/>
    <w:rsid w:val="004D7E0C"/>
    <w:rsid w:val="004E09F1"/>
    <w:rsid w:val="004E1051"/>
    <w:rsid w:val="004E1BA1"/>
    <w:rsid w:val="004E1BA5"/>
    <w:rsid w:val="004E36E8"/>
    <w:rsid w:val="004E41D4"/>
    <w:rsid w:val="004E4D68"/>
    <w:rsid w:val="004E4FD8"/>
    <w:rsid w:val="004E5955"/>
    <w:rsid w:val="004E7652"/>
    <w:rsid w:val="004E7958"/>
    <w:rsid w:val="004F0357"/>
    <w:rsid w:val="004F073D"/>
    <w:rsid w:val="004F0C9D"/>
    <w:rsid w:val="004F0CE1"/>
    <w:rsid w:val="004F17ED"/>
    <w:rsid w:val="004F2B14"/>
    <w:rsid w:val="004F2E3A"/>
    <w:rsid w:val="004F337F"/>
    <w:rsid w:val="004F3456"/>
    <w:rsid w:val="004F3457"/>
    <w:rsid w:val="004F366D"/>
    <w:rsid w:val="004F4501"/>
    <w:rsid w:val="004F4796"/>
    <w:rsid w:val="004F53C8"/>
    <w:rsid w:val="004F55FE"/>
    <w:rsid w:val="004F5A26"/>
    <w:rsid w:val="004F6B96"/>
    <w:rsid w:val="004F70DD"/>
    <w:rsid w:val="004F7C0F"/>
    <w:rsid w:val="00500180"/>
    <w:rsid w:val="0050051D"/>
    <w:rsid w:val="00502E0F"/>
    <w:rsid w:val="00503F2B"/>
    <w:rsid w:val="00504408"/>
    <w:rsid w:val="005045B1"/>
    <w:rsid w:val="00504D69"/>
    <w:rsid w:val="005051BD"/>
    <w:rsid w:val="0050549D"/>
    <w:rsid w:val="00506B63"/>
    <w:rsid w:val="00510815"/>
    <w:rsid w:val="0051107C"/>
    <w:rsid w:val="00511276"/>
    <w:rsid w:val="00511993"/>
    <w:rsid w:val="005134A0"/>
    <w:rsid w:val="0051451A"/>
    <w:rsid w:val="00514CC1"/>
    <w:rsid w:val="0051584B"/>
    <w:rsid w:val="0051642E"/>
    <w:rsid w:val="0051667A"/>
    <w:rsid w:val="00517225"/>
    <w:rsid w:val="00520177"/>
    <w:rsid w:val="00520254"/>
    <w:rsid w:val="0052106E"/>
    <w:rsid w:val="005210C5"/>
    <w:rsid w:val="0052268D"/>
    <w:rsid w:val="00522BCD"/>
    <w:rsid w:val="00522F48"/>
    <w:rsid w:val="00523B84"/>
    <w:rsid w:val="00523EE0"/>
    <w:rsid w:val="00524AEE"/>
    <w:rsid w:val="00524F5A"/>
    <w:rsid w:val="0052521D"/>
    <w:rsid w:val="00526F8B"/>
    <w:rsid w:val="005277AA"/>
    <w:rsid w:val="005277F1"/>
    <w:rsid w:val="00527870"/>
    <w:rsid w:val="00530A07"/>
    <w:rsid w:val="00531ABE"/>
    <w:rsid w:val="00532543"/>
    <w:rsid w:val="00535E26"/>
    <w:rsid w:val="00535E2C"/>
    <w:rsid w:val="00536437"/>
    <w:rsid w:val="005366AE"/>
    <w:rsid w:val="00537390"/>
    <w:rsid w:val="005374E2"/>
    <w:rsid w:val="00537C6A"/>
    <w:rsid w:val="00540004"/>
    <w:rsid w:val="0054059B"/>
    <w:rsid w:val="00541491"/>
    <w:rsid w:val="005414AB"/>
    <w:rsid w:val="00541883"/>
    <w:rsid w:val="00541F03"/>
    <w:rsid w:val="00541F87"/>
    <w:rsid w:val="0054207A"/>
    <w:rsid w:val="00542097"/>
    <w:rsid w:val="00542E83"/>
    <w:rsid w:val="00543AFB"/>
    <w:rsid w:val="0054462B"/>
    <w:rsid w:val="00544869"/>
    <w:rsid w:val="005457B7"/>
    <w:rsid w:val="00545C02"/>
    <w:rsid w:val="00545D58"/>
    <w:rsid w:val="005466BD"/>
    <w:rsid w:val="0054731E"/>
    <w:rsid w:val="00547522"/>
    <w:rsid w:val="00550788"/>
    <w:rsid w:val="00553389"/>
    <w:rsid w:val="00555059"/>
    <w:rsid w:val="00555445"/>
    <w:rsid w:val="005556FF"/>
    <w:rsid w:val="00560048"/>
    <w:rsid w:val="00562505"/>
    <w:rsid w:val="005631E0"/>
    <w:rsid w:val="00563522"/>
    <w:rsid w:val="00563ADE"/>
    <w:rsid w:val="00564418"/>
    <w:rsid w:val="005647EA"/>
    <w:rsid w:val="00565469"/>
    <w:rsid w:val="00565904"/>
    <w:rsid w:val="00565991"/>
    <w:rsid w:val="005664E0"/>
    <w:rsid w:val="00566FEE"/>
    <w:rsid w:val="0056741A"/>
    <w:rsid w:val="005679B7"/>
    <w:rsid w:val="00567D3C"/>
    <w:rsid w:val="0057022F"/>
    <w:rsid w:val="005702B3"/>
    <w:rsid w:val="0057174D"/>
    <w:rsid w:val="005727A0"/>
    <w:rsid w:val="005744F6"/>
    <w:rsid w:val="005757AB"/>
    <w:rsid w:val="00575BCA"/>
    <w:rsid w:val="00577406"/>
    <w:rsid w:val="005774E6"/>
    <w:rsid w:val="00580215"/>
    <w:rsid w:val="00580A59"/>
    <w:rsid w:val="00580E10"/>
    <w:rsid w:val="00581707"/>
    <w:rsid w:val="00582153"/>
    <w:rsid w:val="005828FE"/>
    <w:rsid w:val="00582F12"/>
    <w:rsid w:val="00583320"/>
    <w:rsid w:val="005835F4"/>
    <w:rsid w:val="00583C57"/>
    <w:rsid w:val="00583E13"/>
    <w:rsid w:val="00584A53"/>
    <w:rsid w:val="005856D1"/>
    <w:rsid w:val="00586A79"/>
    <w:rsid w:val="005902F1"/>
    <w:rsid w:val="005907FC"/>
    <w:rsid w:val="00590AA6"/>
    <w:rsid w:val="005910A5"/>
    <w:rsid w:val="005915F8"/>
    <w:rsid w:val="0059232B"/>
    <w:rsid w:val="00593083"/>
    <w:rsid w:val="005938D4"/>
    <w:rsid w:val="005946D0"/>
    <w:rsid w:val="00594DCB"/>
    <w:rsid w:val="00595BEB"/>
    <w:rsid w:val="0059651F"/>
    <w:rsid w:val="005966F3"/>
    <w:rsid w:val="00596922"/>
    <w:rsid w:val="0059710E"/>
    <w:rsid w:val="00597D36"/>
    <w:rsid w:val="005A0255"/>
    <w:rsid w:val="005A0C4B"/>
    <w:rsid w:val="005A0D44"/>
    <w:rsid w:val="005A1170"/>
    <w:rsid w:val="005A1C9F"/>
    <w:rsid w:val="005A1DA9"/>
    <w:rsid w:val="005A3B26"/>
    <w:rsid w:val="005A3CF4"/>
    <w:rsid w:val="005A452E"/>
    <w:rsid w:val="005A467E"/>
    <w:rsid w:val="005A5B40"/>
    <w:rsid w:val="005A7030"/>
    <w:rsid w:val="005A7350"/>
    <w:rsid w:val="005B1609"/>
    <w:rsid w:val="005B180E"/>
    <w:rsid w:val="005B18D7"/>
    <w:rsid w:val="005B396A"/>
    <w:rsid w:val="005B3A2D"/>
    <w:rsid w:val="005B4C10"/>
    <w:rsid w:val="005B4F17"/>
    <w:rsid w:val="005B5706"/>
    <w:rsid w:val="005B6CD6"/>
    <w:rsid w:val="005B7F76"/>
    <w:rsid w:val="005C0059"/>
    <w:rsid w:val="005C01FB"/>
    <w:rsid w:val="005C03C9"/>
    <w:rsid w:val="005C0C9C"/>
    <w:rsid w:val="005C0DC9"/>
    <w:rsid w:val="005C13C0"/>
    <w:rsid w:val="005C182F"/>
    <w:rsid w:val="005C1967"/>
    <w:rsid w:val="005C240B"/>
    <w:rsid w:val="005C26E2"/>
    <w:rsid w:val="005C2AA5"/>
    <w:rsid w:val="005C4066"/>
    <w:rsid w:val="005C4F49"/>
    <w:rsid w:val="005C51BC"/>
    <w:rsid w:val="005C6BF8"/>
    <w:rsid w:val="005D0D47"/>
    <w:rsid w:val="005D14FA"/>
    <w:rsid w:val="005D1768"/>
    <w:rsid w:val="005D21DD"/>
    <w:rsid w:val="005D2A9B"/>
    <w:rsid w:val="005D3B51"/>
    <w:rsid w:val="005D42AC"/>
    <w:rsid w:val="005D42F0"/>
    <w:rsid w:val="005D4CE4"/>
    <w:rsid w:val="005D5602"/>
    <w:rsid w:val="005D6046"/>
    <w:rsid w:val="005D7AC7"/>
    <w:rsid w:val="005E0DE1"/>
    <w:rsid w:val="005E14A2"/>
    <w:rsid w:val="005E166E"/>
    <w:rsid w:val="005E174A"/>
    <w:rsid w:val="005E3523"/>
    <w:rsid w:val="005E3B06"/>
    <w:rsid w:val="005E3FA6"/>
    <w:rsid w:val="005E4812"/>
    <w:rsid w:val="005E4C83"/>
    <w:rsid w:val="005E54CE"/>
    <w:rsid w:val="005E5A29"/>
    <w:rsid w:val="005E5A79"/>
    <w:rsid w:val="005E5DFB"/>
    <w:rsid w:val="005E662A"/>
    <w:rsid w:val="005E66EA"/>
    <w:rsid w:val="005F0DA8"/>
    <w:rsid w:val="005F27BA"/>
    <w:rsid w:val="005F2A67"/>
    <w:rsid w:val="005F2C09"/>
    <w:rsid w:val="005F2F70"/>
    <w:rsid w:val="005F3516"/>
    <w:rsid w:val="005F36F1"/>
    <w:rsid w:val="005F401F"/>
    <w:rsid w:val="005F4875"/>
    <w:rsid w:val="005F5D3B"/>
    <w:rsid w:val="005F6219"/>
    <w:rsid w:val="005F775C"/>
    <w:rsid w:val="005F791D"/>
    <w:rsid w:val="005F7D09"/>
    <w:rsid w:val="00600468"/>
    <w:rsid w:val="00600C6F"/>
    <w:rsid w:val="00601978"/>
    <w:rsid w:val="00602453"/>
    <w:rsid w:val="00602B4B"/>
    <w:rsid w:val="006035E4"/>
    <w:rsid w:val="00603AED"/>
    <w:rsid w:val="00603C28"/>
    <w:rsid w:val="00603E70"/>
    <w:rsid w:val="00604A07"/>
    <w:rsid w:val="0060569F"/>
    <w:rsid w:val="00605BE7"/>
    <w:rsid w:val="00605F7B"/>
    <w:rsid w:val="00606E80"/>
    <w:rsid w:val="00606EDE"/>
    <w:rsid w:val="00607869"/>
    <w:rsid w:val="00607889"/>
    <w:rsid w:val="00610349"/>
    <w:rsid w:val="0061078B"/>
    <w:rsid w:val="00610DC8"/>
    <w:rsid w:val="00610F39"/>
    <w:rsid w:val="00611108"/>
    <w:rsid w:val="006118C9"/>
    <w:rsid w:val="00611D45"/>
    <w:rsid w:val="006138EE"/>
    <w:rsid w:val="00614467"/>
    <w:rsid w:val="006149EA"/>
    <w:rsid w:val="00614EA1"/>
    <w:rsid w:val="00616017"/>
    <w:rsid w:val="00617856"/>
    <w:rsid w:val="00617B92"/>
    <w:rsid w:val="0062004A"/>
    <w:rsid w:val="00622165"/>
    <w:rsid w:val="006227DB"/>
    <w:rsid w:val="00622CDB"/>
    <w:rsid w:val="00623263"/>
    <w:rsid w:val="006232DF"/>
    <w:rsid w:val="006242F5"/>
    <w:rsid w:val="00624A6C"/>
    <w:rsid w:val="00624AC4"/>
    <w:rsid w:val="006252FA"/>
    <w:rsid w:val="00626315"/>
    <w:rsid w:val="0062669A"/>
    <w:rsid w:val="0062695E"/>
    <w:rsid w:val="00626B9B"/>
    <w:rsid w:val="0062737B"/>
    <w:rsid w:val="00627C02"/>
    <w:rsid w:val="00630127"/>
    <w:rsid w:val="00630668"/>
    <w:rsid w:val="0063098E"/>
    <w:rsid w:val="006315EE"/>
    <w:rsid w:val="00631D44"/>
    <w:rsid w:val="00631EC5"/>
    <w:rsid w:val="00632D10"/>
    <w:rsid w:val="00633E28"/>
    <w:rsid w:val="006341CB"/>
    <w:rsid w:val="0063574A"/>
    <w:rsid w:val="0063698B"/>
    <w:rsid w:val="00636AC0"/>
    <w:rsid w:val="0063749B"/>
    <w:rsid w:val="00637E0F"/>
    <w:rsid w:val="0064105F"/>
    <w:rsid w:val="00642038"/>
    <w:rsid w:val="00642333"/>
    <w:rsid w:val="0064375B"/>
    <w:rsid w:val="006438B4"/>
    <w:rsid w:val="00643FCC"/>
    <w:rsid w:val="0064464D"/>
    <w:rsid w:val="006451FC"/>
    <w:rsid w:val="00645690"/>
    <w:rsid w:val="006467C7"/>
    <w:rsid w:val="00646E23"/>
    <w:rsid w:val="0065038A"/>
    <w:rsid w:val="00650C05"/>
    <w:rsid w:val="00651075"/>
    <w:rsid w:val="00651745"/>
    <w:rsid w:val="0065220B"/>
    <w:rsid w:val="006525BB"/>
    <w:rsid w:val="00653A8D"/>
    <w:rsid w:val="00653D05"/>
    <w:rsid w:val="00653F99"/>
    <w:rsid w:val="00655ABE"/>
    <w:rsid w:val="00655AF3"/>
    <w:rsid w:val="00655DC8"/>
    <w:rsid w:val="00657BC1"/>
    <w:rsid w:val="00661BC7"/>
    <w:rsid w:val="00661D3E"/>
    <w:rsid w:val="0066216E"/>
    <w:rsid w:val="00663B7F"/>
    <w:rsid w:val="00664039"/>
    <w:rsid w:val="00664EB8"/>
    <w:rsid w:val="00666790"/>
    <w:rsid w:val="006672EC"/>
    <w:rsid w:val="00667796"/>
    <w:rsid w:val="0067035D"/>
    <w:rsid w:val="006703D8"/>
    <w:rsid w:val="00670523"/>
    <w:rsid w:val="006709AC"/>
    <w:rsid w:val="00670D94"/>
    <w:rsid w:val="00670E9E"/>
    <w:rsid w:val="006716AF"/>
    <w:rsid w:val="00671CAD"/>
    <w:rsid w:val="00671DFA"/>
    <w:rsid w:val="006732E1"/>
    <w:rsid w:val="0067610D"/>
    <w:rsid w:val="00676B74"/>
    <w:rsid w:val="00676C33"/>
    <w:rsid w:val="00677350"/>
    <w:rsid w:val="0068132A"/>
    <w:rsid w:val="00681EC8"/>
    <w:rsid w:val="00682C3A"/>
    <w:rsid w:val="00685293"/>
    <w:rsid w:val="00685312"/>
    <w:rsid w:val="0068552A"/>
    <w:rsid w:val="00687940"/>
    <w:rsid w:val="00687CC7"/>
    <w:rsid w:val="0069005B"/>
    <w:rsid w:val="00691776"/>
    <w:rsid w:val="00691D6D"/>
    <w:rsid w:val="00692436"/>
    <w:rsid w:val="00692C4E"/>
    <w:rsid w:val="006937E4"/>
    <w:rsid w:val="006940A7"/>
    <w:rsid w:val="006942B0"/>
    <w:rsid w:val="006962CE"/>
    <w:rsid w:val="006965A6"/>
    <w:rsid w:val="00697C17"/>
    <w:rsid w:val="006A01B3"/>
    <w:rsid w:val="006A153F"/>
    <w:rsid w:val="006A1B09"/>
    <w:rsid w:val="006A3E24"/>
    <w:rsid w:val="006A428E"/>
    <w:rsid w:val="006A44B8"/>
    <w:rsid w:val="006A5CA3"/>
    <w:rsid w:val="006A5F17"/>
    <w:rsid w:val="006A649A"/>
    <w:rsid w:val="006A71A0"/>
    <w:rsid w:val="006A75B5"/>
    <w:rsid w:val="006A7715"/>
    <w:rsid w:val="006B00DF"/>
    <w:rsid w:val="006B012B"/>
    <w:rsid w:val="006B08ED"/>
    <w:rsid w:val="006B0E6F"/>
    <w:rsid w:val="006B13D6"/>
    <w:rsid w:val="006B1652"/>
    <w:rsid w:val="006B17EC"/>
    <w:rsid w:val="006B1A18"/>
    <w:rsid w:val="006B27A9"/>
    <w:rsid w:val="006B2E60"/>
    <w:rsid w:val="006B3D76"/>
    <w:rsid w:val="006B5016"/>
    <w:rsid w:val="006B5161"/>
    <w:rsid w:val="006B568C"/>
    <w:rsid w:val="006B56E1"/>
    <w:rsid w:val="006B6C89"/>
    <w:rsid w:val="006B7B2E"/>
    <w:rsid w:val="006C047C"/>
    <w:rsid w:val="006C06D2"/>
    <w:rsid w:val="006C078F"/>
    <w:rsid w:val="006C0B4D"/>
    <w:rsid w:val="006C169E"/>
    <w:rsid w:val="006C1729"/>
    <w:rsid w:val="006C1E4B"/>
    <w:rsid w:val="006C20F5"/>
    <w:rsid w:val="006C21C1"/>
    <w:rsid w:val="006C2554"/>
    <w:rsid w:val="006C584E"/>
    <w:rsid w:val="006C5F78"/>
    <w:rsid w:val="006C64DD"/>
    <w:rsid w:val="006C6ECA"/>
    <w:rsid w:val="006C711F"/>
    <w:rsid w:val="006C73C6"/>
    <w:rsid w:val="006C7B97"/>
    <w:rsid w:val="006C7DBC"/>
    <w:rsid w:val="006C7E0B"/>
    <w:rsid w:val="006D015E"/>
    <w:rsid w:val="006D035B"/>
    <w:rsid w:val="006D2454"/>
    <w:rsid w:val="006D26B7"/>
    <w:rsid w:val="006D2E17"/>
    <w:rsid w:val="006D38E1"/>
    <w:rsid w:val="006D41E2"/>
    <w:rsid w:val="006D43D7"/>
    <w:rsid w:val="006D4487"/>
    <w:rsid w:val="006D4589"/>
    <w:rsid w:val="006D4851"/>
    <w:rsid w:val="006D4C73"/>
    <w:rsid w:val="006D4E40"/>
    <w:rsid w:val="006D64E4"/>
    <w:rsid w:val="006D660C"/>
    <w:rsid w:val="006D6EA5"/>
    <w:rsid w:val="006D7104"/>
    <w:rsid w:val="006D759B"/>
    <w:rsid w:val="006D77A2"/>
    <w:rsid w:val="006E4EA2"/>
    <w:rsid w:val="006E5085"/>
    <w:rsid w:val="006E6408"/>
    <w:rsid w:val="006E6A48"/>
    <w:rsid w:val="006E6AE3"/>
    <w:rsid w:val="006E6D12"/>
    <w:rsid w:val="006E7482"/>
    <w:rsid w:val="006E75F6"/>
    <w:rsid w:val="006E7B3D"/>
    <w:rsid w:val="006F0286"/>
    <w:rsid w:val="006F0448"/>
    <w:rsid w:val="006F063E"/>
    <w:rsid w:val="006F069C"/>
    <w:rsid w:val="006F1DF0"/>
    <w:rsid w:val="006F272E"/>
    <w:rsid w:val="006F4697"/>
    <w:rsid w:val="006F4B0A"/>
    <w:rsid w:val="006F7176"/>
    <w:rsid w:val="006F777D"/>
    <w:rsid w:val="006F7B46"/>
    <w:rsid w:val="007010B4"/>
    <w:rsid w:val="00702428"/>
    <w:rsid w:val="0070260D"/>
    <w:rsid w:val="00703542"/>
    <w:rsid w:val="00703A61"/>
    <w:rsid w:val="00703B50"/>
    <w:rsid w:val="007040DA"/>
    <w:rsid w:val="00705055"/>
    <w:rsid w:val="007058AB"/>
    <w:rsid w:val="00706519"/>
    <w:rsid w:val="0070749B"/>
    <w:rsid w:val="007075E3"/>
    <w:rsid w:val="00707B0B"/>
    <w:rsid w:val="007100E4"/>
    <w:rsid w:val="0071032C"/>
    <w:rsid w:val="00711589"/>
    <w:rsid w:val="00711825"/>
    <w:rsid w:val="0071285D"/>
    <w:rsid w:val="00713BEB"/>
    <w:rsid w:val="00716287"/>
    <w:rsid w:val="00716A40"/>
    <w:rsid w:val="00717AC4"/>
    <w:rsid w:val="00717D5A"/>
    <w:rsid w:val="007205E9"/>
    <w:rsid w:val="00721B86"/>
    <w:rsid w:val="007222D9"/>
    <w:rsid w:val="00722867"/>
    <w:rsid w:val="00723169"/>
    <w:rsid w:val="00723A7F"/>
    <w:rsid w:val="00723BCB"/>
    <w:rsid w:val="007241B6"/>
    <w:rsid w:val="00724A2B"/>
    <w:rsid w:val="007259CA"/>
    <w:rsid w:val="00726184"/>
    <w:rsid w:val="00726F2B"/>
    <w:rsid w:val="00727D37"/>
    <w:rsid w:val="007303B6"/>
    <w:rsid w:val="007324D2"/>
    <w:rsid w:val="0073305C"/>
    <w:rsid w:val="00733489"/>
    <w:rsid w:val="0073351D"/>
    <w:rsid w:val="00734493"/>
    <w:rsid w:val="00734D5B"/>
    <w:rsid w:val="007350F3"/>
    <w:rsid w:val="00736761"/>
    <w:rsid w:val="00737917"/>
    <w:rsid w:val="00737B64"/>
    <w:rsid w:val="00737BDA"/>
    <w:rsid w:val="00737E56"/>
    <w:rsid w:val="00740448"/>
    <w:rsid w:val="00740C39"/>
    <w:rsid w:val="0074104B"/>
    <w:rsid w:val="00741A20"/>
    <w:rsid w:val="0074202E"/>
    <w:rsid w:val="0074214C"/>
    <w:rsid w:val="00743246"/>
    <w:rsid w:val="00743E12"/>
    <w:rsid w:val="0074465E"/>
    <w:rsid w:val="00744952"/>
    <w:rsid w:val="0074596F"/>
    <w:rsid w:val="00746788"/>
    <w:rsid w:val="00746C46"/>
    <w:rsid w:val="00746D3D"/>
    <w:rsid w:val="00747289"/>
    <w:rsid w:val="00747A06"/>
    <w:rsid w:val="007515BC"/>
    <w:rsid w:val="0075301E"/>
    <w:rsid w:val="00753B45"/>
    <w:rsid w:val="00753EC6"/>
    <w:rsid w:val="0075416C"/>
    <w:rsid w:val="007544EA"/>
    <w:rsid w:val="007554A5"/>
    <w:rsid w:val="007556C9"/>
    <w:rsid w:val="00755B69"/>
    <w:rsid w:val="007563C0"/>
    <w:rsid w:val="007565D8"/>
    <w:rsid w:val="0075688E"/>
    <w:rsid w:val="00757779"/>
    <w:rsid w:val="00761291"/>
    <w:rsid w:val="007619B6"/>
    <w:rsid w:val="00762CBA"/>
    <w:rsid w:val="00763195"/>
    <w:rsid w:val="00763D4A"/>
    <w:rsid w:val="00764DAA"/>
    <w:rsid w:val="007654F4"/>
    <w:rsid w:val="00765621"/>
    <w:rsid w:val="00766A31"/>
    <w:rsid w:val="00766CAF"/>
    <w:rsid w:val="007671CF"/>
    <w:rsid w:val="00767329"/>
    <w:rsid w:val="00772432"/>
    <w:rsid w:val="00773307"/>
    <w:rsid w:val="00774847"/>
    <w:rsid w:val="00775DF7"/>
    <w:rsid w:val="00775EC9"/>
    <w:rsid w:val="00776429"/>
    <w:rsid w:val="007806C1"/>
    <w:rsid w:val="00780A27"/>
    <w:rsid w:val="00780A66"/>
    <w:rsid w:val="00783584"/>
    <w:rsid w:val="00783EA7"/>
    <w:rsid w:val="007842ED"/>
    <w:rsid w:val="00784690"/>
    <w:rsid w:val="00784D1D"/>
    <w:rsid w:val="0078638C"/>
    <w:rsid w:val="00786AFD"/>
    <w:rsid w:val="00786D62"/>
    <w:rsid w:val="007872B2"/>
    <w:rsid w:val="00787742"/>
    <w:rsid w:val="00791894"/>
    <w:rsid w:val="00791AD8"/>
    <w:rsid w:val="00791B33"/>
    <w:rsid w:val="00793215"/>
    <w:rsid w:val="00793E10"/>
    <w:rsid w:val="007955EF"/>
    <w:rsid w:val="00797525"/>
    <w:rsid w:val="007A0019"/>
    <w:rsid w:val="007A266B"/>
    <w:rsid w:val="007A2E26"/>
    <w:rsid w:val="007A5494"/>
    <w:rsid w:val="007A54B7"/>
    <w:rsid w:val="007A587A"/>
    <w:rsid w:val="007A593C"/>
    <w:rsid w:val="007A6234"/>
    <w:rsid w:val="007A691F"/>
    <w:rsid w:val="007A6A6F"/>
    <w:rsid w:val="007A6B74"/>
    <w:rsid w:val="007B0619"/>
    <w:rsid w:val="007B110F"/>
    <w:rsid w:val="007B185B"/>
    <w:rsid w:val="007B28E6"/>
    <w:rsid w:val="007B3794"/>
    <w:rsid w:val="007B4C0B"/>
    <w:rsid w:val="007B6CB8"/>
    <w:rsid w:val="007B78AA"/>
    <w:rsid w:val="007C1288"/>
    <w:rsid w:val="007C2909"/>
    <w:rsid w:val="007C2B7D"/>
    <w:rsid w:val="007C34FC"/>
    <w:rsid w:val="007C42F6"/>
    <w:rsid w:val="007C486A"/>
    <w:rsid w:val="007C4BA9"/>
    <w:rsid w:val="007C4E98"/>
    <w:rsid w:val="007C6C55"/>
    <w:rsid w:val="007C6FDA"/>
    <w:rsid w:val="007C704E"/>
    <w:rsid w:val="007C7BA9"/>
    <w:rsid w:val="007D1ADB"/>
    <w:rsid w:val="007D405B"/>
    <w:rsid w:val="007D4CD6"/>
    <w:rsid w:val="007D6092"/>
    <w:rsid w:val="007D6302"/>
    <w:rsid w:val="007D7340"/>
    <w:rsid w:val="007D74F2"/>
    <w:rsid w:val="007D7855"/>
    <w:rsid w:val="007D7C3B"/>
    <w:rsid w:val="007D7FF5"/>
    <w:rsid w:val="007E0751"/>
    <w:rsid w:val="007E17C6"/>
    <w:rsid w:val="007E2548"/>
    <w:rsid w:val="007E2D98"/>
    <w:rsid w:val="007E3C95"/>
    <w:rsid w:val="007E43E2"/>
    <w:rsid w:val="007E4859"/>
    <w:rsid w:val="007E4EE0"/>
    <w:rsid w:val="007E50A8"/>
    <w:rsid w:val="007E66A5"/>
    <w:rsid w:val="007E69A5"/>
    <w:rsid w:val="007E6E12"/>
    <w:rsid w:val="007E75B2"/>
    <w:rsid w:val="007E7974"/>
    <w:rsid w:val="007F0B64"/>
    <w:rsid w:val="007F0B9B"/>
    <w:rsid w:val="007F1234"/>
    <w:rsid w:val="007F1DA0"/>
    <w:rsid w:val="007F2AF7"/>
    <w:rsid w:val="007F371F"/>
    <w:rsid w:val="007F3BD9"/>
    <w:rsid w:val="007F42BB"/>
    <w:rsid w:val="007F4E77"/>
    <w:rsid w:val="007F6150"/>
    <w:rsid w:val="007F7FC9"/>
    <w:rsid w:val="0080266E"/>
    <w:rsid w:val="00802E94"/>
    <w:rsid w:val="00804B61"/>
    <w:rsid w:val="00806B0D"/>
    <w:rsid w:val="008075D3"/>
    <w:rsid w:val="00810916"/>
    <w:rsid w:val="00810939"/>
    <w:rsid w:val="0081171F"/>
    <w:rsid w:val="008123B4"/>
    <w:rsid w:val="00813552"/>
    <w:rsid w:val="008138D4"/>
    <w:rsid w:val="00813D2C"/>
    <w:rsid w:val="00814852"/>
    <w:rsid w:val="00814F93"/>
    <w:rsid w:val="00815DE5"/>
    <w:rsid w:val="00816A8C"/>
    <w:rsid w:val="00816E4F"/>
    <w:rsid w:val="00817083"/>
    <w:rsid w:val="00817B83"/>
    <w:rsid w:val="008218F1"/>
    <w:rsid w:val="00823A6B"/>
    <w:rsid w:val="008240E2"/>
    <w:rsid w:val="0082416E"/>
    <w:rsid w:val="00824A66"/>
    <w:rsid w:val="00827067"/>
    <w:rsid w:val="00831207"/>
    <w:rsid w:val="00831CB7"/>
    <w:rsid w:val="00832C7A"/>
    <w:rsid w:val="0083304B"/>
    <w:rsid w:val="008331F8"/>
    <w:rsid w:val="008332C8"/>
    <w:rsid w:val="0083363D"/>
    <w:rsid w:val="00833D74"/>
    <w:rsid w:val="008351D1"/>
    <w:rsid w:val="0083683F"/>
    <w:rsid w:val="00837247"/>
    <w:rsid w:val="00837388"/>
    <w:rsid w:val="0084016C"/>
    <w:rsid w:val="008408B8"/>
    <w:rsid w:val="00841592"/>
    <w:rsid w:val="00841845"/>
    <w:rsid w:val="00841C77"/>
    <w:rsid w:val="008423DA"/>
    <w:rsid w:val="00842534"/>
    <w:rsid w:val="0084366F"/>
    <w:rsid w:val="00843A3F"/>
    <w:rsid w:val="00843F45"/>
    <w:rsid w:val="00845102"/>
    <w:rsid w:val="0084584D"/>
    <w:rsid w:val="00845B31"/>
    <w:rsid w:val="00845D4D"/>
    <w:rsid w:val="008464A4"/>
    <w:rsid w:val="00847AFF"/>
    <w:rsid w:val="0085080F"/>
    <w:rsid w:val="00850905"/>
    <w:rsid w:val="00850A03"/>
    <w:rsid w:val="008562C7"/>
    <w:rsid w:val="00856452"/>
    <w:rsid w:val="008570EA"/>
    <w:rsid w:val="008570EF"/>
    <w:rsid w:val="00857EA1"/>
    <w:rsid w:val="0086080B"/>
    <w:rsid w:val="00861A08"/>
    <w:rsid w:val="008625A6"/>
    <w:rsid w:val="008628A9"/>
    <w:rsid w:val="00862E5B"/>
    <w:rsid w:val="008649C1"/>
    <w:rsid w:val="00864B62"/>
    <w:rsid w:val="008659F9"/>
    <w:rsid w:val="008664B2"/>
    <w:rsid w:val="00867CBB"/>
    <w:rsid w:val="0087087C"/>
    <w:rsid w:val="0087120A"/>
    <w:rsid w:val="00871424"/>
    <w:rsid w:val="0087185C"/>
    <w:rsid w:val="008723C6"/>
    <w:rsid w:val="008750C3"/>
    <w:rsid w:val="008751FB"/>
    <w:rsid w:val="00876927"/>
    <w:rsid w:val="00877608"/>
    <w:rsid w:val="0088016E"/>
    <w:rsid w:val="00880C8C"/>
    <w:rsid w:val="008816E9"/>
    <w:rsid w:val="00881D94"/>
    <w:rsid w:val="00881EBF"/>
    <w:rsid w:val="00883418"/>
    <w:rsid w:val="008855D0"/>
    <w:rsid w:val="00885A14"/>
    <w:rsid w:val="00886BB7"/>
    <w:rsid w:val="008903D2"/>
    <w:rsid w:val="00890E4C"/>
    <w:rsid w:val="00890EF4"/>
    <w:rsid w:val="00890FDC"/>
    <w:rsid w:val="008911EF"/>
    <w:rsid w:val="008929BF"/>
    <w:rsid w:val="008937F2"/>
    <w:rsid w:val="00895776"/>
    <w:rsid w:val="008964B0"/>
    <w:rsid w:val="00896FB9"/>
    <w:rsid w:val="00897794"/>
    <w:rsid w:val="00897830"/>
    <w:rsid w:val="0089783F"/>
    <w:rsid w:val="008A04E7"/>
    <w:rsid w:val="008A0B7F"/>
    <w:rsid w:val="008A0F43"/>
    <w:rsid w:val="008A4DC3"/>
    <w:rsid w:val="008A5C22"/>
    <w:rsid w:val="008A633D"/>
    <w:rsid w:val="008A659A"/>
    <w:rsid w:val="008A678A"/>
    <w:rsid w:val="008A76CF"/>
    <w:rsid w:val="008A7CC8"/>
    <w:rsid w:val="008B0F0F"/>
    <w:rsid w:val="008B109C"/>
    <w:rsid w:val="008B173D"/>
    <w:rsid w:val="008B2C70"/>
    <w:rsid w:val="008B2E28"/>
    <w:rsid w:val="008B4860"/>
    <w:rsid w:val="008B63CF"/>
    <w:rsid w:val="008B6505"/>
    <w:rsid w:val="008B6AD2"/>
    <w:rsid w:val="008B6D63"/>
    <w:rsid w:val="008B7270"/>
    <w:rsid w:val="008B7E41"/>
    <w:rsid w:val="008B7E47"/>
    <w:rsid w:val="008C0527"/>
    <w:rsid w:val="008C1004"/>
    <w:rsid w:val="008C12F5"/>
    <w:rsid w:val="008C300D"/>
    <w:rsid w:val="008C6867"/>
    <w:rsid w:val="008D0204"/>
    <w:rsid w:val="008D07FE"/>
    <w:rsid w:val="008D0861"/>
    <w:rsid w:val="008D11D3"/>
    <w:rsid w:val="008D379B"/>
    <w:rsid w:val="008D4011"/>
    <w:rsid w:val="008D465E"/>
    <w:rsid w:val="008D4CF1"/>
    <w:rsid w:val="008D55E8"/>
    <w:rsid w:val="008D5669"/>
    <w:rsid w:val="008D5D9E"/>
    <w:rsid w:val="008D5E30"/>
    <w:rsid w:val="008D6641"/>
    <w:rsid w:val="008D6B87"/>
    <w:rsid w:val="008D7086"/>
    <w:rsid w:val="008E15CE"/>
    <w:rsid w:val="008E2333"/>
    <w:rsid w:val="008E354D"/>
    <w:rsid w:val="008E3725"/>
    <w:rsid w:val="008E5A56"/>
    <w:rsid w:val="008E64D2"/>
    <w:rsid w:val="008E722C"/>
    <w:rsid w:val="008F03FF"/>
    <w:rsid w:val="008F0E49"/>
    <w:rsid w:val="008F12A9"/>
    <w:rsid w:val="008F14AC"/>
    <w:rsid w:val="008F2780"/>
    <w:rsid w:val="008F3493"/>
    <w:rsid w:val="008F4085"/>
    <w:rsid w:val="008F4E49"/>
    <w:rsid w:val="008F5695"/>
    <w:rsid w:val="008F5874"/>
    <w:rsid w:val="008F6401"/>
    <w:rsid w:val="008F68D3"/>
    <w:rsid w:val="008F7E63"/>
    <w:rsid w:val="00900358"/>
    <w:rsid w:val="00900427"/>
    <w:rsid w:val="0090049C"/>
    <w:rsid w:val="0090201F"/>
    <w:rsid w:val="00902213"/>
    <w:rsid w:val="00902465"/>
    <w:rsid w:val="00903043"/>
    <w:rsid w:val="009032B3"/>
    <w:rsid w:val="00904738"/>
    <w:rsid w:val="00904D85"/>
    <w:rsid w:val="0090573F"/>
    <w:rsid w:val="00905A74"/>
    <w:rsid w:val="009069A8"/>
    <w:rsid w:val="009071F2"/>
    <w:rsid w:val="00911208"/>
    <w:rsid w:val="00911471"/>
    <w:rsid w:val="0091184E"/>
    <w:rsid w:val="00912451"/>
    <w:rsid w:val="00912684"/>
    <w:rsid w:val="00912B9C"/>
    <w:rsid w:val="009148E1"/>
    <w:rsid w:val="009150C2"/>
    <w:rsid w:val="009154D6"/>
    <w:rsid w:val="009174B4"/>
    <w:rsid w:val="00920366"/>
    <w:rsid w:val="00920667"/>
    <w:rsid w:val="00921028"/>
    <w:rsid w:val="0092117B"/>
    <w:rsid w:val="00922557"/>
    <w:rsid w:val="00922BD8"/>
    <w:rsid w:val="009233DE"/>
    <w:rsid w:val="0092364A"/>
    <w:rsid w:val="00923AB6"/>
    <w:rsid w:val="009244CF"/>
    <w:rsid w:val="00924702"/>
    <w:rsid w:val="009249EF"/>
    <w:rsid w:val="00924C7A"/>
    <w:rsid w:val="00924DA3"/>
    <w:rsid w:val="00924EA7"/>
    <w:rsid w:val="00924F3F"/>
    <w:rsid w:val="00926FEB"/>
    <w:rsid w:val="00927107"/>
    <w:rsid w:val="0092784D"/>
    <w:rsid w:val="00927F6A"/>
    <w:rsid w:val="00931E29"/>
    <w:rsid w:val="00933DDD"/>
    <w:rsid w:val="009343DF"/>
    <w:rsid w:val="00934752"/>
    <w:rsid w:val="00934C7A"/>
    <w:rsid w:val="00935054"/>
    <w:rsid w:val="00936E05"/>
    <w:rsid w:val="00937642"/>
    <w:rsid w:val="00941227"/>
    <w:rsid w:val="00941962"/>
    <w:rsid w:val="00944FBE"/>
    <w:rsid w:val="00947B92"/>
    <w:rsid w:val="00950597"/>
    <w:rsid w:val="00950E4A"/>
    <w:rsid w:val="00951325"/>
    <w:rsid w:val="00952436"/>
    <w:rsid w:val="00952452"/>
    <w:rsid w:val="00952714"/>
    <w:rsid w:val="00953090"/>
    <w:rsid w:val="009530CA"/>
    <w:rsid w:val="0095654E"/>
    <w:rsid w:val="00956583"/>
    <w:rsid w:val="00956A4A"/>
    <w:rsid w:val="0095799B"/>
    <w:rsid w:val="00960559"/>
    <w:rsid w:val="0096145F"/>
    <w:rsid w:val="009622D9"/>
    <w:rsid w:val="009637BA"/>
    <w:rsid w:val="009637E3"/>
    <w:rsid w:val="009648C0"/>
    <w:rsid w:val="00965350"/>
    <w:rsid w:val="00966194"/>
    <w:rsid w:val="009674BE"/>
    <w:rsid w:val="00967EE8"/>
    <w:rsid w:val="009702C8"/>
    <w:rsid w:val="0097103C"/>
    <w:rsid w:val="009714B4"/>
    <w:rsid w:val="00971970"/>
    <w:rsid w:val="00971C1F"/>
    <w:rsid w:val="00974C1E"/>
    <w:rsid w:val="0097534A"/>
    <w:rsid w:val="00976960"/>
    <w:rsid w:val="00977C46"/>
    <w:rsid w:val="009808D5"/>
    <w:rsid w:val="0098148C"/>
    <w:rsid w:val="009819A6"/>
    <w:rsid w:val="00981DE4"/>
    <w:rsid w:val="00982240"/>
    <w:rsid w:val="00982956"/>
    <w:rsid w:val="00982B29"/>
    <w:rsid w:val="00984024"/>
    <w:rsid w:val="00984943"/>
    <w:rsid w:val="009852BE"/>
    <w:rsid w:val="0098552E"/>
    <w:rsid w:val="00985B30"/>
    <w:rsid w:val="00985B99"/>
    <w:rsid w:val="00985BE8"/>
    <w:rsid w:val="009862CC"/>
    <w:rsid w:val="00986B54"/>
    <w:rsid w:val="00986FB1"/>
    <w:rsid w:val="00987187"/>
    <w:rsid w:val="009877D8"/>
    <w:rsid w:val="009900DC"/>
    <w:rsid w:val="00990807"/>
    <w:rsid w:val="00990B36"/>
    <w:rsid w:val="009912E5"/>
    <w:rsid w:val="00991A0F"/>
    <w:rsid w:val="00991FAB"/>
    <w:rsid w:val="009923C9"/>
    <w:rsid w:val="00992DD7"/>
    <w:rsid w:val="00992E4E"/>
    <w:rsid w:val="009930E9"/>
    <w:rsid w:val="0099641B"/>
    <w:rsid w:val="00996733"/>
    <w:rsid w:val="00996E3D"/>
    <w:rsid w:val="00997F4E"/>
    <w:rsid w:val="00997FB0"/>
    <w:rsid w:val="009A0377"/>
    <w:rsid w:val="009A1F66"/>
    <w:rsid w:val="009A2FB9"/>
    <w:rsid w:val="009A36AD"/>
    <w:rsid w:val="009A5125"/>
    <w:rsid w:val="009A5A8A"/>
    <w:rsid w:val="009A6700"/>
    <w:rsid w:val="009A677F"/>
    <w:rsid w:val="009B0412"/>
    <w:rsid w:val="009B1020"/>
    <w:rsid w:val="009B14DF"/>
    <w:rsid w:val="009B2974"/>
    <w:rsid w:val="009B3851"/>
    <w:rsid w:val="009B3955"/>
    <w:rsid w:val="009B4053"/>
    <w:rsid w:val="009B4374"/>
    <w:rsid w:val="009B4F93"/>
    <w:rsid w:val="009B5BED"/>
    <w:rsid w:val="009B7169"/>
    <w:rsid w:val="009C06B5"/>
    <w:rsid w:val="009C1FE7"/>
    <w:rsid w:val="009C23C3"/>
    <w:rsid w:val="009C2C33"/>
    <w:rsid w:val="009C2C36"/>
    <w:rsid w:val="009C2C93"/>
    <w:rsid w:val="009C329A"/>
    <w:rsid w:val="009C33F7"/>
    <w:rsid w:val="009C3918"/>
    <w:rsid w:val="009C3A73"/>
    <w:rsid w:val="009C4212"/>
    <w:rsid w:val="009C5939"/>
    <w:rsid w:val="009C5A52"/>
    <w:rsid w:val="009C5B3F"/>
    <w:rsid w:val="009C61BE"/>
    <w:rsid w:val="009C7A28"/>
    <w:rsid w:val="009D052D"/>
    <w:rsid w:val="009D0693"/>
    <w:rsid w:val="009D0B18"/>
    <w:rsid w:val="009D282C"/>
    <w:rsid w:val="009D3996"/>
    <w:rsid w:val="009D3FDA"/>
    <w:rsid w:val="009D4E10"/>
    <w:rsid w:val="009D5DC3"/>
    <w:rsid w:val="009D6E2E"/>
    <w:rsid w:val="009D762F"/>
    <w:rsid w:val="009E06BC"/>
    <w:rsid w:val="009E0DD8"/>
    <w:rsid w:val="009E20F1"/>
    <w:rsid w:val="009E2A14"/>
    <w:rsid w:val="009E2C1F"/>
    <w:rsid w:val="009E3A79"/>
    <w:rsid w:val="009E3AB7"/>
    <w:rsid w:val="009E42FE"/>
    <w:rsid w:val="009E5E82"/>
    <w:rsid w:val="009E657A"/>
    <w:rsid w:val="009E6C87"/>
    <w:rsid w:val="009F1BA6"/>
    <w:rsid w:val="009F3B24"/>
    <w:rsid w:val="009F4AD4"/>
    <w:rsid w:val="009F4BE9"/>
    <w:rsid w:val="009F5370"/>
    <w:rsid w:val="009F53EC"/>
    <w:rsid w:val="009F67C4"/>
    <w:rsid w:val="009F737F"/>
    <w:rsid w:val="00A00901"/>
    <w:rsid w:val="00A00B48"/>
    <w:rsid w:val="00A00EA5"/>
    <w:rsid w:val="00A01A2C"/>
    <w:rsid w:val="00A023F3"/>
    <w:rsid w:val="00A026B5"/>
    <w:rsid w:val="00A02D6F"/>
    <w:rsid w:val="00A048B0"/>
    <w:rsid w:val="00A05373"/>
    <w:rsid w:val="00A053BC"/>
    <w:rsid w:val="00A06326"/>
    <w:rsid w:val="00A066E0"/>
    <w:rsid w:val="00A07368"/>
    <w:rsid w:val="00A079E6"/>
    <w:rsid w:val="00A105AE"/>
    <w:rsid w:val="00A10BB8"/>
    <w:rsid w:val="00A10C52"/>
    <w:rsid w:val="00A11088"/>
    <w:rsid w:val="00A113FF"/>
    <w:rsid w:val="00A11567"/>
    <w:rsid w:val="00A11F5F"/>
    <w:rsid w:val="00A12546"/>
    <w:rsid w:val="00A12AB0"/>
    <w:rsid w:val="00A13298"/>
    <w:rsid w:val="00A14086"/>
    <w:rsid w:val="00A143F4"/>
    <w:rsid w:val="00A15ED4"/>
    <w:rsid w:val="00A1667E"/>
    <w:rsid w:val="00A16853"/>
    <w:rsid w:val="00A1712D"/>
    <w:rsid w:val="00A17450"/>
    <w:rsid w:val="00A1756A"/>
    <w:rsid w:val="00A207C4"/>
    <w:rsid w:val="00A21531"/>
    <w:rsid w:val="00A22601"/>
    <w:rsid w:val="00A22893"/>
    <w:rsid w:val="00A229E6"/>
    <w:rsid w:val="00A2338F"/>
    <w:rsid w:val="00A24387"/>
    <w:rsid w:val="00A25169"/>
    <w:rsid w:val="00A25510"/>
    <w:rsid w:val="00A25745"/>
    <w:rsid w:val="00A265E9"/>
    <w:rsid w:val="00A26E1C"/>
    <w:rsid w:val="00A2785A"/>
    <w:rsid w:val="00A31240"/>
    <w:rsid w:val="00A315C8"/>
    <w:rsid w:val="00A32767"/>
    <w:rsid w:val="00A33449"/>
    <w:rsid w:val="00A34A7A"/>
    <w:rsid w:val="00A36A1A"/>
    <w:rsid w:val="00A3760A"/>
    <w:rsid w:val="00A409F7"/>
    <w:rsid w:val="00A40D6A"/>
    <w:rsid w:val="00A41E34"/>
    <w:rsid w:val="00A41EE7"/>
    <w:rsid w:val="00A4234C"/>
    <w:rsid w:val="00A43D21"/>
    <w:rsid w:val="00A44C5D"/>
    <w:rsid w:val="00A44ECA"/>
    <w:rsid w:val="00A45691"/>
    <w:rsid w:val="00A45AF6"/>
    <w:rsid w:val="00A45B6C"/>
    <w:rsid w:val="00A46C4B"/>
    <w:rsid w:val="00A4763C"/>
    <w:rsid w:val="00A5015B"/>
    <w:rsid w:val="00A505FB"/>
    <w:rsid w:val="00A50D5A"/>
    <w:rsid w:val="00A5266F"/>
    <w:rsid w:val="00A530E6"/>
    <w:rsid w:val="00A533C0"/>
    <w:rsid w:val="00A54461"/>
    <w:rsid w:val="00A5543E"/>
    <w:rsid w:val="00A55F09"/>
    <w:rsid w:val="00A5660B"/>
    <w:rsid w:val="00A56C19"/>
    <w:rsid w:val="00A6011A"/>
    <w:rsid w:val="00A60D6D"/>
    <w:rsid w:val="00A618CA"/>
    <w:rsid w:val="00A64485"/>
    <w:rsid w:val="00A64875"/>
    <w:rsid w:val="00A6492B"/>
    <w:rsid w:val="00A65670"/>
    <w:rsid w:val="00A65833"/>
    <w:rsid w:val="00A65AF6"/>
    <w:rsid w:val="00A6605B"/>
    <w:rsid w:val="00A66BAE"/>
    <w:rsid w:val="00A66EA8"/>
    <w:rsid w:val="00A67F78"/>
    <w:rsid w:val="00A70AB8"/>
    <w:rsid w:val="00A719AD"/>
    <w:rsid w:val="00A71F85"/>
    <w:rsid w:val="00A7226B"/>
    <w:rsid w:val="00A72462"/>
    <w:rsid w:val="00A72581"/>
    <w:rsid w:val="00A725EA"/>
    <w:rsid w:val="00A728C1"/>
    <w:rsid w:val="00A73146"/>
    <w:rsid w:val="00A739F4"/>
    <w:rsid w:val="00A73BEF"/>
    <w:rsid w:val="00A74231"/>
    <w:rsid w:val="00A752F2"/>
    <w:rsid w:val="00A75E2D"/>
    <w:rsid w:val="00A75F36"/>
    <w:rsid w:val="00A762A1"/>
    <w:rsid w:val="00A779B7"/>
    <w:rsid w:val="00A77C58"/>
    <w:rsid w:val="00A77CC3"/>
    <w:rsid w:val="00A77F2E"/>
    <w:rsid w:val="00A804ED"/>
    <w:rsid w:val="00A81D45"/>
    <w:rsid w:val="00A82275"/>
    <w:rsid w:val="00A82679"/>
    <w:rsid w:val="00A82BE1"/>
    <w:rsid w:val="00A83A13"/>
    <w:rsid w:val="00A8417D"/>
    <w:rsid w:val="00A850E7"/>
    <w:rsid w:val="00A85C40"/>
    <w:rsid w:val="00A85CCC"/>
    <w:rsid w:val="00A87763"/>
    <w:rsid w:val="00A87D75"/>
    <w:rsid w:val="00A90785"/>
    <w:rsid w:val="00A9086D"/>
    <w:rsid w:val="00A90FD6"/>
    <w:rsid w:val="00A91815"/>
    <w:rsid w:val="00A91EF2"/>
    <w:rsid w:val="00A92D28"/>
    <w:rsid w:val="00A93F59"/>
    <w:rsid w:val="00A9499A"/>
    <w:rsid w:val="00A95B5B"/>
    <w:rsid w:val="00A95E73"/>
    <w:rsid w:val="00A96713"/>
    <w:rsid w:val="00AA0ADB"/>
    <w:rsid w:val="00AA1088"/>
    <w:rsid w:val="00AA174F"/>
    <w:rsid w:val="00AA17BE"/>
    <w:rsid w:val="00AA364A"/>
    <w:rsid w:val="00AA430B"/>
    <w:rsid w:val="00AA67E3"/>
    <w:rsid w:val="00AA71D7"/>
    <w:rsid w:val="00AA7ABC"/>
    <w:rsid w:val="00AB0251"/>
    <w:rsid w:val="00AB0519"/>
    <w:rsid w:val="00AB1BC4"/>
    <w:rsid w:val="00AB27AB"/>
    <w:rsid w:val="00AB2F88"/>
    <w:rsid w:val="00AB4BFC"/>
    <w:rsid w:val="00AB529D"/>
    <w:rsid w:val="00AB59A7"/>
    <w:rsid w:val="00AB756B"/>
    <w:rsid w:val="00AC0628"/>
    <w:rsid w:val="00AC06D0"/>
    <w:rsid w:val="00AC1BBA"/>
    <w:rsid w:val="00AC3569"/>
    <w:rsid w:val="00AC3AD6"/>
    <w:rsid w:val="00AC4797"/>
    <w:rsid w:val="00AC512E"/>
    <w:rsid w:val="00AC6A9A"/>
    <w:rsid w:val="00AC7787"/>
    <w:rsid w:val="00AC7B2C"/>
    <w:rsid w:val="00AD0D39"/>
    <w:rsid w:val="00AD0ED5"/>
    <w:rsid w:val="00AD133D"/>
    <w:rsid w:val="00AD14E3"/>
    <w:rsid w:val="00AD5F2A"/>
    <w:rsid w:val="00AD740E"/>
    <w:rsid w:val="00AE0F7D"/>
    <w:rsid w:val="00AE14B7"/>
    <w:rsid w:val="00AE192E"/>
    <w:rsid w:val="00AE2AF8"/>
    <w:rsid w:val="00AE3626"/>
    <w:rsid w:val="00AE3C3D"/>
    <w:rsid w:val="00AE4102"/>
    <w:rsid w:val="00AE4F82"/>
    <w:rsid w:val="00AE4FEA"/>
    <w:rsid w:val="00AE5AC1"/>
    <w:rsid w:val="00AE5CEE"/>
    <w:rsid w:val="00AE5F2B"/>
    <w:rsid w:val="00AE75D7"/>
    <w:rsid w:val="00AE794A"/>
    <w:rsid w:val="00AF0837"/>
    <w:rsid w:val="00AF0D4E"/>
    <w:rsid w:val="00AF0FF3"/>
    <w:rsid w:val="00AF111C"/>
    <w:rsid w:val="00AF2621"/>
    <w:rsid w:val="00AF27DE"/>
    <w:rsid w:val="00AF2923"/>
    <w:rsid w:val="00AF2F76"/>
    <w:rsid w:val="00AF3EC7"/>
    <w:rsid w:val="00AF5536"/>
    <w:rsid w:val="00AF679F"/>
    <w:rsid w:val="00AF6CFD"/>
    <w:rsid w:val="00AF7F4F"/>
    <w:rsid w:val="00B0041B"/>
    <w:rsid w:val="00B0051B"/>
    <w:rsid w:val="00B01442"/>
    <w:rsid w:val="00B016D9"/>
    <w:rsid w:val="00B01E03"/>
    <w:rsid w:val="00B02670"/>
    <w:rsid w:val="00B028F6"/>
    <w:rsid w:val="00B030C4"/>
    <w:rsid w:val="00B03E8C"/>
    <w:rsid w:val="00B040E1"/>
    <w:rsid w:val="00B047DF"/>
    <w:rsid w:val="00B069B1"/>
    <w:rsid w:val="00B070F7"/>
    <w:rsid w:val="00B07124"/>
    <w:rsid w:val="00B07589"/>
    <w:rsid w:val="00B1004F"/>
    <w:rsid w:val="00B1153D"/>
    <w:rsid w:val="00B125EC"/>
    <w:rsid w:val="00B125FC"/>
    <w:rsid w:val="00B13F54"/>
    <w:rsid w:val="00B15735"/>
    <w:rsid w:val="00B15860"/>
    <w:rsid w:val="00B16429"/>
    <w:rsid w:val="00B1694F"/>
    <w:rsid w:val="00B2078C"/>
    <w:rsid w:val="00B215AB"/>
    <w:rsid w:val="00B21BB7"/>
    <w:rsid w:val="00B21C14"/>
    <w:rsid w:val="00B21D47"/>
    <w:rsid w:val="00B22BB8"/>
    <w:rsid w:val="00B2449E"/>
    <w:rsid w:val="00B25C2C"/>
    <w:rsid w:val="00B274E6"/>
    <w:rsid w:val="00B27B59"/>
    <w:rsid w:val="00B324D3"/>
    <w:rsid w:val="00B32ACB"/>
    <w:rsid w:val="00B332D1"/>
    <w:rsid w:val="00B34A71"/>
    <w:rsid w:val="00B359C2"/>
    <w:rsid w:val="00B35EC8"/>
    <w:rsid w:val="00B364FF"/>
    <w:rsid w:val="00B368CB"/>
    <w:rsid w:val="00B3718F"/>
    <w:rsid w:val="00B37978"/>
    <w:rsid w:val="00B405B4"/>
    <w:rsid w:val="00B40723"/>
    <w:rsid w:val="00B41A14"/>
    <w:rsid w:val="00B41C24"/>
    <w:rsid w:val="00B421C5"/>
    <w:rsid w:val="00B421DD"/>
    <w:rsid w:val="00B4410D"/>
    <w:rsid w:val="00B4433C"/>
    <w:rsid w:val="00B44D6B"/>
    <w:rsid w:val="00B453CE"/>
    <w:rsid w:val="00B455D1"/>
    <w:rsid w:val="00B4561F"/>
    <w:rsid w:val="00B46600"/>
    <w:rsid w:val="00B47436"/>
    <w:rsid w:val="00B47BA1"/>
    <w:rsid w:val="00B50633"/>
    <w:rsid w:val="00B5191C"/>
    <w:rsid w:val="00B5218A"/>
    <w:rsid w:val="00B52420"/>
    <w:rsid w:val="00B52B33"/>
    <w:rsid w:val="00B52B40"/>
    <w:rsid w:val="00B54120"/>
    <w:rsid w:val="00B56C95"/>
    <w:rsid w:val="00B56CDB"/>
    <w:rsid w:val="00B5712D"/>
    <w:rsid w:val="00B572AD"/>
    <w:rsid w:val="00B5747C"/>
    <w:rsid w:val="00B6026D"/>
    <w:rsid w:val="00B609FD"/>
    <w:rsid w:val="00B60C1F"/>
    <w:rsid w:val="00B61572"/>
    <w:rsid w:val="00B61ACF"/>
    <w:rsid w:val="00B61BED"/>
    <w:rsid w:val="00B62844"/>
    <w:rsid w:val="00B62A78"/>
    <w:rsid w:val="00B62DC3"/>
    <w:rsid w:val="00B63CA4"/>
    <w:rsid w:val="00B63FCA"/>
    <w:rsid w:val="00B676D1"/>
    <w:rsid w:val="00B707C6"/>
    <w:rsid w:val="00B708F7"/>
    <w:rsid w:val="00B70C74"/>
    <w:rsid w:val="00B70FDE"/>
    <w:rsid w:val="00B71594"/>
    <w:rsid w:val="00B726F3"/>
    <w:rsid w:val="00B72D0D"/>
    <w:rsid w:val="00B7524C"/>
    <w:rsid w:val="00B7563B"/>
    <w:rsid w:val="00B76140"/>
    <w:rsid w:val="00B77EC3"/>
    <w:rsid w:val="00B80D8B"/>
    <w:rsid w:val="00B8179B"/>
    <w:rsid w:val="00B8294B"/>
    <w:rsid w:val="00B833DC"/>
    <w:rsid w:val="00B84577"/>
    <w:rsid w:val="00B85C07"/>
    <w:rsid w:val="00B86F3F"/>
    <w:rsid w:val="00B873F4"/>
    <w:rsid w:val="00B87595"/>
    <w:rsid w:val="00B910C3"/>
    <w:rsid w:val="00B925B9"/>
    <w:rsid w:val="00B9368E"/>
    <w:rsid w:val="00B958A3"/>
    <w:rsid w:val="00B97C25"/>
    <w:rsid w:val="00BA0603"/>
    <w:rsid w:val="00BA1835"/>
    <w:rsid w:val="00BA29A6"/>
    <w:rsid w:val="00BA5531"/>
    <w:rsid w:val="00BA6124"/>
    <w:rsid w:val="00BA6BAA"/>
    <w:rsid w:val="00BA6DCA"/>
    <w:rsid w:val="00BA79AD"/>
    <w:rsid w:val="00BA7D44"/>
    <w:rsid w:val="00BB2F9D"/>
    <w:rsid w:val="00BB34BF"/>
    <w:rsid w:val="00BB47BF"/>
    <w:rsid w:val="00BB4E85"/>
    <w:rsid w:val="00BB55D1"/>
    <w:rsid w:val="00BB5CC1"/>
    <w:rsid w:val="00BB69C0"/>
    <w:rsid w:val="00BB774C"/>
    <w:rsid w:val="00BB7BF7"/>
    <w:rsid w:val="00BC009C"/>
    <w:rsid w:val="00BC2388"/>
    <w:rsid w:val="00BC53BB"/>
    <w:rsid w:val="00BC5BAF"/>
    <w:rsid w:val="00BC6078"/>
    <w:rsid w:val="00BC6333"/>
    <w:rsid w:val="00BC6524"/>
    <w:rsid w:val="00BC7606"/>
    <w:rsid w:val="00BD18F0"/>
    <w:rsid w:val="00BD27F2"/>
    <w:rsid w:val="00BD2934"/>
    <w:rsid w:val="00BD2D19"/>
    <w:rsid w:val="00BD35C9"/>
    <w:rsid w:val="00BD48C7"/>
    <w:rsid w:val="00BD5086"/>
    <w:rsid w:val="00BD5391"/>
    <w:rsid w:val="00BD59D5"/>
    <w:rsid w:val="00BE0799"/>
    <w:rsid w:val="00BE0828"/>
    <w:rsid w:val="00BE086D"/>
    <w:rsid w:val="00BE0E80"/>
    <w:rsid w:val="00BE0EBB"/>
    <w:rsid w:val="00BE17ED"/>
    <w:rsid w:val="00BE18D9"/>
    <w:rsid w:val="00BE1D8C"/>
    <w:rsid w:val="00BE2061"/>
    <w:rsid w:val="00BE27DC"/>
    <w:rsid w:val="00BE28E4"/>
    <w:rsid w:val="00BE2D37"/>
    <w:rsid w:val="00BE4A42"/>
    <w:rsid w:val="00BE522C"/>
    <w:rsid w:val="00BE6CBC"/>
    <w:rsid w:val="00BE73D8"/>
    <w:rsid w:val="00BE75A0"/>
    <w:rsid w:val="00BF06E6"/>
    <w:rsid w:val="00BF07D1"/>
    <w:rsid w:val="00BF18D6"/>
    <w:rsid w:val="00BF1C46"/>
    <w:rsid w:val="00BF1EFF"/>
    <w:rsid w:val="00BF2823"/>
    <w:rsid w:val="00BF2F80"/>
    <w:rsid w:val="00BF310C"/>
    <w:rsid w:val="00BF45ED"/>
    <w:rsid w:val="00BF48F5"/>
    <w:rsid w:val="00BF4AF2"/>
    <w:rsid w:val="00BF4C0D"/>
    <w:rsid w:val="00BF4CE1"/>
    <w:rsid w:val="00BF4D00"/>
    <w:rsid w:val="00BF4E9C"/>
    <w:rsid w:val="00BF5321"/>
    <w:rsid w:val="00BF5410"/>
    <w:rsid w:val="00BF5E20"/>
    <w:rsid w:val="00BF6353"/>
    <w:rsid w:val="00BF718C"/>
    <w:rsid w:val="00BF72F3"/>
    <w:rsid w:val="00BF7EED"/>
    <w:rsid w:val="00BF7F5A"/>
    <w:rsid w:val="00C000B7"/>
    <w:rsid w:val="00C0032E"/>
    <w:rsid w:val="00C00737"/>
    <w:rsid w:val="00C00A9E"/>
    <w:rsid w:val="00C01C4F"/>
    <w:rsid w:val="00C03357"/>
    <w:rsid w:val="00C03B43"/>
    <w:rsid w:val="00C03D45"/>
    <w:rsid w:val="00C03DB0"/>
    <w:rsid w:val="00C03F17"/>
    <w:rsid w:val="00C06665"/>
    <w:rsid w:val="00C07A3E"/>
    <w:rsid w:val="00C1278B"/>
    <w:rsid w:val="00C13438"/>
    <w:rsid w:val="00C14023"/>
    <w:rsid w:val="00C14149"/>
    <w:rsid w:val="00C15436"/>
    <w:rsid w:val="00C16532"/>
    <w:rsid w:val="00C16875"/>
    <w:rsid w:val="00C16B6E"/>
    <w:rsid w:val="00C16CA9"/>
    <w:rsid w:val="00C214E7"/>
    <w:rsid w:val="00C21A6D"/>
    <w:rsid w:val="00C225B4"/>
    <w:rsid w:val="00C23049"/>
    <w:rsid w:val="00C23695"/>
    <w:rsid w:val="00C23E3E"/>
    <w:rsid w:val="00C24D53"/>
    <w:rsid w:val="00C260E0"/>
    <w:rsid w:val="00C2650B"/>
    <w:rsid w:val="00C278FC"/>
    <w:rsid w:val="00C3004C"/>
    <w:rsid w:val="00C312DC"/>
    <w:rsid w:val="00C32BC7"/>
    <w:rsid w:val="00C340C4"/>
    <w:rsid w:val="00C3466A"/>
    <w:rsid w:val="00C34DDE"/>
    <w:rsid w:val="00C35A9C"/>
    <w:rsid w:val="00C360F5"/>
    <w:rsid w:val="00C361AC"/>
    <w:rsid w:val="00C36DF4"/>
    <w:rsid w:val="00C37CA8"/>
    <w:rsid w:val="00C40269"/>
    <w:rsid w:val="00C40F53"/>
    <w:rsid w:val="00C41499"/>
    <w:rsid w:val="00C41897"/>
    <w:rsid w:val="00C42BB6"/>
    <w:rsid w:val="00C434DB"/>
    <w:rsid w:val="00C43F12"/>
    <w:rsid w:val="00C4413A"/>
    <w:rsid w:val="00C4414B"/>
    <w:rsid w:val="00C44681"/>
    <w:rsid w:val="00C4505F"/>
    <w:rsid w:val="00C45596"/>
    <w:rsid w:val="00C4668C"/>
    <w:rsid w:val="00C47304"/>
    <w:rsid w:val="00C4794F"/>
    <w:rsid w:val="00C47AFC"/>
    <w:rsid w:val="00C47B4E"/>
    <w:rsid w:val="00C504E4"/>
    <w:rsid w:val="00C50818"/>
    <w:rsid w:val="00C52069"/>
    <w:rsid w:val="00C543E7"/>
    <w:rsid w:val="00C546CB"/>
    <w:rsid w:val="00C55A5C"/>
    <w:rsid w:val="00C564E4"/>
    <w:rsid w:val="00C5673C"/>
    <w:rsid w:val="00C57A96"/>
    <w:rsid w:val="00C57C5D"/>
    <w:rsid w:val="00C60FBA"/>
    <w:rsid w:val="00C615B8"/>
    <w:rsid w:val="00C61C5D"/>
    <w:rsid w:val="00C6235B"/>
    <w:rsid w:val="00C6407B"/>
    <w:rsid w:val="00C6491C"/>
    <w:rsid w:val="00C652E2"/>
    <w:rsid w:val="00C65FCF"/>
    <w:rsid w:val="00C66CC5"/>
    <w:rsid w:val="00C678EC"/>
    <w:rsid w:val="00C67DC1"/>
    <w:rsid w:val="00C7130E"/>
    <w:rsid w:val="00C71E22"/>
    <w:rsid w:val="00C73889"/>
    <w:rsid w:val="00C7462E"/>
    <w:rsid w:val="00C74A7C"/>
    <w:rsid w:val="00C74D15"/>
    <w:rsid w:val="00C76114"/>
    <w:rsid w:val="00C80544"/>
    <w:rsid w:val="00C81D81"/>
    <w:rsid w:val="00C820FF"/>
    <w:rsid w:val="00C82BE5"/>
    <w:rsid w:val="00C83866"/>
    <w:rsid w:val="00C842B0"/>
    <w:rsid w:val="00C847E9"/>
    <w:rsid w:val="00C84C45"/>
    <w:rsid w:val="00C84DDA"/>
    <w:rsid w:val="00C85096"/>
    <w:rsid w:val="00C851FB"/>
    <w:rsid w:val="00C85BC7"/>
    <w:rsid w:val="00C85D3F"/>
    <w:rsid w:val="00C85DA7"/>
    <w:rsid w:val="00C86852"/>
    <w:rsid w:val="00C87817"/>
    <w:rsid w:val="00C910B9"/>
    <w:rsid w:val="00C9168F"/>
    <w:rsid w:val="00C92578"/>
    <w:rsid w:val="00C92D1F"/>
    <w:rsid w:val="00C9320A"/>
    <w:rsid w:val="00C932FD"/>
    <w:rsid w:val="00C93508"/>
    <w:rsid w:val="00C93D69"/>
    <w:rsid w:val="00CA1982"/>
    <w:rsid w:val="00CA2438"/>
    <w:rsid w:val="00CA3D63"/>
    <w:rsid w:val="00CA43D0"/>
    <w:rsid w:val="00CA4C01"/>
    <w:rsid w:val="00CA5F30"/>
    <w:rsid w:val="00CA7904"/>
    <w:rsid w:val="00CB0765"/>
    <w:rsid w:val="00CB11B8"/>
    <w:rsid w:val="00CB1A37"/>
    <w:rsid w:val="00CB20E8"/>
    <w:rsid w:val="00CB243C"/>
    <w:rsid w:val="00CB2BE0"/>
    <w:rsid w:val="00CB2D4C"/>
    <w:rsid w:val="00CB330E"/>
    <w:rsid w:val="00CB403D"/>
    <w:rsid w:val="00CB428E"/>
    <w:rsid w:val="00CB42C6"/>
    <w:rsid w:val="00CB4B31"/>
    <w:rsid w:val="00CB5BBD"/>
    <w:rsid w:val="00CB6473"/>
    <w:rsid w:val="00CB7CA9"/>
    <w:rsid w:val="00CB7F59"/>
    <w:rsid w:val="00CC07F6"/>
    <w:rsid w:val="00CC0A17"/>
    <w:rsid w:val="00CC3596"/>
    <w:rsid w:val="00CC36EB"/>
    <w:rsid w:val="00CC3BC7"/>
    <w:rsid w:val="00CC47FE"/>
    <w:rsid w:val="00CC5813"/>
    <w:rsid w:val="00CC591E"/>
    <w:rsid w:val="00CC59D4"/>
    <w:rsid w:val="00CC5F83"/>
    <w:rsid w:val="00CC6589"/>
    <w:rsid w:val="00CC6A5E"/>
    <w:rsid w:val="00CC6DC1"/>
    <w:rsid w:val="00CC79CE"/>
    <w:rsid w:val="00CD0646"/>
    <w:rsid w:val="00CD1332"/>
    <w:rsid w:val="00CD211A"/>
    <w:rsid w:val="00CD375C"/>
    <w:rsid w:val="00CD3E4F"/>
    <w:rsid w:val="00CD3FA5"/>
    <w:rsid w:val="00CD4DB5"/>
    <w:rsid w:val="00CD5523"/>
    <w:rsid w:val="00CD5F92"/>
    <w:rsid w:val="00CD6D52"/>
    <w:rsid w:val="00CD7E47"/>
    <w:rsid w:val="00CE1575"/>
    <w:rsid w:val="00CE2886"/>
    <w:rsid w:val="00CE4605"/>
    <w:rsid w:val="00CE4769"/>
    <w:rsid w:val="00CE4C6F"/>
    <w:rsid w:val="00CE5258"/>
    <w:rsid w:val="00CF00E3"/>
    <w:rsid w:val="00CF0A1D"/>
    <w:rsid w:val="00CF0DAB"/>
    <w:rsid w:val="00CF1452"/>
    <w:rsid w:val="00CF1764"/>
    <w:rsid w:val="00CF1D28"/>
    <w:rsid w:val="00CF2290"/>
    <w:rsid w:val="00CF33CD"/>
    <w:rsid w:val="00CF3A17"/>
    <w:rsid w:val="00CF3F7B"/>
    <w:rsid w:val="00CF43D3"/>
    <w:rsid w:val="00CF4ED2"/>
    <w:rsid w:val="00CF5054"/>
    <w:rsid w:val="00CF6CB7"/>
    <w:rsid w:val="00CF75F3"/>
    <w:rsid w:val="00D0018F"/>
    <w:rsid w:val="00D0037A"/>
    <w:rsid w:val="00D0098D"/>
    <w:rsid w:val="00D00B83"/>
    <w:rsid w:val="00D0137D"/>
    <w:rsid w:val="00D018C3"/>
    <w:rsid w:val="00D026C9"/>
    <w:rsid w:val="00D0372E"/>
    <w:rsid w:val="00D03E68"/>
    <w:rsid w:val="00D0620D"/>
    <w:rsid w:val="00D06368"/>
    <w:rsid w:val="00D06682"/>
    <w:rsid w:val="00D06929"/>
    <w:rsid w:val="00D10A5E"/>
    <w:rsid w:val="00D10C6C"/>
    <w:rsid w:val="00D11491"/>
    <w:rsid w:val="00D11695"/>
    <w:rsid w:val="00D11BB6"/>
    <w:rsid w:val="00D11E7D"/>
    <w:rsid w:val="00D123EB"/>
    <w:rsid w:val="00D12934"/>
    <w:rsid w:val="00D1301F"/>
    <w:rsid w:val="00D13DEC"/>
    <w:rsid w:val="00D140D5"/>
    <w:rsid w:val="00D14C61"/>
    <w:rsid w:val="00D16213"/>
    <w:rsid w:val="00D16911"/>
    <w:rsid w:val="00D16A9E"/>
    <w:rsid w:val="00D172E5"/>
    <w:rsid w:val="00D178B8"/>
    <w:rsid w:val="00D17A14"/>
    <w:rsid w:val="00D201E7"/>
    <w:rsid w:val="00D208CA"/>
    <w:rsid w:val="00D22524"/>
    <w:rsid w:val="00D22F94"/>
    <w:rsid w:val="00D23625"/>
    <w:rsid w:val="00D23776"/>
    <w:rsid w:val="00D23CD7"/>
    <w:rsid w:val="00D24833"/>
    <w:rsid w:val="00D25CB8"/>
    <w:rsid w:val="00D25D18"/>
    <w:rsid w:val="00D268B1"/>
    <w:rsid w:val="00D26F4A"/>
    <w:rsid w:val="00D27A42"/>
    <w:rsid w:val="00D30301"/>
    <w:rsid w:val="00D30A72"/>
    <w:rsid w:val="00D32162"/>
    <w:rsid w:val="00D32AE5"/>
    <w:rsid w:val="00D32E69"/>
    <w:rsid w:val="00D33982"/>
    <w:rsid w:val="00D33AFF"/>
    <w:rsid w:val="00D33C36"/>
    <w:rsid w:val="00D34A22"/>
    <w:rsid w:val="00D34F23"/>
    <w:rsid w:val="00D3604C"/>
    <w:rsid w:val="00D36CF0"/>
    <w:rsid w:val="00D37290"/>
    <w:rsid w:val="00D37345"/>
    <w:rsid w:val="00D37768"/>
    <w:rsid w:val="00D40386"/>
    <w:rsid w:val="00D4046A"/>
    <w:rsid w:val="00D408DE"/>
    <w:rsid w:val="00D408F9"/>
    <w:rsid w:val="00D40AEC"/>
    <w:rsid w:val="00D40CFE"/>
    <w:rsid w:val="00D4174B"/>
    <w:rsid w:val="00D41A45"/>
    <w:rsid w:val="00D41B6C"/>
    <w:rsid w:val="00D42234"/>
    <w:rsid w:val="00D422DF"/>
    <w:rsid w:val="00D424D7"/>
    <w:rsid w:val="00D42C55"/>
    <w:rsid w:val="00D437A1"/>
    <w:rsid w:val="00D460DD"/>
    <w:rsid w:val="00D463DB"/>
    <w:rsid w:val="00D46D2F"/>
    <w:rsid w:val="00D4781C"/>
    <w:rsid w:val="00D47C16"/>
    <w:rsid w:val="00D524EE"/>
    <w:rsid w:val="00D52641"/>
    <w:rsid w:val="00D53735"/>
    <w:rsid w:val="00D53C2E"/>
    <w:rsid w:val="00D53D24"/>
    <w:rsid w:val="00D53EE7"/>
    <w:rsid w:val="00D5466E"/>
    <w:rsid w:val="00D5615D"/>
    <w:rsid w:val="00D571EC"/>
    <w:rsid w:val="00D575AE"/>
    <w:rsid w:val="00D605DE"/>
    <w:rsid w:val="00D6099F"/>
    <w:rsid w:val="00D613E4"/>
    <w:rsid w:val="00D616BF"/>
    <w:rsid w:val="00D619DB"/>
    <w:rsid w:val="00D622F4"/>
    <w:rsid w:val="00D627B6"/>
    <w:rsid w:val="00D62C68"/>
    <w:rsid w:val="00D63D78"/>
    <w:rsid w:val="00D669CA"/>
    <w:rsid w:val="00D66C30"/>
    <w:rsid w:val="00D66EF7"/>
    <w:rsid w:val="00D72526"/>
    <w:rsid w:val="00D72671"/>
    <w:rsid w:val="00D728F8"/>
    <w:rsid w:val="00D733CB"/>
    <w:rsid w:val="00D74022"/>
    <w:rsid w:val="00D74D93"/>
    <w:rsid w:val="00D74EC0"/>
    <w:rsid w:val="00D74EFC"/>
    <w:rsid w:val="00D752CE"/>
    <w:rsid w:val="00D754DE"/>
    <w:rsid w:val="00D75D97"/>
    <w:rsid w:val="00D767D3"/>
    <w:rsid w:val="00D76DDD"/>
    <w:rsid w:val="00D8011C"/>
    <w:rsid w:val="00D8095A"/>
    <w:rsid w:val="00D823D1"/>
    <w:rsid w:val="00D82DB7"/>
    <w:rsid w:val="00D85C3D"/>
    <w:rsid w:val="00D8660A"/>
    <w:rsid w:val="00D87200"/>
    <w:rsid w:val="00D8762B"/>
    <w:rsid w:val="00D87696"/>
    <w:rsid w:val="00D903C3"/>
    <w:rsid w:val="00D905CC"/>
    <w:rsid w:val="00D91319"/>
    <w:rsid w:val="00D91664"/>
    <w:rsid w:val="00D92D75"/>
    <w:rsid w:val="00D9421B"/>
    <w:rsid w:val="00D946C1"/>
    <w:rsid w:val="00D947DE"/>
    <w:rsid w:val="00D949FF"/>
    <w:rsid w:val="00D94A99"/>
    <w:rsid w:val="00D95623"/>
    <w:rsid w:val="00D958B7"/>
    <w:rsid w:val="00D9678F"/>
    <w:rsid w:val="00D97624"/>
    <w:rsid w:val="00D97AF3"/>
    <w:rsid w:val="00D97BAF"/>
    <w:rsid w:val="00D97DA5"/>
    <w:rsid w:val="00D97FD5"/>
    <w:rsid w:val="00DA1D9A"/>
    <w:rsid w:val="00DA21BC"/>
    <w:rsid w:val="00DA42CB"/>
    <w:rsid w:val="00DA50AC"/>
    <w:rsid w:val="00DA5A13"/>
    <w:rsid w:val="00DA65C9"/>
    <w:rsid w:val="00DA6B1E"/>
    <w:rsid w:val="00DA6DD2"/>
    <w:rsid w:val="00DA73CA"/>
    <w:rsid w:val="00DA7AD7"/>
    <w:rsid w:val="00DA7DC3"/>
    <w:rsid w:val="00DB0F04"/>
    <w:rsid w:val="00DB12A0"/>
    <w:rsid w:val="00DB1F7C"/>
    <w:rsid w:val="00DB2161"/>
    <w:rsid w:val="00DB27C3"/>
    <w:rsid w:val="00DB4A50"/>
    <w:rsid w:val="00DB6455"/>
    <w:rsid w:val="00DB72CE"/>
    <w:rsid w:val="00DC10DD"/>
    <w:rsid w:val="00DC14C6"/>
    <w:rsid w:val="00DC1A92"/>
    <w:rsid w:val="00DC1CD8"/>
    <w:rsid w:val="00DC27FE"/>
    <w:rsid w:val="00DC357B"/>
    <w:rsid w:val="00DC36BB"/>
    <w:rsid w:val="00DC4594"/>
    <w:rsid w:val="00DC4E70"/>
    <w:rsid w:val="00DC6846"/>
    <w:rsid w:val="00DC69F0"/>
    <w:rsid w:val="00DC70AC"/>
    <w:rsid w:val="00DC7DD9"/>
    <w:rsid w:val="00DD08E5"/>
    <w:rsid w:val="00DD22B0"/>
    <w:rsid w:val="00DD48AE"/>
    <w:rsid w:val="00DD68C5"/>
    <w:rsid w:val="00DE00DD"/>
    <w:rsid w:val="00DE07B2"/>
    <w:rsid w:val="00DE1FC5"/>
    <w:rsid w:val="00DE3C10"/>
    <w:rsid w:val="00DE4A81"/>
    <w:rsid w:val="00DE5808"/>
    <w:rsid w:val="00DE66AF"/>
    <w:rsid w:val="00DE7544"/>
    <w:rsid w:val="00DE7CC2"/>
    <w:rsid w:val="00DF0CA5"/>
    <w:rsid w:val="00DF0D86"/>
    <w:rsid w:val="00DF1194"/>
    <w:rsid w:val="00DF20A6"/>
    <w:rsid w:val="00DF22A4"/>
    <w:rsid w:val="00DF23FA"/>
    <w:rsid w:val="00DF2F30"/>
    <w:rsid w:val="00DF2FFF"/>
    <w:rsid w:val="00DF305E"/>
    <w:rsid w:val="00DF37D3"/>
    <w:rsid w:val="00DF38AD"/>
    <w:rsid w:val="00DF4A95"/>
    <w:rsid w:val="00DF544D"/>
    <w:rsid w:val="00DF7298"/>
    <w:rsid w:val="00E013FA"/>
    <w:rsid w:val="00E01F12"/>
    <w:rsid w:val="00E02A4F"/>
    <w:rsid w:val="00E03D2A"/>
    <w:rsid w:val="00E0427D"/>
    <w:rsid w:val="00E04A45"/>
    <w:rsid w:val="00E04D6E"/>
    <w:rsid w:val="00E0550A"/>
    <w:rsid w:val="00E06B3E"/>
    <w:rsid w:val="00E07DE9"/>
    <w:rsid w:val="00E07F5C"/>
    <w:rsid w:val="00E1092D"/>
    <w:rsid w:val="00E10CFE"/>
    <w:rsid w:val="00E11531"/>
    <w:rsid w:val="00E12305"/>
    <w:rsid w:val="00E123D5"/>
    <w:rsid w:val="00E12D5B"/>
    <w:rsid w:val="00E13139"/>
    <w:rsid w:val="00E13CB7"/>
    <w:rsid w:val="00E14AD9"/>
    <w:rsid w:val="00E15BCC"/>
    <w:rsid w:val="00E15FB6"/>
    <w:rsid w:val="00E177A2"/>
    <w:rsid w:val="00E20211"/>
    <w:rsid w:val="00E2065F"/>
    <w:rsid w:val="00E21128"/>
    <w:rsid w:val="00E21792"/>
    <w:rsid w:val="00E21BE6"/>
    <w:rsid w:val="00E25419"/>
    <w:rsid w:val="00E259B5"/>
    <w:rsid w:val="00E25CD6"/>
    <w:rsid w:val="00E25E42"/>
    <w:rsid w:val="00E26B70"/>
    <w:rsid w:val="00E26BD5"/>
    <w:rsid w:val="00E272EE"/>
    <w:rsid w:val="00E27804"/>
    <w:rsid w:val="00E27F25"/>
    <w:rsid w:val="00E30AA1"/>
    <w:rsid w:val="00E310BD"/>
    <w:rsid w:val="00E32715"/>
    <w:rsid w:val="00E33ECB"/>
    <w:rsid w:val="00E34022"/>
    <w:rsid w:val="00E34AA6"/>
    <w:rsid w:val="00E34F00"/>
    <w:rsid w:val="00E34F48"/>
    <w:rsid w:val="00E3505A"/>
    <w:rsid w:val="00E354FE"/>
    <w:rsid w:val="00E35822"/>
    <w:rsid w:val="00E35B11"/>
    <w:rsid w:val="00E36D4F"/>
    <w:rsid w:val="00E37005"/>
    <w:rsid w:val="00E402CF"/>
    <w:rsid w:val="00E4045B"/>
    <w:rsid w:val="00E4144C"/>
    <w:rsid w:val="00E41D04"/>
    <w:rsid w:val="00E41FD2"/>
    <w:rsid w:val="00E44274"/>
    <w:rsid w:val="00E44F2F"/>
    <w:rsid w:val="00E47821"/>
    <w:rsid w:val="00E50DE3"/>
    <w:rsid w:val="00E52456"/>
    <w:rsid w:val="00E5293D"/>
    <w:rsid w:val="00E52BCC"/>
    <w:rsid w:val="00E52FE3"/>
    <w:rsid w:val="00E53081"/>
    <w:rsid w:val="00E550CD"/>
    <w:rsid w:val="00E55223"/>
    <w:rsid w:val="00E5637B"/>
    <w:rsid w:val="00E570B1"/>
    <w:rsid w:val="00E57464"/>
    <w:rsid w:val="00E57DAC"/>
    <w:rsid w:val="00E6090C"/>
    <w:rsid w:val="00E61659"/>
    <w:rsid w:val="00E62CEC"/>
    <w:rsid w:val="00E631B3"/>
    <w:rsid w:val="00E649F1"/>
    <w:rsid w:val="00E64C3F"/>
    <w:rsid w:val="00E65F19"/>
    <w:rsid w:val="00E66788"/>
    <w:rsid w:val="00E668F8"/>
    <w:rsid w:val="00E67491"/>
    <w:rsid w:val="00E67E2F"/>
    <w:rsid w:val="00E70293"/>
    <w:rsid w:val="00E7078C"/>
    <w:rsid w:val="00E713A9"/>
    <w:rsid w:val="00E71BA1"/>
    <w:rsid w:val="00E72F7D"/>
    <w:rsid w:val="00E737F4"/>
    <w:rsid w:val="00E7431E"/>
    <w:rsid w:val="00E74324"/>
    <w:rsid w:val="00E76056"/>
    <w:rsid w:val="00E7637C"/>
    <w:rsid w:val="00E767F3"/>
    <w:rsid w:val="00E76F8D"/>
    <w:rsid w:val="00E776AE"/>
    <w:rsid w:val="00E80CF2"/>
    <w:rsid w:val="00E8151B"/>
    <w:rsid w:val="00E815B6"/>
    <w:rsid w:val="00E82139"/>
    <w:rsid w:val="00E8294F"/>
    <w:rsid w:val="00E8342C"/>
    <w:rsid w:val="00E83CBE"/>
    <w:rsid w:val="00E84047"/>
    <w:rsid w:val="00E85D9E"/>
    <w:rsid w:val="00E86A5E"/>
    <w:rsid w:val="00E90295"/>
    <w:rsid w:val="00E90D3E"/>
    <w:rsid w:val="00E90EB6"/>
    <w:rsid w:val="00E92245"/>
    <w:rsid w:val="00E928A9"/>
    <w:rsid w:val="00E92CEF"/>
    <w:rsid w:val="00E9344C"/>
    <w:rsid w:val="00E93496"/>
    <w:rsid w:val="00E93751"/>
    <w:rsid w:val="00E94603"/>
    <w:rsid w:val="00E9475F"/>
    <w:rsid w:val="00E95BB6"/>
    <w:rsid w:val="00E96164"/>
    <w:rsid w:val="00E9776D"/>
    <w:rsid w:val="00EA0488"/>
    <w:rsid w:val="00EA0D4B"/>
    <w:rsid w:val="00EA14A3"/>
    <w:rsid w:val="00EA299A"/>
    <w:rsid w:val="00EA322A"/>
    <w:rsid w:val="00EA37AB"/>
    <w:rsid w:val="00EA4363"/>
    <w:rsid w:val="00EA44B2"/>
    <w:rsid w:val="00EA4672"/>
    <w:rsid w:val="00EA4908"/>
    <w:rsid w:val="00EA53C4"/>
    <w:rsid w:val="00EA57D2"/>
    <w:rsid w:val="00EA5AD6"/>
    <w:rsid w:val="00EA61A2"/>
    <w:rsid w:val="00EA73E8"/>
    <w:rsid w:val="00EA7570"/>
    <w:rsid w:val="00EA76F1"/>
    <w:rsid w:val="00EA7F9E"/>
    <w:rsid w:val="00EB079C"/>
    <w:rsid w:val="00EB0DE9"/>
    <w:rsid w:val="00EB10E1"/>
    <w:rsid w:val="00EB2FE7"/>
    <w:rsid w:val="00EB39CC"/>
    <w:rsid w:val="00EB401C"/>
    <w:rsid w:val="00EB614B"/>
    <w:rsid w:val="00EB733C"/>
    <w:rsid w:val="00EB73E7"/>
    <w:rsid w:val="00EC0380"/>
    <w:rsid w:val="00EC08D9"/>
    <w:rsid w:val="00EC11E9"/>
    <w:rsid w:val="00EC31AC"/>
    <w:rsid w:val="00EC39F4"/>
    <w:rsid w:val="00EC3AFF"/>
    <w:rsid w:val="00EC3C3F"/>
    <w:rsid w:val="00EC4C6F"/>
    <w:rsid w:val="00EC4DF9"/>
    <w:rsid w:val="00EC51F3"/>
    <w:rsid w:val="00EC579F"/>
    <w:rsid w:val="00EC57E1"/>
    <w:rsid w:val="00EC5EE2"/>
    <w:rsid w:val="00EC655F"/>
    <w:rsid w:val="00EC6586"/>
    <w:rsid w:val="00EC6B75"/>
    <w:rsid w:val="00EC73B6"/>
    <w:rsid w:val="00ED08E4"/>
    <w:rsid w:val="00ED2340"/>
    <w:rsid w:val="00ED2897"/>
    <w:rsid w:val="00ED2DFA"/>
    <w:rsid w:val="00ED2E2B"/>
    <w:rsid w:val="00ED3173"/>
    <w:rsid w:val="00ED47A0"/>
    <w:rsid w:val="00ED54AB"/>
    <w:rsid w:val="00ED587C"/>
    <w:rsid w:val="00ED5AA6"/>
    <w:rsid w:val="00ED72AB"/>
    <w:rsid w:val="00EE0102"/>
    <w:rsid w:val="00EE03A5"/>
    <w:rsid w:val="00EE0862"/>
    <w:rsid w:val="00EE1703"/>
    <w:rsid w:val="00EE220E"/>
    <w:rsid w:val="00EE2566"/>
    <w:rsid w:val="00EE2A02"/>
    <w:rsid w:val="00EE2AF3"/>
    <w:rsid w:val="00EE2BE2"/>
    <w:rsid w:val="00EE31A9"/>
    <w:rsid w:val="00EE31EE"/>
    <w:rsid w:val="00EE4A5E"/>
    <w:rsid w:val="00EE4DA5"/>
    <w:rsid w:val="00EE69A6"/>
    <w:rsid w:val="00EF0172"/>
    <w:rsid w:val="00EF0892"/>
    <w:rsid w:val="00EF0EC0"/>
    <w:rsid w:val="00EF2751"/>
    <w:rsid w:val="00EF6F6A"/>
    <w:rsid w:val="00EF7367"/>
    <w:rsid w:val="00EF747C"/>
    <w:rsid w:val="00EF787F"/>
    <w:rsid w:val="00EF7F6B"/>
    <w:rsid w:val="00F0031E"/>
    <w:rsid w:val="00F01A81"/>
    <w:rsid w:val="00F01AC2"/>
    <w:rsid w:val="00F01D34"/>
    <w:rsid w:val="00F01DF7"/>
    <w:rsid w:val="00F04797"/>
    <w:rsid w:val="00F04D27"/>
    <w:rsid w:val="00F0507E"/>
    <w:rsid w:val="00F06469"/>
    <w:rsid w:val="00F0688E"/>
    <w:rsid w:val="00F07494"/>
    <w:rsid w:val="00F07B92"/>
    <w:rsid w:val="00F10DE4"/>
    <w:rsid w:val="00F112F1"/>
    <w:rsid w:val="00F121EE"/>
    <w:rsid w:val="00F13EF9"/>
    <w:rsid w:val="00F149FD"/>
    <w:rsid w:val="00F14A5F"/>
    <w:rsid w:val="00F15266"/>
    <w:rsid w:val="00F157C1"/>
    <w:rsid w:val="00F15BB3"/>
    <w:rsid w:val="00F15EAC"/>
    <w:rsid w:val="00F17196"/>
    <w:rsid w:val="00F177EE"/>
    <w:rsid w:val="00F1783F"/>
    <w:rsid w:val="00F178F7"/>
    <w:rsid w:val="00F209AC"/>
    <w:rsid w:val="00F23708"/>
    <w:rsid w:val="00F23A81"/>
    <w:rsid w:val="00F24058"/>
    <w:rsid w:val="00F2491F"/>
    <w:rsid w:val="00F249A4"/>
    <w:rsid w:val="00F24E23"/>
    <w:rsid w:val="00F25200"/>
    <w:rsid w:val="00F2539B"/>
    <w:rsid w:val="00F2604B"/>
    <w:rsid w:val="00F2678C"/>
    <w:rsid w:val="00F2710A"/>
    <w:rsid w:val="00F3015F"/>
    <w:rsid w:val="00F30514"/>
    <w:rsid w:val="00F306D4"/>
    <w:rsid w:val="00F31E0F"/>
    <w:rsid w:val="00F3322D"/>
    <w:rsid w:val="00F34602"/>
    <w:rsid w:val="00F34B21"/>
    <w:rsid w:val="00F350B0"/>
    <w:rsid w:val="00F364A5"/>
    <w:rsid w:val="00F37377"/>
    <w:rsid w:val="00F4061C"/>
    <w:rsid w:val="00F41DC1"/>
    <w:rsid w:val="00F42647"/>
    <w:rsid w:val="00F437CF"/>
    <w:rsid w:val="00F44A8E"/>
    <w:rsid w:val="00F44E9C"/>
    <w:rsid w:val="00F455AA"/>
    <w:rsid w:val="00F45640"/>
    <w:rsid w:val="00F46459"/>
    <w:rsid w:val="00F46643"/>
    <w:rsid w:val="00F46AD1"/>
    <w:rsid w:val="00F47010"/>
    <w:rsid w:val="00F47614"/>
    <w:rsid w:val="00F47883"/>
    <w:rsid w:val="00F502A4"/>
    <w:rsid w:val="00F50CAA"/>
    <w:rsid w:val="00F51431"/>
    <w:rsid w:val="00F515AA"/>
    <w:rsid w:val="00F5171D"/>
    <w:rsid w:val="00F52508"/>
    <w:rsid w:val="00F527BC"/>
    <w:rsid w:val="00F52BA7"/>
    <w:rsid w:val="00F52EB1"/>
    <w:rsid w:val="00F5429B"/>
    <w:rsid w:val="00F557E0"/>
    <w:rsid w:val="00F558BF"/>
    <w:rsid w:val="00F56B06"/>
    <w:rsid w:val="00F60967"/>
    <w:rsid w:val="00F60A17"/>
    <w:rsid w:val="00F60CC2"/>
    <w:rsid w:val="00F61CAB"/>
    <w:rsid w:val="00F62484"/>
    <w:rsid w:val="00F62EF9"/>
    <w:rsid w:val="00F6423A"/>
    <w:rsid w:val="00F64922"/>
    <w:rsid w:val="00F65EDB"/>
    <w:rsid w:val="00F66189"/>
    <w:rsid w:val="00F66A3D"/>
    <w:rsid w:val="00F66A44"/>
    <w:rsid w:val="00F66B07"/>
    <w:rsid w:val="00F66D3E"/>
    <w:rsid w:val="00F6795F"/>
    <w:rsid w:val="00F70BC3"/>
    <w:rsid w:val="00F70DF7"/>
    <w:rsid w:val="00F7205C"/>
    <w:rsid w:val="00F72348"/>
    <w:rsid w:val="00F738E2"/>
    <w:rsid w:val="00F74662"/>
    <w:rsid w:val="00F74996"/>
    <w:rsid w:val="00F74D58"/>
    <w:rsid w:val="00F75425"/>
    <w:rsid w:val="00F75BBB"/>
    <w:rsid w:val="00F76DB7"/>
    <w:rsid w:val="00F76E40"/>
    <w:rsid w:val="00F77462"/>
    <w:rsid w:val="00F776E8"/>
    <w:rsid w:val="00F77E0D"/>
    <w:rsid w:val="00F80439"/>
    <w:rsid w:val="00F80548"/>
    <w:rsid w:val="00F80EF0"/>
    <w:rsid w:val="00F817E5"/>
    <w:rsid w:val="00F82196"/>
    <w:rsid w:val="00F82A34"/>
    <w:rsid w:val="00F85599"/>
    <w:rsid w:val="00F8562C"/>
    <w:rsid w:val="00F8657F"/>
    <w:rsid w:val="00F8697D"/>
    <w:rsid w:val="00F9065E"/>
    <w:rsid w:val="00F925D1"/>
    <w:rsid w:val="00F92E3D"/>
    <w:rsid w:val="00F93564"/>
    <w:rsid w:val="00F9364C"/>
    <w:rsid w:val="00F936FA"/>
    <w:rsid w:val="00F9398B"/>
    <w:rsid w:val="00F94168"/>
    <w:rsid w:val="00F95EF5"/>
    <w:rsid w:val="00F966B8"/>
    <w:rsid w:val="00FA02F5"/>
    <w:rsid w:val="00FA086E"/>
    <w:rsid w:val="00FA0AD4"/>
    <w:rsid w:val="00FA0BB6"/>
    <w:rsid w:val="00FA0E73"/>
    <w:rsid w:val="00FA170C"/>
    <w:rsid w:val="00FA259D"/>
    <w:rsid w:val="00FA30B1"/>
    <w:rsid w:val="00FA50B1"/>
    <w:rsid w:val="00FA5373"/>
    <w:rsid w:val="00FA5FFF"/>
    <w:rsid w:val="00FA6EEC"/>
    <w:rsid w:val="00FA7E4C"/>
    <w:rsid w:val="00FA7F79"/>
    <w:rsid w:val="00FA7FE5"/>
    <w:rsid w:val="00FB0FBF"/>
    <w:rsid w:val="00FB144A"/>
    <w:rsid w:val="00FB2489"/>
    <w:rsid w:val="00FB2B69"/>
    <w:rsid w:val="00FB2C5B"/>
    <w:rsid w:val="00FB4145"/>
    <w:rsid w:val="00FB476E"/>
    <w:rsid w:val="00FB4CB1"/>
    <w:rsid w:val="00FB5843"/>
    <w:rsid w:val="00FB6139"/>
    <w:rsid w:val="00FB62B0"/>
    <w:rsid w:val="00FB6AB9"/>
    <w:rsid w:val="00FC15C1"/>
    <w:rsid w:val="00FC1ED6"/>
    <w:rsid w:val="00FC2AAB"/>
    <w:rsid w:val="00FC38A6"/>
    <w:rsid w:val="00FC4171"/>
    <w:rsid w:val="00FC44ED"/>
    <w:rsid w:val="00FC4BCF"/>
    <w:rsid w:val="00FC6FC0"/>
    <w:rsid w:val="00FC71DD"/>
    <w:rsid w:val="00FC726E"/>
    <w:rsid w:val="00FD07BF"/>
    <w:rsid w:val="00FD0B3E"/>
    <w:rsid w:val="00FD136E"/>
    <w:rsid w:val="00FD1D0A"/>
    <w:rsid w:val="00FD2852"/>
    <w:rsid w:val="00FD2C4B"/>
    <w:rsid w:val="00FD3C83"/>
    <w:rsid w:val="00FD4424"/>
    <w:rsid w:val="00FD448E"/>
    <w:rsid w:val="00FD5270"/>
    <w:rsid w:val="00FD5BFB"/>
    <w:rsid w:val="00FD5DCB"/>
    <w:rsid w:val="00FD6291"/>
    <w:rsid w:val="00FE075B"/>
    <w:rsid w:val="00FE3E27"/>
    <w:rsid w:val="00FE4EF0"/>
    <w:rsid w:val="00FE7167"/>
    <w:rsid w:val="00FE71CB"/>
    <w:rsid w:val="00FE779F"/>
    <w:rsid w:val="00FE7845"/>
    <w:rsid w:val="00FF0B7B"/>
    <w:rsid w:val="00FF0C22"/>
    <w:rsid w:val="00FF1084"/>
    <w:rsid w:val="00FF25A2"/>
    <w:rsid w:val="00FF367E"/>
    <w:rsid w:val="00FF496F"/>
    <w:rsid w:val="00FF52A2"/>
    <w:rsid w:val="00FF57CC"/>
    <w:rsid w:val="00FF7732"/>
    <w:rsid w:val="00FF7A0F"/>
    <w:rsid w:val="00FF7C18"/>
    <w:rsid w:val="01D468A3"/>
    <w:rsid w:val="03F246E9"/>
    <w:rsid w:val="05E8448D"/>
    <w:rsid w:val="0A0D3827"/>
    <w:rsid w:val="0B937A50"/>
    <w:rsid w:val="0E9B065B"/>
    <w:rsid w:val="0F0B7F99"/>
    <w:rsid w:val="10DF0F5B"/>
    <w:rsid w:val="14126B49"/>
    <w:rsid w:val="1FF0296D"/>
    <w:rsid w:val="227575F9"/>
    <w:rsid w:val="22911696"/>
    <w:rsid w:val="25A46201"/>
    <w:rsid w:val="287C09C3"/>
    <w:rsid w:val="28EB0E61"/>
    <w:rsid w:val="2A973AE2"/>
    <w:rsid w:val="2D30176C"/>
    <w:rsid w:val="2E002F22"/>
    <w:rsid w:val="394950C8"/>
    <w:rsid w:val="3C2A4EB2"/>
    <w:rsid w:val="3EE86903"/>
    <w:rsid w:val="420C0C16"/>
    <w:rsid w:val="42C80151"/>
    <w:rsid w:val="44DE64C9"/>
    <w:rsid w:val="45312BBD"/>
    <w:rsid w:val="46573FC1"/>
    <w:rsid w:val="4C46715C"/>
    <w:rsid w:val="59510CE9"/>
    <w:rsid w:val="59CC7556"/>
    <w:rsid w:val="5DB43521"/>
    <w:rsid w:val="5EDE3E66"/>
    <w:rsid w:val="69CE6024"/>
    <w:rsid w:val="6B207D29"/>
    <w:rsid w:val="6BC10EAE"/>
    <w:rsid w:val="71F82765"/>
    <w:rsid w:val="72DC0151"/>
    <w:rsid w:val="76397A1C"/>
    <w:rsid w:val="789967EA"/>
    <w:rsid w:val="7DDE704A"/>
    <w:rsid w:val="7F0C0F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8194" fillcolor="white">
      <v:fill color="white"/>
      <o:colormenu v:ext="edit" fillcolor="none" strokecolor="red"/>
    </o:shapedefaults>
    <o:shapelayout v:ext="edit">
      <o:idmap v:ext="edit" data="2"/>
      <o:rules v:ext="edit">
        <o:r id="V:Rule18" type="callout" idref="#_x0000_s2340"/>
        <o:r id="V:Rule19" type="connector" idref="#AutoShape 1270"/>
        <o:r id="V:Rule20" type="connector" idref="#AutoShape 1441"/>
        <o:r id="V:Rule21" type="connector" idref="#AutoShape 1261"/>
        <o:r id="V:Rule22" type="connector" idref="#_x0000_s2789"/>
        <o:r id="V:Rule23" type="connector" idref="#_x0000_s2730"/>
        <o:r id="V:Rule24" type="connector" idref="#AutoShape 1253"/>
        <o:r id="V:Rule25" type="connector" idref="#AutoShape 1251"/>
        <o:r id="V:Rule26" type="connector" idref="#AutoShape 1262"/>
        <o:r id="V:Rule27" type="connector" idref="#_x0000_s2731"/>
        <o:r id="V:Rule28" type="connector" idref="#_x0000_s2732"/>
        <o:r id="V:Rule29" type="connector" idref="#_x0000_s2791"/>
        <o:r id="V:Rule30" type="connector" idref="#AutoShape 1439"/>
        <o:r id="V:Rule31" type="connector" idref="#_x0000_s2779"/>
        <o:r id="V:Rule32" type="connector" idref="#AutoShape 1442"/>
        <o:r id="V:Rule33" type="connector" idref="#AutoShape 1263"/>
        <o:r id="V:Rule34" type="connector" idref="#AutoShape 1250"/>
        <o:r id="V:Rule35" type="connector" idref="#AutoShape 1440"/>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unhideWhenUsed="1"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unhideWhenUsed="1" w:qFormat="1"/>
    <w:lsdException w:name="Body Text Indent 3" w:unhideWhenUsed="1" w:qFormat="1"/>
    <w:lsdException w:name="Block Text" w:qFormat="1"/>
    <w:lsdException w:name="Hyperlink" w:unhideWhenUsed="1" w:qFormat="1"/>
    <w:lsdException w:name="FollowedHyperlink" w:qFormat="1"/>
    <w:lsdException w:name="Strong" w:qFormat="1"/>
    <w:lsdException w:name="Emphasis" w:qFormat="1"/>
    <w:lsdException w:name="Document Map" w:semiHidden="1" w:unhideWhenUsed="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41D7"/>
    <w:pPr>
      <w:widowControl w:val="0"/>
      <w:jc w:val="both"/>
    </w:pPr>
    <w:rPr>
      <w:kern w:val="2"/>
      <w:sz w:val="21"/>
    </w:rPr>
  </w:style>
  <w:style w:type="paragraph" w:styleId="1">
    <w:name w:val="heading 1"/>
    <w:aliases w:val="1.标题 1,章标题 1,H1,Section Head,Header1,h1,1st level,l1,Heading 0,Fab-1,PIM 1,章节标题,-*+,b1"/>
    <w:basedOn w:val="a"/>
    <w:next w:val="a"/>
    <w:link w:val="1Char"/>
    <w:qFormat/>
    <w:rsid w:val="001441D7"/>
    <w:pPr>
      <w:keepNext/>
      <w:outlineLvl w:val="0"/>
    </w:pPr>
    <w:rPr>
      <w:b/>
      <w:bCs/>
    </w:rPr>
  </w:style>
  <w:style w:type="paragraph" w:styleId="2">
    <w:name w:val="heading 2"/>
    <w:basedOn w:val="a"/>
    <w:next w:val="a"/>
    <w:link w:val="2Char"/>
    <w:qFormat/>
    <w:rsid w:val="001441D7"/>
    <w:pPr>
      <w:keepNext/>
      <w:keepLines/>
      <w:spacing w:before="260" w:after="260" w:line="415" w:lineRule="auto"/>
      <w:outlineLvl w:val="1"/>
    </w:pPr>
    <w:rPr>
      <w:rFonts w:ascii="Arial" w:eastAsia="黑体" w:hAnsi="Arial"/>
      <w:b/>
      <w:sz w:val="32"/>
      <w:szCs w:val="32"/>
    </w:rPr>
  </w:style>
  <w:style w:type="paragraph" w:styleId="3">
    <w:name w:val="heading 3"/>
    <w:basedOn w:val="a"/>
    <w:next w:val="a"/>
    <w:link w:val="3Char"/>
    <w:qFormat/>
    <w:rsid w:val="001441D7"/>
    <w:pPr>
      <w:keepNext/>
      <w:keepLines/>
      <w:spacing w:before="260" w:after="260" w:line="415" w:lineRule="auto"/>
      <w:outlineLvl w:val="2"/>
    </w:pPr>
    <w:rPr>
      <w:b/>
      <w:sz w:val="32"/>
      <w:szCs w:val="32"/>
    </w:rPr>
  </w:style>
  <w:style w:type="paragraph" w:styleId="4">
    <w:name w:val="heading 4"/>
    <w:basedOn w:val="a"/>
    <w:next w:val="a"/>
    <w:qFormat/>
    <w:rsid w:val="001441D7"/>
    <w:pPr>
      <w:keepNext/>
      <w:keepLines/>
      <w:spacing w:line="360" w:lineRule="auto"/>
      <w:outlineLvl w:val="3"/>
    </w:pPr>
    <w:rPr>
      <w:rFonts w:ascii="Arial" w:hAnsi="Arial"/>
      <w:b/>
      <w:bCs/>
      <w:sz w:val="24"/>
      <w:szCs w:val="28"/>
    </w:rPr>
  </w:style>
  <w:style w:type="paragraph" w:styleId="5">
    <w:name w:val="heading 5"/>
    <w:basedOn w:val="a"/>
    <w:next w:val="a"/>
    <w:link w:val="5Char"/>
    <w:qFormat/>
    <w:rsid w:val="001441D7"/>
    <w:pPr>
      <w:keepNext/>
      <w:keepLines/>
      <w:spacing w:before="280" w:after="290" w:line="376" w:lineRule="auto"/>
      <w:outlineLvl w:val="4"/>
    </w:pPr>
    <w:rPr>
      <w:b/>
      <w:bCs/>
      <w:sz w:val="28"/>
      <w:szCs w:val="28"/>
    </w:rPr>
  </w:style>
  <w:style w:type="paragraph" w:styleId="6">
    <w:name w:val="heading 6"/>
    <w:basedOn w:val="a"/>
    <w:next w:val="a"/>
    <w:qFormat/>
    <w:rsid w:val="001441D7"/>
    <w:pPr>
      <w:keepNext/>
      <w:keepLines/>
      <w:spacing w:before="240" w:after="64" w:line="320" w:lineRule="auto"/>
      <w:outlineLvl w:val="5"/>
    </w:pPr>
    <w:rPr>
      <w:rFonts w:ascii="Arial" w:eastAsia="黑体" w:hAnsi="Arial"/>
      <w:b/>
      <w:bCs/>
      <w:sz w:val="24"/>
      <w:szCs w:val="24"/>
    </w:rPr>
  </w:style>
  <w:style w:type="paragraph" w:styleId="7">
    <w:name w:val="heading 7"/>
    <w:basedOn w:val="a"/>
    <w:next w:val="a"/>
    <w:qFormat/>
    <w:rsid w:val="001441D7"/>
    <w:pPr>
      <w:keepNext/>
      <w:keepLines/>
      <w:spacing w:before="240" w:after="64" w:line="320" w:lineRule="auto"/>
      <w:outlineLvl w:val="6"/>
    </w:pPr>
    <w:rPr>
      <w:b/>
      <w:bCs/>
      <w:sz w:val="24"/>
      <w:szCs w:val="24"/>
    </w:rPr>
  </w:style>
  <w:style w:type="paragraph" w:styleId="8">
    <w:name w:val="heading 8"/>
    <w:basedOn w:val="a"/>
    <w:next w:val="a"/>
    <w:qFormat/>
    <w:rsid w:val="001441D7"/>
    <w:pPr>
      <w:keepNext/>
      <w:keepLines/>
      <w:spacing w:before="240" w:after="64" w:line="320" w:lineRule="auto"/>
      <w:outlineLvl w:val="7"/>
    </w:pPr>
    <w:rPr>
      <w:rFonts w:ascii="Arial" w:eastAsia="黑体" w:hAnsi="Arial"/>
      <w:sz w:val="24"/>
      <w:szCs w:val="24"/>
    </w:rPr>
  </w:style>
  <w:style w:type="paragraph" w:styleId="9">
    <w:name w:val="heading 9"/>
    <w:basedOn w:val="a"/>
    <w:next w:val="a"/>
    <w:qFormat/>
    <w:rsid w:val="001441D7"/>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qFormat/>
    <w:rsid w:val="001441D7"/>
    <w:pPr>
      <w:tabs>
        <w:tab w:val="left" w:pos="360"/>
      </w:tabs>
      <w:ind w:left="360" w:hanging="360"/>
    </w:pPr>
    <w:rPr>
      <w:szCs w:val="21"/>
    </w:rPr>
  </w:style>
  <w:style w:type="paragraph" w:styleId="a4">
    <w:name w:val="Normal Indent"/>
    <w:basedOn w:val="a"/>
    <w:link w:val="Char"/>
    <w:unhideWhenUsed/>
    <w:qFormat/>
    <w:rsid w:val="001441D7"/>
    <w:pPr>
      <w:ind w:firstLineChars="200" w:firstLine="420"/>
    </w:pPr>
    <w:rPr>
      <w:rFonts w:ascii="宋体" w:hAnsi="宋体" w:cs="宋体"/>
      <w:szCs w:val="24"/>
    </w:rPr>
  </w:style>
  <w:style w:type="paragraph" w:styleId="a5">
    <w:name w:val="caption"/>
    <w:basedOn w:val="a"/>
    <w:next w:val="a"/>
    <w:qFormat/>
    <w:rsid w:val="001441D7"/>
    <w:rPr>
      <w:rFonts w:ascii="Arial" w:eastAsia="黑体" w:hAnsi="Arial" w:cs="Arial"/>
      <w:sz w:val="20"/>
    </w:rPr>
  </w:style>
  <w:style w:type="paragraph" w:styleId="a6">
    <w:name w:val="annotation text"/>
    <w:basedOn w:val="a"/>
    <w:link w:val="Char1"/>
    <w:qFormat/>
    <w:rsid w:val="001441D7"/>
    <w:pPr>
      <w:jc w:val="left"/>
    </w:pPr>
    <w:rPr>
      <w:rFonts w:eastAsia="Times New Roman"/>
      <w:szCs w:val="24"/>
    </w:rPr>
  </w:style>
  <w:style w:type="paragraph" w:styleId="30">
    <w:name w:val="Body Text 3"/>
    <w:basedOn w:val="a"/>
    <w:qFormat/>
    <w:rsid w:val="001441D7"/>
    <w:pPr>
      <w:jc w:val="center"/>
    </w:pPr>
    <w:rPr>
      <w:rFonts w:ascii="宋体" w:hAnsi="宋体"/>
      <w:b/>
      <w:bCs/>
      <w:szCs w:val="24"/>
    </w:rPr>
  </w:style>
  <w:style w:type="paragraph" w:styleId="a7">
    <w:name w:val="Body Text"/>
    <w:basedOn w:val="a"/>
    <w:link w:val="Char10"/>
    <w:unhideWhenUsed/>
    <w:qFormat/>
    <w:rsid w:val="001441D7"/>
    <w:rPr>
      <w:rFonts w:ascii="宋体" w:hAnsi="宋体" w:cs="宋体"/>
      <w:sz w:val="24"/>
      <w:szCs w:val="24"/>
    </w:rPr>
  </w:style>
  <w:style w:type="paragraph" w:styleId="a8">
    <w:name w:val="Body Text Indent"/>
    <w:basedOn w:val="a"/>
    <w:link w:val="Char0"/>
    <w:qFormat/>
    <w:rsid w:val="001441D7"/>
    <w:pPr>
      <w:spacing w:after="120"/>
      <w:ind w:leftChars="200" w:left="420"/>
    </w:pPr>
  </w:style>
  <w:style w:type="paragraph" w:styleId="20">
    <w:name w:val="List 2"/>
    <w:basedOn w:val="a"/>
    <w:qFormat/>
    <w:rsid w:val="001441D7"/>
    <w:pPr>
      <w:adjustRightInd w:val="0"/>
      <w:ind w:left="840" w:hanging="420"/>
      <w:textAlignment w:val="baseline"/>
    </w:pPr>
    <w:rPr>
      <w:kern w:val="0"/>
      <w:sz w:val="24"/>
    </w:rPr>
  </w:style>
  <w:style w:type="paragraph" w:styleId="a9">
    <w:name w:val="Block Text"/>
    <w:basedOn w:val="a"/>
    <w:qFormat/>
    <w:rsid w:val="001441D7"/>
    <w:pPr>
      <w:spacing w:line="300" w:lineRule="exact"/>
      <w:ind w:leftChars="-40" w:left="-96" w:right="-16" w:firstLineChars="200" w:firstLine="482"/>
    </w:pPr>
    <w:rPr>
      <w:rFonts w:ascii="宋体" w:hAnsi="宋体"/>
      <w:szCs w:val="24"/>
    </w:rPr>
  </w:style>
  <w:style w:type="paragraph" w:styleId="aa">
    <w:name w:val="Plain Text"/>
    <w:aliases w:val="纯文本 Char Char Char,纯文本 Char Char,纯文本 Char Char Char Char Char Char Char Char,纯文本 Char Char Char Char Char Char Char Char Char Char Char Char Char,纯文本 Char Char Char Char Char Char Char Char Char Char Char Char Char Char Char,纯文本1,普通文字"/>
    <w:basedOn w:val="a"/>
    <w:link w:val="Char2"/>
    <w:unhideWhenUsed/>
    <w:qFormat/>
    <w:rsid w:val="001441D7"/>
    <w:rPr>
      <w:rFonts w:ascii="宋体" w:hAnsi="Courier New"/>
      <w:szCs w:val="21"/>
    </w:rPr>
  </w:style>
  <w:style w:type="paragraph" w:styleId="ab">
    <w:name w:val="Date"/>
    <w:basedOn w:val="a"/>
    <w:next w:val="a"/>
    <w:qFormat/>
    <w:rsid w:val="001441D7"/>
    <w:pPr>
      <w:ind w:leftChars="2500" w:left="100"/>
    </w:pPr>
    <w:rPr>
      <w:szCs w:val="24"/>
    </w:rPr>
  </w:style>
  <w:style w:type="paragraph" w:styleId="21">
    <w:name w:val="Body Text Indent 2"/>
    <w:basedOn w:val="a"/>
    <w:unhideWhenUsed/>
    <w:qFormat/>
    <w:rsid w:val="001441D7"/>
    <w:pPr>
      <w:spacing w:line="360" w:lineRule="auto"/>
      <w:ind w:left="-88" w:firstLineChars="229" w:firstLine="552"/>
    </w:pPr>
    <w:rPr>
      <w:sz w:val="24"/>
    </w:rPr>
  </w:style>
  <w:style w:type="paragraph" w:styleId="ac">
    <w:name w:val="Balloon Text"/>
    <w:basedOn w:val="a"/>
    <w:link w:val="Char3"/>
    <w:qFormat/>
    <w:rsid w:val="001441D7"/>
    <w:rPr>
      <w:rFonts w:eastAsia="Times New Roman"/>
      <w:sz w:val="18"/>
      <w:szCs w:val="18"/>
    </w:rPr>
  </w:style>
  <w:style w:type="paragraph" w:styleId="ad">
    <w:name w:val="footer"/>
    <w:basedOn w:val="a"/>
    <w:link w:val="Char4"/>
    <w:uiPriority w:val="99"/>
    <w:qFormat/>
    <w:rsid w:val="001441D7"/>
    <w:pPr>
      <w:tabs>
        <w:tab w:val="center" w:pos="4153"/>
        <w:tab w:val="right" w:pos="8306"/>
      </w:tabs>
      <w:snapToGrid w:val="0"/>
      <w:jc w:val="left"/>
    </w:pPr>
    <w:rPr>
      <w:sz w:val="18"/>
    </w:rPr>
  </w:style>
  <w:style w:type="paragraph" w:styleId="ae">
    <w:name w:val="header"/>
    <w:basedOn w:val="a"/>
    <w:link w:val="Char5"/>
    <w:uiPriority w:val="99"/>
    <w:qFormat/>
    <w:rsid w:val="001441D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
    <w:name w:val="List"/>
    <w:aliases w:val="列表1"/>
    <w:basedOn w:val="a"/>
    <w:link w:val="Char11"/>
    <w:unhideWhenUsed/>
    <w:qFormat/>
    <w:rsid w:val="001441D7"/>
    <w:pPr>
      <w:spacing w:line="360" w:lineRule="exact"/>
      <w:jc w:val="center"/>
    </w:pPr>
    <w:rPr>
      <w:rFonts w:ascii="FangSong_GB2312" w:eastAsia="FangSong_GB2312" w:cs="FangSong_GB2312"/>
    </w:rPr>
  </w:style>
  <w:style w:type="paragraph" w:styleId="31">
    <w:name w:val="Body Text Indent 3"/>
    <w:basedOn w:val="a"/>
    <w:link w:val="3Char0"/>
    <w:unhideWhenUsed/>
    <w:qFormat/>
    <w:rsid w:val="001441D7"/>
    <w:pPr>
      <w:spacing w:line="360" w:lineRule="auto"/>
      <w:ind w:firstLine="480"/>
    </w:pPr>
    <w:rPr>
      <w:rFonts w:ascii="宋体" w:hAnsi="宋体" w:cs="宋体"/>
      <w:sz w:val="24"/>
      <w:szCs w:val="24"/>
    </w:rPr>
  </w:style>
  <w:style w:type="paragraph" w:styleId="22">
    <w:name w:val="Body Text 2"/>
    <w:basedOn w:val="a"/>
    <w:qFormat/>
    <w:rsid w:val="001441D7"/>
    <w:pPr>
      <w:jc w:val="center"/>
    </w:pPr>
    <w:rPr>
      <w:sz w:val="24"/>
      <w:szCs w:val="24"/>
    </w:rPr>
  </w:style>
  <w:style w:type="paragraph" w:styleId="HTML">
    <w:name w:val="HTML Preformatted"/>
    <w:basedOn w:val="a"/>
    <w:qFormat/>
    <w:rsid w:val="00144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styleId="af0">
    <w:name w:val="Normal (Web)"/>
    <w:basedOn w:val="a"/>
    <w:qFormat/>
    <w:rsid w:val="001441D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f1">
    <w:name w:val="annotation subject"/>
    <w:basedOn w:val="a6"/>
    <w:next w:val="a6"/>
    <w:semiHidden/>
    <w:qFormat/>
    <w:rsid w:val="001441D7"/>
    <w:rPr>
      <w:rFonts w:eastAsia="宋体"/>
      <w:b/>
      <w:bCs/>
      <w:szCs w:val="20"/>
    </w:rPr>
  </w:style>
  <w:style w:type="paragraph" w:styleId="af2">
    <w:name w:val="Body Text First Indent"/>
    <w:basedOn w:val="a7"/>
    <w:qFormat/>
    <w:rsid w:val="001441D7"/>
    <w:pPr>
      <w:spacing w:after="120"/>
      <w:ind w:firstLineChars="100" w:firstLine="420"/>
    </w:pPr>
    <w:rPr>
      <w:rFonts w:ascii="Times New Roman" w:hAnsi="Times New Roman" w:cs="Times New Roman"/>
      <w:sz w:val="28"/>
    </w:rPr>
  </w:style>
  <w:style w:type="paragraph" w:styleId="23">
    <w:name w:val="Body Text First Indent 2"/>
    <w:basedOn w:val="a8"/>
    <w:link w:val="2Char0"/>
    <w:qFormat/>
    <w:rsid w:val="001441D7"/>
    <w:pPr>
      <w:ind w:firstLineChars="200" w:firstLine="420"/>
    </w:pPr>
    <w:rPr>
      <w:szCs w:val="24"/>
    </w:rPr>
  </w:style>
  <w:style w:type="table" w:styleId="af3">
    <w:name w:val="Table Grid"/>
    <w:basedOn w:val="a1"/>
    <w:qFormat/>
    <w:rsid w:val="001441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0"/>
    <w:qFormat/>
    <w:rsid w:val="001441D7"/>
    <w:rPr>
      <w:b/>
      <w:bCs/>
    </w:rPr>
  </w:style>
  <w:style w:type="character" w:styleId="af5">
    <w:name w:val="page number"/>
    <w:basedOn w:val="a0"/>
    <w:qFormat/>
    <w:rsid w:val="001441D7"/>
  </w:style>
  <w:style w:type="character" w:styleId="af6">
    <w:name w:val="FollowedHyperlink"/>
    <w:basedOn w:val="a0"/>
    <w:qFormat/>
    <w:rsid w:val="001441D7"/>
    <w:rPr>
      <w:color w:val="337AB7"/>
      <w:u w:val="none"/>
    </w:rPr>
  </w:style>
  <w:style w:type="character" w:styleId="af7">
    <w:name w:val="Emphasis"/>
    <w:basedOn w:val="a0"/>
    <w:qFormat/>
    <w:rsid w:val="001441D7"/>
  </w:style>
  <w:style w:type="character" w:styleId="af8">
    <w:name w:val="Hyperlink"/>
    <w:basedOn w:val="a0"/>
    <w:unhideWhenUsed/>
    <w:qFormat/>
    <w:rsid w:val="001441D7"/>
    <w:rPr>
      <w:color w:val="337AB7"/>
      <w:u w:val="none"/>
    </w:rPr>
  </w:style>
  <w:style w:type="character" w:styleId="af9">
    <w:name w:val="annotation reference"/>
    <w:basedOn w:val="a0"/>
    <w:qFormat/>
    <w:rsid w:val="001441D7"/>
    <w:rPr>
      <w:sz w:val="21"/>
      <w:szCs w:val="21"/>
    </w:rPr>
  </w:style>
  <w:style w:type="character" w:customStyle="1" w:styleId="Char5">
    <w:name w:val="页眉 Char"/>
    <w:basedOn w:val="a0"/>
    <w:link w:val="ae"/>
    <w:uiPriority w:val="99"/>
    <w:qFormat/>
    <w:rsid w:val="001441D7"/>
    <w:rPr>
      <w:rFonts w:eastAsia="宋体"/>
      <w:kern w:val="2"/>
      <w:sz w:val="18"/>
      <w:lang w:val="en-US" w:eastAsia="zh-CN" w:bidi="ar-SA"/>
    </w:rPr>
  </w:style>
  <w:style w:type="character" w:customStyle="1" w:styleId="3Char">
    <w:name w:val="标题 3 Char"/>
    <w:basedOn w:val="a0"/>
    <w:link w:val="3"/>
    <w:qFormat/>
    <w:rsid w:val="001441D7"/>
    <w:rPr>
      <w:rFonts w:eastAsia="宋体"/>
      <w:b/>
      <w:kern w:val="2"/>
      <w:sz w:val="32"/>
      <w:szCs w:val="32"/>
      <w:lang w:val="en-US" w:eastAsia="zh-CN" w:bidi="ar-SA"/>
    </w:rPr>
  </w:style>
  <w:style w:type="character" w:customStyle="1" w:styleId="searchcontent1">
    <w:name w:val="search_content1"/>
    <w:basedOn w:val="a0"/>
    <w:qFormat/>
    <w:rsid w:val="001441D7"/>
    <w:rPr>
      <w:sz w:val="20"/>
      <w:szCs w:val="20"/>
    </w:rPr>
  </w:style>
  <w:style w:type="character" w:customStyle="1" w:styleId="Char1">
    <w:name w:val="批注文字 Char1"/>
    <w:basedOn w:val="a0"/>
    <w:link w:val="a6"/>
    <w:qFormat/>
    <w:rsid w:val="001441D7"/>
    <w:rPr>
      <w:kern w:val="2"/>
      <w:sz w:val="21"/>
      <w:szCs w:val="24"/>
      <w:lang w:bidi="ar-SA"/>
    </w:rPr>
  </w:style>
  <w:style w:type="character" w:customStyle="1" w:styleId="CharChar2">
    <w:name w:val="Char Char2"/>
    <w:basedOn w:val="a0"/>
    <w:qFormat/>
    <w:rsid w:val="001441D7"/>
    <w:rPr>
      <w:rFonts w:ascii="FangSong_GB2312" w:eastAsia="FangSong_GB2312"/>
      <w:kern w:val="2"/>
      <w:sz w:val="21"/>
      <w:lang w:val="en-US" w:eastAsia="zh-CN" w:bidi="ar-SA"/>
    </w:rPr>
  </w:style>
  <w:style w:type="character" w:customStyle="1" w:styleId="Char6">
    <w:name w:val="正文文本 Char"/>
    <w:basedOn w:val="a0"/>
    <w:qFormat/>
    <w:rsid w:val="001441D7"/>
    <w:rPr>
      <w:rFonts w:eastAsia="宋体"/>
      <w:kern w:val="2"/>
      <w:sz w:val="21"/>
      <w:lang w:val="en-US" w:eastAsia="zh-CN" w:bidi="ar-SA"/>
    </w:rPr>
  </w:style>
  <w:style w:type="character" w:customStyle="1" w:styleId="Char4">
    <w:name w:val="页脚 Char"/>
    <w:basedOn w:val="a0"/>
    <w:link w:val="ad"/>
    <w:uiPriority w:val="99"/>
    <w:qFormat/>
    <w:rsid w:val="001441D7"/>
    <w:rPr>
      <w:rFonts w:eastAsia="宋体"/>
      <w:kern w:val="2"/>
      <w:sz w:val="18"/>
      <w:lang w:val="en-US" w:eastAsia="zh-CN" w:bidi="ar-SA"/>
    </w:rPr>
  </w:style>
  <w:style w:type="character" w:customStyle="1" w:styleId="mlh15">
    <w:name w:val="m lh15"/>
    <w:basedOn w:val="a0"/>
    <w:qFormat/>
    <w:rsid w:val="001441D7"/>
    <w:rPr>
      <w:rFonts w:eastAsia="宋体"/>
      <w:kern w:val="2"/>
      <w:sz w:val="24"/>
      <w:szCs w:val="24"/>
      <w:lang w:val="en-US" w:eastAsia="zh-CN" w:bidi="ar-SA"/>
    </w:rPr>
  </w:style>
  <w:style w:type="character" w:customStyle="1" w:styleId="CharChar">
    <w:name w:val="表格标题新 Char Char"/>
    <w:basedOn w:val="a0"/>
    <w:link w:val="afa"/>
    <w:qFormat/>
    <w:rsid w:val="001441D7"/>
    <w:rPr>
      <w:rFonts w:eastAsia="黑体"/>
      <w:snapToGrid w:val="0"/>
      <w:sz w:val="24"/>
      <w:szCs w:val="24"/>
      <w:lang w:val="en-US" w:eastAsia="zh-CN" w:bidi="ar-SA"/>
    </w:rPr>
  </w:style>
  <w:style w:type="paragraph" w:customStyle="1" w:styleId="afa">
    <w:name w:val="表格标题新"/>
    <w:basedOn w:val="a"/>
    <w:link w:val="CharChar"/>
    <w:qFormat/>
    <w:rsid w:val="001441D7"/>
    <w:pPr>
      <w:tabs>
        <w:tab w:val="left" w:pos="0"/>
      </w:tabs>
      <w:adjustRightInd w:val="0"/>
      <w:snapToGrid w:val="0"/>
      <w:spacing w:beforeLines="50" w:afterLines="50"/>
      <w:jc w:val="center"/>
    </w:pPr>
    <w:rPr>
      <w:rFonts w:eastAsia="黑体"/>
      <w:snapToGrid w:val="0"/>
      <w:kern w:val="0"/>
      <w:sz w:val="24"/>
      <w:szCs w:val="24"/>
    </w:rPr>
  </w:style>
  <w:style w:type="character" w:customStyle="1" w:styleId="blue1">
    <w:name w:val="blue1"/>
    <w:basedOn w:val="a0"/>
    <w:qFormat/>
    <w:rsid w:val="001441D7"/>
    <w:rPr>
      <w:color w:val="000066"/>
      <w:sz w:val="18"/>
      <w:szCs w:val="18"/>
      <w:u w:val="none"/>
    </w:rPr>
  </w:style>
  <w:style w:type="character" w:customStyle="1" w:styleId="Char7">
    <w:name w:val="新正文 Char"/>
    <w:link w:val="afb"/>
    <w:qFormat/>
    <w:rsid w:val="001441D7"/>
    <w:rPr>
      <w:rFonts w:ascii="宋体" w:eastAsia="宋体" w:hAnsi="宋体"/>
      <w:kern w:val="2"/>
      <w:sz w:val="24"/>
      <w:szCs w:val="24"/>
      <w:lang w:bidi="ar-SA"/>
    </w:rPr>
  </w:style>
  <w:style w:type="paragraph" w:customStyle="1" w:styleId="afb">
    <w:name w:val="新正文"/>
    <w:basedOn w:val="a"/>
    <w:link w:val="Char7"/>
    <w:qFormat/>
    <w:rsid w:val="001441D7"/>
    <w:pPr>
      <w:spacing w:line="420" w:lineRule="exact"/>
      <w:ind w:firstLineChars="200" w:firstLine="200"/>
    </w:pPr>
    <w:rPr>
      <w:rFonts w:ascii="宋体" w:hAnsi="宋体"/>
      <w:sz w:val="24"/>
      <w:szCs w:val="24"/>
    </w:rPr>
  </w:style>
  <w:style w:type="character" w:customStyle="1" w:styleId="10">
    <w:name w:val="正文1"/>
    <w:basedOn w:val="a0"/>
    <w:qFormat/>
    <w:rsid w:val="001441D7"/>
    <w:rPr>
      <w:rFonts w:ascii="宋体" w:eastAsia="宋体" w:hAnsi="宋体" w:hint="eastAsia"/>
      <w:sz w:val="22"/>
      <w:szCs w:val="22"/>
    </w:rPr>
  </w:style>
  <w:style w:type="character" w:customStyle="1" w:styleId="tpccontent">
    <w:name w:val="tpc_content"/>
    <w:basedOn w:val="a0"/>
    <w:qFormat/>
    <w:rsid w:val="001441D7"/>
  </w:style>
  <w:style w:type="character" w:customStyle="1" w:styleId="font101">
    <w:name w:val="font101"/>
    <w:basedOn w:val="a0"/>
    <w:qFormat/>
    <w:rsid w:val="001441D7"/>
    <w:rPr>
      <w:color w:val="333333"/>
      <w:sz w:val="21"/>
      <w:szCs w:val="21"/>
    </w:rPr>
  </w:style>
  <w:style w:type="character" w:customStyle="1" w:styleId="CharChar0">
    <w:name w:val="表正文字体 Char Char"/>
    <w:basedOn w:val="a0"/>
    <w:link w:val="afc"/>
    <w:qFormat/>
    <w:rsid w:val="001441D7"/>
    <w:rPr>
      <w:rFonts w:ascii="宋体" w:eastAsia="宋体" w:hAnsi="宋体" w:cs="宋体"/>
      <w:snapToGrid w:val="0"/>
      <w:sz w:val="24"/>
      <w:szCs w:val="24"/>
      <w:lang w:val="en-US" w:eastAsia="zh-CN" w:bidi="ar-SA"/>
    </w:rPr>
  </w:style>
  <w:style w:type="paragraph" w:customStyle="1" w:styleId="afc">
    <w:name w:val="表正文字体"/>
    <w:basedOn w:val="a"/>
    <w:link w:val="CharChar0"/>
    <w:qFormat/>
    <w:rsid w:val="001441D7"/>
    <w:pPr>
      <w:adjustRightInd w:val="0"/>
      <w:snapToGrid w:val="0"/>
      <w:spacing w:line="360" w:lineRule="auto"/>
      <w:ind w:firstLine="482"/>
    </w:pPr>
    <w:rPr>
      <w:rFonts w:ascii="宋体" w:hAnsi="宋体" w:cs="宋体"/>
      <w:snapToGrid w:val="0"/>
      <w:kern w:val="0"/>
      <w:sz w:val="24"/>
      <w:szCs w:val="24"/>
    </w:rPr>
  </w:style>
  <w:style w:type="character" w:customStyle="1" w:styleId="text11">
    <w:name w:val="text11"/>
    <w:basedOn w:val="a0"/>
    <w:qFormat/>
    <w:rsid w:val="001441D7"/>
    <w:rPr>
      <w:sz w:val="21"/>
      <w:szCs w:val="21"/>
    </w:rPr>
  </w:style>
  <w:style w:type="character" w:customStyle="1" w:styleId="text1">
    <w:name w:val="text1"/>
    <w:basedOn w:val="a0"/>
    <w:qFormat/>
    <w:rsid w:val="001441D7"/>
    <w:rPr>
      <w:sz w:val="21"/>
      <w:szCs w:val="21"/>
    </w:rPr>
  </w:style>
  <w:style w:type="character" w:customStyle="1" w:styleId="3GB2312Char">
    <w:name w:val="样式 标题 3 + 仿宋_GB2312 四号 粉红 Char"/>
    <w:basedOn w:val="a0"/>
    <w:qFormat/>
    <w:rsid w:val="001441D7"/>
    <w:rPr>
      <w:rFonts w:ascii="FangSong_GB2312" w:eastAsia="FangSong_GB2312" w:hAnsi="FangSong_GB2312"/>
      <w:b/>
      <w:color w:val="FF00FF"/>
      <w:kern w:val="2"/>
      <w:sz w:val="28"/>
      <w:lang w:val="en-US" w:eastAsia="zh-CN" w:bidi="ar-SA"/>
    </w:rPr>
  </w:style>
  <w:style w:type="character" w:customStyle="1" w:styleId="ft11">
    <w:name w:val="ft11"/>
    <w:basedOn w:val="a0"/>
    <w:qFormat/>
    <w:rsid w:val="001441D7"/>
  </w:style>
  <w:style w:type="character" w:customStyle="1" w:styleId="4Char">
    <w:name w:val="样式 标题 4 + 黑色 Char"/>
    <w:basedOn w:val="a0"/>
    <w:qFormat/>
    <w:rsid w:val="001441D7"/>
    <w:rPr>
      <w:rFonts w:eastAsia="宋体"/>
      <w:bCs/>
      <w:color w:val="000000"/>
      <w:sz w:val="24"/>
      <w:lang w:val="en-US" w:eastAsia="zh-CN" w:bidi="ar-SA"/>
    </w:rPr>
  </w:style>
  <w:style w:type="character" w:customStyle="1" w:styleId="Char2">
    <w:name w:val="纯文本 Char"/>
    <w:aliases w:val="纯文本 Char Char Char Char,纯文本 Char Char Char1,纯文本 Char Char Char Char Char Char Char Char Char,纯文本 Char Char Char Char Char Char Char Char Char Char Char Char Char Char,纯文本1 Char,普通文字 Char"/>
    <w:link w:val="aa"/>
    <w:qFormat/>
    <w:rsid w:val="001441D7"/>
    <w:rPr>
      <w:rFonts w:ascii="宋体" w:hAnsi="Courier New" w:cs="Courier New"/>
      <w:kern w:val="2"/>
      <w:sz w:val="21"/>
      <w:szCs w:val="21"/>
    </w:rPr>
  </w:style>
  <w:style w:type="character" w:customStyle="1" w:styleId="Char8">
    <w:name w:val="列表 Char"/>
    <w:basedOn w:val="a0"/>
    <w:qFormat/>
    <w:rsid w:val="001441D7"/>
    <w:rPr>
      <w:rFonts w:ascii="FangSong_GB2312" w:eastAsia="FangSong_GB2312"/>
      <w:kern w:val="2"/>
      <w:sz w:val="21"/>
      <w:lang w:val="en-US" w:eastAsia="zh-CN" w:bidi="ar-SA"/>
    </w:rPr>
  </w:style>
  <w:style w:type="character" w:customStyle="1" w:styleId="3Char1">
    <w:name w:val="样式 标题 3 + 宋体 非加粗 Char"/>
    <w:basedOn w:val="a0"/>
    <w:qFormat/>
    <w:rsid w:val="001441D7"/>
    <w:rPr>
      <w:rFonts w:ascii="宋体" w:eastAsia="宋体" w:hAnsi="宋体"/>
      <w:b/>
      <w:bCs/>
      <w:kern w:val="2"/>
      <w:sz w:val="24"/>
      <w:szCs w:val="28"/>
      <w:lang w:val="en-US" w:eastAsia="zh-CN" w:bidi="ar-SA"/>
    </w:rPr>
  </w:style>
  <w:style w:type="character" w:customStyle="1" w:styleId="11">
    <w:name w:val="标题1"/>
    <w:basedOn w:val="a0"/>
    <w:qFormat/>
    <w:rsid w:val="001441D7"/>
  </w:style>
  <w:style w:type="character" w:customStyle="1" w:styleId="2Char">
    <w:name w:val="标题 2 Char"/>
    <w:basedOn w:val="a0"/>
    <w:link w:val="2"/>
    <w:qFormat/>
    <w:rsid w:val="001441D7"/>
    <w:rPr>
      <w:rFonts w:ascii="Arial" w:eastAsia="黑体" w:hAnsi="Arial"/>
      <w:b/>
      <w:kern w:val="2"/>
      <w:sz w:val="32"/>
      <w:szCs w:val="32"/>
      <w:lang w:val="en-US" w:eastAsia="zh-CN" w:bidi="ar-SA"/>
    </w:rPr>
  </w:style>
  <w:style w:type="character" w:customStyle="1" w:styleId="apple-converted-space">
    <w:name w:val="apple-converted-space"/>
    <w:basedOn w:val="a0"/>
    <w:qFormat/>
    <w:rsid w:val="001441D7"/>
  </w:style>
  <w:style w:type="character" w:customStyle="1" w:styleId="lh131">
    <w:name w:val="lh131"/>
    <w:basedOn w:val="a0"/>
    <w:qFormat/>
    <w:rsid w:val="001441D7"/>
  </w:style>
  <w:style w:type="character" w:customStyle="1" w:styleId="5CharChar">
    <w:name w:val="表格文字5号 Char Char"/>
    <w:basedOn w:val="a0"/>
    <w:link w:val="50"/>
    <w:qFormat/>
    <w:rsid w:val="001441D7"/>
    <w:rPr>
      <w:rFonts w:ascii="FangSong_GB2312" w:eastAsia="FangSong_GB2312"/>
      <w:kern w:val="2"/>
      <w:sz w:val="21"/>
      <w:szCs w:val="24"/>
      <w:lang w:val="en-US" w:eastAsia="zh-CN" w:bidi="ar-SA"/>
    </w:rPr>
  </w:style>
  <w:style w:type="paragraph" w:customStyle="1" w:styleId="50">
    <w:name w:val="表格文字5号"/>
    <w:basedOn w:val="a"/>
    <w:next w:val="a"/>
    <w:link w:val="5CharChar"/>
    <w:qFormat/>
    <w:rsid w:val="001441D7"/>
    <w:pPr>
      <w:jc w:val="center"/>
    </w:pPr>
    <w:rPr>
      <w:rFonts w:ascii="FangSong_GB2312" w:eastAsia="FangSong_GB2312"/>
      <w:szCs w:val="24"/>
    </w:rPr>
  </w:style>
  <w:style w:type="character" w:customStyle="1" w:styleId="z41">
    <w:name w:val="z41"/>
    <w:basedOn w:val="a0"/>
    <w:qFormat/>
    <w:rsid w:val="001441D7"/>
    <w:rPr>
      <w:color w:val="000000"/>
      <w:sz w:val="18"/>
      <w:szCs w:val="18"/>
    </w:rPr>
  </w:style>
  <w:style w:type="character" w:customStyle="1" w:styleId="dxkf1">
    <w:name w:val="dxkf1"/>
    <w:basedOn w:val="a0"/>
    <w:qFormat/>
    <w:rsid w:val="001441D7"/>
    <w:rPr>
      <w:rFonts w:ascii="ˎ̥" w:hAnsi="ˎ̥" w:hint="default"/>
      <w:color w:val="585858"/>
      <w:sz w:val="20"/>
      <w:szCs w:val="20"/>
    </w:rPr>
  </w:style>
  <w:style w:type="character" w:customStyle="1" w:styleId="digest1">
    <w:name w:val="digest1"/>
    <w:basedOn w:val="a0"/>
    <w:qFormat/>
    <w:rsid w:val="001441D7"/>
    <w:rPr>
      <w:color w:val="393939"/>
      <w:sz w:val="20"/>
      <w:szCs w:val="20"/>
    </w:rPr>
  </w:style>
  <w:style w:type="character" w:customStyle="1" w:styleId="ppxh1">
    <w:name w:val="ppx_h1"/>
    <w:basedOn w:val="a0"/>
    <w:qFormat/>
    <w:rsid w:val="001441D7"/>
    <w:rPr>
      <w:rFonts w:ascii="ˎ̥" w:hAnsi="ˎ̥" w:hint="default"/>
      <w:color w:val="000000"/>
      <w:sz w:val="22"/>
      <w:szCs w:val="22"/>
      <w:u w:val="none"/>
    </w:rPr>
  </w:style>
  <w:style w:type="character" w:customStyle="1" w:styleId="CharChar5">
    <w:name w:val="Char Char5"/>
    <w:basedOn w:val="a0"/>
    <w:qFormat/>
    <w:rsid w:val="001441D7"/>
    <w:rPr>
      <w:rFonts w:eastAsia="宋体"/>
      <w:kern w:val="2"/>
      <w:sz w:val="24"/>
      <w:szCs w:val="24"/>
      <w:lang w:val="en-US" w:eastAsia="zh-CN" w:bidi="ar-SA"/>
    </w:rPr>
  </w:style>
  <w:style w:type="character" w:customStyle="1" w:styleId="Char9">
    <w:name w:val="题目 Char"/>
    <w:link w:val="afd"/>
    <w:qFormat/>
    <w:rsid w:val="001441D7"/>
    <w:rPr>
      <w:rFonts w:eastAsia="黑体"/>
      <w:b/>
      <w:sz w:val="44"/>
      <w:szCs w:val="44"/>
      <w:lang w:bidi="ar-SA"/>
    </w:rPr>
  </w:style>
  <w:style w:type="paragraph" w:customStyle="1" w:styleId="afd">
    <w:name w:val="题目"/>
    <w:basedOn w:val="a"/>
    <w:link w:val="Char9"/>
    <w:qFormat/>
    <w:rsid w:val="001441D7"/>
    <w:pPr>
      <w:spacing w:beforeLines="50" w:afterLines="50" w:line="360" w:lineRule="auto"/>
      <w:ind w:firstLineChars="200" w:firstLine="883"/>
      <w:jc w:val="center"/>
    </w:pPr>
    <w:rPr>
      <w:rFonts w:eastAsia="黑体"/>
      <w:b/>
      <w:kern w:val="0"/>
      <w:sz w:val="44"/>
      <w:szCs w:val="44"/>
    </w:rPr>
  </w:style>
  <w:style w:type="character" w:customStyle="1" w:styleId="Char11">
    <w:name w:val="列表 Char1"/>
    <w:aliases w:val="列表1 Char"/>
    <w:basedOn w:val="a0"/>
    <w:link w:val="af"/>
    <w:qFormat/>
    <w:rsid w:val="001441D7"/>
    <w:rPr>
      <w:rFonts w:ascii="FangSong_GB2312" w:eastAsia="FangSong_GB2312" w:cs="FangSong_GB2312"/>
      <w:kern w:val="2"/>
      <w:sz w:val="21"/>
      <w:lang w:val="en-US" w:eastAsia="zh-CN" w:bidi="ar-SA"/>
    </w:rPr>
  </w:style>
  <w:style w:type="character" w:customStyle="1" w:styleId="s221">
    <w:name w:val="s221"/>
    <w:basedOn w:val="a0"/>
    <w:qFormat/>
    <w:rsid w:val="001441D7"/>
    <w:rPr>
      <w:rFonts w:hint="default"/>
      <w:color w:val="000000"/>
      <w:sz w:val="18"/>
      <w:szCs w:val="18"/>
      <w:u w:val="none"/>
    </w:rPr>
  </w:style>
  <w:style w:type="character" w:customStyle="1" w:styleId="zhou11">
    <w:name w:val="zhou11"/>
    <w:basedOn w:val="a0"/>
    <w:qFormat/>
    <w:rsid w:val="001441D7"/>
    <w:rPr>
      <w:color w:val="000000"/>
      <w:sz w:val="21"/>
      <w:szCs w:val="21"/>
    </w:rPr>
  </w:style>
  <w:style w:type="character" w:customStyle="1" w:styleId="size9">
    <w:name w:val="size9"/>
    <w:basedOn w:val="a0"/>
    <w:qFormat/>
    <w:rsid w:val="001441D7"/>
  </w:style>
  <w:style w:type="character" w:customStyle="1" w:styleId="BodyText21CharChar">
    <w:name w:val="Body Text 21 Char Char"/>
    <w:basedOn w:val="a0"/>
    <w:qFormat/>
    <w:rsid w:val="001441D7"/>
    <w:rPr>
      <w:rFonts w:ascii="FangSong_GB2312" w:eastAsia="仿宋体"/>
      <w:kern w:val="2"/>
      <w:sz w:val="24"/>
      <w:lang w:val="en-US" w:eastAsia="zh-CN" w:bidi="ar-SA"/>
    </w:rPr>
  </w:style>
  <w:style w:type="character" w:customStyle="1" w:styleId="pp11">
    <w:name w:val="pp11"/>
    <w:basedOn w:val="a0"/>
    <w:qFormat/>
    <w:rsid w:val="001441D7"/>
    <w:rPr>
      <w:rFonts w:ascii="宋体" w:eastAsia="宋体" w:hAnsi="宋体" w:hint="eastAsia"/>
      <w:sz w:val="18"/>
      <w:szCs w:val="18"/>
    </w:rPr>
  </w:style>
  <w:style w:type="character" w:customStyle="1" w:styleId="Char3">
    <w:name w:val="批注框文本 Char"/>
    <w:basedOn w:val="a0"/>
    <w:link w:val="ac"/>
    <w:qFormat/>
    <w:rsid w:val="001441D7"/>
    <w:rPr>
      <w:kern w:val="2"/>
      <w:sz w:val="18"/>
      <w:szCs w:val="18"/>
      <w:lang w:bidi="ar-SA"/>
    </w:rPr>
  </w:style>
  <w:style w:type="character" w:customStyle="1" w:styleId="BodyText21Char">
    <w:name w:val="Body Text 21 Char"/>
    <w:basedOn w:val="a0"/>
    <w:link w:val="BodyText21"/>
    <w:qFormat/>
    <w:rsid w:val="001441D7"/>
    <w:rPr>
      <w:rFonts w:ascii="FangSong_GB2312" w:eastAsia="仿宋体" w:cs="FangSong_GB2312"/>
      <w:kern w:val="2"/>
      <w:sz w:val="24"/>
      <w:lang w:val="en-US" w:eastAsia="zh-CN" w:bidi="ar-SA"/>
    </w:rPr>
  </w:style>
  <w:style w:type="paragraph" w:customStyle="1" w:styleId="BodyText21">
    <w:name w:val="Body Text 21"/>
    <w:basedOn w:val="a"/>
    <w:link w:val="BodyText21Char"/>
    <w:qFormat/>
    <w:rsid w:val="001441D7"/>
    <w:pPr>
      <w:adjustRightInd w:val="0"/>
    </w:pPr>
    <w:rPr>
      <w:rFonts w:ascii="FangSong_GB2312" w:eastAsia="仿宋体" w:cs="FangSong_GB2312"/>
      <w:sz w:val="24"/>
    </w:rPr>
  </w:style>
  <w:style w:type="character" w:customStyle="1" w:styleId="postbody1">
    <w:name w:val="postbody1"/>
    <w:qFormat/>
    <w:rsid w:val="001441D7"/>
    <w:rPr>
      <w:sz w:val="14"/>
      <w:szCs w:val="14"/>
    </w:rPr>
  </w:style>
  <w:style w:type="character" w:customStyle="1" w:styleId="1Char">
    <w:name w:val="标题 1 Char"/>
    <w:aliases w:val="1.标题 1 Char,章标题 1 Char,H1 Char,Section Head Char,Header1 Char,h1 Char,1st level Char,l1 Char,Heading 0 Char,Fab-1 Char,PIM 1 Char,章节标题 Char,-*+ Char,b1 Char"/>
    <w:basedOn w:val="a0"/>
    <w:link w:val="1"/>
    <w:qFormat/>
    <w:rsid w:val="001441D7"/>
    <w:rPr>
      <w:rFonts w:eastAsia="宋体"/>
      <w:b/>
      <w:bCs/>
      <w:kern w:val="2"/>
      <w:sz w:val="21"/>
      <w:lang w:val="en-US" w:eastAsia="zh-CN" w:bidi="ar-SA"/>
    </w:rPr>
  </w:style>
  <w:style w:type="character" w:customStyle="1" w:styleId="unnamed1">
    <w:name w:val="unnamed1"/>
    <w:basedOn w:val="a0"/>
    <w:qFormat/>
    <w:rsid w:val="001441D7"/>
  </w:style>
  <w:style w:type="character" w:customStyle="1" w:styleId="2CharCharCharCharChar">
    <w:name w:val="标题 2 Char Char Char Char Char"/>
    <w:basedOn w:val="a0"/>
    <w:qFormat/>
    <w:rsid w:val="001441D7"/>
    <w:rPr>
      <w:rFonts w:eastAsia="宋体"/>
      <w:bCs/>
      <w:kern w:val="2"/>
      <w:sz w:val="28"/>
      <w:szCs w:val="32"/>
      <w:lang w:val="en-US" w:eastAsia="zh-CN" w:bidi="ar-SA"/>
    </w:rPr>
  </w:style>
  <w:style w:type="character" w:customStyle="1" w:styleId="Chara">
    <w:name w:val="表头 Char"/>
    <w:basedOn w:val="a0"/>
    <w:link w:val="afe"/>
    <w:qFormat/>
    <w:rsid w:val="001441D7"/>
    <w:rPr>
      <w:rFonts w:ascii="黑体" w:eastAsia="黑体" w:hAnsi="宋体" w:cs="黑体"/>
      <w:spacing w:val="-10"/>
      <w:sz w:val="21"/>
      <w:lang w:val="en-US" w:eastAsia="zh-CN" w:bidi="ar-SA"/>
    </w:rPr>
  </w:style>
  <w:style w:type="paragraph" w:customStyle="1" w:styleId="afe">
    <w:name w:val="表头"/>
    <w:basedOn w:val="a"/>
    <w:link w:val="Chara"/>
    <w:qFormat/>
    <w:rsid w:val="001441D7"/>
    <w:pPr>
      <w:adjustRightInd w:val="0"/>
      <w:spacing w:line="320" w:lineRule="atLeast"/>
      <w:jc w:val="center"/>
    </w:pPr>
    <w:rPr>
      <w:rFonts w:ascii="黑体" w:eastAsia="黑体" w:hAnsi="宋体" w:cs="黑体"/>
      <w:spacing w:val="-10"/>
      <w:kern w:val="0"/>
    </w:rPr>
  </w:style>
  <w:style w:type="character" w:customStyle="1" w:styleId="CharChar1">
    <w:name w:val="Char Char"/>
    <w:basedOn w:val="a0"/>
    <w:qFormat/>
    <w:rsid w:val="001441D7"/>
    <w:rPr>
      <w:rFonts w:eastAsia="宋体"/>
      <w:kern w:val="2"/>
      <w:sz w:val="24"/>
      <w:szCs w:val="24"/>
      <w:lang w:val="en-US" w:eastAsia="zh-CN" w:bidi="ar-SA"/>
    </w:rPr>
  </w:style>
  <w:style w:type="character" w:customStyle="1" w:styleId="Charb">
    <w:name w:val="批注文字 Char"/>
    <w:basedOn w:val="a0"/>
    <w:qFormat/>
    <w:rsid w:val="001441D7"/>
    <w:rPr>
      <w:kern w:val="2"/>
      <w:sz w:val="21"/>
      <w:szCs w:val="24"/>
      <w:lang w:bidi="ar-SA"/>
    </w:rPr>
  </w:style>
  <w:style w:type="character" w:customStyle="1" w:styleId="5Char">
    <w:name w:val="标题 5 Char"/>
    <w:basedOn w:val="a0"/>
    <w:link w:val="5"/>
    <w:qFormat/>
    <w:rsid w:val="001441D7"/>
    <w:rPr>
      <w:rFonts w:eastAsia="宋体"/>
      <w:b/>
      <w:bCs/>
      <w:kern w:val="2"/>
      <w:sz w:val="28"/>
      <w:szCs w:val="28"/>
      <w:lang w:val="en-US" w:eastAsia="zh-CN" w:bidi="ar-SA"/>
    </w:rPr>
  </w:style>
  <w:style w:type="character" w:customStyle="1" w:styleId="3Char0">
    <w:name w:val="正文文本缩进 3 Char"/>
    <w:basedOn w:val="a0"/>
    <w:link w:val="31"/>
    <w:qFormat/>
    <w:rsid w:val="001441D7"/>
    <w:rPr>
      <w:rFonts w:ascii="宋体" w:eastAsia="宋体" w:hAnsi="宋体" w:cs="宋体"/>
      <w:kern w:val="2"/>
      <w:sz w:val="24"/>
      <w:szCs w:val="24"/>
      <w:lang w:val="en-US" w:eastAsia="zh-CN" w:bidi="ar-SA"/>
    </w:rPr>
  </w:style>
  <w:style w:type="character" w:customStyle="1" w:styleId="unnamed11">
    <w:name w:val="unnamed11"/>
    <w:basedOn w:val="a0"/>
    <w:qFormat/>
    <w:rsid w:val="001441D7"/>
    <w:rPr>
      <w:rFonts w:ascii="宋体" w:eastAsia="宋体" w:hAnsi="宋体" w:hint="eastAsia"/>
      <w:color w:val="000000"/>
      <w:sz w:val="18"/>
      <w:szCs w:val="18"/>
    </w:rPr>
  </w:style>
  <w:style w:type="character" w:customStyle="1" w:styleId="table-xiayou">
    <w:name w:val="table-xiayou"/>
    <w:basedOn w:val="a0"/>
    <w:qFormat/>
    <w:rsid w:val="001441D7"/>
  </w:style>
  <w:style w:type="character" w:customStyle="1" w:styleId="33Char3CharCharCharCharCharCharCharCharC6Char">
    <w:name w:val="样式 标题 3标题 3 Char标题 3 Char Char Char Char Char Char Char Char C...6 Char"/>
    <w:basedOn w:val="a0"/>
    <w:link w:val="33Char3CharCharCharCharCharCharCharCharC6"/>
    <w:qFormat/>
    <w:rsid w:val="001441D7"/>
    <w:rPr>
      <w:rFonts w:eastAsia="宋体"/>
      <w:color w:val="000000"/>
      <w:kern w:val="2"/>
      <w:sz w:val="24"/>
      <w:szCs w:val="32"/>
      <w:lang w:val="en-US" w:eastAsia="zh-CN" w:bidi="ar-SA"/>
    </w:rPr>
  </w:style>
  <w:style w:type="paragraph" w:customStyle="1" w:styleId="33Char3CharCharCharCharCharCharCharCharC6">
    <w:name w:val="样式 标题 3标题 3 Char标题 3 Char Char Char Char Char Char Char Char C...6"/>
    <w:basedOn w:val="3"/>
    <w:link w:val="33Char3CharCharCharCharCharCharCharCharC6Char"/>
    <w:qFormat/>
    <w:rsid w:val="001441D7"/>
    <w:pPr>
      <w:tabs>
        <w:tab w:val="left" w:pos="720"/>
      </w:tabs>
      <w:spacing w:before="0" w:after="0" w:line="360" w:lineRule="auto"/>
      <w:ind w:left="720" w:hanging="720"/>
    </w:pPr>
    <w:rPr>
      <w:b w:val="0"/>
      <w:color w:val="000000"/>
      <w:sz w:val="24"/>
    </w:rPr>
  </w:style>
  <w:style w:type="character" w:customStyle="1" w:styleId="33CharChar1113h33rdlevelH3l3CTChar">
    <w:name w:val="样式 标题 3标题 3 Char Char条标题1.1.13h33rd levelH3l3CT + 黑色 Char"/>
    <w:basedOn w:val="a0"/>
    <w:qFormat/>
    <w:rsid w:val="001441D7"/>
    <w:rPr>
      <w:rFonts w:eastAsia="宋体"/>
      <w:bCs/>
      <w:color w:val="000000"/>
      <w:kern w:val="2"/>
      <w:sz w:val="24"/>
      <w:szCs w:val="24"/>
      <w:lang w:val="en-US" w:eastAsia="zh-CN" w:bidi="ar-SA"/>
    </w:rPr>
  </w:style>
  <w:style w:type="character" w:customStyle="1" w:styleId="style11">
    <w:name w:val="style11"/>
    <w:basedOn w:val="a0"/>
    <w:qFormat/>
    <w:rsid w:val="001441D7"/>
  </w:style>
  <w:style w:type="character" w:customStyle="1" w:styleId="Charc">
    <w:name w:val="公正文 Char"/>
    <w:basedOn w:val="a0"/>
    <w:link w:val="aff"/>
    <w:rsid w:val="001441D7"/>
    <w:rPr>
      <w:rFonts w:ascii="宋体" w:eastAsia="FangSong_GB2312" w:hAnsi="宋体"/>
      <w:kern w:val="2"/>
      <w:sz w:val="28"/>
      <w:szCs w:val="24"/>
      <w:lang w:val="en-US" w:eastAsia="zh-CN" w:bidi="ar-SA"/>
    </w:rPr>
  </w:style>
  <w:style w:type="paragraph" w:customStyle="1" w:styleId="aff">
    <w:name w:val="公正文"/>
    <w:basedOn w:val="a4"/>
    <w:link w:val="Charc"/>
    <w:qFormat/>
    <w:rsid w:val="001441D7"/>
    <w:pPr>
      <w:adjustRightInd w:val="0"/>
      <w:snapToGrid w:val="0"/>
      <w:spacing w:line="355" w:lineRule="auto"/>
      <w:ind w:firstLine="200"/>
    </w:pPr>
    <w:rPr>
      <w:rFonts w:eastAsia="FangSong_GB2312" w:cs="Times New Roman"/>
      <w:sz w:val="28"/>
    </w:rPr>
  </w:style>
  <w:style w:type="character" w:customStyle="1" w:styleId="Char">
    <w:name w:val="正文缩进 Char"/>
    <w:basedOn w:val="a0"/>
    <w:link w:val="a4"/>
    <w:qFormat/>
    <w:rsid w:val="001441D7"/>
    <w:rPr>
      <w:rFonts w:ascii="宋体" w:eastAsia="宋体" w:hAnsi="宋体" w:cs="宋体"/>
      <w:kern w:val="2"/>
      <w:sz w:val="21"/>
      <w:szCs w:val="24"/>
      <w:lang w:val="en-US" w:eastAsia="zh-CN" w:bidi="ar-SA"/>
    </w:rPr>
  </w:style>
  <w:style w:type="character" w:customStyle="1" w:styleId="style201">
    <w:name w:val="style201"/>
    <w:basedOn w:val="a0"/>
    <w:qFormat/>
    <w:rsid w:val="001441D7"/>
    <w:rPr>
      <w:color w:val="000000"/>
      <w:sz w:val="18"/>
      <w:szCs w:val="18"/>
    </w:rPr>
  </w:style>
  <w:style w:type="character" w:customStyle="1" w:styleId="fontb1">
    <w:name w:val="fontb1"/>
    <w:basedOn w:val="a0"/>
    <w:qFormat/>
    <w:rsid w:val="001441D7"/>
    <w:rPr>
      <w:rFonts w:ascii="Arial" w:hAnsi="Arial" w:cs="Arial" w:hint="default"/>
      <w:sz w:val="18"/>
      <w:szCs w:val="18"/>
    </w:rPr>
  </w:style>
  <w:style w:type="character" w:customStyle="1" w:styleId="Char10">
    <w:name w:val="正文文本 Char1"/>
    <w:basedOn w:val="a0"/>
    <w:link w:val="a7"/>
    <w:qFormat/>
    <w:rsid w:val="001441D7"/>
    <w:rPr>
      <w:rFonts w:ascii="宋体" w:eastAsia="宋体" w:hAnsi="宋体" w:cs="宋体"/>
      <w:kern w:val="2"/>
      <w:sz w:val="24"/>
      <w:szCs w:val="24"/>
      <w:lang w:val="en-US" w:eastAsia="zh-CN" w:bidi="ar-SA"/>
    </w:rPr>
  </w:style>
  <w:style w:type="character" w:customStyle="1" w:styleId="33Char3CharCharCharCharCharCharCharCharC5Char">
    <w:name w:val="样式 标题 3标题 3 Char标题 3 Char Char Char Char Char Char Char Char C...5 Char"/>
    <w:basedOn w:val="a0"/>
    <w:link w:val="33Char3CharCharCharCharCharCharCharCharC5"/>
    <w:rsid w:val="001441D7"/>
    <w:rPr>
      <w:rFonts w:eastAsia="宋体"/>
      <w:kern w:val="2"/>
      <w:sz w:val="24"/>
      <w:szCs w:val="32"/>
      <w:lang w:val="en-US" w:eastAsia="zh-CN" w:bidi="ar-SA"/>
    </w:rPr>
  </w:style>
  <w:style w:type="paragraph" w:customStyle="1" w:styleId="33Char3CharCharCharCharCharCharCharCharC5">
    <w:name w:val="样式 标题 3标题 3 Char标题 3 Char Char Char Char Char Char Char Char C...5"/>
    <w:basedOn w:val="3"/>
    <w:link w:val="33Char3CharCharCharCharCharCharCharCharC5Char"/>
    <w:qFormat/>
    <w:rsid w:val="001441D7"/>
    <w:pPr>
      <w:tabs>
        <w:tab w:val="left" w:pos="720"/>
      </w:tabs>
      <w:spacing w:before="0" w:after="0" w:line="360" w:lineRule="auto"/>
      <w:ind w:left="720" w:hanging="720"/>
    </w:pPr>
    <w:rPr>
      <w:b w:val="0"/>
      <w:sz w:val="24"/>
    </w:rPr>
  </w:style>
  <w:style w:type="character" w:customStyle="1" w:styleId="w231">
    <w:name w:val="w231"/>
    <w:basedOn w:val="a0"/>
    <w:qFormat/>
    <w:rsid w:val="001441D7"/>
    <w:rPr>
      <w:sz w:val="18"/>
      <w:szCs w:val="18"/>
      <w:u w:val="none"/>
    </w:rPr>
  </w:style>
  <w:style w:type="character" w:customStyle="1" w:styleId="22CharCharChar11H2Underrubrik1prop21Char">
    <w:name w:val="样式 标题 2标题 2 Char Char Char节节标题 1.1H2（一）Underrubrik1prop2...1 Char"/>
    <w:basedOn w:val="a0"/>
    <w:link w:val="22CharCharChar11H2Underrubrik1prop21"/>
    <w:rsid w:val="001441D7"/>
    <w:rPr>
      <w:rFonts w:ascii="宋体" w:eastAsia="宋体" w:hAnsi="宋体"/>
      <w:kern w:val="2"/>
      <w:sz w:val="28"/>
      <w:szCs w:val="32"/>
      <w:lang w:val="en-US" w:eastAsia="zh-CN" w:bidi="ar-SA"/>
    </w:rPr>
  </w:style>
  <w:style w:type="paragraph" w:customStyle="1" w:styleId="22CharCharChar11H2Underrubrik1prop21">
    <w:name w:val="样式 标题 2标题 2 Char Char Char节节标题 1.1H2（一）Underrubrik1prop2...1"/>
    <w:basedOn w:val="2"/>
    <w:link w:val="22CharCharChar11H2Underrubrik1prop21Char"/>
    <w:qFormat/>
    <w:rsid w:val="001441D7"/>
    <w:pPr>
      <w:spacing w:before="0" w:after="0" w:line="360" w:lineRule="auto"/>
      <w:ind w:left="578" w:hanging="578"/>
    </w:pPr>
    <w:rPr>
      <w:rFonts w:ascii="宋体" w:eastAsia="宋体" w:hAnsi="宋体"/>
      <w:b w:val="0"/>
      <w:sz w:val="28"/>
    </w:rPr>
  </w:style>
  <w:style w:type="character" w:customStyle="1" w:styleId="CharChar3">
    <w:name w:val="表格内文字 Char Char"/>
    <w:basedOn w:val="a0"/>
    <w:link w:val="aff0"/>
    <w:qFormat/>
    <w:rsid w:val="001441D7"/>
    <w:rPr>
      <w:rFonts w:eastAsia="FangSong_GB2312"/>
      <w:snapToGrid w:val="0"/>
      <w:sz w:val="24"/>
      <w:szCs w:val="24"/>
      <w:lang w:val="en-US" w:eastAsia="zh-CN" w:bidi="ar-SA"/>
    </w:rPr>
  </w:style>
  <w:style w:type="paragraph" w:customStyle="1" w:styleId="aff0">
    <w:name w:val="表格内文字"/>
    <w:basedOn w:val="a"/>
    <w:link w:val="CharChar3"/>
    <w:qFormat/>
    <w:rsid w:val="001441D7"/>
    <w:pPr>
      <w:tabs>
        <w:tab w:val="left" w:pos="0"/>
      </w:tabs>
      <w:adjustRightInd w:val="0"/>
      <w:snapToGrid w:val="0"/>
      <w:ind w:left="-57" w:right="-57"/>
      <w:jc w:val="center"/>
    </w:pPr>
    <w:rPr>
      <w:rFonts w:eastAsia="FangSong_GB2312"/>
      <w:snapToGrid w:val="0"/>
      <w:kern w:val="0"/>
      <w:sz w:val="24"/>
      <w:szCs w:val="24"/>
    </w:rPr>
  </w:style>
  <w:style w:type="paragraph" w:customStyle="1" w:styleId="415">
    <w:name w:val="样式 标题 4 + 宋体 非加粗 行距: 1.5 倍行距"/>
    <w:basedOn w:val="4"/>
    <w:rsid w:val="001441D7"/>
    <w:pPr>
      <w:tabs>
        <w:tab w:val="left" w:pos="1120"/>
        <w:tab w:val="left" w:pos="2484"/>
      </w:tabs>
      <w:adjustRightInd w:val="0"/>
      <w:snapToGrid w:val="0"/>
      <w:ind w:left="2484" w:hanging="1674"/>
      <w:textAlignment w:val="baseline"/>
    </w:pPr>
    <w:rPr>
      <w:rFonts w:ascii="宋体" w:hAnsi="宋体" w:cs="宋体"/>
      <w:b w:val="0"/>
      <w:bCs w:val="0"/>
      <w:kern w:val="0"/>
      <w:szCs w:val="20"/>
    </w:rPr>
  </w:style>
  <w:style w:type="paragraph" w:customStyle="1" w:styleId="xl26">
    <w:name w:val="xl26"/>
    <w:basedOn w:val="a"/>
    <w:qFormat/>
    <w:rsid w:val="001441D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11H1SectionHeadHeader1h11stlevell1Heading0">
    <w:name w:val="样式 标题 1章标题 1H1Section HeadHeader1h11st levell1Heading 0..."/>
    <w:basedOn w:val="1"/>
    <w:qFormat/>
    <w:rsid w:val="001441D7"/>
    <w:pPr>
      <w:tabs>
        <w:tab w:val="left" w:pos="425"/>
      </w:tabs>
      <w:spacing w:line="500" w:lineRule="exact"/>
      <w:ind w:left="425" w:hanging="425"/>
      <w:jc w:val="left"/>
    </w:pPr>
    <w:rPr>
      <w:rFonts w:cs="宋体"/>
      <w:b w:val="0"/>
      <w:bCs w:val="0"/>
      <w:color w:val="000000"/>
      <w:sz w:val="28"/>
    </w:rPr>
  </w:style>
  <w:style w:type="paragraph" w:customStyle="1" w:styleId="xl24">
    <w:name w:val="xl24"/>
    <w:basedOn w:val="a"/>
    <w:qFormat/>
    <w:rsid w:val="001441D7"/>
    <w:pPr>
      <w:widowControl/>
      <w:pBdr>
        <w:bottom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40">
    <w:name w:val="样式 样式 样式 标题 4 + 加粗 + 黑色 + 宋体"/>
    <w:basedOn w:val="41"/>
    <w:qFormat/>
    <w:rsid w:val="001441D7"/>
    <w:pPr>
      <w:tabs>
        <w:tab w:val="left" w:pos="3796"/>
      </w:tabs>
      <w:ind w:left="1984" w:hanging="708"/>
    </w:pPr>
    <w:rPr>
      <w:rFonts w:ascii="宋体" w:hAnsi="宋体"/>
    </w:rPr>
  </w:style>
  <w:style w:type="paragraph" w:customStyle="1" w:styleId="41">
    <w:name w:val="样式 样式 标题 4 + 加粗 + 黑色"/>
    <w:basedOn w:val="a"/>
    <w:qFormat/>
    <w:rsid w:val="001441D7"/>
    <w:pPr>
      <w:keepNext/>
      <w:keepLines/>
      <w:spacing w:line="360" w:lineRule="auto"/>
      <w:ind w:left="709" w:hanging="709"/>
      <w:outlineLvl w:val="3"/>
    </w:pPr>
    <w:rPr>
      <w:color w:val="000000"/>
      <w:sz w:val="24"/>
      <w:szCs w:val="28"/>
    </w:rPr>
  </w:style>
  <w:style w:type="paragraph" w:customStyle="1" w:styleId="33CharChar1113h33rdlevelH3l3CT3Cha2">
    <w:name w:val="样式 标题 3标题 3 Char Char条标题1.1.13h33rd levelH3l3CT标题 3 Cha...2"/>
    <w:basedOn w:val="3"/>
    <w:qFormat/>
    <w:rsid w:val="001441D7"/>
    <w:pPr>
      <w:tabs>
        <w:tab w:val="left" w:pos="870"/>
        <w:tab w:val="left" w:pos="1335"/>
        <w:tab w:val="left" w:pos="1456"/>
      </w:tabs>
      <w:snapToGrid w:val="0"/>
      <w:spacing w:before="0" w:after="0" w:line="360" w:lineRule="auto"/>
      <w:ind w:left="717" w:hanging="567"/>
    </w:pPr>
    <w:rPr>
      <w:b w:val="0"/>
      <w:sz w:val="28"/>
      <w:szCs w:val="20"/>
    </w:rPr>
  </w:style>
  <w:style w:type="paragraph" w:customStyle="1" w:styleId="11H1SectionHeadHeader1h11stlevell1Heading02">
    <w:name w:val="样式 标题 1章标题 1H1Section HeadHeader1h11st levell1Heading 0...2"/>
    <w:basedOn w:val="1"/>
    <w:qFormat/>
    <w:rsid w:val="001441D7"/>
    <w:pPr>
      <w:tabs>
        <w:tab w:val="left" w:pos="425"/>
      </w:tabs>
      <w:spacing w:line="500" w:lineRule="exact"/>
      <w:ind w:left="425" w:hanging="425"/>
      <w:jc w:val="left"/>
    </w:pPr>
    <w:rPr>
      <w:rFonts w:cs="宋体"/>
      <w:b w:val="0"/>
      <w:bCs w:val="0"/>
      <w:color w:val="000000"/>
      <w:sz w:val="28"/>
    </w:rPr>
  </w:style>
  <w:style w:type="paragraph" w:customStyle="1" w:styleId="22Char2CharCharChar11H2Underrubr">
    <w:name w:val="样式 标题 2标题 2 Char标题 2 Char Char Char节节标题 1.1H2（一）Underrubr..."/>
    <w:basedOn w:val="2"/>
    <w:qFormat/>
    <w:rsid w:val="001441D7"/>
    <w:pPr>
      <w:tabs>
        <w:tab w:val="left" w:pos="576"/>
      </w:tabs>
      <w:spacing w:before="0" w:after="0" w:line="360" w:lineRule="auto"/>
      <w:ind w:left="576" w:hanging="576"/>
    </w:pPr>
    <w:rPr>
      <w:rFonts w:ascii="Times New Roman" w:eastAsia="宋体" w:hAnsi="Times New Roman" w:cs="宋体"/>
      <w:b w:val="0"/>
      <w:bCs/>
      <w:sz w:val="30"/>
      <w:szCs w:val="20"/>
    </w:rPr>
  </w:style>
  <w:style w:type="paragraph" w:customStyle="1" w:styleId="xl28">
    <w:name w:val="xl28"/>
    <w:basedOn w:val="a"/>
    <w:qFormat/>
    <w:rsid w:val="001441D7"/>
    <w:pPr>
      <w:widowControl/>
      <w:pBdr>
        <w:bottom w:val="single" w:sz="4" w:space="0" w:color="auto"/>
        <w:right w:val="single" w:sz="4" w:space="0" w:color="auto"/>
      </w:pBdr>
      <w:spacing w:before="100" w:beforeAutospacing="1" w:after="100" w:afterAutospacing="1"/>
      <w:jc w:val="center"/>
    </w:pPr>
    <w:rPr>
      <w:rFonts w:eastAsia="Arial Unicode MS"/>
      <w:color w:val="000000"/>
      <w:kern w:val="0"/>
      <w:szCs w:val="21"/>
    </w:rPr>
  </w:style>
  <w:style w:type="paragraph" w:customStyle="1" w:styleId="33Char3CharCharCharCharCharCharCharCharC4">
    <w:name w:val="样式 标题 3标题 3 Char标题 3 Char Char Char Char Char Char Char Char C...4"/>
    <w:basedOn w:val="3"/>
    <w:qFormat/>
    <w:rsid w:val="001441D7"/>
    <w:pPr>
      <w:tabs>
        <w:tab w:val="left" w:pos="720"/>
      </w:tabs>
      <w:spacing w:before="0" w:after="0" w:line="360" w:lineRule="auto"/>
      <w:ind w:left="720" w:hanging="720"/>
    </w:pPr>
    <w:rPr>
      <w:rFonts w:ascii="宋体" w:hAnsi="宋体"/>
      <w:b w:val="0"/>
      <w:sz w:val="24"/>
    </w:rPr>
  </w:style>
  <w:style w:type="paragraph" w:customStyle="1" w:styleId="24">
    <w:name w:val="样式 首行缩进 + 四号 首行缩进:  2 字符"/>
    <w:basedOn w:val="a"/>
    <w:rsid w:val="001441D7"/>
    <w:pPr>
      <w:snapToGrid w:val="0"/>
      <w:jc w:val="center"/>
    </w:pPr>
    <w:rPr>
      <w:rFonts w:ascii="宋体" w:hAnsi="宋体"/>
      <w:szCs w:val="21"/>
      <w:lang w:val="en-GB"/>
    </w:rPr>
  </w:style>
  <w:style w:type="paragraph" w:customStyle="1" w:styleId="22Char2CharCharChar11H2Underrubr2">
    <w:name w:val="样式 标题 2标题 2 Char标题 2 Char Char Char节节标题 1.1H2（一）Underrubr...2"/>
    <w:basedOn w:val="2"/>
    <w:qFormat/>
    <w:rsid w:val="001441D7"/>
    <w:pPr>
      <w:tabs>
        <w:tab w:val="left" w:pos="741"/>
      </w:tabs>
      <w:spacing w:before="0" w:after="0" w:line="360" w:lineRule="auto"/>
      <w:ind w:left="741" w:hanging="576"/>
    </w:pPr>
    <w:rPr>
      <w:rFonts w:ascii="宋体" w:eastAsia="宋体" w:hAnsi="宋体"/>
      <w:b w:val="0"/>
      <w:bCs/>
      <w:color w:val="000000"/>
      <w:sz w:val="30"/>
      <w:szCs w:val="28"/>
    </w:rPr>
  </w:style>
  <w:style w:type="paragraph" w:customStyle="1" w:styleId="ParaCharCharCharCharCharCharCharCharCharChar">
    <w:name w:val="默认段落字体 Para Char Char Char Char Char Char Char Char Char Char"/>
    <w:basedOn w:val="a"/>
    <w:rsid w:val="001441D7"/>
    <w:rPr>
      <w:szCs w:val="24"/>
    </w:rPr>
  </w:style>
  <w:style w:type="paragraph" w:customStyle="1" w:styleId="ParaCharCharCharChar">
    <w:name w:val="默认段落字体 Para Char Char Char Char"/>
    <w:basedOn w:val="a"/>
    <w:rsid w:val="001441D7"/>
    <w:rPr>
      <w:sz w:val="24"/>
      <w:szCs w:val="24"/>
    </w:rPr>
  </w:style>
  <w:style w:type="paragraph" w:customStyle="1" w:styleId="33CharChar1113h33rdlevelH3l3CT">
    <w:name w:val="样式 标题 3标题 3 Char Char条标题1.1.13h33rd levelH3l3CT + 黑色 行距..."/>
    <w:basedOn w:val="3"/>
    <w:qFormat/>
    <w:rsid w:val="001441D7"/>
    <w:pPr>
      <w:tabs>
        <w:tab w:val="left" w:pos="870"/>
        <w:tab w:val="left" w:pos="1335"/>
        <w:tab w:val="left" w:pos="1456"/>
      </w:tabs>
      <w:snapToGrid w:val="0"/>
      <w:spacing w:before="0" w:after="0" w:line="500" w:lineRule="exact"/>
      <w:ind w:left="717" w:hanging="567"/>
    </w:pPr>
    <w:rPr>
      <w:rFonts w:cs="宋体"/>
      <w:bCs/>
      <w:color w:val="000000"/>
      <w:sz w:val="24"/>
      <w:szCs w:val="20"/>
    </w:rPr>
  </w:style>
  <w:style w:type="paragraph" w:customStyle="1" w:styleId="aff1">
    <w:name w:val="段"/>
    <w:qFormat/>
    <w:rsid w:val="001441D7"/>
    <w:pPr>
      <w:autoSpaceDE w:val="0"/>
      <w:autoSpaceDN w:val="0"/>
      <w:ind w:firstLineChars="200" w:firstLine="200"/>
      <w:jc w:val="both"/>
    </w:pPr>
    <w:rPr>
      <w:rFonts w:ascii="宋体"/>
      <w:sz w:val="21"/>
    </w:rPr>
  </w:style>
  <w:style w:type="paragraph" w:customStyle="1" w:styleId="CharCharCharChar">
    <w:name w:val="Char Char Char Char"/>
    <w:basedOn w:val="a"/>
    <w:qFormat/>
    <w:rsid w:val="001441D7"/>
    <w:pPr>
      <w:spacing w:beforeLines="20" w:line="440" w:lineRule="atLeast"/>
      <w:ind w:firstLineChars="200" w:firstLine="200"/>
    </w:pPr>
    <w:rPr>
      <w:sz w:val="24"/>
      <w:szCs w:val="24"/>
    </w:rPr>
  </w:style>
  <w:style w:type="paragraph" w:customStyle="1" w:styleId="33Char3CharCharCharCharCharCharCharCharC3">
    <w:name w:val="样式 标题 3标题 3 Char标题 3 Char Char Char Char Char Char Char Char C...3"/>
    <w:basedOn w:val="3"/>
    <w:rsid w:val="001441D7"/>
    <w:pPr>
      <w:tabs>
        <w:tab w:val="left" w:pos="1260"/>
      </w:tabs>
      <w:spacing w:before="0" w:after="0" w:line="360" w:lineRule="auto"/>
      <w:ind w:left="1260" w:hanging="420"/>
    </w:pPr>
    <w:rPr>
      <w:rFonts w:ascii="宋体" w:hAnsi="宋体" w:cs="宋体"/>
      <w:bCs/>
      <w:color w:val="000000"/>
      <w:sz w:val="24"/>
      <w:szCs w:val="20"/>
    </w:rPr>
  </w:style>
  <w:style w:type="paragraph" w:customStyle="1" w:styleId="xl27">
    <w:name w:val="xl27"/>
    <w:basedOn w:val="a"/>
    <w:qFormat/>
    <w:rsid w:val="001441D7"/>
    <w:pPr>
      <w:widowControl/>
      <w:pBdr>
        <w:bottom w:val="single" w:sz="12" w:space="0" w:color="auto"/>
      </w:pBdr>
      <w:spacing w:before="100" w:after="100"/>
      <w:jc w:val="center"/>
    </w:pPr>
    <w:rPr>
      <w:rFonts w:ascii="宋体" w:hAnsi="宋体"/>
      <w:kern w:val="0"/>
    </w:rPr>
  </w:style>
  <w:style w:type="paragraph" w:customStyle="1" w:styleId="33Char3CharCharCharCharCharCharCharCharC2">
    <w:name w:val="样式 标题 3标题 3 Char标题 3 Char Char Char Char Char Char Char Char C...2"/>
    <w:basedOn w:val="3"/>
    <w:rsid w:val="001441D7"/>
    <w:pPr>
      <w:tabs>
        <w:tab w:val="left" w:pos="1260"/>
      </w:tabs>
      <w:spacing w:before="0" w:after="0" w:line="360" w:lineRule="auto"/>
      <w:ind w:left="1260" w:hanging="420"/>
    </w:pPr>
    <w:rPr>
      <w:rFonts w:ascii="宋体" w:hAnsi="宋体" w:cs="宋体"/>
      <w:sz w:val="28"/>
      <w:szCs w:val="20"/>
    </w:rPr>
  </w:style>
  <w:style w:type="paragraph" w:customStyle="1" w:styleId="42">
    <w:name w:val="4"/>
    <w:basedOn w:val="a"/>
    <w:qFormat/>
    <w:rsid w:val="001441D7"/>
    <w:rPr>
      <w:sz w:val="24"/>
      <w:szCs w:val="24"/>
    </w:rPr>
  </w:style>
  <w:style w:type="paragraph" w:customStyle="1" w:styleId="aff2">
    <w:name w:val="章标题"/>
    <w:next w:val="a"/>
    <w:qFormat/>
    <w:rsid w:val="001441D7"/>
    <w:pPr>
      <w:spacing w:before="50" w:after="50"/>
      <w:jc w:val="both"/>
      <w:outlineLvl w:val="1"/>
    </w:pPr>
    <w:rPr>
      <w:rFonts w:ascii="黑体" w:eastAsia="黑体"/>
      <w:sz w:val="21"/>
    </w:rPr>
  </w:style>
  <w:style w:type="paragraph" w:customStyle="1" w:styleId="33CharChar1113h33rdlevelH3l3CT3Cha">
    <w:name w:val="样式 标题 3标题 3 Char Char条标题1.1.13h33rd levelH3l3CT标题 3 Cha..."/>
    <w:basedOn w:val="3"/>
    <w:qFormat/>
    <w:rsid w:val="001441D7"/>
    <w:pPr>
      <w:tabs>
        <w:tab w:val="left" w:pos="870"/>
        <w:tab w:val="left" w:pos="1335"/>
        <w:tab w:val="left" w:pos="1456"/>
      </w:tabs>
      <w:snapToGrid w:val="0"/>
      <w:spacing w:before="120" w:after="120" w:line="360" w:lineRule="auto"/>
      <w:ind w:left="717" w:hanging="567"/>
    </w:pPr>
    <w:rPr>
      <w:rFonts w:cs="宋体"/>
      <w:b w:val="0"/>
      <w:bCs/>
      <w:sz w:val="28"/>
      <w:szCs w:val="20"/>
    </w:rPr>
  </w:style>
  <w:style w:type="paragraph" w:customStyle="1" w:styleId="25">
    <w:name w:val="样式2"/>
    <w:basedOn w:val="a"/>
    <w:qFormat/>
    <w:rsid w:val="001441D7"/>
    <w:pPr>
      <w:tabs>
        <w:tab w:val="left" w:pos="425"/>
      </w:tabs>
      <w:spacing w:before="50" w:after="50" w:line="440" w:lineRule="exact"/>
    </w:pPr>
    <w:rPr>
      <w:rFonts w:eastAsia="黑体"/>
      <w:sz w:val="24"/>
      <w:szCs w:val="24"/>
    </w:rPr>
  </w:style>
  <w:style w:type="paragraph" w:customStyle="1" w:styleId="aff3">
    <w:name w:val="一级条标题"/>
    <w:basedOn w:val="aff2"/>
    <w:next w:val="a"/>
    <w:rsid w:val="001441D7"/>
    <w:pPr>
      <w:tabs>
        <w:tab w:val="left" w:pos="360"/>
      </w:tabs>
      <w:spacing w:before="0" w:after="0"/>
      <w:ind w:left="360" w:hangingChars="200" w:hanging="360"/>
      <w:outlineLvl w:val="2"/>
    </w:pPr>
  </w:style>
  <w:style w:type="paragraph" w:customStyle="1" w:styleId="Char12">
    <w:name w:val="Char1"/>
    <w:basedOn w:val="a"/>
    <w:qFormat/>
    <w:rsid w:val="001441D7"/>
    <w:rPr>
      <w:szCs w:val="21"/>
    </w:rPr>
  </w:style>
  <w:style w:type="paragraph" w:customStyle="1" w:styleId="22Char2CharCharChar11H2Underrubr3">
    <w:name w:val="样式 标题 2标题 2 Char标题 2 Char Char Char节节标题 1.1H2（一）Underrubr...3"/>
    <w:basedOn w:val="2"/>
    <w:rsid w:val="001441D7"/>
    <w:pPr>
      <w:tabs>
        <w:tab w:val="left" w:pos="741"/>
      </w:tabs>
      <w:spacing w:before="0" w:after="0" w:line="360" w:lineRule="auto"/>
      <w:ind w:left="741" w:hanging="576"/>
    </w:pPr>
    <w:rPr>
      <w:rFonts w:ascii="Times New Roman" w:eastAsia="宋体" w:hAnsi="Times New Roman"/>
      <w:b w:val="0"/>
      <w:bCs/>
      <w:color w:val="000000"/>
      <w:sz w:val="30"/>
      <w:szCs w:val="28"/>
    </w:rPr>
  </w:style>
  <w:style w:type="paragraph" w:customStyle="1" w:styleId="xl43">
    <w:name w:val="xl43"/>
    <w:basedOn w:val="a"/>
    <w:rsid w:val="001441D7"/>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33Char3CharCharCharCharCharCharCharCharC1">
    <w:name w:val="样式 标题 3标题 3 Char标题 3 Char Char Char Char Char Char Char Char C...1"/>
    <w:basedOn w:val="3"/>
    <w:qFormat/>
    <w:rsid w:val="001441D7"/>
    <w:pPr>
      <w:tabs>
        <w:tab w:val="left" w:pos="576"/>
      </w:tabs>
      <w:spacing w:before="0" w:after="0" w:line="360" w:lineRule="auto"/>
      <w:ind w:left="576" w:hanging="360"/>
    </w:pPr>
    <w:rPr>
      <w:rFonts w:ascii="宋体" w:hAnsi="宋体" w:cs="宋体"/>
      <w:bCs/>
      <w:sz w:val="24"/>
      <w:szCs w:val="20"/>
    </w:rPr>
  </w:style>
  <w:style w:type="paragraph" w:customStyle="1" w:styleId="55CharCharH511111010">
    <w:name w:val="样式 标题 5标题 5 Char CharH5标题1.1.1.1.1 + 黑色 左侧:  0 厘米 悬挂缩进: 10...."/>
    <w:basedOn w:val="5"/>
    <w:rsid w:val="001441D7"/>
    <w:pPr>
      <w:tabs>
        <w:tab w:val="left" w:pos="2284"/>
      </w:tabs>
      <w:autoSpaceDE w:val="0"/>
      <w:autoSpaceDN w:val="0"/>
      <w:adjustRightInd w:val="0"/>
      <w:spacing w:before="0" w:after="0" w:line="360" w:lineRule="auto"/>
      <w:ind w:left="1008" w:hanging="1008"/>
    </w:pPr>
    <w:rPr>
      <w:rFonts w:ascii="宋体" w:hAnsi="宋体" w:cs="宋体"/>
      <w:b w:val="0"/>
      <w:color w:val="000000"/>
      <w:kern w:val="0"/>
      <w:sz w:val="24"/>
      <w:szCs w:val="20"/>
    </w:rPr>
  </w:style>
  <w:style w:type="paragraph" w:customStyle="1" w:styleId="font6">
    <w:name w:val="font6"/>
    <w:basedOn w:val="a"/>
    <w:qFormat/>
    <w:rsid w:val="001441D7"/>
    <w:pPr>
      <w:widowControl/>
      <w:spacing w:before="100" w:beforeAutospacing="1" w:after="100" w:afterAutospacing="1"/>
      <w:jc w:val="left"/>
    </w:pPr>
    <w:rPr>
      <w:rFonts w:eastAsia="Arial Unicode MS"/>
      <w:kern w:val="0"/>
      <w:sz w:val="24"/>
      <w:szCs w:val="24"/>
    </w:rPr>
  </w:style>
  <w:style w:type="paragraph" w:customStyle="1" w:styleId="xl42">
    <w:name w:val="xl42"/>
    <w:basedOn w:val="a"/>
    <w:qFormat/>
    <w:rsid w:val="001441D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1"/>
    </w:rPr>
  </w:style>
  <w:style w:type="paragraph" w:customStyle="1" w:styleId="44Char">
    <w:name w:val="样式 标题 4标题 4 Char + 宋体 黑色"/>
    <w:basedOn w:val="4"/>
    <w:rsid w:val="001441D7"/>
    <w:pPr>
      <w:adjustRightInd w:val="0"/>
      <w:snapToGrid w:val="0"/>
      <w:ind w:left="709" w:hanging="709"/>
      <w:textAlignment w:val="baseline"/>
    </w:pPr>
    <w:rPr>
      <w:rFonts w:ascii="宋体" w:hAnsi="宋体"/>
      <w:b w:val="0"/>
      <w:bCs w:val="0"/>
      <w:color w:val="000000"/>
      <w:kern w:val="0"/>
      <w:szCs w:val="20"/>
    </w:rPr>
  </w:style>
  <w:style w:type="paragraph" w:customStyle="1" w:styleId="110">
    <w:name w:val="标题11"/>
    <w:basedOn w:val="a"/>
    <w:next w:val="a"/>
    <w:qFormat/>
    <w:rsid w:val="001441D7"/>
    <w:pPr>
      <w:tabs>
        <w:tab w:val="left" w:pos="425"/>
      </w:tabs>
      <w:ind w:left="425" w:hanging="425"/>
    </w:pPr>
    <w:rPr>
      <w:rFonts w:cs="宋体"/>
      <w:sz w:val="32"/>
    </w:rPr>
  </w:style>
  <w:style w:type="paragraph" w:customStyle="1" w:styleId="11H1SectionHeadHeader1h11stlevell1Heading01">
    <w:name w:val="样式 标题 1章标题 1H1Section HeadHeader1h11st levell1Heading 0...1"/>
    <w:basedOn w:val="1"/>
    <w:qFormat/>
    <w:rsid w:val="001441D7"/>
    <w:pPr>
      <w:tabs>
        <w:tab w:val="left" w:pos="576"/>
      </w:tabs>
      <w:spacing w:line="500" w:lineRule="exact"/>
      <w:ind w:left="576" w:hanging="360"/>
      <w:jc w:val="left"/>
    </w:pPr>
    <w:rPr>
      <w:b w:val="0"/>
      <w:bCs w:val="0"/>
      <w:color w:val="000000"/>
      <w:sz w:val="28"/>
    </w:rPr>
  </w:style>
  <w:style w:type="paragraph" w:customStyle="1" w:styleId="aff4">
    <w:name w:val="首行缩进"/>
    <w:basedOn w:val="a"/>
    <w:qFormat/>
    <w:rsid w:val="001441D7"/>
    <w:pPr>
      <w:spacing w:line="360" w:lineRule="auto"/>
      <w:ind w:firstLineChars="200" w:firstLine="480"/>
    </w:pPr>
    <w:rPr>
      <w:sz w:val="24"/>
    </w:rPr>
  </w:style>
  <w:style w:type="paragraph" w:customStyle="1" w:styleId="xl29">
    <w:name w:val="xl29"/>
    <w:basedOn w:val="a"/>
    <w:rsid w:val="001441D7"/>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kern w:val="0"/>
      <w:sz w:val="24"/>
      <w:szCs w:val="24"/>
    </w:rPr>
  </w:style>
  <w:style w:type="paragraph" w:customStyle="1" w:styleId="aff5">
    <w:name w:val="四级条标题"/>
    <w:basedOn w:val="aff6"/>
    <w:next w:val="a"/>
    <w:qFormat/>
    <w:rsid w:val="001441D7"/>
    <w:pPr>
      <w:outlineLvl w:val="5"/>
    </w:pPr>
  </w:style>
  <w:style w:type="paragraph" w:customStyle="1" w:styleId="aff6">
    <w:name w:val="三级条标题"/>
    <w:basedOn w:val="aff7"/>
    <w:next w:val="a"/>
    <w:qFormat/>
    <w:rsid w:val="001441D7"/>
    <w:pPr>
      <w:outlineLvl w:val="4"/>
    </w:pPr>
  </w:style>
  <w:style w:type="paragraph" w:customStyle="1" w:styleId="aff7">
    <w:name w:val="二级条标题"/>
    <w:basedOn w:val="aff3"/>
    <w:next w:val="a"/>
    <w:qFormat/>
    <w:rsid w:val="001441D7"/>
    <w:pPr>
      <w:outlineLvl w:val="3"/>
    </w:pPr>
  </w:style>
  <w:style w:type="paragraph" w:customStyle="1" w:styleId="12">
    <w:name w:val="表字1"/>
    <w:basedOn w:val="a"/>
    <w:qFormat/>
    <w:rsid w:val="001441D7"/>
    <w:pPr>
      <w:adjustRightInd w:val="0"/>
      <w:spacing w:line="360" w:lineRule="auto"/>
      <w:jc w:val="center"/>
    </w:pPr>
    <w:rPr>
      <w:rFonts w:ascii="宋体" w:hint="eastAsia"/>
      <w:kern w:val="0"/>
    </w:rPr>
  </w:style>
  <w:style w:type="paragraph" w:customStyle="1" w:styleId="fonts01-jianjv">
    <w:name w:val="fonts01-jianjv"/>
    <w:basedOn w:val="a"/>
    <w:qFormat/>
    <w:rsid w:val="001441D7"/>
    <w:pPr>
      <w:widowControl/>
      <w:spacing w:before="100" w:beforeAutospacing="1" w:after="100" w:afterAutospacing="1" w:line="240" w:lineRule="atLeast"/>
      <w:jc w:val="left"/>
    </w:pPr>
    <w:rPr>
      <w:rFonts w:ascii="ˎ̥" w:hAnsi="ˎ̥" w:cs="宋体"/>
      <w:kern w:val="0"/>
      <w:sz w:val="18"/>
      <w:szCs w:val="18"/>
    </w:rPr>
  </w:style>
  <w:style w:type="paragraph" w:customStyle="1" w:styleId="32">
    <w:name w:val="样式3"/>
    <w:basedOn w:val="3"/>
    <w:rsid w:val="001441D7"/>
    <w:pPr>
      <w:tabs>
        <w:tab w:val="left" w:pos="1622"/>
      </w:tabs>
      <w:spacing w:before="0" w:after="0" w:line="360" w:lineRule="auto"/>
      <w:ind w:left="1622" w:hanging="1082"/>
    </w:pPr>
    <w:rPr>
      <w:bCs/>
      <w:sz w:val="28"/>
    </w:rPr>
  </w:style>
  <w:style w:type="paragraph" w:customStyle="1" w:styleId="43">
    <w:name w:val="样式4"/>
    <w:basedOn w:val="a"/>
    <w:next w:val="a"/>
    <w:rsid w:val="001441D7"/>
    <w:pPr>
      <w:spacing w:line="360" w:lineRule="auto"/>
      <w:outlineLvl w:val="3"/>
    </w:pPr>
    <w:rPr>
      <w:b/>
      <w:sz w:val="24"/>
      <w:szCs w:val="24"/>
    </w:rPr>
  </w:style>
  <w:style w:type="paragraph" w:customStyle="1" w:styleId="aff8">
    <w:name w:val="表格文字"/>
    <w:basedOn w:val="a"/>
    <w:rsid w:val="001441D7"/>
    <w:pPr>
      <w:adjustRightInd w:val="0"/>
      <w:snapToGrid w:val="0"/>
      <w:jc w:val="center"/>
    </w:pPr>
    <w:rPr>
      <w:rFonts w:ascii="FangSong_GB2312" w:eastAsia="FangSong_GB2312" w:hAnsi="Arial Black"/>
      <w:kern w:val="44"/>
      <w:sz w:val="24"/>
    </w:rPr>
  </w:style>
  <w:style w:type="paragraph" w:customStyle="1" w:styleId="11H1SectionHeadHeader1h11stlevell1Heading03">
    <w:name w:val="样式 标题 1章标题 1H1Section HeadHeader1h11st levell1Heading 0...3"/>
    <w:basedOn w:val="1"/>
    <w:rsid w:val="001441D7"/>
    <w:pPr>
      <w:spacing w:line="360" w:lineRule="auto"/>
      <w:ind w:left="425" w:hanging="425"/>
    </w:pPr>
    <w:rPr>
      <w:rFonts w:hAnsi="宋体" w:cs="宋体"/>
      <w:b w:val="0"/>
      <w:color w:val="000000"/>
      <w:sz w:val="32"/>
    </w:rPr>
  </w:style>
  <w:style w:type="paragraph" w:customStyle="1" w:styleId="aff9">
    <w:name w:val="前言、引言标题"/>
    <w:next w:val="a"/>
    <w:rsid w:val="001441D7"/>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font7">
    <w:name w:val="font7"/>
    <w:basedOn w:val="a"/>
    <w:rsid w:val="001441D7"/>
    <w:pPr>
      <w:widowControl/>
      <w:spacing w:before="100" w:beforeAutospacing="1" w:after="100" w:afterAutospacing="1"/>
      <w:jc w:val="left"/>
    </w:pPr>
    <w:rPr>
      <w:rFonts w:eastAsia="Arial Unicode MS"/>
      <w:kern w:val="0"/>
      <w:sz w:val="24"/>
      <w:szCs w:val="24"/>
    </w:rPr>
  </w:style>
  <w:style w:type="paragraph" w:customStyle="1" w:styleId="CharChar1CharCharChar1Char">
    <w:name w:val="Char Char1 Char Char Char1 Char"/>
    <w:basedOn w:val="a"/>
    <w:rsid w:val="001441D7"/>
    <w:pPr>
      <w:adjustRightInd w:val="0"/>
      <w:spacing w:line="360" w:lineRule="auto"/>
    </w:pPr>
    <w:rPr>
      <w:kern w:val="0"/>
      <w:sz w:val="24"/>
    </w:rPr>
  </w:style>
  <w:style w:type="paragraph" w:customStyle="1" w:styleId="CharCharCharChar1">
    <w:name w:val="Char Char Char Char1"/>
    <w:basedOn w:val="a"/>
    <w:rsid w:val="001441D7"/>
    <w:rPr>
      <w:sz w:val="24"/>
      <w:szCs w:val="24"/>
    </w:rPr>
  </w:style>
  <w:style w:type="paragraph" w:customStyle="1" w:styleId="1111H1SectionHeadHeader1h11stlevell1Hea">
    <w:name w:val="样式 标题 11.标题 1章标题 1H1Section HeadHeader1h11st levell1Hea..."/>
    <w:basedOn w:val="1"/>
    <w:rsid w:val="001441D7"/>
    <w:pPr>
      <w:keepLines/>
      <w:tabs>
        <w:tab w:val="left" w:pos="425"/>
      </w:tabs>
      <w:spacing w:line="360" w:lineRule="auto"/>
      <w:ind w:left="425" w:hanging="425"/>
    </w:pPr>
    <w:rPr>
      <w:rFonts w:cs="宋体"/>
      <w:b w:val="0"/>
      <w:bCs w:val="0"/>
      <w:kern w:val="44"/>
      <w:sz w:val="30"/>
    </w:rPr>
  </w:style>
  <w:style w:type="paragraph" w:customStyle="1" w:styleId="4152">
    <w:name w:val="样式 标题 4 + 黑色 左侧:  1.52 厘米"/>
    <w:basedOn w:val="4"/>
    <w:rsid w:val="001441D7"/>
    <w:pPr>
      <w:tabs>
        <w:tab w:val="left" w:pos="4660"/>
      </w:tabs>
      <w:ind w:left="2848" w:hanging="708"/>
    </w:pPr>
    <w:rPr>
      <w:rFonts w:ascii="Times New Roman" w:hAnsi="Times New Roman" w:cs="宋体"/>
      <w:b w:val="0"/>
      <w:bCs w:val="0"/>
      <w:color w:val="000000"/>
      <w:szCs w:val="20"/>
    </w:rPr>
  </w:style>
  <w:style w:type="paragraph" w:customStyle="1" w:styleId="xl25">
    <w:name w:val="xl25"/>
    <w:basedOn w:val="a"/>
    <w:rsid w:val="001441D7"/>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55CharCharH5111110">
    <w:name w:val="样式 标题 5标题 5 Char CharH5标题1.1.1.1.1 + (西文) 宋体 左侧:  0 厘米 悬挂缩进..."/>
    <w:basedOn w:val="5"/>
    <w:rsid w:val="001441D7"/>
    <w:pPr>
      <w:tabs>
        <w:tab w:val="left" w:pos="2284"/>
      </w:tabs>
      <w:autoSpaceDE w:val="0"/>
      <w:autoSpaceDN w:val="0"/>
      <w:adjustRightInd w:val="0"/>
      <w:spacing w:before="0" w:after="0" w:line="360" w:lineRule="auto"/>
      <w:ind w:left="1008" w:hanging="1008"/>
    </w:pPr>
    <w:rPr>
      <w:rFonts w:ascii="宋体" w:hAnsi="宋体" w:cs="宋体"/>
      <w:b w:val="0"/>
      <w:color w:val="000000"/>
      <w:kern w:val="0"/>
      <w:sz w:val="24"/>
      <w:szCs w:val="20"/>
    </w:rPr>
  </w:style>
  <w:style w:type="paragraph" w:customStyle="1" w:styleId="Char20">
    <w:name w:val="Char2"/>
    <w:basedOn w:val="a"/>
    <w:rsid w:val="001441D7"/>
    <w:rPr>
      <w:sz w:val="24"/>
    </w:rPr>
  </w:style>
  <w:style w:type="paragraph" w:customStyle="1" w:styleId="13">
    <w:name w:val="样式 标题 1 + 加粗"/>
    <w:basedOn w:val="1"/>
    <w:rsid w:val="001441D7"/>
    <w:pPr>
      <w:tabs>
        <w:tab w:val="left" w:pos="576"/>
      </w:tabs>
      <w:spacing w:line="360" w:lineRule="auto"/>
      <w:ind w:left="576" w:hanging="360"/>
      <w:jc w:val="left"/>
    </w:pPr>
    <w:rPr>
      <w:b w:val="0"/>
      <w:sz w:val="28"/>
      <w:szCs w:val="30"/>
    </w:rPr>
  </w:style>
  <w:style w:type="paragraph" w:customStyle="1" w:styleId="220">
    <w:name w:val="样式 样式 左侧:  2 字符 + 首行缩进:  2 字符"/>
    <w:basedOn w:val="a"/>
    <w:rsid w:val="001441D7"/>
    <w:pPr>
      <w:spacing w:line="360" w:lineRule="auto"/>
      <w:ind w:firstLineChars="200" w:firstLine="560"/>
    </w:pPr>
    <w:rPr>
      <w:rFonts w:ascii="宋体" w:hAnsi="宋体"/>
      <w:sz w:val="28"/>
      <w:szCs w:val="28"/>
    </w:rPr>
  </w:style>
  <w:style w:type="paragraph" w:customStyle="1" w:styleId="44">
    <w:name w:val="样式 标题 4 + 加粗"/>
    <w:basedOn w:val="4"/>
    <w:rsid w:val="001441D7"/>
    <w:pPr>
      <w:tabs>
        <w:tab w:val="left" w:pos="864"/>
      </w:tabs>
      <w:ind w:left="864" w:hanging="864"/>
    </w:pPr>
    <w:rPr>
      <w:rFonts w:ascii="Times New Roman" w:hAnsi="Times New Roman"/>
      <w:b w:val="0"/>
    </w:rPr>
  </w:style>
  <w:style w:type="paragraph" w:customStyle="1" w:styleId="22Char2CharCharChar11H2Underrubr1">
    <w:name w:val="样式 标题 2标题 2 Char标题 2 Char Char Char节节标题 1.1H2（一）Underrubr...1"/>
    <w:basedOn w:val="2"/>
    <w:rsid w:val="001441D7"/>
    <w:pPr>
      <w:tabs>
        <w:tab w:val="left" w:pos="741"/>
      </w:tabs>
      <w:spacing w:before="0" w:after="0" w:line="360" w:lineRule="auto"/>
      <w:ind w:left="741" w:hanging="576"/>
    </w:pPr>
    <w:rPr>
      <w:rFonts w:ascii="Times New Roman" w:eastAsia="宋体" w:hAnsi="Times New Roman"/>
      <w:b w:val="0"/>
      <w:color w:val="000000"/>
      <w:sz w:val="30"/>
      <w:szCs w:val="28"/>
    </w:rPr>
  </w:style>
  <w:style w:type="paragraph" w:customStyle="1" w:styleId="22CharCharChar11H2Underrubrik1prop2">
    <w:name w:val="样式 标题 2标题 2 Char Char Char节节标题 1.1H2（一）Underrubrik1prop2..."/>
    <w:basedOn w:val="2"/>
    <w:rsid w:val="001441D7"/>
    <w:pPr>
      <w:spacing w:before="0" w:after="0" w:line="360" w:lineRule="auto"/>
    </w:pPr>
    <w:rPr>
      <w:rFonts w:ascii="Times New Roman" w:eastAsia="宋体" w:hAnsi="Times New Roman"/>
      <w:b w:val="0"/>
      <w:color w:val="000000"/>
      <w:sz w:val="28"/>
      <w:szCs w:val="20"/>
    </w:rPr>
  </w:style>
  <w:style w:type="paragraph" w:customStyle="1" w:styleId="affa">
    <w:name w:val="一级无标题条"/>
    <w:basedOn w:val="a"/>
    <w:rsid w:val="001441D7"/>
    <w:rPr>
      <w:szCs w:val="24"/>
    </w:rPr>
  </w:style>
  <w:style w:type="paragraph" w:customStyle="1" w:styleId="affb">
    <w:name w:val="五级无标题条"/>
    <w:basedOn w:val="a"/>
    <w:rsid w:val="001441D7"/>
    <w:rPr>
      <w:szCs w:val="24"/>
    </w:rPr>
  </w:style>
  <w:style w:type="paragraph" w:customStyle="1" w:styleId="33CharChar1113h33rdlevelH3l3CT0">
    <w:name w:val="样式 标题 3标题 3 Char Char条标题1.1.13h33rd levelH3l3CT + 左 行距:..."/>
    <w:basedOn w:val="3"/>
    <w:rsid w:val="001441D7"/>
    <w:pPr>
      <w:tabs>
        <w:tab w:val="left" w:pos="870"/>
        <w:tab w:val="left" w:pos="1335"/>
        <w:tab w:val="left" w:pos="1456"/>
      </w:tabs>
      <w:snapToGrid w:val="0"/>
      <w:spacing w:before="0" w:after="0" w:line="500" w:lineRule="exact"/>
      <w:ind w:left="717" w:hanging="567"/>
      <w:jc w:val="left"/>
    </w:pPr>
    <w:rPr>
      <w:rFonts w:cs="宋体"/>
      <w:bCs/>
      <w:sz w:val="24"/>
      <w:szCs w:val="20"/>
    </w:rPr>
  </w:style>
  <w:style w:type="paragraph" w:customStyle="1" w:styleId="31113h33rdlevelH3l3CT">
    <w:name w:val="样式 标题 3条标题1.1.13h33rd levelH3l3CT + 加粗"/>
    <w:basedOn w:val="3"/>
    <w:rsid w:val="001441D7"/>
    <w:pPr>
      <w:tabs>
        <w:tab w:val="left" w:pos="720"/>
      </w:tabs>
      <w:spacing w:before="0" w:after="0" w:line="360" w:lineRule="auto"/>
      <w:ind w:left="567" w:hanging="567"/>
    </w:pPr>
    <w:rPr>
      <w:bCs/>
      <w:sz w:val="24"/>
    </w:rPr>
  </w:style>
  <w:style w:type="paragraph" w:customStyle="1" w:styleId="45">
    <w:name w:val="样式 标题 4 + 黑色"/>
    <w:rsid w:val="001441D7"/>
    <w:pPr>
      <w:keepNext/>
      <w:keepLines/>
      <w:widowControl w:val="0"/>
      <w:tabs>
        <w:tab w:val="left" w:pos="576"/>
      </w:tabs>
      <w:adjustRightInd w:val="0"/>
      <w:snapToGrid w:val="0"/>
      <w:spacing w:line="360" w:lineRule="auto"/>
      <w:ind w:left="709" w:hanging="709"/>
      <w:jc w:val="both"/>
      <w:outlineLvl w:val="3"/>
    </w:pPr>
    <w:rPr>
      <w:b/>
      <w:color w:val="000000"/>
      <w:sz w:val="24"/>
    </w:rPr>
  </w:style>
  <w:style w:type="paragraph" w:customStyle="1" w:styleId="font5">
    <w:name w:val="font5"/>
    <w:basedOn w:val="a"/>
    <w:rsid w:val="001441D7"/>
    <w:pPr>
      <w:widowControl/>
      <w:spacing w:before="100" w:beforeAutospacing="1" w:after="100" w:afterAutospacing="1"/>
      <w:jc w:val="left"/>
    </w:pPr>
    <w:rPr>
      <w:rFonts w:ascii="宋体" w:hAnsi="宋体" w:hint="eastAsia"/>
      <w:kern w:val="0"/>
      <w:sz w:val="18"/>
      <w:szCs w:val="18"/>
    </w:rPr>
  </w:style>
  <w:style w:type="paragraph" w:customStyle="1" w:styleId="22Char11H2Underrubrik1prop2Heading2">
    <w:name w:val="样式 标题 2标题 2 Char节节标题 1.1H2（一）Underrubrik1prop2Heading 2 ..."/>
    <w:basedOn w:val="2"/>
    <w:rsid w:val="001441D7"/>
    <w:pPr>
      <w:tabs>
        <w:tab w:val="left" w:pos="576"/>
      </w:tabs>
      <w:spacing w:before="0" w:after="0" w:line="360" w:lineRule="auto"/>
      <w:ind w:left="567" w:hanging="567"/>
    </w:pPr>
    <w:rPr>
      <w:rFonts w:ascii="Times New Roman" w:eastAsia="宋体" w:hAnsi="Times New Roman"/>
      <w:sz w:val="28"/>
      <w:szCs w:val="30"/>
    </w:rPr>
  </w:style>
  <w:style w:type="paragraph" w:customStyle="1" w:styleId="xl31">
    <w:name w:val="xl31"/>
    <w:basedOn w:val="a"/>
    <w:rsid w:val="001441D7"/>
    <w:pPr>
      <w:widowControl/>
      <w:spacing w:before="100" w:beforeAutospacing="1" w:after="100" w:afterAutospacing="1"/>
      <w:jc w:val="center"/>
    </w:pPr>
    <w:rPr>
      <w:rFonts w:eastAsia="Arial Unicode MS"/>
      <w:kern w:val="0"/>
      <w:sz w:val="24"/>
      <w:szCs w:val="24"/>
    </w:rPr>
  </w:style>
  <w:style w:type="paragraph" w:customStyle="1" w:styleId="affc">
    <w:name w:val="四级无标题条"/>
    <w:basedOn w:val="a"/>
    <w:rsid w:val="001441D7"/>
    <w:rPr>
      <w:szCs w:val="24"/>
    </w:rPr>
  </w:style>
  <w:style w:type="paragraph" w:customStyle="1" w:styleId="affd">
    <w:name w:val="五级条标题"/>
    <w:basedOn w:val="aff5"/>
    <w:next w:val="a"/>
    <w:rsid w:val="001441D7"/>
    <w:pPr>
      <w:outlineLvl w:val="6"/>
    </w:pPr>
  </w:style>
  <w:style w:type="paragraph" w:customStyle="1" w:styleId="100">
    <w:name w:val="小四宋居中1.0"/>
    <w:basedOn w:val="a"/>
    <w:next w:val="a"/>
    <w:rsid w:val="001441D7"/>
    <w:pPr>
      <w:widowControl/>
      <w:jc w:val="center"/>
    </w:pPr>
    <w:rPr>
      <w:rFonts w:ascii="宋体" w:hAnsi="宋体" w:hint="eastAsia"/>
      <w:kern w:val="0"/>
      <w:szCs w:val="21"/>
    </w:rPr>
  </w:style>
  <w:style w:type="paragraph" w:customStyle="1" w:styleId="55CharCharH511111">
    <w:name w:val="样式 标题 5标题 5 Char CharH5标题1.1.1.1.1 + 粉红"/>
    <w:basedOn w:val="5"/>
    <w:rsid w:val="001441D7"/>
    <w:pPr>
      <w:autoSpaceDE w:val="0"/>
      <w:autoSpaceDN w:val="0"/>
      <w:adjustRightInd w:val="0"/>
      <w:spacing w:before="0" w:after="0" w:line="360" w:lineRule="auto"/>
    </w:pPr>
    <w:rPr>
      <w:rFonts w:ascii="宋体" w:hAnsi="宋体"/>
      <w:b w:val="0"/>
      <w:color w:val="000000"/>
      <w:kern w:val="0"/>
      <w:sz w:val="24"/>
      <w:szCs w:val="20"/>
    </w:rPr>
  </w:style>
  <w:style w:type="paragraph" w:customStyle="1" w:styleId="zhengwen">
    <w:name w:val="zhengwen"/>
    <w:basedOn w:val="a"/>
    <w:rsid w:val="001441D7"/>
    <w:pPr>
      <w:widowControl/>
      <w:spacing w:before="100" w:beforeAutospacing="1" w:after="100" w:afterAutospacing="1" w:line="360" w:lineRule="auto"/>
    </w:pPr>
    <w:rPr>
      <w:rFonts w:ascii="ˎ̥" w:hAnsi="ˎ̥" w:cs="宋体"/>
      <w:color w:val="183257"/>
      <w:kern w:val="0"/>
      <w:sz w:val="22"/>
      <w:szCs w:val="22"/>
    </w:rPr>
  </w:style>
  <w:style w:type="paragraph" w:customStyle="1" w:styleId="425">
    <w:name w:val="样式 标题 4 + 黑色 行距: 固定值 25 磅"/>
    <w:basedOn w:val="4"/>
    <w:rsid w:val="001441D7"/>
    <w:pPr>
      <w:adjustRightInd w:val="0"/>
      <w:snapToGrid w:val="0"/>
      <w:spacing w:line="500" w:lineRule="exact"/>
      <w:ind w:left="709" w:hanging="709"/>
      <w:textAlignment w:val="baseline"/>
    </w:pPr>
    <w:rPr>
      <w:rFonts w:ascii="Times New Roman" w:hAnsi="Times New Roman" w:cs="宋体"/>
      <w:color w:val="000000"/>
      <w:kern w:val="0"/>
      <w:szCs w:val="20"/>
    </w:rPr>
  </w:style>
  <w:style w:type="paragraph" w:customStyle="1" w:styleId="4150">
    <w:name w:val="样式 标题 4 + 黑色 行距: 1.5 倍行距"/>
    <w:basedOn w:val="4"/>
    <w:rsid w:val="001441D7"/>
    <w:pPr>
      <w:adjustRightInd w:val="0"/>
      <w:snapToGrid w:val="0"/>
      <w:ind w:left="709" w:hanging="709"/>
      <w:textAlignment w:val="baseline"/>
    </w:pPr>
    <w:rPr>
      <w:rFonts w:ascii="Times New Roman" w:hAnsi="Times New Roman" w:cs="宋体"/>
      <w:color w:val="000000"/>
      <w:kern w:val="0"/>
      <w:szCs w:val="20"/>
    </w:rPr>
  </w:style>
  <w:style w:type="paragraph" w:customStyle="1" w:styleId="affe">
    <w:name w:val="三级无标题条"/>
    <w:basedOn w:val="a"/>
    <w:rsid w:val="001441D7"/>
    <w:pPr>
      <w:ind w:left="435"/>
    </w:pPr>
    <w:rPr>
      <w:szCs w:val="24"/>
    </w:rPr>
  </w:style>
  <w:style w:type="paragraph" w:customStyle="1" w:styleId="ParaCharCharCharCharCharCharCharCharCharCharCharCharChar">
    <w:name w:val="默认段落字体 Para Char Char Char Char Char Char Char Char Char Char Char Char Char"/>
    <w:basedOn w:val="a"/>
    <w:rsid w:val="001441D7"/>
    <w:rPr>
      <w:sz w:val="24"/>
      <w:szCs w:val="24"/>
    </w:rPr>
  </w:style>
  <w:style w:type="paragraph" w:customStyle="1" w:styleId="tt1">
    <w:name w:val="tt1"/>
    <w:basedOn w:val="a"/>
    <w:rsid w:val="001441D7"/>
    <w:pPr>
      <w:widowControl/>
      <w:spacing w:before="100" w:beforeAutospacing="1" w:after="100" w:afterAutospacing="1"/>
      <w:jc w:val="left"/>
    </w:pPr>
    <w:rPr>
      <w:rFonts w:ascii="宋体" w:hAnsi="宋体"/>
      <w:kern w:val="0"/>
      <w:sz w:val="24"/>
      <w:szCs w:val="24"/>
    </w:rPr>
  </w:style>
  <w:style w:type="paragraph" w:customStyle="1" w:styleId="CharCharCharCharCharCharChar">
    <w:name w:val="Char Char Char Char Char Char Char"/>
    <w:basedOn w:val="a"/>
    <w:rsid w:val="001441D7"/>
    <w:rPr>
      <w:sz w:val="24"/>
      <w:szCs w:val="24"/>
    </w:rPr>
  </w:style>
  <w:style w:type="paragraph" w:customStyle="1" w:styleId="33Char3CharCharCharCharCharCharCharCharC">
    <w:name w:val="样式 标题 3标题 3 Char标题 3 Char Char Char Char Char Char Char Char C..."/>
    <w:basedOn w:val="3"/>
    <w:rsid w:val="001441D7"/>
    <w:pPr>
      <w:tabs>
        <w:tab w:val="left" w:pos="840"/>
      </w:tabs>
      <w:spacing w:before="0" w:after="0" w:line="360" w:lineRule="auto"/>
      <w:ind w:left="840" w:hanging="360"/>
    </w:pPr>
    <w:rPr>
      <w:rFonts w:ascii="宋体" w:hAnsi="宋体" w:cs="宋体"/>
      <w:sz w:val="24"/>
      <w:szCs w:val="20"/>
    </w:rPr>
  </w:style>
  <w:style w:type="paragraph" w:customStyle="1" w:styleId="afff">
    <w:name w:val="封面标准文稿编辑信息"/>
    <w:rsid w:val="001441D7"/>
    <w:pPr>
      <w:spacing w:before="180" w:line="180" w:lineRule="exact"/>
      <w:jc w:val="center"/>
    </w:pPr>
    <w:rPr>
      <w:rFonts w:ascii="宋体"/>
      <w:sz w:val="21"/>
    </w:rPr>
  </w:style>
  <w:style w:type="paragraph" w:customStyle="1" w:styleId="afff0">
    <w:name w:val="表格"/>
    <w:rsid w:val="001441D7"/>
    <w:pPr>
      <w:snapToGrid w:val="0"/>
      <w:spacing w:before="120" w:after="120"/>
      <w:jc w:val="center"/>
    </w:pPr>
    <w:rPr>
      <w:sz w:val="21"/>
    </w:rPr>
  </w:style>
  <w:style w:type="paragraph" w:customStyle="1" w:styleId="1000">
    <w:name w:val="样式 标题 1 + 左侧:  0 厘米 首行缩进:  0 厘米"/>
    <w:basedOn w:val="1"/>
    <w:rsid w:val="001441D7"/>
    <w:pPr>
      <w:tabs>
        <w:tab w:val="left" w:pos="425"/>
      </w:tabs>
      <w:spacing w:line="360" w:lineRule="auto"/>
      <w:jc w:val="left"/>
    </w:pPr>
    <w:rPr>
      <w:rFonts w:cs="宋体"/>
      <w:b w:val="0"/>
      <w:bCs w:val="0"/>
      <w:sz w:val="32"/>
    </w:rPr>
  </w:style>
  <w:style w:type="paragraph" w:customStyle="1" w:styleId="afff1">
    <w:name w:val="图框"/>
    <w:basedOn w:val="a"/>
    <w:rsid w:val="001441D7"/>
    <w:pPr>
      <w:adjustRightInd w:val="0"/>
      <w:snapToGrid w:val="0"/>
      <w:spacing w:line="240" w:lineRule="atLeast"/>
      <w:jc w:val="center"/>
    </w:pPr>
    <w:rPr>
      <w:bCs/>
      <w:szCs w:val="24"/>
    </w:rPr>
  </w:style>
  <w:style w:type="paragraph" w:customStyle="1" w:styleId="33CharChar1113h33rdlevelH3l3CT3Cha1">
    <w:name w:val="样式 标题 3标题 3 Char Char条标题1.1.13h33rd levelH3l3CT标题 3 Cha...1"/>
    <w:basedOn w:val="3"/>
    <w:rsid w:val="001441D7"/>
    <w:pPr>
      <w:tabs>
        <w:tab w:val="left" w:pos="870"/>
        <w:tab w:val="left" w:pos="1335"/>
        <w:tab w:val="left" w:pos="1456"/>
      </w:tabs>
      <w:snapToGrid w:val="0"/>
      <w:spacing w:before="0" w:after="0" w:line="360" w:lineRule="auto"/>
      <w:ind w:left="717" w:hanging="567"/>
    </w:pPr>
    <w:rPr>
      <w:b w:val="0"/>
      <w:color w:val="000000"/>
      <w:sz w:val="28"/>
      <w:szCs w:val="20"/>
    </w:rPr>
  </w:style>
  <w:style w:type="paragraph" w:customStyle="1" w:styleId="33CharChar1113h33rdlevelH3l3CT1">
    <w:name w:val="样式 标题 3标题 3 Char Char条标题1.1.13h33rd levelH3l3CT + 黑色"/>
    <w:basedOn w:val="3"/>
    <w:rsid w:val="001441D7"/>
    <w:pPr>
      <w:tabs>
        <w:tab w:val="left" w:pos="870"/>
        <w:tab w:val="left" w:pos="1335"/>
        <w:tab w:val="left" w:pos="1456"/>
      </w:tabs>
      <w:snapToGrid w:val="0"/>
      <w:spacing w:before="0" w:after="0" w:line="360" w:lineRule="auto"/>
      <w:ind w:left="717" w:hanging="567"/>
    </w:pPr>
    <w:rPr>
      <w:b w:val="0"/>
      <w:bCs/>
      <w:color w:val="000000"/>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1441D7"/>
    <w:pPr>
      <w:spacing w:line="360" w:lineRule="auto"/>
      <w:ind w:firstLineChars="200" w:firstLine="200"/>
    </w:pPr>
    <w:rPr>
      <w:rFonts w:ascii="宋体" w:hAnsi="宋体" w:cs="宋体"/>
      <w:sz w:val="24"/>
      <w:szCs w:val="24"/>
    </w:rPr>
  </w:style>
  <w:style w:type="paragraph" w:customStyle="1" w:styleId="22CharCharChar11H2Underrubrik1prop23">
    <w:name w:val="样式 标题 2标题 2 Char Char Char节节标题 1.1H2（一）Underrubrik1prop2...3"/>
    <w:basedOn w:val="a"/>
    <w:rsid w:val="001441D7"/>
    <w:rPr>
      <w:sz w:val="28"/>
    </w:rPr>
  </w:style>
  <w:style w:type="paragraph" w:customStyle="1" w:styleId="Char30">
    <w:name w:val="Char3"/>
    <w:basedOn w:val="a"/>
    <w:rsid w:val="001441D7"/>
    <w:rPr>
      <w:sz w:val="24"/>
      <w:szCs w:val="24"/>
    </w:rPr>
  </w:style>
  <w:style w:type="paragraph" w:customStyle="1" w:styleId="GB2312093">
    <w:name w:val="样式 正文文字 + 楷体_GB2312 四号 首行缩进:  0.93 厘米"/>
    <w:basedOn w:val="a7"/>
    <w:rsid w:val="001441D7"/>
    <w:pPr>
      <w:widowControl/>
      <w:spacing w:line="360" w:lineRule="auto"/>
      <w:ind w:firstLineChars="200" w:firstLine="480"/>
    </w:pPr>
    <w:rPr>
      <w:rFonts w:cs="Times New Roman"/>
    </w:rPr>
  </w:style>
  <w:style w:type="paragraph" w:customStyle="1" w:styleId="Chard">
    <w:name w:val="Char"/>
    <w:basedOn w:val="a"/>
    <w:rsid w:val="001441D7"/>
    <w:rPr>
      <w:sz w:val="24"/>
      <w:szCs w:val="24"/>
    </w:rPr>
  </w:style>
  <w:style w:type="paragraph" w:customStyle="1" w:styleId="afff2">
    <w:name w:val="文本正文"/>
    <w:basedOn w:val="a"/>
    <w:rsid w:val="001441D7"/>
    <w:pPr>
      <w:widowControl/>
      <w:adjustRightInd w:val="0"/>
      <w:snapToGrid w:val="0"/>
      <w:spacing w:beforeLines="50" w:afterLines="50" w:line="300" w:lineRule="auto"/>
      <w:ind w:firstLineChars="200" w:firstLine="200"/>
      <w:jc w:val="left"/>
    </w:pPr>
    <w:rPr>
      <w:rFonts w:eastAsia="Times New Roman"/>
      <w:kern w:val="0"/>
      <w:sz w:val="24"/>
    </w:rPr>
  </w:style>
  <w:style w:type="paragraph" w:customStyle="1" w:styleId="2TimesNewRoman">
    <w:name w:val="样式 标题 2 + Times New Roman"/>
    <w:basedOn w:val="2"/>
    <w:rsid w:val="001441D7"/>
    <w:pPr>
      <w:spacing w:before="120" w:after="120" w:line="300" w:lineRule="auto"/>
    </w:pPr>
    <w:rPr>
      <w:rFonts w:ascii="Times New Roman" w:eastAsia="FangSong_GB2312" w:hAnsi="Times New Roman"/>
      <w:b w:val="0"/>
      <w:bCs/>
    </w:rPr>
  </w:style>
  <w:style w:type="paragraph" w:customStyle="1" w:styleId="afff3">
    <w:name w:val="二级无标题条"/>
    <w:basedOn w:val="a"/>
    <w:rsid w:val="001441D7"/>
    <w:rPr>
      <w:szCs w:val="24"/>
    </w:rPr>
  </w:style>
  <w:style w:type="paragraph" w:customStyle="1" w:styleId="14">
    <w:name w:val="样式1"/>
    <w:basedOn w:val="a"/>
    <w:rsid w:val="001441D7"/>
  </w:style>
  <w:style w:type="paragraph" w:customStyle="1" w:styleId="CharCharChar1CharCharCharCharCharCharChar">
    <w:name w:val="Char Char Char1 Char Char Char Char Char Char Char"/>
    <w:basedOn w:val="a"/>
    <w:qFormat/>
    <w:rsid w:val="001441D7"/>
    <w:rPr>
      <w:szCs w:val="24"/>
    </w:rPr>
  </w:style>
  <w:style w:type="paragraph" w:customStyle="1" w:styleId="40864">
    <w:name w:val="样式 标题 4 + 宋体 加粗 左侧:  0 厘米 悬挂缩进: 8.64 字符"/>
    <w:basedOn w:val="4"/>
    <w:rsid w:val="001441D7"/>
    <w:pPr>
      <w:tabs>
        <w:tab w:val="left" w:pos="2484"/>
      </w:tabs>
      <w:ind w:left="864" w:hanging="864"/>
    </w:pPr>
    <w:rPr>
      <w:rFonts w:ascii="宋体" w:hAnsi="宋体" w:cs="宋体"/>
      <w:b w:val="0"/>
      <w:szCs w:val="20"/>
    </w:rPr>
  </w:style>
  <w:style w:type="paragraph" w:customStyle="1" w:styleId="CharCharCharCharCharChar">
    <w:name w:val="Char Char Char Char Char Char"/>
    <w:basedOn w:val="a"/>
    <w:rsid w:val="001441D7"/>
    <w:rPr>
      <w:sz w:val="24"/>
      <w:szCs w:val="24"/>
    </w:rPr>
  </w:style>
  <w:style w:type="paragraph" w:customStyle="1" w:styleId="xl30">
    <w:name w:val="xl30"/>
    <w:basedOn w:val="a"/>
    <w:rsid w:val="001441D7"/>
    <w:pPr>
      <w:widowControl/>
      <w:pBdr>
        <w:bottom w:val="single" w:sz="4" w:space="0" w:color="auto"/>
        <w:right w:val="single" w:sz="4" w:space="0" w:color="auto"/>
      </w:pBdr>
      <w:spacing w:before="100" w:beforeAutospacing="1" w:after="100" w:afterAutospacing="1"/>
      <w:jc w:val="center"/>
    </w:pPr>
    <w:rPr>
      <w:rFonts w:eastAsia="Arial Unicode MS"/>
      <w:color w:val="000000"/>
      <w:kern w:val="0"/>
      <w:sz w:val="24"/>
      <w:szCs w:val="24"/>
    </w:rPr>
  </w:style>
  <w:style w:type="paragraph" w:customStyle="1" w:styleId="22Char">
    <w:name w:val="样式 样式 左侧:  2 字符 + 首行缩进:  2 字符 Char"/>
    <w:basedOn w:val="a"/>
    <w:rsid w:val="001441D7"/>
    <w:pPr>
      <w:spacing w:line="360" w:lineRule="auto"/>
      <w:ind w:left="1"/>
      <w:jc w:val="center"/>
    </w:pPr>
    <w:rPr>
      <w:rFonts w:ascii="宋体" w:hAnsi="宋体"/>
      <w:sz w:val="24"/>
      <w:szCs w:val="24"/>
    </w:rPr>
  </w:style>
  <w:style w:type="paragraph" w:customStyle="1" w:styleId="afff4">
    <w:name w:val="封面正文"/>
    <w:rsid w:val="001441D7"/>
    <w:pPr>
      <w:jc w:val="both"/>
    </w:pPr>
  </w:style>
  <w:style w:type="paragraph" w:customStyle="1" w:styleId="15">
    <w:name w:val="修订1"/>
    <w:hidden/>
    <w:uiPriority w:val="99"/>
    <w:unhideWhenUsed/>
    <w:rsid w:val="001441D7"/>
    <w:rPr>
      <w:kern w:val="2"/>
      <w:sz w:val="21"/>
    </w:rPr>
  </w:style>
  <w:style w:type="paragraph" w:customStyle="1" w:styleId="CharCharChar">
    <w:name w:val="Char Char Char"/>
    <w:basedOn w:val="a"/>
    <w:rsid w:val="001441D7"/>
    <w:rPr>
      <w:szCs w:val="24"/>
    </w:rPr>
  </w:style>
  <w:style w:type="paragraph" w:customStyle="1" w:styleId="111">
    <w:name w:val="修订11"/>
    <w:hidden/>
    <w:rsid w:val="001441D7"/>
    <w:rPr>
      <w:rFonts w:eastAsia="Times New Roman"/>
      <w:sz w:val="24"/>
    </w:rPr>
  </w:style>
  <w:style w:type="paragraph" w:customStyle="1" w:styleId="Char4CharCharCharCharCharCharCharCharChar1CharCharChar">
    <w:name w:val="Char4 Char Char Char Char Char Char Char Char Char1 Char Char Char"/>
    <w:basedOn w:val="a"/>
    <w:rsid w:val="001441D7"/>
    <w:rPr>
      <w:szCs w:val="24"/>
    </w:rPr>
  </w:style>
  <w:style w:type="paragraph" w:customStyle="1" w:styleId="afff5">
    <w:name w:val="图文框"/>
    <w:basedOn w:val="a"/>
    <w:rsid w:val="001441D7"/>
    <w:pPr>
      <w:jc w:val="center"/>
    </w:pPr>
    <w:rPr>
      <w:rFonts w:ascii="宋体" w:hAnsi="宋体"/>
      <w:szCs w:val="21"/>
    </w:rPr>
  </w:style>
  <w:style w:type="character" w:customStyle="1" w:styleId="Char13">
    <w:name w:val="纯文本 Char1"/>
    <w:basedOn w:val="a0"/>
    <w:locked/>
    <w:rsid w:val="001441D7"/>
    <w:rPr>
      <w:rFonts w:ascii="宋体" w:hAnsi="Courier New" w:cs="Times New Roman"/>
      <w:kern w:val="2"/>
      <w:sz w:val="21"/>
      <w:szCs w:val="21"/>
      <w:lang w:bidi="ar-SA"/>
    </w:rPr>
  </w:style>
  <w:style w:type="paragraph" w:customStyle="1" w:styleId="Default">
    <w:name w:val="Default"/>
    <w:rsid w:val="001441D7"/>
    <w:pPr>
      <w:widowControl w:val="0"/>
      <w:autoSpaceDE w:val="0"/>
      <w:autoSpaceDN w:val="0"/>
      <w:adjustRightInd w:val="0"/>
    </w:pPr>
    <w:rPr>
      <w:color w:val="000000"/>
      <w:sz w:val="24"/>
      <w:szCs w:val="24"/>
    </w:rPr>
  </w:style>
  <w:style w:type="character" w:customStyle="1" w:styleId="16Char">
    <w:name w:val="样式16 Char"/>
    <w:link w:val="16"/>
    <w:qFormat/>
    <w:rsid w:val="001441D7"/>
    <w:rPr>
      <w:rFonts w:eastAsia="FangSong_GB2312"/>
      <w:kern w:val="2"/>
      <w:sz w:val="28"/>
      <w:szCs w:val="28"/>
    </w:rPr>
  </w:style>
  <w:style w:type="paragraph" w:customStyle="1" w:styleId="16">
    <w:name w:val="样式16"/>
    <w:basedOn w:val="a"/>
    <w:link w:val="16Char"/>
    <w:qFormat/>
    <w:rsid w:val="001441D7"/>
    <w:pPr>
      <w:adjustRightInd w:val="0"/>
      <w:snapToGrid w:val="0"/>
      <w:spacing w:line="360" w:lineRule="auto"/>
      <w:ind w:firstLineChars="200" w:firstLine="200"/>
    </w:pPr>
    <w:rPr>
      <w:rFonts w:eastAsia="FangSong_GB2312"/>
      <w:sz w:val="28"/>
      <w:szCs w:val="28"/>
    </w:rPr>
  </w:style>
  <w:style w:type="paragraph" w:customStyle="1" w:styleId="210">
    <w:name w:val="样式 首行缩进:  2 字符1"/>
    <w:basedOn w:val="a"/>
    <w:qFormat/>
    <w:rsid w:val="001441D7"/>
    <w:pPr>
      <w:spacing w:line="420" w:lineRule="exact"/>
      <w:ind w:firstLineChars="200" w:firstLine="200"/>
    </w:pPr>
    <w:rPr>
      <w:rFonts w:ascii="Calibri" w:hAnsi="Calibri" w:cs="宋体"/>
      <w:sz w:val="24"/>
    </w:rPr>
  </w:style>
  <w:style w:type="paragraph" w:customStyle="1" w:styleId="CharChar30">
    <w:name w:val="Char Char3"/>
    <w:basedOn w:val="a"/>
    <w:rsid w:val="001441D7"/>
    <w:rPr>
      <w:b/>
      <w:kern w:val="0"/>
      <w:sz w:val="20"/>
      <w:szCs w:val="24"/>
    </w:rPr>
  </w:style>
  <w:style w:type="character" w:customStyle="1" w:styleId="Char0">
    <w:name w:val="正文文本缩进 Char"/>
    <w:basedOn w:val="a0"/>
    <w:link w:val="a8"/>
    <w:rsid w:val="001441D7"/>
    <w:rPr>
      <w:kern w:val="2"/>
      <w:sz w:val="21"/>
    </w:rPr>
  </w:style>
  <w:style w:type="character" w:customStyle="1" w:styleId="2Char0">
    <w:name w:val="正文首行缩进 2 Char"/>
    <w:basedOn w:val="Char0"/>
    <w:link w:val="23"/>
    <w:rsid w:val="001441D7"/>
  </w:style>
  <w:style w:type="character" w:customStyle="1" w:styleId="notclasssuffix">
    <w:name w:val="not([class*=suffix])"/>
    <w:basedOn w:val="a0"/>
    <w:rsid w:val="001441D7"/>
    <w:rPr>
      <w:sz w:val="19"/>
      <w:szCs w:val="19"/>
    </w:rPr>
  </w:style>
  <w:style w:type="paragraph" w:customStyle="1" w:styleId="afff6">
    <w:name w:val="【正文】"/>
    <w:basedOn w:val="a"/>
    <w:qFormat/>
    <w:rsid w:val="00793215"/>
    <w:pPr>
      <w:spacing w:line="480" w:lineRule="exact"/>
      <w:ind w:firstLineChars="200" w:firstLine="200"/>
    </w:pPr>
    <w:rPr>
      <w:rFonts w:ascii="Calibri" w:hAnsi="Calibri"/>
      <w:kern w:val="0"/>
      <w:sz w:val="24"/>
      <w:szCs w:val="22"/>
    </w:rPr>
  </w:style>
  <w:style w:type="paragraph" w:customStyle="1" w:styleId="Style87">
    <w:name w:val="_Style 87"/>
    <w:basedOn w:val="a"/>
    <w:rsid w:val="0070260D"/>
    <w:rPr>
      <w:sz w:val="24"/>
      <w:szCs w:val="24"/>
    </w:rPr>
  </w:style>
</w:styles>
</file>

<file path=word/webSettings.xml><?xml version="1.0" encoding="utf-8"?>
<w:webSettings xmlns:r="http://schemas.openxmlformats.org/officeDocument/2006/relationships" xmlns:w="http://schemas.openxmlformats.org/wordprocessingml/2006/main">
  <w:divs>
    <w:div w:id="526675400">
      <w:bodyDiv w:val="1"/>
      <w:marLeft w:val="0"/>
      <w:marRight w:val="0"/>
      <w:marTop w:val="0"/>
      <w:marBottom w:val="0"/>
      <w:divBdr>
        <w:top w:val="none" w:sz="0" w:space="0" w:color="auto"/>
        <w:left w:val="none" w:sz="0" w:space="0" w:color="auto"/>
        <w:bottom w:val="none" w:sz="0" w:space="0" w:color="auto"/>
        <w:right w:val="none" w:sz="0" w:space="0" w:color="auto"/>
      </w:divBdr>
    </w:div>
    <w:div w:id="549456872">
      <w:bodyDiv w:val="1"/>
      <w:marLeft w:val="0"/>
      <w:marRight w:val="0"/>
      <w:marTop w:val="0"/>
      <w:marBottom w:val="900"/>
      <w:divBdr>
        <w:top w:val="none" w:sz="0" w:space="0" w:color="auto"/>
        <w:left w:val="none" w:sz="0" w:space="0" w:color="auto"/>
        <w:bottom w:val="none" w:sz="0" w:space="0" w:color="auto"/>
        <w:right w:val="none" w:sz="0" w:space="0" w:color="auto"/>
      </w:divBdr>
      <w:divsChild>
        <w:div w:id="886643665">
          <w:marLeft w:val="0"/>
          <w:marRight w:val="0"/>
          <w:marTop w:val="100"/>
          <w:marBottom w:val="100"/>
          <w:divBdr>
            <w:top w:val="none" w:sz="0" w:space="0" w:color="auto"/>
            <w:left w:val="none" w:sz="0" w:space="0" w:color="auto"/>
            <w:bottom w:val="none" w:sz="0" w:space="0" w:color="auto"/>
            <w:right w:val="none" w:sz="0" w:space="0" w:color="auto"/>
          </w:divBdr>
          <w:divsChild>
            <w:div w:id="1802918379">
              <w:marLeft w:val="0"/>
              <w:marRight w:val="0"/>
              <w:marTop w:val="0"/>
              <w:marBottom w:val="0"/>
              <w:divBdr>
                <w:top w:val="none" w:sz="0" w:space="0" w:color="auto"/>
                <w:left w:val="none" w:sz="0" w:space="0" w:color="auto"/>
                <w:bottom w:val="none" w:sz="0" w:space="0" w:color="auto"/>
                <w:right w:val="none" w:sz="0" w:space="0" w:color="auto"/>
              </w:divBdr>
              <w:divsChild>
                <w:div w:id="171147092">
                  <w:marLeft w:val="0"/>
                  <w:marRight w:val="0"/>
                  <w:marTop w:val="8"/>
                  <w:marBottom w:val="750"/>
                  <w:divBdr>
                    <w:top w:val="none" w:sz="0" w:space="0" w:color="auto"/>
                    <w:left w:val="none" w:sz="0" w:space="0" w:color="auto"/>
                    <w:bottom w:val="none" w:sz="0" w:space="0" w:color="auto"/>
                    <w:right w:val="none" w:sz="0" w:space="0" w:color="auto"/>
                  </w:divBdr>
                  <w:divsChild>
                    <w:div w:id="2036229364">
                      <w:marLeft w:val="0"/>
                      <w:marRight w:val="0"/>
                      <w:marTop w:val="0"/>
                      <w:marBottom w:val="0"/>
                      <w:divBdr>
                        <w:top w:val="none" w:sz="0" w:space="0" w:color="auto"/>
                        <w:left w:val="none" w:sz="0" w:space="0" w:color="auto"/>
                        <w:bottom w:val="none" w:sz="0" w:space="0" w:color="auto"/>
                        <w:right w:val="none" w:sz="0" w:space="0" w:color="auto"/>
                      </w:divBdr>
                      <w:divsChild>
                        <w:div w:id="932205203">
                          <w:marLeft w:val="0"/>
                          <w:marRight w:val="0"/>
                          <w:marTop w:val="0"/>
                          <w:marBottom w:val="150"/>
                          <w:divBdr>
                            <w:top w:val="single" w:sz="6" w:space="11" w:color="CCCCCC"/>
                            <w:left w:val="single" w:sz="6" w:space="11" w:color="CCCCCC"/>
                            <w:bottom w:val="single" w:sz="6" w:space="11" w:color="CCCCCC"/>
                            <w:right w:val="single" w:sz="6" w:space="11" w:color="CCCCCC"/>
                          </w:divBdr>
                          <w:divsChild>
                            <w:div w:id="623773511">
                              <w:marLeft w:val="0"/>
                              <w:marRight w:val="0"/>
                              <w:marTop w:val="75"/>
                              <w:marBottom w:val="75"/>
                              <w:divBdr>
                                <w:top w:val="none" w:sz="0" w:space="0" w:color="auto"/>
                                <w:left w:val="none" w:sz="0" w:space="0" w:color="auto"/>
                                <w:bottom w:val="none" w:sz="0" w:space="0" w:color="auto"/>
                                <w:right w:val="none" w:sz="0" w:space="0" w:color="auto"/>
                              </w:divBdr>
                              <w:divsChild>
                                <w:div w:id="1225022051">
                                  <w:marLeft w:val="0"/>
                                  <w:marRight w:val="0"/>
                                  <w:marTop w:val="0"/>
                                  <w:marBottom w:val="0"/>
                                  <w:divBdr>
                                    <w:top w:val="none" w:sz="0" w:space="0" w:color="auto"/>
                                    <w:left w:val="none" w:sz="0" w:space="0" w:color="auto"/>
                                    <w:bottom w:val="none" w:sz="0" w:space="0" w:color="auto"/>
                                    <w:right w:val="none" w:sz="0" w:space="0" w:color="auto"/>
                                  </w:divBdr>
                                  <w:divsChild>
                                    <w:div w:id="3214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475908">
      <w:bodyDiv w:val="1"/>
      <w:marLeft w:val="0"/>
      <w:marRight w:val="0"/>
      <w:marTop w:val="0"/>
      <w:marBottom w:val="900"/>
      <w:divBdr>
        <w:top w:val="none" w:sz="0" w:space="0" w:color="auto"/>
        <w:left w:val="none" w:sz="0" w:space="0" w:color="auto"/>
        <w:bottom w:val="none" w:sz="0" w:space="0" w:color="auto"/>
        <w:right w:val="none" w:sz="0" w:space="0" w:color="auto"/>
      </w:divBdr>
      <w:divsChild>
        <w:div w:id="2044941183">
          <w:marLeft w:val="0"/>
          <w:marRight w:val="0"/>
          <w:marTop w:val="100"/>
          <w:marBottom w:val="100"/>
          <w:divBdr>
            <w:top w:val="none" w:sz="0" w:space="0" w:color="auto"/>
            <w:left w:val="none" w:sz="0" w:space="0" w:color="auto"/>
            <w:bottom w:val="none" w:sz="0" w:space="0" w:color="auto"/>
            <w:right w:val="none" w:sz="0" w:space="0" w:color="auto"/>
          </w:divBdr>
          <w:divsChild>
            <w:div w:id="1253078484">
              <w:marLeft w:val="0"/>
              <w:marRight w:val="0"/>
              <w:marTop w:val="0"/>
              <w:marBottom w:val="0"/>
              <w:divBdr>
                <w:top w:val="none" w:sz="0" w:space="0" w:color="auto"/>
                <w:left w:val="none" w:sz="0" w:space="0" w:color="auto"/>
                <w:bottom w:val="none" w:sz="0" w:space="0" w:color="auto"/>
                <w:right w:val="none" w:sz="0" w:space="0" w:color="auto"/>
              </w:divBdr>
              <w:divsChild>
                <w:div w:id="1544367689">
                  <w:marLeft w:val="0"/>
                  <w:marRight w:val="0"/>
                  <w:marTop w:val="8"/>
                  <w:marBottom w:val="750"/>
                  <w:divBdr>
                    <w:top w:val="none" w:sz="0" w:space="0" w:color="auto"/>
                    <w:left w:val="none" w:sz="0" w:space="0" w:color="auto"/>
                    <w:bottom w:val="none" w:sz="0" w:space="0" w:color="auto"/>
                    <w:right w:val="none" w:sz="0" w:space="0" w:color="auto"/>
                  </w:divBdr>
                  <w:divsChild>
                    <w:div w:id="1795127220">
                      <w:marLeft w:val="0"/>
                      <w:marRight w:val="0"/>
                      <w:marTop w:val="0"/>
                      <w:marBottom w:val="0"/>
                      <w:divBdr>
                        <w:top w:val="none" w:sz="0" w:space="0" w:color="auto"/>
                        <w:left w:val="none" w:sz="0" w:space="0" w:color="auto"/>
                        <w:bottom w:val="none" w:sz="0" w:space="0" w:color="auto"/>
                        <w:right w:val="none" w:sz="0" w:space="0" w:color="auto"/>
                      </w:divBdr>
                      <w:divsChild>
                        <w:div w:id="8145661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14844839">
                              <w:marLeft w:val="0"/>
                              <w:marRight w:val="0"/>
                              <w:marTop w:val="75"/>
                              <w:marBottom w:val="75"/>
                              <w:divBdr>
                                <w:top w:val="none" w:sz="0" w:space="0" w:color="auto"/>
                                <w:left w:val="none" w:sz="0" w:space="0" w:color="auto"/>
                                <w:bottom w:val="none" w:sz="0" w:space="0" w:color="auto"/>
                                <w:right w:val="none" w:sz="0" w:space="0" w:color="auto"/>
                              </w:divBdr>
                              <w:divsChild>
                                <w:div w:id="1089547986">
                                  <w:marLeft w:val="0"/>
                                  <w:marRight w:val="0"/>
                                  <w:marTop w:val="0"/>
                                  <w:marBottom w:val="0"/>
                                  <w:divBdr>
                                    <w:top w:val="none" w:sz="0" w:space="0" w:color="auto"/>
                                    <w:left w:val="none" w:sz="0" w:space="0" w:color="auto"/>
                                    <w:bottom w:val="none" w:sz="0" w:space="0" w:color="auto"/>
                                    <w:right w:val="none" w:sz="0" w:space="0" w:color="auto"/>
                                  </w:divBdr>
                                  <w:divsChild>
                                    <w:div w:id="74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14"/>
    <customShpInfo spid="_x0000_s2113"/>
    <customShpInfo spid="_x0000_s2112"/>
    <customShpInfo spid="_x0000_s2111"/>
    <customShpInfo spid="_x0000_s2108"/>
    <customShpInfo spid="_x0000_s2107"/>
    <customShpInfo spid="_x0000_s2110"/>
    <customShpInfo spid="_x0000_s2106"/>
    <customShpInfo spid="_x0000_s2105"/>
    <customShpInfo spid="_x0000_s2109"/>
    <customShpInfo spid="_x0000_s2104"/>
    <customShpInfo spid="_x0000_s2413"/>
    <customShpInfo spid="_x0000_s2115"/>
    <customShpInfo spid="_x0000_s2116"/>
    <customShpInfo spid="_x0000_s2117"/>
    <customShpInfo spid="_x0000_s2118"/>
    <customShpInfo spid="_x0000_s2119"/>
    <customShpInfo spid="_x0000_s2120"/>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21"/>
    <customShpInfo spid="_x0000_s2131"/>
    <customShpInfo spid="_x0000_s2132"/>
    <customShpInfo spid="_x0000_s2134"/>
    <customShpInfo spid="_x0000_s2135"/>
    <customShpInfo spid="_x0000_s2136"/>
    <customShpInfo spid="_x0000_s2137"/>
    <customShpInfo spid="_x0000_s2133"/>
    <customShpInfo spid="_x0000_s2139"/>
    <customShpInfo spid="_x0000_s2140"/>
    <customShpInfo spid="_x0000_s2141"/>
    <customShpInfo spid="_x0000_s2142"/>
    <customShpInfo spid="_x0000_s2138"/>
    <customShpInfo spid="_x0000_s2144"/>
    <customShpInfo spid="_x0000_s2145"/>
    <customShpInfo spid="_x0000_s2146"/>
    <customShpInfo spid="_x0000_s2147"/>
    <customShpInfo spid="_x0000_s2143"/>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4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58"/>
    <customShpInfo spid="_x0000_s2171"/>
    <customShpInfo spid="_x0000_s2172"/>
    <customShpInfo spid="_x0000_s2173"/>
    <customShpInfo spid="_x0000_s2174"/>
    <customShpInfo spid="_x0000_s2175"/>
    <customShpInfo spid="_x0000_s2176"/>
    <customShpInfo spid="_x0000_s2177"/>
    <customShpInfo spid="_x0000_s2178"/>
    <customShpInfo spid="_x0000_s2180"/>
    <customShpInfo spid="_x0000_s2181"/>
    <customShpInfo spid="_x0000_s2179"/>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70"/>
    <customShpInfo spid="_x0000_s2191"/>
    <customShpInfo spid="_x0000_s2169"/>
    <customShpInfo spid="_x0000_s2194"/>
    <customShpInfo spid="_x0000_s2196"/>
    <customShpInfo spid="_x0000_s2197"/>
    <customShpInfo spid="_x0000_s2198"/>
    <customShpInfo spid="_x0000_s2199"/>
    <customShpInfo spid="_x0000_s2200"/>
    <customShpInfo spid="_x0000_s2195"/>
    <customShpInfo spid="_x0000_s2193"/>
    <customShpInfo spid="_x0000_s2201"/>
    <customShpInfo spid="_x0000_s2202"/>
    <customShpInfo spid="_x0000_s2203"/>
    <customShpInfo spid="_x0000_s2192"/>
    <customShpInfo spid="_x0000_s2168"/>
    <customShpInfo spid="_x0000_s2204"/>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05"/>
    <customShpInfo spid="_x0000_s2216"/>
    <customShpInfo spid="_x0000_s2217"/>
    <customShpInfo spid="_x0000_s2218"/>
    <customShpInfo spid="_x0000_s2219"/>
    <customShpInfo spid="_x0000_s2215"/>
    <customShpInfo spid="_x0000_s2220"/>
    <customShpInfo spid="_x0000_s2262"/>
    <customShpInfo spid="_x0000_s2247"/>
    <customShpInfo spid="_x0000_s2248"/>
    <customShpInfo spid="_x0000_s2260"/>
    <customShpInfo spid="_x0000_s2261"/>
    <customShpInfo spid="_x0000_s2263"/>
    <customShpInfo spid="_x0000_s2264"/>
    <customShpInfo spid="_x0000_s2228"/>
    <customShpInfo spid="_x0000_s2224"/>
    <customShpInfo spid="_x0000_s2235"/>
    <customShpInfo spid="_x0000_s2236"/>
    <customShpInfo spid="_x0000_s2225"/>
    <customShpInfo spid="_x0000_s2222"/>
    <customShpInfo spid="_x0000_s2223"/>
    <customShpInfo spid="_x0000_s2244"/>
    <customShpInfo spid="_x0000_s2364"/>
    <customShpInfo spid="_x0000_s2243"/>
    <customShpInfo spid="_x0000_s2360"/>
    <customShpInfo spid="_x0000_s2240"/>
    <customShpInfo spid="_x0000_s2361"/>
    <customShpInfo spid="_x0000_s2239"/>
    <customShpInfo spid="_x0000_s2237"/>
    <customShpInfo spid="_x0000_s2234"/>
    <customShpInfo spid="_x0000_s2238"/>
    <customShpInfo spid="_x0000_s2359"/>
    <customShpInfo spid="_x0000_s2245"/>
    <customShpInfo spid="_x0000_s2358"/>
    <customShpInfo spid="_x0000_s2231"/>
    <customShpInfo spid="_x0000_s2357"/>
    <customShpInfo spid="_x0000_s2356"/>
    <customShpInfo spid="_x0000_s2232"/>
    <customShpInfo spid="_x0000_s2354"/>
    <customShpInfo spid="_x0000_s2249"/>
    <customShpInfo spid="_x0000_s2250"/>
    <customShpInfo spid="_x0000_s2251"/>
    <customShpInfo spid="_x0000_s2252"/>
    <customShpInfo spid="_x0000_s2254"/>
    <customShpInfo spid="_x0000_s2255"/>
    <customShpInfo spid="_x0000_s2256"/>
    <customShpInfo spid="_x0000_s2257"/>
    <customShpInfo spid="_x0000_s2258"/>
    <customShpInfo spid="_x0000_s2259"/>
    <customShpInfo spid="_x0000_s2253"/>
    <customShpInfo spid="_x0000_s2267"/>
    <customShpInfo spid="_x0000_s2268"/>
    <customShpInfo spid="_x0000_s2269"/>
    <customShpInfo spid="_x0000_s2266"/>
    <customShpInfo spid="_x0000_s2270"/>
    <customShpInfo spid="_x0000_s2265"/>
    <customShpInfo spid="_x0000_s2273"/>
    <customShpInfo spid="_x0000_s2274"/>
    <customShpInfo spid="_x0000_s2275"/>
    <customShpInfo spid="_x0000_s2272"/>
    <customShpInfo spid="_x0000_s2276"/>
    <customShpInfo spid="_x0000_s2271"/>
    <customShpInfo spid="_x0000_s2411"/>
    <customShpInfo spid="_x0000_s2412"/>
    <customShpInfo spid="_x0000_s2410"/>
    <customShpInfo spid="_x0000_s2409"/>
    <customShpInfo spid="_x0000_s2408"/>
    <customShpInfo spid="_x0000_s2407"/>
    <customShpInfo spid="_x0000_s2314"/>
    <customShpInfo spid="_x0000_s2315"/>
    <customShpInfo spid="_x0000_s2316"/>
    <customShpInfo spid="_x0000_s2317"/>
    <customShpInfo spid="_x0000_s2318"/>
    <customShpInfo spid="_x0000_s2319"/>
    <customShpInfo spid="_x0000_s2321"/>
    <customShpInfo spid="_x0000_s2322"/>
    <customShpInfo spid="_x0000_s2320"/>
    <customShpInfo spid="_x0000_s2406"/>
    <customShpInfo spid="_x0000_s2403"/>
    <customShpInfo spid="_x0000_s2405"/>
    <customShpInfo spid="_x0000_s2404"/>
    <customShpInfo spid="_x0000_s2402"/>
    <customShpInfo spid="_x0000_s2401"/>
    <customShpInfo spid="_x0000_s2400"/>
    <customShpInfo spid="_x0000_s2398"/>
    <customShpInfo spid="_x0000_s2399"/>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08"/>
    <customShpInfo spid="_x0000_s2309"/>
    <customShpInfo spid="_x0000_s2310"/>
    <customShpInfo spid="_x0000_s2311"/>
    <customShpInfo spid="_x0000_s2312"/>
    <customShpInfo spid="_x0000_s2313"/>
    <customShpInfo spid="_x0000_s2307"/>
    <customShpInfo spid="_x0000_s2323"/>
    <customShpInfo spid="_x0000_s2324"/>
    <customShpInfo spid="_x0000_s2325"/>
    <customShpInfo spid="_x0000_s2326"/>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66"/>
    <customShpInfo spid="_x0000_s2377"/>
    <customShpInfo spid="_x0000_s2367"/>
    <customShpInfo spid="_x0000_s2328"/>
    <customShpInfo spid="_x0000_s2329"/>
    <customShpInfo spid="_x0000_s2330"/>
    <customShpInfo spid="_x0000_s2332"/>
    <customShpInfo spid="_x0000_s2334"/>
    <customShpInfo spid="_x0000_s2335"/>
    <customShpInfo spid="_x0000_s2336"/>
    <customShpInfo spid="_x0000_s2333"/>
    <customShpInfo spid="_x0000_s2331"/>
    <customShpInfo spid="_x0000_s2338"/>
    <customShpInfo spid="_x0000_s2337"/>
    <customShpInfo spid="_x0000_s2339"/>
    <customShpInfo spid="_x0000_s2340"/>
    <customShpInfo spid="_x0000_s2341"/>
    <customShpInfo spid="_x0000_s2342"/>
    <customShpInfo spid="_x0000_s2343"/>
    <customShpInfo spid="_x0000_s2344"/>
    <customShpInfo spid="_x0000_s2346"/>
    <customShpInfo spid="_x0000_s2347"/>
    <customShpInfo spid="_x0000_s2345"/>
    <customShpInfo spid="_x0000_s2348"/>
    <customShpInfo spid="_x0000_s2350"/>
    <customShpInfo spid="_x0000_s2351"/>
    <customShpInfo spid="_x0000_s23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CB2F07-C930-41AE-BA5F-78F312EC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43</Pages>
  <Words>3648</Words>
  <Characters>20800</Characters>
  <Application>Microsoft Office Word</Application>
  <DocSecurity>0</DocSecurity>
  <Lines>173</Lines>
  <Paragraphs>48</Paragraphs>
  <ScaleCrop>false</ScaleCrop>
  <Company>China</Company>
  <LinksUpToDate>false</LinksUpToDate>
  <CharactersWithSpaces>24400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Tuzi</dc:creator>
  <cp:lastModifiedBy>Administrator</cp:lastModifiedBy>
  <cp:revision>18</cp:revision>
  <cp:lastPrinted>2020-01-08T08:21:00Z</cp:lastPrinted>
  <dcterms:created xsi:type="dcterms:W3CDTF">2020-04-26T00:58:00Z</dcterms:created>
  <dcterms:modified xsi:type="dcterms:W3CDTF">2020-07-08T07:18:00Z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