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F8" w:rsidRDefault="007D35F8">
      <w:pPr>
        <w:pStyle w:val="Heading3"/>
        <w:spacing w:after="0" w:line="240" w:lineRule="atLeast"/>
        <w:jc w:val="left"/>
        <w:rPr>
          <w:rFonts w:ascii="Times New Roman" w:eastAsia="方正仿宋_GBK" w:hAnsi="Times New Roman" w:cs="方正仿宋_GBK"/>
          <w:b w:val="0"/>
          <w:bCs w:val="0"/>
        </w:rPr>
      </w:pPr>
    </w:p>
    <w:p w:rsidR="007D35F8" w:rsidRDefault="007D35F8">
      <w:pPr>
        <w:pStyle w:val="Heading3"/>
        <w:spacing w:after="0" w:line="240" w:lineRule="atLeast"/>
        <w:jc w:val="left"/>
        <w:rPr>
          <w:rFonts w:ascii="Times New Roman" w:eastAsia="方正仿宋_GBK" w:hAnsi="Times New Roman" w:cs="Times New Roman"/>
          <w:b w:val="0"/>
          <w:bCs w:val="0"/>
        </w:rPr>
      </w:pPr>
      <w:r>
        <w:rPr>
          <w:rFonts w:ascii="Times New Roman" w:eastAsia="方正仿宋_GBK" w:hAnsi="Times New Roman" w:cs="方正仿宋_GBK" w:hint="eastAsia"/>
          <w:b w:val="0"/>
          <w:bCs w:val="0"/>
        </w:rPr>
        <w:t>附表</w:t>
      </w:r>
      <w:r>
        <w:rPr>
          <w:rFonts w:ascii="Times New Roman" w:eastAsia="方正仿宋_GBK" w:hAnsi="Times New Roman" w:cs="Times New Roman"/>
          <w:b w:val="0"/>
          <w:bCs w:val="0"/>
        </w:rPr>
        <w:t>1</w:t>
      </w:r>
      <w:r>
        <w:rPr>
          <w:rFonts w:ascii="Times New Roman" w:eastAsia="方正仿宋_GBK" w:hAnsi="Times New Roman" w:cs="方正仿宋_GBK" w:hint="eastAsia"/>
          <w:b w:val="0"/>
          <w:bCs w:val="0"/>
        </w:rPr>
        <w:t>：</w:t>
      </w:r>
    </w:p>
    <w:p w:rsidR="007D35F8" w:rsidRDefault="007D35F8">
      <w:pPr>
        <w:pStyle w:val="Heading3"/>
        <w:spacing w:before="0" w:after="0" w:line="240" w:lineRule="atLeast"/>
        <w:jc w:val="center"/>
        <w:rPr>
          <w:rFonts w:ascii="Times New Roman" w:eastAsia="方正小标宋_GBK" w:hAnsi="Times New Roman" w:cs="Times New Roman"/>
          <w:b w:val="0"/>
          <w:bCs w:val="0"/>
          <w:sz w:val="36"/>
          <w:szCs w:val="36"/>
        </w:rPr>
      </w:pPr>
      <w:r>
        <w:rPr>
          <w:rFonts w:ascii="Times New Roman" w:eastAsia="方正小标宋_GBK" w:hAnsi="Times New Roman" w:cs="方正小标宋_GBK" w:hint="eastAsia"/>
          <w:b w:val="0"/>
          <w:bCs w:val="0"/>
          <w:sz w:val="36"/>
          <w:szCs w:val="36"/>
        </w:rPr>
        <w:t>施工现场危大工程安全管理检查表</w:t>
      </w:r>
    </w:p>
    <w:tbl>
      <w:tblPr>
        <w:tblW w:w="515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74"/>
        <w:gridCol w:w="541"/>
        <w:gridCol w:w="1588"/>
        <w:gridCol w:w="1890"/>
        <w:gridCol w:w="1658"/>
        <w:gridCol w:w="1076"/>
        <w:gridCol w:w="1107"/>
      </w:tblGrid>
      <w:tr w:rsidR="007D35F8" w:rsidRPr="00841BCD" w:rsidTr="003D67F8">
        <w:trPr>
          <w:trHeight w:val="640"/>
        </w:trPr>
        <w:tc>
          <w:tcPr>
            <w:tcW w:w="809" w:type="pct"/>
            <w:gridSpan w:val="2"/>
            <w:noWrap/>
            <w:tcMar>
              <w:top w:w="15" w:type="dxa"/>
              <w:left w:w="15" w:type="dxa"/>
              <w:right w:w="15" w:type="dxa"/>
            </w:tcMar>
            <w:vAlign w:val="center"/>
          </w:tcPr>
          <w:p w:rsidR="007D35F8" w:rsidRPr="00992E23" w:rsidRDefault="007D35F8" w:rsidP="007D35F8">
            <w:pPr>
              <w:widowControl/>
              <w:spacing w:line="240" w:lineRule="atLeast"/>
              <w:ind w:firstLineChars="200" w:firstLine="31680"/>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项目名称</w:t>
            </w:r>
          </w:p>
        </w:tc>
        <w:tc>
          <w:tcPr>
            <w:tcW w:w="909"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1082" w:type="pct"/>
            <w:noWrap/>
            <w:tcMar>
              <w:top w:w="15" w:type="dxa"/>
              <w:left w:w="15" w:type="dxa"/>
              <w:right w:w="15" w:type="dxa"/>
            </w:tcMar>
            <w:vAlign w:val="center"/>
          </w:tcPr>
          <w:p w:rsidR="007D35F8" w:rsidRPr="00992E23" w:rsidRDefault="007D35F8" w:rsidP="007D35F8">
            <w:pPr>
              <w:widowControl/>
              <w:spacing w:line="240" w:lineRule="atLeast"/>
              <w:ind w:firstLineChars="200" w:firstLine="31680"/>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建设单位</w:t>
            </w:r>
          </w:p>
        </w:tc>
        <w:tc>
          <w:tcPr>
            <w:tcW w:w="949"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616" w:type="pct"/>
            <w:noWrap/>
            <w:tcMar>
              <w:top w:w="15" w:type="dxa"/>
              <w:left w:w="15" w:type="dxa"/>
              <w:right w:w="15" w:type="dxa"/>
            </w:tcMar>
            <w:vAlign w:val="center"/>
          </w:tcPr>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建筑面积</w:t>
            </w: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r>
      <w:tr w:rsidR="007D35F8" w:rsidRPr="00841BCD" w:rsidTr="003D67F8">
        <w:trPr>
          <w:trHeight w:val="640"/>
        </w:trPr>
        <w:tc>
          <w:tcPr>
            <w:tcW w:w="809" w:type="pct"/>
            <w:gridSpan w:val="2"/>
            <w:noWrap/>
            <w:tcMar>
              <w:top w:w="15" w:type="dxa"/>
              <w:left w:w="15" w:type="dxa"/>
              <w:right w:w="15" w:type="dxa"/>
            </w:tcMar>
            <w:vAlign w:val="center"/>
          </w:tcPr>
          <w:p w:rsidR="007D35F8" w:rsidRPr="00992E23" w:rsidRDefault="007D35F8" w:rsidP="007D35F8">
            <w:pPr>
              <w:widowControl/>
              <w:spacing w:line="240" w:lineRule="atLeast"/>
              <w:ind w:firstLineChars="200" w:firstLine="31680"/>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施工单位</w:t>
            </w:r>
          </w:p>
        </w:tc>
        <w:tc>
          <w:tcPr>
            <w:tcW w:w="909"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1082" w:type="pct"/>
            <w:noWrap/>
            <w:tcMar>
              <w:top w:w="15" w:type="dxa"/>
              <w:left w:w="15" w:type="dxa"/>
              <w:right w:w="15" w:type="dxa"/>
            </w:tcMar>
            <w:vAlign w:val="center"/>
          </w:tcPr>
          <w:p w:rsidR="007D35F8" w:rsidRPr="00992E23" w:rsidRDefault="007D35F8" w:rsidP="007D35F8">
            <w:pPr>
              <w:widowControl/>
              <w:spacing w:line="240" w:lineRule="atLeast"/>
              <w:ind w:firstLineChars="200" w:firstLine="31680"/>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监理单位</w:t>
            </w:r>
          </w:p>
        </w:tc>
        <w:tc>
          <w:tcPr>
            <w:tcW w:w="949"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616" w:type="pct"/>
            <w:noWrap/>
            <w:tcMar>
              <w:top w:w="15" w:type="dxa"/>
              <w:left w:w="15" w:type="dxa"/>
              <w:right w:w="15" w:type="dxa"/>
            </w:tcMar>
            <w:vAlign w:val="center"/>
          </w:tcPr>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结构形式</w:t>
            </w: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r>
      <w:tr w:rsidR="007D35F8" w:rsidRPr="00841BCD" w:rsidTr="003D67F8">
        <w:trPr>
          <w:trHeight w:val="640"/>
        </w:trPr>
        <w:tc>
          <w:tcPr>
            <w:tcW w:w="500" w:type="pct"/>
            <w:noWrap/>
            <w:tcMar>
              <w:top w:w="15" w:type="dxa"/>
              <w:left w:w="15" w:type="dxa"/>
              <w:right w:w="15" w:type="dxa"/>
            </w:tcMar>
            <w:vAlign w:val="center"/>
          </w:tcPr>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sz w:val="24"/>
                <w:szCs w:val="24"/>
              </w:rPr>
              <w:t>项目</w:t>
            </w:r>
          </w:p>
        </w:tc>
        <w:tc>
          <w:tcPr>
            <w:tcW w:w="2300" w:type="pct"/>
            <w:gridSpan w:val="3"/>
            <w:noWrap/>
            <w:tcMar>
              <w:top w:w="15" w:type="dxa"/>
              <w:left w:w="15" w:type="dxa"/>
              <w:right w:w="15" w:type="dxa"/>
            </w:tcMar>
            <w:vAlign w:val="center"/>
          </w:tcPr>
          <w:p w:rsidR="007D35F8" w:rsidRPr="00992E23" w:rsidRDefault="007D35F8" w:rsidP="007D35F8">
            <w:pPr>
              <w:widowControl/>
              <w:spacing w:line="240" w:lineRule="atLeast"/>
              <w:ind w:firstLineChars="200" w:firstLine="31680"/>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检查内容</w:t>
            </w:r>
          </w:p>
        </w:tc>
        <w:tc>
          <w:tcPr>
            <w:tcW w:w="1565" w:type="pct"/>
            <w:gridSpan w:val="2"/>
            <w:noWrap/>
            <w:tcMar>
              <w:top w:w="15" w:type="dxa"/>
              <w:left w:w="15" w:type="dxa"/>
              <w:right w:w="15" w:type="dxa"/>
            </w:tcMar>
            <w:vAlign w:val="center"/>
          </w:tcPr>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检查情况</w:t>
            </w:r>
          </w:p>
        </w:tc>
        <w:tc>
          <w:tcPr>
            <w:tcW w:w="633" w:type="pct"/>
            <w:noWrap/>
            <w:tcMar>
              <w:top w:w="15" w:type="dxa"/>
              <w:left w:w="15" w:type="dxa"/>
              <w:right w:w="15" w:type="dxa"/>
            </w:tcMar>
            <w:vAlign w:val="center"/>
          </w:tcPr>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检查意见</w:t>
            </w:r>
          </w:p>
        </w:tc>
      </w:tr>
      <w:tr w:rsidR="007D35F8" w:rsidRPr="00841BCD" w:rsidTr="003D67F8">
        <w:trPr>
          <w:trHeight w:val="542"/>
        </w:trPr>
        <w:tc>
          <w:tcPr>
            <w:tcW w:w="500" w:type="pct"/>
            <w:vMerge w:val="restart"/>
            <w:noWrap/>
            <w:tcMar>
              <w:top w:w="15" w:type="dxa"/>
              <w:left w:w="15" w:type="dxa"/>
              <w:right w:w="15" w:type="dxa"/>
            </w:tcMar>
            <w:vAlign w:val="center"/>
          </w:tcPr>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建</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设</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单</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位</w:t>
            </w: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1.</w:t>
            </w:r>
            <w:r w:rsidRPr="00992E23">
              <w:rPr>
                <w:rFonts w:ascii="Times New Roman" w:eastAsia="方正仿宋_GBK" w:hAnsi="Times New Roman" w:cs="方正仿宋_GBK" w:hint="eastAsia"/>
                <w:color w:val="000000"/>
                <w:kern w:val="0"/>
                <w:sz w:val="24"/>
                <w:szCs w:val="24"/>
              </w:rPr>
              <w:t>按照规定提供工程周边环境资料</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2.</w:t>
            </w:r>
            <w:r w:rsidRPr="00992E23">
              <w:rPr>
                <w:rFonts w:ascii="Times New Roman" w:eastAsia="方正仿宋_GBK" w:hAnsi="Times New Roman" w:cs="方正仿宋_GBK" w:hint="eastAsia"/>
                <w:color w:val="000000"/>
                <w:kern w:val="0"/>
                <w:sz w:val="24"/>
                <w:szCs w:val="24"/>
              </w:rPr>
              <w:t>在申请办理施工许可时提供危大工程清单及其安全管理措施</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3.</w:t>
            </w:r>
            <w:r w:rsidRPr="00992E23">
              <w:rPr>
                <w:rFonts w:ascii="Times New Roman" w:eastAsia="方正仿宋_GBK" w:hAnsi="Times New Roman" w:cs="方正仿宋_GBK" w:hint="eastAsia"/>
                <w:color w:val="000000"/>
                <w:kern w:val="0"/>
                <w:sz w:val="24"/>
                <w:szCs w:val="24"/>
              </w:rPr>
              <w:t>按照施工合同约定及时支付危大工程施工技术措施费或安全防护文明施工措施费</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4.</w:t>
            </w:r>
            <w:r w:rsidRPr="00992E23">
              <w:rPr>
                <w:rFonts w:ascii="Times New Roman" w:eastAsia="方正仿宋_GBK" w:hAnsi="Times New Roman" w:cs="方正仿宋_GBK" w:hint="eastAsia"/>
                <w:color w:val="000000"/>
                <w:kern w:val="0"/>
                <w:sz w:val="24"/>
                <w:szCs w:val="24"/>
              </w:rPr>
              <w:t>委托具有相应勘察资质的单位进行第三方监测</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5.</w:t>
            </w:r>
            <w:r w:rsidRPr="00992E23">
              <w:rPr>
                <w:rFonts w:ascii="Times New Roman" w:eastAsia="方正仿宋_GBK" w:hAnsi="Times New Roman" w:cs="方正仿宋_GBK" w:hint="eastAsia"/>
                <w:color w:val="000000"/>
                <w:kern w:val="0"/>
                <w:sz w:val="24"/>
                <w:szCs w:val="24"/>
              </w:rPr>
              <w:t>对第三方监测单位报告的异常情况组织采取处置措施</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476"/>
        </w:trPr>
        <w:tc>
          <w:tcPr>
            <w:tcW w:w="500" w:type="pct"/>
            <w:vMerge w:val="restart"/>
            <w:noWrap/>
            <w:tcMar>
              <w:top w:w="15" w:type="dxa"/>
              <w:left w:w="15" w:type="dxa"/>
              <w:right w:w="15" w:type="dxa"/>
            </w:tcMar>
            <w:vAlign w:val="center"/>
          </w:tcPr>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施</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工</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单</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位</w:t>
            </w: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1.</w:t>
            </w:r>
            <w:r w:rsidRPr="00992E23">
              <w:rPr>
                <w:rFonts w:ascii="Times New Roman" w:eastAsia="方正仿宋_GBK" w:hAnsi="Times New Roman" w:cs="方正仿宋_GBK" w:hint="eastAsia"/>
                <w:color w:val="000000"/>
                <w:kern w:val="0"/>
                <w:sz w:val="24"/>
                <w:szCs w:val="24"/>
              </w:rPr>
              <w:t>按照规定编制并审核危大工程专项施工方案</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2.</w:t>
            </w:r>
            <w:r w:rsidRPr="00992E23">
              <w:rPr>
                <w:rFonts w:ascii="Times New Roman" w:eastAsia="方正仿宋_GBK" w:hAnsi="Times New Roman" w:cs="方正仿宋_GBK" w:hint="eastAsia"/>
                <w:color w:val="000000"/>
                <w:kern w:val="0"/>
                <w:sz w:val="24"/>
                <w:szCs w:val="24"/>
              </w:rPr>
              <w:t>对超过一定规模的危大工程专项施工方案进行专家论证，根据专家论证报告对专项方案进行修改或按照规定重新组织专家论证</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843"/>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3.</w:t>
            </w:r>
            <w:r w:rsidRPr="00992E23">
              <w:rPr>
                <w:rFonts w:ascii="Times New Roman" w:eastAsia="方正仿宋_GBK" w:hAnsi="Times New Roman" w:cs="方正仿宋_GBK" w:hint="eastAsia"/>
                <w:color w:val="000000"/>
                <w:kern w:val="0"/>
                <w:sz w:val="24"/>
                <w:szCs w:val="24"/>
              </w:rPr>
              <w:t>严格按照专项施工方案组织施工，不擅自修改专项施工方案</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4.</w:t>
            </w:r>
            <w:r w:rsidRPr="00992E23">
              <w:rPr>
                <w:rFonts w:ascii="Times New Roman" w:eastAsia="方正仿宋_GBK" w:hAnsi="Times New Roman" w:cs="方正仿宋_GBK" w:hint="eastAsia"/>
                <w:color w:val="000000"/>
                <w:kern w:val="0"/>
                <w:sz w:val="24"/>
                <w:szCs w:val="24"/>
              </w:rPr>
              <w:t>向施工现场管理人员和作业人员进行方案交底和安全技术交底</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5.</w:t>
            </w:r>
            <w:r w:rsidRPr="00992E23">
              <w:rPr>
                <w:rFonts w:ascii="Times New Roman" w:eastAsia="方正仿宋_GBK" w:hAnsi="Times New Roman" w:cs="方正仿宋_GBK" w:hint="eastAsia"/>
                <w:color w:val="000000"/>
                <w:kern w:val="0"/>
                <w:sz w:val="24"/>
                <w:szCs w:val="24"/>
              </w:rPr>
              <w:t>在施工现场显著位置公告危大工程并在危险区域设置安全警示标志</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kern w:val="0"/>
                <w:sz w:val="24"/>
                <w:szCs w:val="24"/>
              </w:rPr>
            </w:pPr>
            <w:r w:rsidRPr="00992E23">
              <w:rPr>
                <w:rFonts w:ascii="Times New Roman" w:eastAsia="方正仿宋_GBK" w:hAnsi="Times New Roman" w:cs="Times New Roman"/>
                <w:color w:val="000000"/>
                <w:kern w:val="0"/>
                <w:sz w:val="24"/>
                <w:szCs w:val="24"/>
              </w:rPr>
              <w:t>6.</w:t>
            </w:r>
            <w:r w:rsidRPr="00992E23">
              <w:rPr>
                <w:rFonts w:ascii="Times New Roman" w:eastAsia="方正仿宋_GBK" w:hAnsi="Times New Roman" w:cs="方正仿宋_GBK" w:hint="eastAsia"/>
                <w:color w:val="000000"/>
                <w:kern w:val="0"/>
                <w:sz w:val="24"/>
                <w:szCs w:val="24"/>
              </w:rPr>
              <w:t>项目专职安全员对专项施工方案实施情况进行现场监督</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446"/>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7.</w:t>
            </w:r>
            <w:r w:rsidRPr="00992E23">
              <w:rPr>
                <w:rFonts w:ascii="Times New Roman" w:eastAsia="方正仿宋_GBK" w:hAnsi="Times New Roman" w:cs="方正仿宋_GBK" w:hint="eastAsia"/>
                <w:color w:val="000000"/>
                <w:kern w:val="0"/>
                <w:sz w:val="24"/>
                <w:szCs w:val="24"/>
              </w:rPr>
              <w:t>项目负责人现场履职或者组织限期整改</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8.</w:t>
            </w:r>
            <w:r w:rsidRPr="00992E23">
              <w:rPr>
                <w:rFonts w:ascii="Times New Roman" w:eastAsia="方正仿宋_GBK" w:hAnsi="Times New Roman" w:cs="方正仿宋_GBK" w:hint="eastAsia"/>
                <w:color w:val="000000"/>
                <w:kern w:val="0"/>
                <w:sz w:val="24"/>
                <w:szCs w:val="24"/>
              </w:rPr>
              <w:t>按照规定进行施工监测和安全巡视，发生险情及时采取应急措施</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557"/>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9.</w:t>
            </w:r>
            <w:r w:rsidRPr="00992E23">
              <w:rPr>
                <w:rFonts w:ascii="Times New Roman" w:eastAsia="方正仿宋_GBK" w:hAnsi="Times New Roman" w:cs="方正仿宋_GBK" w:hint="eastAsia"/>
                <w:color w:val="000000"/>
                <w:kern w:val="0"/>
                <w:sz w:val="24"/>
                <w:szCs w:val="24"/>
              </w:rPr>
              <w:t>按照规定组织危大工程验收</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587"/>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10.</w:t>
            </w:r>
            <w:r w:rsidRPr="00992E23">
              <w:rPr>
                <w:rFonts w:ascii="Times New Roman" w:eastAsia="方正仿宋_GBK" w:hAnsi="Times New Roman" w:cs="方正仿宋_GBK" w:hint="eastAsia"/>
                <w:color w:val="000000"/>
                <w:kern w:val="0"/>
                <w:sz w:val="24"/>
                <w:szCs w:val="24"/>
              </w:rPr>
              <w:t>检查特种作业人员持证上岗情况</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454"/>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kern w:val="0"/>
                <w:sz w:val="24"/>
                <w:szCs w:val="24"/>
              </w:rPr>
            </w:pPr>
            <w:r w:rsidRPr="00992E23">
              <w:rPr>
                <w:rFonts w:ascii="Times New Roman" w:eastAsia="方正仿宋_GBK" w:hAnsi="Times New Roman" w:cs="Times New Roman"/>
                <w:color w:val="000000"/>
                <w:kern w:val="0"/>
                <w:sz w:val="24"/>
                <w:szCs w:val="24"/>
              </w:rPr>
              <w:t>11.</w:t>
            </w:r>
            <w:r w:rsidRPr="00992E23">
              <w:rPr>
                <w:rFonts w:ascii="Times New Roman" w:eastAsia="方正仿宋_GBK" w:hAnsi="Times New Roman" w:cs="方正仿宋_GBK" w:hint="eastAsia"/>
                <w:color w:val="000000"/>
                <w:kern w:val="0"/>
                <w:sz w:val="24"/>
                <w:szCs w:val="24"/>
              </w:rPr>
              <w:t>建立危大工程安全管理档案</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kern w:val="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kern w:val="0"/>
                <w:sz w:val="24"/>
                <w:szCs w:val="24"/>
              </w:rPr>
            </w:pPr>
          </w:p>
        </w:tc>
      </w:tr>
      <w:tr w:rsidR="007D35F8" w:rsidRPr="00841BCD" w:rsidTr="003D67F8">
        <w:trPr>
          <w:trHeight w:val="632"/>
        </w:trPr>
        <w:tc>
          <w:tcPr>
            <w:tcW w:w="500" w:type="pct"/>
            <w:vMerge w:val="restart"/>
            <w:noWrap/>
            <w:tcMar>
              <w:top w:w="15" w:type="dxa"/>
              <w:left w:w="15" w:type="dxa"/>
              <w:right w:w="15" w:type="dxa"/>
            </w:tcMar>
            <w:vAlign w:val="center"/>
          </w:tcPr>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监</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理</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单</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位</w:t>
            </w: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1.</w:t>
            </w:r>
            <w:r w:rsidRPr="00992E23">
              <w:rPr>
                <w:rFonts w:ascii="Times New Roman" w:eastAsia="方正仿宋_GBK" w:hAnsi="Times New Roman" w:cs="方正仿宋_GBK" w:hint="eastAsia"/>
                <w:color w:val="000000"/>
                <w:kern w:val="0"/>
                <w:sz w:val="24"/>
                <w:szCs w:val="24"/>
              </w:rPr>
              <w:t>总监理工程师审查危大工程专项施工方案</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2.</w:t>
            </w:r>
            <w:r w:rsidRPr="00992E23">
              <w:rPr>
                <w:rFonts w:ascii="Times New Roman" w:eastAsia="方正仿宋_GBK" w:hAnsi="Times New Roman" w:cs="方正仿宋_GBK" w:hint="eastAsia"/>
                <w:color w:val="000000"/>
                <w:kern w:val="0"/>
                <w:sz w:val="24"/>
                <w:szCs w:val="24"/>
              </w:rPr>
              <w:t>发现施工单位未按照专项施工方案实施时，要求其整改或停工</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5"/>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3.</w:t>
            </w:r>
            <w:r w:rsidRPr="00992E23">
              <w:rPr>
                <w:rFonts w:ascii="Times New Roman" w:eastAsia="方正仿宋_GBK" w:hAnsi="Times New Roman" w:cs="方正仿宋_GBK" w:hint="eastAsia"/>
                <w:color w:val="000000"/>
                <w:kern w:val="0"/>
                <w:sz w:val="24"/>
                <w:szCs w:val="24"/>
              </w:rPr>
              <w:t>施工单位拒不整改或不停工时，及时向建设单位和建设主管部门报告</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637"/>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4.</w:t>
            </w:r>
            <w:r w:rsidRPr="00992E23">
              <w:rPr>
                <w:rFonts w:ascii="Times New Roman" w:eastAsia="方正仿宋_GBK" w:hAnsi="Times New Roman" w:cs="方正仿宋_GBK" w:hint="eastAsia"/>
                <w:color w:val="000000"/>
                <w:kern w:val="0"/>
                <w:sz w:val="24"/>
                <w:szCs w:val="24"/>
              </w:rPr>
              <w:t>按规定编制监理实施细则</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602"/>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5.</w:t>
            </w:r>
            <w:r w:rsidRPr="00992E23">
              <w:rPr>
                <w:rFonts w:ascii="Times New Roman" w:eastAsia="方正仿宋_GBK" w:hAnsi="Times New Roman" w:cs="方正仿宋_GBK" w:hint="eastAsia"/>
                <w:color w:val="000000"/>
                <w:kern w:val="0"/>
                <w:sz w:val="24"/>
                <w:szCs w:val="24"/>
              </w:rPr>
              <w:t>对危大工程施工实施专项巡视检查</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587"/>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6.</w:t>
            </w:r>
            <w:r w:rsidRPr="00992E23">
              <w:rPr>
                <w:rFonts w:ascii="Times New Roman" w:eastAsia="方正仿宋_GBK" w:hAnsi="Times New Roman" w:cs="方正仿宋_GBK" w:hint="eastAsia"/>
                <w:color w:val="000000"/>
                <w:kern w:val="0"/>
                <w:sz w:val="24"/>
                <w:szCs w:val="24"/>
              </w:rPr>
              <w:t>参与组织危大工程验收</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617"/>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7.</w:t>
            </w:r>
            <w:r w:rsidRPr="00992E23">
              <w:rPr>
                <w:rFonts w:ascii="Times New Roman" w:eastAsia="方正仿宋_GBK" w:hAnsi="Times New Roman" w:cs="方正仿宋_GBK" w:hint="eastAsia"/>
                <w:color w:val="000000"/>
                <w:kern w:val="0"/>
                <w:sz w:val="24"/>
                <w:szCs w:val="24"/>
              </w:rPr>
              <w:t>按规定建立危大工程安全管理档案</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454"/>
        </w:trPr>
        <w:tc>
          <w:tcPr>
            <w:tcW w:w="500" w:type="pct"/>
            <w:vMerge w:val="restart"/>
            <w:noWrap/>
            <w:tcMar>
              <w:top w:w="15" w:type="dxa"/>
              <w:left w:w="15" w:type="dxa"/>
              <w:right w:w="15" w:type="dxa"/>
            </w:tcMar>
            <w:vAlign w:val="center"/>
          </w:tcPr>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监</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测</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kern w:val="0"/>
                <w:sz w:val="24"/>
                <w:szCs w:val="24"/>
              </w:rPr>
            </w:pPr>
            <w:r w:rsidRPr="00992E23">
              <w:rPr>
                <w:rFonts w:ascii="Times New Roman" w:eastAsia="方正仿宋_GBK" w:hAnsi="Times New Roman" w:cs="方正仿宋_GBK" w:hint="eastAsia"/>
                <w:b/>
                <w:bCs/>
                <w:color w:val="000000"/>
                <w:kern w:val="0"/>
                <w:sz w:val="24"/>
                <w:szCs w:val="24"/>
              </w:rPr>
              <w:t>单</w:t>
            </w:r>
          </w:p>
          <w:p w:rsidR="007D35F8" w:rsidRPr="00992E23" w:rsidRDefault="007D35F8" w:rsidP="003D67F8">
            <w:pPr>
              <w:widowControl/>
              <w:spacing w:line="240" w:lineRule="atLeast"/>
              <w:jc w:val="center"/>
              <w:textAlignment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kern w:val="0"/>
                <w:sz w:val="24"/>
                <w:szCs w:val="24"/>
              </w:rPr>
              <w:t>位</w:t>
            </w: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1.</w:t>
            </w:r>
            <w:r w:rsidRPr="00992E23">
              <w:rPr>
                <w:rFonts w:ascii="Times New Roman" w:eastAsia="方正仿宋_GBK" w:hAnsi="Times New Roman" w:cs="方正仿宋_GBK" w:hint="eastAsia"/>
                <w:color w:val="000000"/>
                <w:kern w:val="0"/>
                <w:sz w:val="24"/>
                <w:szCs w:val="24"/>
              </w:rPr>
              <w:t>具有相应的勘察资质</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482"/>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2.</w:t>
            </w:r>
            <w:r w:rsidRPr="00992E23">
              <w:rPr>
                <w:rFonts w:ascii="Times New Roman" w:eastAsia="方正仿宋_GBK" w:hAnsi="Times New Roman" w:cs="方正仿宋_GBK" w:hint="eastAsia"/>
                <w:color w:val="000000"/>
                <w:kern w:val="0"/>
                <w:sz w:val="24"/>
                <w:szCs w:val="24"/>
              </w:rPr>
              <w:t>按规定编制监测方案</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497"/>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3.</w:t>
            </w:r>
            <w:r w:rsidRPr="00992E23">
              <w:rPr>
                <w:rFonts w:ascii="Times New Roman" w:eastAsia="方正仿宋_GBK" w:hAnsi="Times New Roman" w:cs="方正仿宋_GBK" w:hint="eastAsia"/>
                <w:color w:val="000000"/>
                <w:kern w:val="0"/>
                <w:sz w:val="24"/>
                <w:szCs w:val="24"/>
              </w:rPr>
              <w:t>按照监测方案开展监测</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189"/>
        </w:trPr>
        <w:tc>
          <w:tcPr>
            <w:tcW w:w="500" w:type="pct"/>
            <w:vMerge/>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b/>
                <w:bCs/>
                <w:color w:val="000000"/>
                <w:sz w:val="24"/>
                <w:szCs w:val="24"/>
              </w:rPr>
            </w:pPr>
          </w:p>
        </w:tc>
        <w:tc>
          <w:tcPr>
            <w:tcW w:w="2300" w:type="pct"/>
            <w:gridSpan w:val="3"/>
            <w:noWrap/>
            <w:tcMar>
              <w:top w:w="15" w:type="dxa"/>
              <w:left w:w="15" w:type="dxa"/>
              <w:right w:w="15" w:type="dxa"/>
            </w:tcMar>
            <w:vAlign w:val="center"/>
          </w:tcPr>
          <w:p w:rsidR="007D35F8" w:rsidRPr="00992E23" w:rsidRDefault="007D35F8" w:rsidP="003D67F8">
            <w:pPr>
              <w:widowControl/>
              <w:spacing w:line="240" w:lineRule="atLeast"/>
              <w:textAlignment w:val="center"/>
              <w:rPr>
                <w:rFonts w:ascii="Times New Roman" w:eastAsia="方正仿宋_GBK" w:hAnsi="Times New Roman" w:cs="Times New Roman"/>
                <w:color w:val="000000"/>
                <w:sz w:val="24"/>
                <w:szCs w:val="24"/>
              </w:rPr>
            </w:pPr>
            <w:r w:rsidRPr="00992E23">
              <w:rPr>
                <w:rFonts w:ascii="Times New Roman" w:eastAsia="方正仿宋_GBK" w:hAnsi="Times New Roman" w:cs="Times New Roman"/>
                <w:color w:val="000000"/>
                <w:kern w:val="0"/>
                <w:sz w:val="24"/>
                <w:szCs w:val="24"/>
              </w:rPr>
              <w:t>4.</w:t>
            </w:r>
            <w:r w:rsidRPr="00992E23">
              <w:rPr>
                <w:rFonts w:ascii="Times New Roman" w:eastAsia="方正仿宋_GBK" w:hAnsi="Times New Roman" w:cs="方正仿宋_GBK" w:hint="eastAsia"/>
                <w:color w:val="000000"/>
                <w:kern w:val="0"/>
                <w:sz w:val="24"/>
                <w:szCs w:val="24"/>
              </w:rPr>
              <w:t>发现异常情况及时向建设、施工、监理等单位报告</w:t>
            </w:r>
          </w:p>
        </w:tc>
        <w:tc>
          <w:tcPr>
            <w:tcW w:w="1565" w:type="pct"/>
            <w:gridSpan w:val="2"/>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c>
          <w:tcPr>
            <w:tcW w:w="633" w:type="pct"/>
            <w:noWrap/>
            <w:tcMar>
              <w:top w:w="15" w:type="dxa"/>
              <w:left w:w="15" w:type="dxa"/>
              <w:right w:w="15" w:type="dxa"/>
            </w:tcMar>
            <w:vAlign w:val="center"/>
          </w:tcPr>
          <w:p w:rsidR="007D35F8" w:rsidRPr="00992E23" w:rsidRDefault="007D35F8" w:rsidP="007D35F8">
            <w:pPr>
              <w:spacing w:line="240" w:lineRule="atLeast"/>
              <w:ind w:firstLineChars="200" w:firstLine="31680"/>
              <w:jc w:val="center"/>
              <w:rPr>
                <w:rFonts w:ascii="Times New Roman" w:eastAsia="方正仿宋_GBK" w:hAnsi="Times New Roman" w:cs="Times New Roman"/>
                <w:color w:val="000000"/>
                <w:sz w:val="24"/>
                <w:szCs w:val="24"/>
              </w:rPr>
            </w:pPr>
          </w:p>
        </w:tc>
      </w:tr>
      <w:tr w:rsidR="007D35F8" w:rsidRPr="00841BCD" w:rsidTr="003D67F8">
        <w:trPr>
          <w:trHeight w:val="2832"/>
        </w:trPr>
        <w:tc>
          <w:tcPr>
            <w:tcW w:w="500" w:type="pct"/>
            <w:noWrap/>
            <w:tcMar>
              <w:top w:w="15" w:type="dxa"/>
              <w:left w:w="15" w:type="dxa"/>
              <w:right w:w="15" w:type="dxa"/>
            </w:tcMar>
            <w:vAlign w:val="center"/>
          </w:tcPr>
          <w:p w:rsidR="007D35F8" w:rsidRPr="00992E23" w:rsidRDefault="007D35F8" w:rsidP="003D67F8">
            <w:pPr>
              <w:spacing w:line="240" w:lineRule="atLeast"/>
              <w:jc w:val="center"/>
              <w:rPr>
                <w:rFonts w:ascii="Times New Roman" w:eastAsia="方正仿宋_GBK" w:hAnsi="Times New Roman" w:cs="Times New Roman"/>
                <w:b/>
                <w:bCs/>
                <w:color w:val="000000"/>
                <w:sz w:val="24"/>
                <w:szCs w:val="24"/>
              </w:rPr>
            </w:pPr>
            <w:r w:rsidRPr="00992E23">
              <w:rPr>
                <w:rFonts w:ascii="Times New Roman" w:eastAsia="方正仿宋_GBK" w:hAnsi="Times New Roman" w:cs="方正仿宋_GBK" w:hint="eastAsia"/>
                <w:b/>
                <w:bCs/>
                <w:color w:val="000000"/>
                <w:sz w:val="24"/>
                <w:szCs w:val="24"/>
              </w:rPr>
              <w:t>检查意见</w:t>
            </w:r>
          </w:p>
        </w:tc>
        <w:tc>
          <w:tcPr>
            <w:tcW w:w="4499" w:type="pct"/>
            <w:gridSpan w:val="6"/>
            <w:noWrap/>
            <w:tcMar>
              <w:top w:w="15" w:type="dxa"/>
              <w:left w:w="15" w:type="dxa"/>
              <w:right w:w="15" w:type="dxa"/>
            </w:tcMar>
            <w:vAlign w:val="center"/>
          </w:tcPr>
          <w:p w:rsidR="007D35F8" w:rsidRPr="00992E23" w:rsidRDefault="007D35F8" w:rsidP="003D67F8">
            <w:pPr>
              <w:spacing w:line="240" w:lineRule="atLeast"/>
              <w:jc w:val="center"/>
              <w:rPr>
                <w:rFonts w:ascii="Times New Roman" w:eastAsia="方正仿宋_GBK" w:hAnsi="Times New Roman" w:cs="Times New Roman"/>
                <w:kern w:val="0"/>
                <w:sz w:val="24"/>
                <w:szCs w:val="24"/>
              </w:rPr>
            </w:pPr>
          </w:p>
          <w:p w:rsidR="007D35F8" w:rsidRPr="00992E23" w:rsidRDefault="007D35F8" w:rsidP="003D67F8">
            <w:pPr>
              <w:spacing w:line="240" w:lineRule="atLeast"/>
              <w:jc w:val="center"/>
              <w:rPr>
                <w:rFonts w:ascii="Times New Roman" w:eastAsia="方正仿宋_GBK" w:hAnsi="Times New Roman" w:cs="Times New Roman"/>
                <w:kern w:val="0"/>
                <w:sz w:val="24"/>
                <w:szCs w:val="24"/>
              </w:rPr>
            </w:pPr>
          </w:p>
          <w:p w:rsidR="007D35F8" w:rsidRPr="00992E23" w:rsidRDefault="007D35F8" w:rsidP="007D35F8">
            <w:pPr>
              <w:spacing w:line="240" w:lineRule="atLeast"/>
              <w:ind w:firstLineChars="100" w:firstLine="31680"/>
              <w:jc w:val="center"/>
              <w:rPr>
                <w:rFonts w:ascii="Times New Roman" w:eastAsia="方正仿宋_GBK" w:hAnsi="Times New Roman" w:cs="Times New Roman"/>
                <w:kern w:val="0"/>
                <w:sz w:val="24"/>
                <w:szCs w:val="24"/>
              </w:rPr>
            </w:pPr>
          </w:p>
          <w:p w:rsidR="007D35F8" w:rsidRPr="00992E23" w:rsidRDefault="007D35F8" w:rsidP="007D35F8">
            <w:pPr>
              <w:spacing w:line="240" w:lineRule="atLeast"/>
              <w:ind w:firstLineChars="100" w:firstLine="31680"/>
              <w:jc w:val="center"/>
              <w:rPr>
                <w:rFonts w:ascii="Times New Roman" w:eastAsia="方正仿宋_GBK" w:hAnsi="Times New Roman" w:cs="Times New Roman"/>
                <w:kern w:val="0"/>
                <w:sz w:val="24"/>
                <w:szCs w:val="24"/>
              </w:rPr>
            </w:pPr>
          </w:p>
          <w:p w:rsidR="007D35F8" w:rsidRPr="00992E23" w:rsidRDefault="007D35F8" w:rsidP="007D35F8">
            <w:pPr>
              <w:spacing w:line="240" w:lineRule="atLeast"/>
              <w:ind w:firstLineChars="100" w:firstLine="31680"/>
              <w:jc w:val="center"/>
              <w:rPr>
                <w:rFonts w:ascii="Times New Roman" w:eastAsia="方正仿宋_GBK" w:hAnsi="Times New Roman" w:cs="Times New Roman"/>
                <w:kern w:val="0"/>
                <w:sz w:val="24"/>
                <w:szCs w:val="24"/>
              </w:rPr>
            </w:pPr>
          </w:p>
          <w:p w:rsidR="007D35F8" w:rsidRPr="00992E23" w:rsidRDefault="007D35F8" w:rsidP="007D35F8">
            <w:pPr>
              <w:spacing w:line="240" w:lineRule="atLeast"/>
              <w:ind w:firstLineChars="100" w:firstLine="31680"/>
              <w:jc w:val="center"/>
              <w:rPr>
                <w:rFonts w:ascii="Times New Roman" w:eastAsia="方正仿宋_GBK" w:hAnsi="Times New Roman" w:cs="Times New Roman"/>
                <w:kern w:val="0"/>
                <w:sz w:val="24"/>
                <w:szCs w:val="24"/>
              </w:rPr>
            </w:pPr>
          </w:p>
          <w:p w:rsidR="007D35F8" w:rsidRPr="00992E23" w:rsidRDefault="007D35F8" w:rsidP="007D35F8">
            <w:pPr>
              <w:spacing w:line="240" w:lineRule="atLeast"/>
              <w:ind w:firstLineChars="100" w:firstLine="31680"/>
              <w:jc w:val="center"/>
              <w:rPr>
                <w:rFonts w:ascii="Times New Roman" w:eastAsia="方正仿宋_GBK" w:hAnsi="Times New Roman" w:cs="Times New Roman"/>
                <w:kern w:val="0"/>
                <w:sz w:val="24"/>
                <w:szCs w:val="24"/>
              </w:rPr>
            </w:pPr>
            <w:r w:rsidRPr="00992E23">
              <w:rPr>
                <w:rFonts w:ascii="Times New Roman" w:eastAsia="方正仿宋_GBK" w:hAnsi="Times New Roman" w:cs="方正仿宋_GBK" w:hint="eastAsia"/>
                <w:kern w:val="0"/>
                <w:sz w:val="24"/>
                <w:szCs w:val="24"/>
              </w:rPr>
              <w:t>检查人员：</w:t>
            </w:r>
            <w:r w:rsidRPr="00992E23">
              <w:rPr>
                <w:rFonts w:ascii="Times New Roman" w:eastAsia="方正仿宋_GBK" w:hAnsi="Times New Roman" w:cs="Times New Roman"/>
                <w:kern w:val="0"/>
                <w:sz w:val="24"/>
                <w:szCs w:val="24"/>
              </w:rPr>
              <w:t xml:space="preserve">                                         </w:t>
            </w:r>
            <w:r w:rsidRPr="00992E23">
              <w:rPr>
                <w:rFonts w:ascii="Times New Roman" w:eastAsia="方正仿宋_GBK" w:hAnsi="Times New Roman" w:cs="方正仿宋_GBK" w:hint="eastAsia"/>
                <w:kern w:val="0"/>
                <w:sz w:val="24"/>
                <w:szCs w:val="24"/>
              </w:rPr>
              <w:t>检查时间：</w:t>
            </w:r>
          </w:p>
          <w:p w:rsidR="007D35F8" w:rsidRPr="00992E23" w:rsidRDefault="007D35F8" w:rsidP="003D67F8">
            <w:pPr>
              <w:spacing w:line="240" w:lineRule="atLeast"/>
              <w:jc w:val="center"/>
              <w:rPr>
                <w:rFonts w:ascii="Times New Roman" w:eastAsia="方正仿宋_GBK" w:hAnsi="Times New Roman" w:cs="Times New Roman"/>
                <w:color w:val="000000"/>
                <w:sz w:val="24"/>
                <w:szCs w:val="24"/>
              </w:rPr>
            </w:pPr>
          </w:p>
        </w:tc>
      </w:tr>
    </w:tbl>
    <w:p w:rsidR="007D35F8" w:rsidRDefault="007D35F8">
      <w:pPr>
        <w:rPr>
          <w:rFonts w:ascii="Times New Roman" w:eastAsia="仿宋"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rPr>
          <w:rFonts w:ascii="Times New Roman" w:hAnsi="Times New Roman" w:cs="Times New Roman"/>
        </w:rPr>
      </w:pPr>
    </w:p>
    <w:p w:rsidR="007D35F8" w:rsidRDefault="007D35F8">
      <w:pPr>
        <w:pStyle w:val="Heading3"/>
        <w:spacing w:before="0" w:after="0" w:line="240" w:lineRule="atLeast"/>
        <w:jc w:val="left"/>
        <w:rPr>
          <w:rFonts w:ascii="Times New Roman" w:eastAsia="方正仿宋_GBK" w:hAnsi="Times New Roman" w:cs="Times New Roman"/>
          <w:b w:val="0"/>
          <w:bCs w:val="0"/>
        </w:rPr>
      </w:pPr>
      <w:r>
        <w:rPr>
          <w:rFonts w:ascii="Times New Roman" w:eastAsia="方正仿宋_GBK" w:hAnsi="Times New Roman" w:cs="方正仿宋_GBK" w:hint="eastAsia"/>
          <w:b w:val="0"/>
          <w:bCs w:val="0"/>
        </w:rPr>
        <w:t>附表</w:t>
      </w:r>
      <w:r>
        <w:rPr>
          <w:rFonts w:ascii="Times New Roman" w:eastAsia="方正仿宋_GBK" w:hAnsi="Times New Roman" w:cs="Times New Roman"/>
          <w:b w:val="0"/>
          <w:bCs w:val="0"/>
        </w:rPr>
        <w:t>2</w:t>
      </w:r>
      <w:r>
        <w:rPr>
          <w:rFonts w:ascii="Times New Roman" w:eastAsia="方正仿宋_GBK" w:hAnsi="Times New Roman" w:cs="方正仿宋_GBK" w:hint="eastAsia"/>
          <w:b w:val="0"/>
          <w:bCs w:val="0"/>
        </w:rPr>
        <w:t>：</w:t>
      </w:r>
    </w:p>
    <w:p w:rsidR="007D35F8" w:rsidRDefault="007D35F8">
      <w:pPr>
        <w:pStyle w:val="Heading3"/>
        <w:spacing w:before="0" w:after="0" w:line="240" w:lineRule="atLeast"/>
        <w:jc w:val="center"/>
        <w:rPr>
          <w:rFonts w:ascii="Times New Roman" w:eastAsia="方正小标宋_GBK" w:hAnsi="Times New Roman" w:cs="Times New Roman"/>
          <w:b w:val="0"/>
          <w:bCs w:val="0"/>
          <w:sz w:val="36"/>
          <w:szCs w:val="36"/>
        </w:rPr>
      </w:pPr>
      <w:r>
        <w:rPr>
          <w:rFonts w:ascii="Times New Roman" w:eastAsia="方正小标宋_GBK" w:hAnsi="Times New Roman" w:cs="方正小标宋_GBK" w:hint="eastAsia"/>
          <w:b w:val="0"/>
          <w:bCs w:val="0"/>
          <w:kern w:val="0"/>
          <w:sz w:val="36"/>
          <w:szCs w:val="36"/>
        </w:rPr>
        <w:t>预防高坠专项整治检查验收表</w:t>
      </w:r>
    </w:p>
    <w:tbl>
      <w:tblPr>
        <w:tblW w:w="4999" w:type="pct"/>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937"/>
        <w:gridCol w:w="3058"/>
        <w:gridCol w:w="1519"/>
        <w:gridCol w:w="1414"/>
        <w:gridCol w:w="1187"/>
      </w:tblGrid>
      <w:tr w:rsidR="007D35F8" w:rsidRPr="00841BCD" w:rsidTr="00992E23">
        <w:trPr>
          <w:trHeight w:hRule="exact" w:val="680"/>
        </w:trPr>
        <w:tc>
          <w:tcPr>
            <w:tcW w:w="857" w:type="pct"/>
            <w:gridSpan w:val="2"/>
            <w:vAlign w:val="center"/>
          </w:tcPr>
          <w:p w:rsidR="007D35F8" w:rsidRDefault="007D35F8">
            <w:pPr>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工程名称</w:t>
            </w:r>
          </w:p>
        </w:tc>
        <w:tc>
          <w:tcPr>
            <w:tcW w:w="4143" w:type="pct"/>
            <w:gridSpan w:val="4"/>
            <w:vAlign w:val="center"/>
          </w:tcPr>
          <w:p w:rsidR="007D35F8" w:rsidRDefault="007D35F8">
            <w:pPr>
              <w:spacing w:line="240" w:lineRule="atLeast"/>
              <w:jc w:val="center"/>
              <w:rPr>
                <w:rFonts w:ascii="Times New Roman" w:eastAsia="方正仿宋_GBK" w:hAnsi="Times New Roman" w:cs="Times New Roman"/>
                <w:b/>
                <w:bCs/>
              </w:rPr>
            </w:pPr>
          </w:p>
          <w:p w:rsidR="007D35F8" w:rsidRDefault="007D35F8">
            <w:pPr>
              <w:spacing w:line="240" w:lineRule="atLeast"/>
              <w:jc w:val="center"/>
              <w:rPr>
                <w:rFonts w:ascii="Times New Roman" w:eastAsia="方正仿宋_GBK" w:hAnsi="Times New Roman" w:cs="Times New Roman"/>
                <w:b/>
                <w:bCs/>
              </w:rPr>
            </w:pPr>
          </w:p>
        </w:tc>
      </w:tr>
      <w:tr w:rsidR="007D35F8" w:rsidRPr="00841BCD" w:rsidTr="00992E23">
        <w:trPr>
          <w:trHeight w:hRule="exact" w:val="1070"/>
        </w:trPr>
        <w:tc>
          <w:tcPr>
            <w:tcW w:w="857" w:type="pct"/>
            <w:gridSpan w:val="2"/>
            <w:vAlign w:val="center"/>
          </w:tcPr>
          <w:p w:rsidR="007D35F8" w:rsidRDefault="007D35F8" w:rsidP="007D35F8">
            <w:pPr>
              <w:spacing w:line="240" w:lineRule="atLeast"/>
              <w:ind w:firstLineChars="100" w:firstLine="31680"/>
              <w:jc w:val="center"/>
              <w:rPr>
                <w:rFonts w:ascii="Times New Roman" w:eastAsia="方正仿宋_GBK" w:hAnsi="Times New Roman" w:cs="Times New Roman"/>
                <w:b/>
                <w:bCs/>
              </w:rPr>
            </w:pPr>
            <w:r>
              <w:rPr>
                <w:rFonts w:ascii="Times New Roman" w:eastAsia="方正仿宋_GBK" w:hAnsi="Times New Roman" w:cs="方正仿宋_GBK" w:hint="eastAsia"/>
                <w:b/>
                <w:bCs/>
              </w:rPr>
              <w:t>建设单位</w:t>
            </w:r>
          </w:p>
        </w:tc>
        <w:tc>
          <w:tcPr>
            <w:tcW w:w="1765" w:type="pct"/>
            <w:vAlign w:val="center"/>
          </w:tcPr>
          <w:p w:rsidR="007D35F8" w:rsidRDefault="007D35F8">
            <w:pPr>
              <w:spacing w:line="240" w:lineRule="atLeast"/>
              <w:jc w:val="center"/>
              <w:rPr>
                <w:rFonts w:ascii="Times New Roman" w:eastAsia="方正仿宋_GBK" w:hAnsi="Times New Roman" w:cs="Times New Roman"/>
                <w:b/>
                <w:bCs/>
              </w:rPr>
            </w:pPr>
          </w:p>
        </w:tc>
        <w:tc>
          <w:tcPr>
            <w:tcW w:w="877" w:type="pct"/>
            <w:vAlign w:val="center"/>
          </w:tcPr>
          <w:p w:rsidR="007D35F8" w:rsidRDefault="007D35F8" w:rsidP="007D35F8">
            <w:pPr>
              <w:spacing w:line="300" w:lineRule="exact"/>
              <w:ind w:firstLineChars="100" w:firstLine="31680"/>
              <w:rPr>
                <w:rFonts w:ascii="Times New Roman" w:eastAsia="方正仿宋_GBK" w:hAnsi="Times New Roman" w:cs="Times New Roman"/>
                <w:b/>
                <w:bCs/>
              </w:rPr>
            </w:pPr>
            <w:r>
              <w:rPr>
                <w:rFonts w:ascii="Times New Roman" w:eastAsia="方正仿宋_GBK" w:hAnsi="Times New Roman" w:cs="方正仿宋_GBK" w:hint="eastAsia"/>
                <w:b/>
                <w:bCs/>
              </w:rPr>
              <w:t>建设单位</w:t>
            </w:r>
          </w:p>
          <w:p w:rsidR="007D35F8" w:rsidRDefault="007D35F8" w:rsidP="00992E23">
            <w:pPr>
              <w:spacing w:line="300" w:lineRule="exact"/>
              <w:rPr>
                <w:rFonts w:ascii="Times New Roman" w:eastAsia="方正仿宋_GBK" w:hAnsi="Times New Roman" w:cs="Times New Roman"/>
                <w:b/>
                <w:bCs/>
              </w:rPr>
            </w:pPr>
            <w:r>
              <w:rPr>
                <w:rFonts w:ascii="Times New Roman" w:eastAsia="方正仿宋_GBK" w:hAnsi="Times New Roman" w:cs="方正仿宋_GBK" w:hint="eastAsia"/>
                <w:b/>
                <w:bCs/>
              </w:rPr>
              <w:t>参与检查人员</w:t>
            </w:r>
          </w:p>
        </w:tc>
        <w:tc>
          <w:tcPr>
            <w:tcW w:w="1502" w:type="pct"/>
            <w:gridSpan w:val="2"/>
            <w:vAlign w:val="center"/>
          </w:tcPr>
          <w:p w:rsidR="007D35F8" w:rsidRDefault="007D35F8">
            <w:pPr>
              <w:spacing w:line="240" w:lineRule="atLeast"/>
              <w:jc w:val="center"/>
              <w:rPr>
                <w:rFonts w:ascii="Times New Roman" w:eastAsia="方正仿宋_GBK" w:hAnsi="Times New Roman" w:cs="Times New Roman"/>
                <w:b/>
                <w:bCs/>
              </w:rPr>
            </w:pPr>
          </w:p>
        </w:tc>
      </w:tr>
      <w:tr w:rsidR="007D35F8" w:rsidRPr="00841BCD" w:rsidTr="00992E23">
        <w:trPr>
          <w:trHeight w:hRule="exact" w:val="850"/>
        </w:trPr>
        <w:tc>
          <w:tcPr>
            <w:tcW w:w="857" w:type="pct"/>
            <w:gridSpan w:val="2"/>
            <w:vAlign w:val="center"/>
          </w:tcPr>
          <w:p w:rsidR="007D35F8" w:rsidRDefault="007D35F8" w:rsidP="007D35F8">
            <w:pPr>
              <w:spacing w:line="240" w:lineRule="atLeast"/>
              <w:ind w:firstLineChars="100" w:firstLine="31680"/>
              <w:jc w:val="center"/>
              <w:rPr>
                <w:rFonts w:ascii="Times New Roman" w:eastAsia="方正仿宋_GBK" w:hAnsi="Times New Roman" w:cs="Times New Roman"/>
                <w:b/>
                <w:bCs/>
              </w:rPr>
            </w:pPr>
            <w:r>
              <w:rPr>
                <w:rFonts w:ascii="Times New Roman" w:eastAsia="方正仿宋_GBK" w:hAnsi="Times New Roman" w:cs="方正仿宋_GBK" w:hint="eastAsia"/>
                <w:b/>
                <w:bCs/>
              </w:rPr>
              <w:t>施工单位</w:t>
            </w:r>
          </w:p>
        </w:tc>
        <w:tc>
          <w:tcPr>
            <w:tcW w:w="1765" w:type="pct"/>
            <w:vAlign w:val="center"/>
          </w:tcPr>
          <w:p w:rsidR="007D35F8" w:rsidRDefault="007D35F8">
            <w:pPr>
              <w:spacing w:line="240" w:lineRule="atLeast"/>
              <w:jc w:val="center"/>
              <w:rPr>
                <w:rFonts w:ascii="Times New Roman" w:eastAsia="方正仿宋_GBK" w:hAnsi="Times New Roman" w:cs="Times New Roman"/>
                <w:b/>
                <w:bCs/>
              </w:rPr>
            </w:pPr>
          </w:p>
        </w:tc>
        <w:tc>
          <w:tcPr>
            <w:tcW w:w="877" w:type="pct"/>
            <w:vAlign w:val="center"/>
          </w:tcPr>
          <w:p w:rsidR="007D35F8" w:rsidRDefault="007D35F8" w:rsidP="007D35F8">
            <w:pPr>
              <w:spacing w:line="300" w:lineRule="exact"/>
              <w:ind w:firstLineChars="100" w:firstLine="31680"/>
              <w:rPr>
                <w:rFonts w:ascii="Times New Roman" w:eastAsia="方正仿宋_GBK" w:hAnsi="Times New Roman" w:cs="Times New Roman"/>
                <w:b/>
                <w:bCs/>
              </w:rPr>
            </w:pPr>
            <w:r>
              <w:rPr>
                <w:rFonts w:ascii="Times New Roman" w:eastAsia="方正仿宋_GBK" w:hAnsi="Times New Roman" w:cs="方正仿宋_GBK" w:hint="eastAsia"/>
                <w:b/>
                <w:bCs/>
              </w:rPr>
              <w:t>施工单位</w:t>
            </w:r>
          </w:p>
          <w:p w:rsidR="007D35F8" w:rsidRDefault="007D35F8" w:rsidP="00992E23">
            <w:pPr>
              <w:spacing w:line="300" w:lineRule="exact"/>
              <w:rPr>
                <w:rFonts w:ascii="Times New Roman" w:eastAsia="方正仿宋_GBK" w:hAnsi="Times New Roman" w:cs="Times New Roman"/>
                <w:b/>
                <w:bCs/>
              </w:rPr>
            </w:pPr>
            <w:r>
              <w:rPr>
                <w:rFonts w:ascii="Times New Roman" w:eastAsia="方正仿宋_GBK" w:hAnsi="Times New Roman" w:cs="方正仿宋_GBK" w:hint="eastAsia"/>
                <w:b/>
                <w:bCs/>
              </w:rPr>
              <w:t>参与检查人员</w:t>
            </w:r>
          </w:p>
        </w:tc>
        <w:tc>
          <w:tcPr>
            <w:tcW w:w="1502" w:type="pct"/>
            <w:gridSpan w:val="2"/>
            <w:vAlign w:val="center"/>
          </w:tcPr>
          <w:p w:rsidR="007D35F8" w:rsidRDefault="007D35F8">
            <w:pPr>
              <w:spacing w:line="240" w:lineRule="atLeast"/>
              <w:jc w:val="center"/>
              <w:rPr>
                <w:rFonts w:ascii="Times New Roman" w:eastAsia="方正仿宋_GBK" w:hAnsi="Times New Roman" w:cs="Times New Roman"/>
                <w:b/>
                <w:bCs/>
              </w:rPr>
            </w:pPr>
          </w:p>
        </w:tc>
      </w:tr>
      <w:tr w:rsidR="007D35F8" w:rsidRPr="00841BCD" w:rsidTr="00992E23">
        <w:trPr>
          <w:trHeight w:hRule="exact" w:val="850"/>
        </w:trPr>
        <w:tc>
          <w:tcPr>
            <w:tcW w:w="857" w:type="pct"/>
            <w:gridSpan w:val="2"/>
            <w:vAlign w:val="center"/>
          </w:tcPr>
          <w:p w:rsidR="007D35F8" w:rsidRDefault="007D35F8" w:rsidP="007D35F8">
            <w:pPr>
              <w:spacing w:line="240" w:lineRule="atLeast"/>
              <w:ind w:firstLineChars="100" w:firstLine="31680"/>
              <w:jc w:val="center"/>
              <w:rPr>
                <w:rFonts w:ascii="Times New Roman" w:eastAsia="方正仿宋_GBK" w:hAnsi="Times New Roman" w:cs="Times New Roman"/>
                <w:b/>
                <w:bCs/>
              </w:rPr>
            </w:pPr>
            <w:r>
              <w:rPr>
                <w:rFonts w:ascii="Times New Roman" w:eastAsia="方正仿宋_GBK" w:hAnsi="Times New Roman" w:cs="方正仿宋_GBK" w:hint="eastAsia"/>
                <w:b/>
                <w:bCs/>
              </w:rPr>
              <w:t>监理单位</w:t>
            </w:r>
          </w:p>
        </w:tc>
        <w:tc>
          <w:tcPr>
            <w:tcW w:w="1765" w:type="pct"/>
            <w:vAlign w:val="center"/>
          </w:tcPr>
          <w:p w:rsidR="007D35F8" w:rsidRDefault="007D35F8">
            <w:pPr>
              <w:spacing w:line="240" w:lineRule="atLeast"/>
              <w:jc w:val="center"/>
              <w:rPr>
                <w:rFonts w:ascii="Times New Roman" w:eastAsia="方正仿宋_GBK" w:hAnsi="Times New Roman" w:cs="Times New Roman"/>
                <w:b/>
                <w:bCs/>
              </w:rPr>
            </w:pPr>
          </w:p>
        </w:tc>
        <w:tc>
          <w:tcPr>
            <w:tcW w:w="877" w:type="pct"/>
            <w:vAlign w:val="center"/>
          </w:tcPr>
          <w:p w:rsidR="007D35F8" w:rsidRDefault="007D35F8" w:rsidP="007D35F8">
            <w:pPr>
              <w:spacing w:line="300" w:lineRule="exact"/>
              <w:ind w:firstLineChars="100" w:firstLine="31680"/>
              <w:rPr>
                <w:rFonts w:ascii="Times New Roman" w:eastAsia="方正仿宋_GBK" w:hAnsi="Times New Roman" w:cs="Times New Roman"/>
                <w:b/>
                <w:bCs/>
              </w:rPr>
            </w:pPr>
            <w:r>
              <w:rPr>
                <w:rFonts w:ascii="Times New Roman" w:eastAsia="方正仿宋_GBK" w:hAnsi="Times New Roman" w:cs="方正仿宋_GBK" w:hint="eastAsia"/>
                <w:b/>
                <w:bCs/>
              </w:rPr>
              <w:t>监理单位</w:t>
            </w:r>
          </w:p>
          <w:p w:rsidR="007D35F8" w:rsidRDefault="007D35F8" w:rsidP="00992E23">
            <w:pPr>
              <w:spacing w:line="300" w:lineRule="exact"/>
              <w:rPr>
                <w:rFonts w:ascii="Times New Roman" w:eastAsia="方正仿宋_GBK" w:hAnsi="Times New Roman" w:cs="Times New Roman"/>
                <w:b/>
                <w:bCs/>
              </w:rPr>
            </w:pPr>
            <w:r>
              <w:rPr>
                <w:rFonts w:ascii="Times New Roman" w:eastAsia="方正仿宋_GBK" w:hAnsi="Times New Roman" w:cs="方正仿宋_GBK" w:hint="eastAsia"/>
                <w:b/>
                <w:bCs/>
              </w:rPr>
              <w:t>参与检查人员</w:t>
            </w:r>
          </w:p>
        </w:tc>
        <w:tc>
          <w:tcPr>
            <w:tcW w:w="1502" w:type="pct"/>
            <w:gridSpan w:val="2"/>
            <w:vAlign w:val="center"/>
          </w:tcPr>
          <w:p w:rsidR="007D35F8" w:rsidRDefault="007D35F8">
            <w:pPr>
              <w:spacing w:line="240" w:lineRule="atLeast"/>
              <w:jc w:val="center"/>
              <w:rPr>
                <w:rFonts w:ascii="Times New Roman" w:eastAsia="方正仿宋_GBK" w:hAnsi="Times New Roman" w:cs="Times New Roman"/>
                <w:b/>
                <w:bCs/>
              </w:rPr>
            </w:pPr>
          </w:p>
        </w:tc>
      </w:tr>
      <w:tr w:rsidR="007D35F8" w:rsidRPr="00841BCD" w:rsidTr="00992E23">
        <w:trPr>
          <w:trHeight w:hRule="exact" w:val="1103"/>
        </w:trPr>
        <w:tc>
          <w:tcPr>
            <w:tcW w:w="316" w:type="pct"/>
            <w:vAlign w:val="center"/>
          </w:tcPr>
          <w:p w:rsidR="007D35F8" w:rsidRDefault="007D35F8">
            <w:pPr>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序号</w:t>
            </w:r>
          </w:p>
        </w:tc>
        <w:tc>
          <w:tcPr>
            <w:tcW w:w="540" w:type="pct"/>
            <w:vAlign w:val="center"/>
          </w:tcPr>
          <w:p w:rsidR="007D35F8" w:rsidRDefault="007D35F8">
            <w:pPr>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检查</w:t>
            </w:r>
          </w:p>
          <w:p w:rsidR="007D35F8" w:rsidRDefault="007D35F8">
            <w:pPr>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项目</w:t>
            </w:r>
          </w:p>
        </w:tc>
        <w:tc>
          <w:tcPr>
            <w:tcW w:w="1765" w:type="pct"/>
            <w:vAlign w:val="center"/>
          </w:tcPr>
          <w:p w:rsidR="007D35F8" w:rsidRDefault="007D35F8">
            <w:pPr>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检查内容</w:t>
            </w:r>
          </w:p>
        </w:tc>
        <w:tc>
          <w:tcPr>
            <w:tcW w:w="1693" w:type="pct"/>
            <w:gridSpan w:val="2"/>
            <w:vAlign w:val="center"/>
          </w:tcPr>
          <w:p w:rsidR="007D35F8" w:rsidRDefault="007D35F8">
            <w:pPr>
              <w:spacing w:line="240" w:lineRule="atLeast"/>
              <w:jc w:val="center"/>
              <w:rPr>
                <w:rFonts w:ascii="Times New Roman" w:eastAsia="方正仿宋_GBK" w:hAnsi="Times New Roman" w:cs="Times New Roman"/>
                <w:b/>
                <w:bCs/>
                <w:spacing w:val="-20"/>
              </w:rPr>
            </w:pPr>
            <w:r>
              <w:rPr>
                <w:rFonts w:ascii="Times New Roman" w:eastAsia="方正仿宋_GBK" w:hAnsi="Times New Roman" w:cs="方正仿宋_GBK" w:hint="eastAsia"/>
                <w:b/>
                <w:bCs/>
                <w:spacing w:val="-20"/>
              </w:rPr>
              <w:t>检</w:t>
            </w:r>
            <w:r>
              <w:rPr>
                <w:rFonts w:ascii="Times New Roman" w:eastAsia="方正仿宋_GBK" w:hAnsi="Times New Roman" w:cs="Times New Roman"/>
                <w:b/>
                <w:bCs/>
                <w:spacing w:val="-20"/>
              </w:rPr>
              <w:t xml:space="preserve"> </w:t>
            </w:r>
            <w:r>
              <w:rPr>
                <w:rFonts w:ascii="Times New Roman" w:eastAsia="方正仿宋_GBK" w:hAnsi="Times New Roman" w:cs="方正仿宋_GBK" w:hint="eastAsia"/>
                <w:b/>
                <w:bCs/>
                <w:spacing w:val="-20"/>
              </w:rPr>
              <w:t>查</w:t>
            </w:r>
            <w:r>
              <w:rPr>
                <w:rFonts w:ascii="Times New Roman" w:eastAsia="方正仿宋_GBK" w:hAnsi="Times New Roman" w:cs="Times New Roman"/>
                <w:b/>
                <w:bCs/>
                <w:spacing w:val="-20"/>
              </w:rPr>
              <w:t xml:space="preserve"> </w:t>
            </w:r>
            <w:r>
              <w:rPr>
                <w:rFonts w:ascii="Times New Roman" w:eastAsia="方正仿宋_GBK" w:hAnsi="Times New Roman" w:cs="方正仿宋_GBK" w:hint="eastAsia"/>
                <w:b/>
                <w:bCs/>
                <w:spacing w:val="-20"/>
              </w:rPr>
              <w:t>情</w:t>
            </w:r>
            <w:r>
              <w:rPr>
                <w:rFonts w:ascii="Times New Roman" w:eastAsia="方正仿宋_GBK" w:hAnsi="Times New Roman" w:cs="Times New Roman"/>
                <w:b/>
                <w:bCs/>
                <w:spacing w:val="-20"/>
              </w:rPr>
              <w:t xml:space="preserve"> </w:t>
            </w:r>
            <w:r>
              <w:rPr>
                <w:rFonts w:ascii="Times New Roman" w:eastAsia="方正仿宋_GBK" w:hAnsi="Times New Roman" w:cs="方正仿宋_GBK" w:hint="eastAsia"/>
                <w:b/>
                <w:bCs/>
                <w:spacing w:val="-20"/>
              </w:rPr>
              <w:t>况</w:t>
            </w:r>
          </w:p>
        </w:tc>
        <w:tc>
          <w:tcPr>
            <w:tcW w:w="686" w:type="pct"/>
            <w:vAlign w:val="center"/>
          </w:tcPr>
          <w:p w:rsidR="007D35F8" w:rsidRDefault="007D35F8">
            <w:pPr>
              <w:spacing w:line="240" w:lineRule="atLeast"/>
              <w:jc w:val="center"/>
              <w:rPr>
                <w:rFonts w:ascii="Times New Roman" w:eastAsia="方正仿宋_GBK" w:hAnsi="Times New Roman" w:cs="Times New Roman"/>
                <w:b/>
                <w:bCs/>
                <w:spacing w:val="-20"/>
              </w:rPr>
            </w:pPr>
            <w:r>
              <w:rPr>
                <w:rFonts w:ascii="Times New Roman" w:eastAsia="方正仿宋_GBK" w:hAnsi="Times New Roman" w:cs="方正仿宋_GBK" w:hint="eastAsia"/>
                <w:b/>
                <w:bCs/>
                <w:spacing w:val="-20"/>
              </w:rPr>
              <w:t>检</w:t>
            </w:r>
            <w:r>
              <w:rPr>
                <w:rFonts w:ascii="Times New Roman" w:eastAsia="方正仿宋_GBK" w:hAnsi="Times New Roman" w:cs="Times New Roman"/>
                <w:b/>
                <w:bCs/>
                <w:spacing w:val="-20"/>
              </w:rPr>
              <w:t xml:space="preserve"> </w:t>
            </w:r>
            <w:r>
              <w:rPr>
                <w:rFonts w:ascii="Times New Roman" w:eastAsia="方正仿宋_GBK" w:hAnsi="Times New Roman" w:cs="方正仿宋_GBK" w:hint="eastAsia"/>
                <w:b/>
                <w:bCs/>
                <w:spacing w:val="-20"/>
              </w:rPr>
              <w:t>查</w:t>
            </w:r>
            <w:r>
              <w:rPr>
                <w:rFonts w:ascii="Times New Roman" w:eastAsia="方正仿宋_GBK" w:hAnsi="Times New Roman" w:cs="Times New Roman"/>
                <w:b/>
                <w:bCs/>
                <w:spacing w:val="-20"/>
              </w:rPr>
              <w:t xml:space="preserve"> </w:t>
            </w:r>
            <w:r>
              <w:rPr>
                <w:rFonts w:ascii="Times New Roman" w:eastAsia="方正仿宋_GBK" w:hAnsi="Times New Roman" w:cs="方正仿宋_GBK" w:hint="eastAsia"/>
                <w:b/>
                <w:bCs/>
                <w:spacing w:val="-20"/>
              </w:rPr>
              <w:t>意</w:t>
            </w:r>
            <w:r>
              <w:rPr>
                <w:rFonts w:ascii="Times New Roman" w:eastAsia="方正仿宋_GBK" w:hAnsi="Times New Roman" w:cs="Times New Roman"/>
                <w:b/>
                <w:bCs/>
                <w:spacing w:val="-20"/>
              </w:rPr>
              <w:t xml:space="preserve"> </w:t>
            </w:r>
            <w:r>
              <w:rPr>
                <w:rFonts w:ascii="Times New Roman" w:eastAsia="方正仿宋_GBK" w:hAnsi="Times New Roman" w:cs="方正仿宋_GBK" w:hint="eastAsia"/>
                <w:b/>
                <w:bCs/>
                <w:spacing w:val="-20"/>
              </w:rPr>
              <w:t>见</w:t>
            </w:r>
          </w:p>
        </w:tc>
      </w:tr>
      <w:tr w:rsidR="007D35F8" w:rsidRPr="00841BCD" w:rsidTr="00992E23">
        <w:trPr>
          <w:trHeight w:val="1146"/>
        </w:trPr>
        <w:tc>
          <w:tcPr>
            <w:tcW w:w="316"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Times New Roman"/>
                <w:b/>
                <w:bCs/>
              </w:rPr>
              <w:t>1</w:t>
            </w:r>
          </w:p>
        </w:tc>
        <w:tc>
          <w:tcPr>
            <w:tcW w:w="540"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安全帽、网、带</w:t>
            </w:r>
          </w:p>
        </w:tc>
        <w:tc>
          <w:tcPr>
            <w:tcW w:w="1765" w:type="pct"/>
            <w:vAlign w:val="center"/>
          </w:tcPr>
          <w:p w:rsidR="007D35F8" w:rsidRDefault="007D35F8">
            <w:pPr>
              <w:tabs>
                <w:tab w:val="left" w:pos="5040"/>
              </w:tabs>
              <w:spacing w:line="240" w:lineRule="atLeast"/>
              <w:rPr>
                <w:rFonts w:ascii="Times New Roman" w:eastAsia="方正仿宋_GBK" w:hAnsi="Times New Roman" w:cs="Times New Roman"/>
              </w:rPr>
            </w:pPr>
            <w:r>
              <w:rPr>
                <w:rFonts w:ascii="Times New Roman" w:eastAsia="方正仿宋_GBK" w:hAnsi="Times New Roman" w:cs="方正仿宋_GBK" w:hint="eastAsia"/>
              </w:rPr>
              <w:t>作业人员安全帽、安全带是否规范佩戴；脚手架架体外侧采用密目式安全网封闭或网间连接是否严密。</w:t>
            </w:r>
          </w:p>
        </w:tc>
        <w:tc>
          <w:tcPr>
            <w:tcW w:w="1693" w:type="pct"/>
            <w:gridSpan w:val="2"/>
            <w:vAlign w:val="center"/>
          </w:tcPr>
          <w:p w:rsidR="007D35F8" w:rsidRDefault="007D35F8">
            <w:pPr>
              <w:tabs>
                <w:tab w:val="left" w:pos="5040"/>
              </w:tabs>
              <w:spacing w:line="240" w:lineRule="atLeast"/>
              <w:jc w:val="center"/>
              <w:rPr>
                <w:rFonts w:ascii="Times New Roman" w:eastAsia="方正仿宋_GBK" w:hAnsi="Times New Roman" w:cs="Times New Roman"/>
              </w:rPr>
            </w:pPr>
          </w:p>
        </w:tc>
        <w:tc>
          <w:tcPr>
            <w:tcW w:w="686" w:type="pct"/>
            <w:vAlign w:val="center"/>
          </w:tcPr>
          <w:p w:rsidR="007D35F8" w:rsidRDefault="007D35F8">
            <w:pPr>
              <w:spacing w:line="240" w:lineRule="atLeast"/>
              <w:jc w:val="center"/>
              <w:rPr>
                <w:rFonts w:ascii="Times New Roman" w:eastAsia="方正仿宋_GBK" w:hAnsi="Times New Roman" w:cs="Times New Roman"/>
              </w:rPr>
            </w:pPr>
          </w:p>
        </w:tc>
      </w:tr>
      <w:tr w:rsidR="007D35F8" w:rsidRPr="00841BCD" w:rsidTr="00992E23">
        <w:trPr>
          <w:trHeight w:val="1765"/>
        </w:trPr>
        <w:tc>
          <w:tcPr>
            <w:tcW w:w="316"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Times New Roman"/>
                <w:b/>
                <w:bCs/>
              </w:rPr>
              <w:t>2</w:t>
            </w:r>
          </w:p>
        </w:tc>
        <w:tc>
          <w:tcPr>
            <w:tcW w:w="540"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移动式</w:t>
            </w:r>
          </w:p>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操作平台</w:t>
            </w:r>
          </w:p>
        </w:tc>
        <w:tc>
          <w:tcPr>
            <w:tcW w:w="1765" w:type="pct"/>
            <w:vAlign w:val="center"/>
          </w:tcPr>
          <w:p w:rsidR="007D35F8" w:rsidRDefault="007D35F8">
            <w:pPr>
              <w:tabs>
                <w:tab w:val="left" w:pos="5040"/>
              </w:tabs>
              <w:spacing w:line="240" w:lineRule="atLeast"/>
              <w:rPr>
                <w:rFonts w:ascii="Times New Roman" w:eastAsia="方正仿宋_GBK" w:hAnsi="Times New Roman" w:cs="Times New Roman"/>
              </w:rPr>
            </w:pPr>
            <w:r>
              <w:rPr>
                <w:rFonts w:ascii="Times New Roman" w:eastAsia="方正仿宋_GBK" w:hAnsi="Times New Roman" w:cs="方正仿宋_GBK" w:hint="eastAsia"/>
              </w:rPr>
              <w:t>移动式操作平台是否经验收合格签字后使用；作业平台搭建是否脚手板满铺，并设置防护栏杆，上下作业平台是否搭设爬梯，工人作业时是否佩戴安全带，并高挂低用。</w:t>
            </w:r>
          </w:p>
        </w:tc>
        <w:tc>
          <w:tcPr>
            <w:tcW w:w="1693" w:type="pct"/>
            <w:gridSpan w:val="2"/>
            <w:vAlign w:val="center"/>
          </w:tcPr>
          <w:p w:rsidR="007D35F8" w:rsidRDefault="007D35F8">
            <w:pPr>
              <w:tabs>
                <w:tab w:val="left" w:pos="5040"/>
              </w:tabs>
              <w:spacing w:line="240" w:lineRule="atLeast"/>
              <w:jc w:val="center"/>
              <w:rPr>
                <w:rFonts w:ascii="Times New Roman" w:eastAsia="方正仿宋_GBK" w:hAnsi="Times New Roman" w:cs="Times New Roman"/>
              </w:rPr>
            </w:pPr>
          </w:p>
        </w:tc>
        <w:tc>
          <w:tcPr>
            <w:tcW w:w="686" w:type="pct"/>
            <w:vAlign w:val="center"/>
          </w:tcPr>
          <w:p w:rsidR="007D35F8" w:rsidRDefault="007D35F8">
            <w:pPr>
              <w:spacing w:line="240" w:lineRule="atLeast"/>
              <w:jc w:val="center"/>
              <w:rPr>
                <w:rFonts w:ascii="Times New Roman" w:eastAsia="方正仿宋_GBK" w:hAnsi="Times New Roman" w:cs="Times New Roman"/>
              </w:rPr>
            </w:pPr>
          </w:p>
        </w:tc>
      </w:tr>
      <w:tr w:rsidR="007D35F8" w:rsidRPr="00841BCD" w:rsidTr="00992E23">
        <w:trPr>
          <w:trHeight w:val="569"/>
        </w:trPr>
        <w:tc>
          <w:tcPr>
            <w:tcW w:w="316"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Times New Roman"/>
                <w:b/>
                <w:bCs/>
              </w:rPr>
              <w:t>3</w:t>
            </w:r>
          </w:p>
        </w:tc>
        <w:tc>
          <w:tcPr>
            <w:tcW w:w="540"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高空吊篮</w:t>
            </w:r>
          </w:p>
        </w:tc>
        <w:tc>
          <w:tcPr>
            <w:tcW w:w="1765" w:type="pct"/>
            <w:vAlign w:val="center"/>
          </w:tcPr>
          <w:p w:rsidR="007D35F8" w:rsidRDefault="007D35F8" w:rsidP="00992E23">
            <w:pPr>
              <w:tabs>
                <w:tab w:val="left" w:pos="5040"/>
              </w:tabs>
              <w:spacing w:line="300" w:lineRule="exact"/>
              <w:rPr>
                <w:rFonts w:ascii="Times New Roman" w:eastAsia="方正仿宋_GBK" w:hAnsi="Times New Roman" w:cs="Times New Roman"/>
              </w:rPr>
            </w:pPr>
            <w:r>
              <w:rPr>
                <w:rFonts w:ascii="Times New Roman" w:eastAsia="方正仿宋_GBK" w:hAnsi="Times New Roman" w:cs="方正仿宋_GBK" w:hint="eastAsia"/>
              </w:rPr>
              <w:t>吊篮是否经验收合格签字后使用；</w:t>
            </w:r>
          </w:p>
          <w:p w:rsidR="007D35F8" w:rsidRDefault="007D35F8" w:rsidP="00992E23">
            <w:pPr>
              <w:tabs>
                <w:tab w:val="left" w:pos="5040"/>
              </w:tabs>
              <w:spacing w:line="300" w:lineRule="exact"/>
              <w:rPr>
                <w:rFonts w:ascii="Times New Roman" w:eastAsia="方正仿宋_GBK" w:hAnsi="Times New Roman" w:cs="Times New Roman"/>
              </w:rPr>
            </w:pPr>
            <w:r>
              <w:rPr>
                <w:rFonts w:ascii="Times New Roman" w:eastAsia="方正仿宋_GBK" w:hAnsi="Times New Roman" w:cs="方正仿宋_GBK" w:hint="eastAsia"/>
              </w:rPr>
              <w:t>悬挂机构是否被随意拆除；作业人员是否按规定佩戴安全带，并挂设在单独设置的安全绳上；安全锁是否在有效的标定期内。</w:t>
            </w:r>
          </w:p>
        </w:tc>
        <w:tc>
          <w:tcPr>
            <w:tcW w:w="1693" w:type="pct"/>
            <w:gridSpan w:val="2"/>
            <w:vAlign w:val="center"/>
          </w:tcPr>
          <w:p w:rsidR="007D35F8" w:rsidRDefault="007D35F8">
            <w:pPr>
              <w:tabs>
                <w:tab w:val="left" w:pos="5040"/>
              </w:tabs>
              <w:spacing w:line="240" w:lineRule="atLeast"/>
              <w:jc w:val="center"/>
              <w:rPr>
                <w:rFonts w:ascii="Times New Roman" w:eastAsia="方正仿宋_GBK" w:hAnsi="Times New Roman" w:cs="Times New Roman"/>
              </w:rPr>
            </w:pPr>
          </w:p>
        </w:tc>
        <w:tc>
          <w:tcPr>
            <w:tcW w:w="686" w:type="pct"/>
            <w:vAlign w:val="center"/>
          </w:tcPr>
          <w:p w:rsidR="007D35F8" w:rsidRDefault="007D35F8">
            <w:pPr>
              <w:spacing w:line="240" w:lineRule="atLeast"/>
              <w:jc w:val="center"/>
              <w:rPr>
                <w:rFonts w:ascii="Times New Roman" w:eastAsia="方正仿宋_GBK" w:hAnsi="Times New Roman" w:cs="Times New Roman"/>
              </w:rPr>
            </w:pPr>
          </w:p>
        </w:tc>
      </w:tr>
      <w:tr w:rsidR="007D35F8" w:rsidRPr="00841BCD" w:rsidTr="00992E23">
        <w:trPr>
          <w:trHeight w:val="90"/>
        </w:trPr>
        <w:tc>
          <w:tcPr>
            <w:tcW w:w="316"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Times New Roman"/>
                <w:b/>
                <w:bCs/>
              </w:rPr>
              <w:t>4</w:t>
            </w:r>
          </w:p>
        </w:tc>
        <w:tc>
          <w:tcPr>
            <w:tcW w:w="540"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各类机电升降设施</w:t>
            </w:r>
          </w:p>
        </w:tc>
        <w:tc>
          <w:tcPr>
            <w:tcW w:w="1765" w:type="pct"/>
            <w:vAlign w:val="center"/>
          </w:tcPr>
          <w:p w:rsidR="007D35F8" w:rsidRDefault="007D35F8">
            <w:pPr>
              <w:tabs>
                <w:tab w:val="left" w:pos="5040"/>
              </w:tabs>
              <w:spacing w:line="240" w:lineRule="atLeast"/>
              <w:rPr>
                <w:rFonts w:ascii="Times New Roman" w:eastAsia="方正仿宋_GBK" w:hAnsi="Times New Roman" w:cs="Times New Roman"/>
              </w:rPr>
            </w:pPr>
            <w:r>
              <w:rPr>
                <w:rFonts w:ascii="Times New Roman" w:eastAsia="方正仿宋_GBK" w:hAnsi="Times New Roman" w:cs="方正仿宋_GBK" w:hint="eastAsia"/>
              </w:rPr>
              <w:t>附着式升降脚手架是否经验收合格签字后使用，并每提升一次，组织验收合格后使用；是否设置安全可靠的防倾覆、防坠落装置，并在每一作业层架体外侧设置符合要求的防护栏杆和挡脚板；升降时，是否设专人对脚手架作业区域进行监护。</w:t>
            </w:r>
          </w:p>
        </w:tc>
        <w:tc>
          <w:tcPr>
            <w:tcW w:w="1693" w:type="pct"/>
            <w:gridSpan w:val="2"/>
            <w:vAlign w:val="center"/>
          </w:tcPr>
          <w:p w:rsidR="007D35F8" w:rsidRDefault="007D35F8">
            <w:pPr>
              <w:tabs>
                <w:tab w:val="left" w:pos="5040"/>
              </w:tabs>
              <w:spacing w:line="240" w:lineRule="atLeast"/>
              <w:jc w:val="center"/>
              <w:rPr>
                <w:rFonts w:ascii="Times New Roman" w:eastAsia="方正仿宋_GBK" w:hAnsi="Times New Roman" w:cs="Times New Roman"/>
              </w:rPr>
            </w:pPr>
          </w:p>
        </w:tc>
        <w:tc>
          <w:tcPr>
            <w:tcW w:w="686" w:type="pct"/>
            <w:vAlign w:val="center"/>
          </w:tcPr>
          <w:p w:rsidR="007D35F8" w:rsidRDefault="007D35F8">
            <w:pPr>
              <w:spacing w:line="240" w:lineRule="atLeast"/>
              <w:jc w:val="center"/>
              <w:rPr>
                <w:rFonts w:ascii="Times New Roman" w:eastAsia="方正仿宋_GBK" w:hAnsi="Times New Roman" w:cs="Times New Roman"/>
              </w:rPr>
            </w:pPr>
          </w:p>
        </w:tc>
      </w:tr>
      <w:tr w:rsidR="007D35F8" w:rsidRPr="00841BCD" w:rsidTr="00992E23">
        <w:trPr>
          <w:trHeight w:val="2085"/>
        </w:trPr>
        <w:tc>
          <w:tcPr>
            <w:tcW w:w="316"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Times New Roman"/>
                <w:b/>
                <w:bCs/>
              </w:rPr>
              <w:t>5</w:t>
            </w:r>
          </w:p>
        </w:tc>
        <w:tc>
          <w:tcPr>
            <w:tcW w:w="540"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卸料平台</w:t>
            </w:r>
          </w:p>
        </w:tc>
        <w:tc>
          <w:tcPr>
            <w:tcW w:w="1765" w:type="pct"/>
            <w:vAlign w:val="center"/>
          </w:tcPr>
          <w:p w:rsidR="007D35F8" w:rsidRDefault="007D35F8">
            <w:pPr>
              <w:pStyle w:val="NormalWeb"/>
              <w:shd w:val="clear" w:color="auto" w:fill="FFFFFF"/>
              <w:wordWrap w:val="0"/>
              <w:spacing w:before="0" w:beforeAutospacing="0" w:after="0" w:afterAutospacing="0" w:line="240" w:lineRule="atLeast"/>
              <w:jc w:val="both"/>
              <w:rPr>
                <w:rFonts w:ascii="Times New Roman" w:eastAsia="方正仿宋_GBK" w:hAnsi="Times New Roman" w:cs="Times New Roman"/>
                <w:kern w:val="2"/>
                <w:sz w:val="21"/>
                <w:szCs w:val="21"/>
              </w:rPr>
            </w:pPr>
            <w:r>
              <w:rPr>
                <w:rFonts w:ascii="Times New Roman" w:eastAsia="方正仿宋_GBK" w:hAnsi="Times New Roman" w:cs="方正仿宋_GBK" w:hint="eastAsia"/>
                <w:kern w:val="2"/>
                <w:sz w:val="21"/>
                <w:szCs w:val="21"/>
              </w:rPr>
              <w:t>卸料平台是否经过验收合格后使用；落地卸料平台是否与外脚手架相连，悬挑钢平台四个吊环是否分别预埋设置在主体结构上。</w:t>
            </w:r>
            <w:bookmarkStart w:id="0" w:name="_GoBack"/>
            <w:bookmarkEnd w:id="0"/>
          </w:p>
        </w:tc>
        <w:tc>
          <w:tcPr>
            <w:tcW w:w="1693" w:type="pct"/>
            <w:gridSpan w:val="2"/>
            <w:vAlign w:val="center"/>
          </w:tcPr>
          <w:p w:rsidR="007D35F8" w:rsidRDefault="007D35F8">
            <w:pPr>
              <w:tabs>
                <w:tab w:val="left" w:pos="5040"/>
              </w:tabs>
              <w:spacing w:line="240" w:lineRule="atLeast"/>
              <w:jc w:val="center"/>
              <w:rPr>
                <w:rFonts w:ascii="Times New Roman" w:eastAsia="方正仿宋_GBK" w:hAnsi="Times New Roman" w:cs="Times New Roman"/>
              </w:rPr>
            </w:pPr>
          </w:p>
        </w:tc>
        <w:tc>
          <w:tcPr>
            <w:tcW w:w="686" w:type="pct"/>
            <w:vAlign w:val="center"/>
          </w:tcPr>
          <w:p w:rsidR="007D35F8" w:rsidRDefault="007D35F8">
            <w:pPr>
              <w:spacing w:line="240" w:lineRule="atLeast"/>
              <w:jc w:val="center"/>
              <w:rPr>
                <w:rFonts w:ascii="Times New Roman" w:eastAsia="方正仿宋_GBK" w:hAnsi="Times New Roman" w:cs="Times New Roman"/>
              </w:rPr>
            </w:pPr>
          </w:p>
        </w:tc>
      </w:tr>
      <w:tr w:rsidR="007D35F8" w:rsidRPr="00841BCD" w:rsidTr="00992E23">
        <w:trPr>
          <w:trHeight w:val="859"/>
        </w:trPr>
        <w:tc>
          <w:tcPr>
            <w:tcW w:w="316"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Times New Roman"/>
                <w:b/>
                <w:bCs/>
              </w:rPr>
              <w:t>6</w:t>
            </w:r>
          </w:p>
        </w:tc>
        <w:tc>
          <w:tcPr>
            <w:tcW w:w="540"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起重设备安装、顶升、附着、检验检测、维修保养和拆卸作业</w:t>
            </w:r>
          </w:p>
        </w:tc>
        <w:tc>
          <w:tcPr>
            <w:tcW w:w="1765" w:type="pct"/>
            <w:vAlign w:val="center"/>
          </w:tcPr>
          <w:p w:rsidR="007D35F8" w:rsidRDefault="007D35F8">
            <w:pPr>
              <w:tabs>
                <w:tab w:val="left" w:pos="5040"/>
              </w:tabs>
              <w:spacing w:line="240" w:lineRule="atLeast"/>
              <w:rPr>
                <w:rFonts w:ascii="Times New Roman" w:eastAsia="方正仿宋_GBK" w:hAnsi="Times New Roman" w:cs="Times New Roman"/>
              </w:rPr>
            </w:pPr>
            <w:r>
              <w:rPr>
                <w:rFonts w:ascii="Times New Roman" w:eastAsia="方正仿宋_GBK" w:hAnsi="Times New Roman" w:cs="方正仿宋_GBK" w:hint="eastAsia"/>
              </w:rPr>
              <w:t>建筑施工起重机械安装、顶升、附着、维修保养和拆卸作业塔吊及附墙装置安装、拆卸作业是否在塔身相应位置搭设满足作业人员安全防护要求的作业平台，塔吊起重臂回转半径范围内的集中作业区是否采取周密可靠的安全防护措施；施工升降机楼层通道口是否安装工具化安全门，停层平台四周的防护是否设置临边防护措施。</w:t>
            </w:r>
          </w:p>
        </w:tc>
        <w:tc>
          <w:tcPr>
            <w:tcW w:w="1693" w:type="pct"/>
            <w:gridSpan w:val="2"/>
            <w:vAlign w:val="center"/>
          </w:tcPr>
          <w:p w:rsidR="007D35F8" w:rsidRDefault="007D35F8">
            <w:pPr>
              <w:tabs>
                <w:tab w:val="left" w:pos="5040"/>
              </w:tabs>
              <w:spacing w:line="240" w:lineRule="atLeast"/>
              <w:jc w:val="center"/>
              <w:rPr>
                <w:rFonts w:ascii="Times New Roman" w:eastAsia="方正仿宋_GBK" w:hAnsi="Times New Roman" w:cs="Times New Roman"/>
              </w:rPr>
            </w:pPr>
          </w:p>
        </w:tc>
        <w:tc>
          <w:tcPr>
            <w:tcW w:w="686" w:type="pct"/>
            <w:vAlign w:val="center"/>
          </w:tcPr>
          <w:p w:rsidR="007D35F8" w:rsidRDefault="007D35F8">
            <w:pPr>
              <w:spacing w:line="240" w:lineRule="atLeast"/>
              <w:jc w:val="center"/>
              <w:rPr>
                <w:rFonts w:ascii="Times New Roman" w:eastAsia="方正仿宋_GBK" w:hAnsi="Times New Roman" w:cs="Times New Roman"/>
              </w:rPr>
            </w:pPr>
          </w:p>
        </w:tc>
      </w:tr>
      <w:tr w:rsidR="007D35F8" w:rsidRPr="00841BCD" w:rsidTr="00992E23">
        <w:trPr>
          <w:trHeight w:val="2309"/>
        </w:trPr>
        <w:tc>
          <w:tcPr>
            <w:tcW w:w="316"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Times New Roman"/>
                <w:b/>
                <w:bCs/>
              </w:rPr>
              <w:t>7</w:t>
            </w:r>
          </w:p>
        </w:tc>
        <w:tc>
          <w:tcPr>
            <w:tcW w:w="540"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临边、洞口、安全通道</w:t>
            </w:r>
          </w:p>
        </w:tc>
        <w:tc>
          <w:tcPr>
            <w:tcW w:w="1765" w:type="pct"/>
            <w:vAlign w:val="center"/>
          </w:tcPr>
          <w:p w:rsidR="007D35F8" w:rsidRDefault="007D35F8">
            <w:pPr>
              <w:spacing w:line="240" w:lineRule="atLeast"/>
              <w:rPr>
                <w:rFonts w:ascii="Times New Roman" w:eastAsia="方正仿宋_GBK" w:hAnsi="Times New Roman" w:cs="Times New Roman"/>
              </w:rPr>
            </w:pPr>
            <w:r>
              <w:rPr>
                <w:rFonts w:ascii="Times New Roman" w:eastAsia="方正仿宋_GBK" w:hAnsi="Times New Roman" w:cs="方正仿宋_GBK" w:hint="eastAsia"/>
              </w:rPr>
              <w:t>楼梯口、楼梯平台和梯段临边、预留洞口、垃圾井道、屋面周围和烟道等安全防护是否严密；在坡度较大的屋面作业时，是否采取专门的安全措施；临街通道、场地通道、出入建筑物通道、施工电梯及物料提升机地面进料口作业通道等是否搭设安全通道及防护棚。</w:t>
            </w:r>
          </w:p>
        </w:tc>
        <w:tc>
          <w:tcPr>
            <w:tcW w:w="1693" w:type="pct"/>
            <w:gridSpan w:val="2"/>
            <w:vAlign w:val="center"/>
          </w:tcPr>
          <w:p w:rsidR="007D35F8" w:rsidRDefault="007D35F8">
            <w:pPr>
              <w:tabs>
                <w:tab w:val="left" w:pos="5040"/>
              </w:tabs>
              <w:spacing w:line="240" w:lineRule="atLeast"/>
              <w:jc w:val="center"/>
              <w:rPr>
                <w:rFonts w:ascii="Times New Roman" w:eastAsia="方正仿宋_GBK" w:hAnsi="Times New Roman" w:cs="Times New Roman"/>
              </w:rPr>
            </w:pPr>
          </w:p>
        </w:tc>
        <w:tc>
          <w:tcPr>
            <w:tcW w:w="686" w:type="pct"/>
            <w:vAlign w:val="center"/>
          </w:tcPr>
          <w:p w:rsidR="007D35F8" w:rsidRDefault="007D35F8">
            <w:pPr>
              <w:spacing w:line="240" w:lineRule="atLeast"/>
              <w:jc w:val="center"/>
              <w:rPr>
                <w:rFonts w:ascii="Times New Roman" w:eastAsia="方正仿宋_GBK" w:hAnsi="Times New Roman" w:cs="Times New Roman"/>
              </w:rPr>
            </w:pPr>
          </w:p>
        </w:tc>
      </w:tr>
      <w:tr w:rsidR="007D35F8" w:rsidRPr="00841BCD" w:rsidTr="00992E23">
        <w:trPr>
          <w:trHeight w:val="3009"/>
        </w:trPr>
        <w:tc>
          <w:tcPr>
            <w:tcW w:w="316"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Times New Roman"/>
                <w:b/>
                <w:bCs/>
              </w:rPr>
              <w:t>8</w:t>
            </w:r>
          </w:p>
        </w:tc>
        <w:tc>
          <w:tcPr>
            <w:tcW w:w="540" w:type="pct"/>
            <w:vAlign w:val="center"/>
          </w:tcPr>
          <w:p w:rsidR="007D35F8" w:rsidRDefault="007D35F8" w:rsidP="00992E23">
            <w:pPr>
              <w:tabs>
                <w:tab w:val="left" w:pos="5040"/>
              </w:tabs>
              <w:spacing w:line="360" w:lineRule="exact"/>
              <w:jc w:val="center"/>
              <w:rPr>
                <w:rFonts w:ascii="Times New Roman" w:eastAsia="方正仿宋_GBK" w:hAnsi="Times New Roman" w:cs="Times New Roman"/>
                <w:b/>
                <w:bCs/>
              </w:rPr>
            </w:pPr>
            <w:r>
              <w:rPr>
                <w:rFonts w:ascii="Times New Roman" w:eastAsia="方正仿宋_GBK" w:hAnsi="Times New Roman" w:cs="方正仿宋_GBK" w:hint="eastAsia"/>
                <w:b/>
                <w:bCs/>
              </w:rPr>
              <w:t>建筑物内永久防护与施工用临时防护</w:t>
            </w:r>
          </w:p>
        </w:tc>
        <w:tc>
          <w:tcPr>
            <w:tcW w:w="1765" w:type="pct"/>
            <w:vAlign w:val="center"/>
          </w:tcPr>
          <w:p w:rsidR="007D35F8" w:rsidRDefault="007D35F8">
            <w:pPr>
              <w:tabs>
                <w:tab w:val="left" w:pos="5040"/>
              </w:tabs>
              <w:spacing w:line="240" w:lineRule="atLeast"/>
              <w:rPr>
                <w:rFonts w:ascii="Times New Roman" w:eastAsia="方正仿宋_GBK" w:hAnsi="Times New Roman" w:cs="Times New Roman"/>
              </w:rPr>
            </w:pPr>
            <w:r>
              <w:rPr>
                <w:rFonts w:ascii="Times New Roman" w:eastAsia="方正仿宋_GBK" w:hAnsi="Times New Roman" w:cs="方正仿宋_GBK" w:hint="eastAsia"/>
              </w:rPr>
              <w:t>永久防护设施安装与临时防护设施拆除是否同进行，是否存在临时防护同时全部拆除且长时间存在防护真空的现象。</w:t>
            </w:r>
          </w:p>
        </w:tc>
        <w:tc>
          <w:tcPr>
            <w:tcW w:w="1693" w:type="pct"/>
            <w:gridSpan w:val="2"/>
            <w:vAlign w:val="center"/>
          </w:tcPr>
          <w:p w:rsidR="007D35F8" w:rsidRDefault="007D35F8">
            <w:pPr>
              <w:tabs>
                <w:tab w:val="left" w:pos="5040"/>
              </w:tabs>
              <w:spacing w:line="240" w:lineRule="atLeast"/>
              <w:jc w:val="center"/>
              <w:rPr>
                <w:rFonts w:ascii="Times New Roman" w:eastAsia="方正仿宋_GBK" w:hAnsi="Times New Roman" w:cs="Times New Roman"/>
              </w:rPr>
            </w:pPr>
          </w:p>
        </w:tc>
        <w:tc>
          <w:tcPr>
            <w:tcW w:w="686" w:type="pct"/>
            <w:vAlign w:val="center"/>
          </w:tcPr>
          <w:p w:rsidR="007D35F8" w:rsidRDefault="007D35F8">
            <w:pPr>
              <w:spacing w:line="240" w:lineRule="atLeast"/>
              <w:jc w:val="center"/>
              <w:rPr>
                <w:rFonts w:ascii="Times New Roman" w:eastAsia="方正仿宋_GBK" w:hAnsi="Times New Roman" w:cs="Times New Roman"/>
              </w:rPr>
            </w:pPr>
          </w:p>
        </w:tc>
      </w:tr>
      <w:tr w:rsidR="007D35F8" w:rsidRPr="00841BCD" w:rsidTr="00992E23">
        <w:trPr>
          <w:trHeight w:val="1510"/>
        </w:trPr>
        <w:tc>
          <w:tcPr>
            <w:tcW w:w="316"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Times New Roman"/>
                <w:b/>
                <w:bCs/>
              </w:rPr>
              <w:t>9</w:t>
            </w:r>
          </w:p>
        </w:tc>
        <w:tc>
          <w:tcPr>
            <w:tcW w:w="540" w:type="pct"/>
            <w:vAlign w:val="center"/>
          </w:tcPr>
          <w:p w:rsidR="007D35F8" w:rsidRDefault="007D35F8">
            <w:pPr>
              <w:tabs>
                <w:tab w:val="left" w:pos="5040"/>
              </w:tabs>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室内电梯安装</w:t>
            </w:r>
          </w:p>
        </w:tc>
        <w:tc>
          <w:tcPr>
            <w:tcW w:w="1765" w:type="pct"/>
            <w:vAlign w:val="center"/>
          </w:tcPr>
          <w:p w:rsidR="007D35F8" w:rsidRDefault="007D35F8">
            <w:pPr>
              <w:tabs>
                <w:tab w:val="left" w:pos="5040"/>
              </w:tabs>
              <w:spacing w:line="240" w:lineRule="atLeast"/>
              <w:rPr>
                <w:rFonts w:ascii="Times New Roman" w:eastAsia="方正仿宋_GBK" w:hAnsi="Times New Roman" w:cs="Times New Roman"/>
              </w:rPr>
            </w:pPr>
            <w:r>
              <w:rPr>
                <w:rFonts w:ascii="Times New Roman" w:eastAsia="方正仿宋_GBK" w:hAnsi="Times New Roman" w:cs="方正仿宋_GBK" w:hint="eastAsia"/>
              </w:rPr>
              <w:t>电梯井的交接有无手续，手续中有无明确电梯安装中的安全责任人，有无明确电梯井部位防护设施的拆除程序，特别是井内隔断、井口防护措施的拆除条件及补救措施。</w:t>
            </w:r>
          </w:p>
        </w:tc>
        <w:tc>
          <w:tcPr>
            <w:tcW w:w="1693" w:type="pct"/>
            <w:gridSpan w:val="2"/>
            <w:vAlign w:val="center"/>
          </w:tcPr>
          <w:p w:rsidR="007D35F8" w:rsidRDefault="007D35F8">
            <w:pPr>
              <w:tabs>
                <w:tab w:val="left" w:pos="5040"/>
              </w:tabs>
              <w:spacing w:line="240" w:lineRule="atLeast"/>
              <w:rPr>
                <w:rFonts w:ascii="Times New Roman" w:eastAsia="方正仿宋_GBK" w:hAnsi="Times New Roman" w:cs="Times New Roman"/>
              </w:rPr>
            </w:pPr>
          </w:p>
        </w:tc>
        <w:tc>
          <w:tcPr>
            <w:tcW w:w="686" w:type="pct"/>
            <w:vAlign w:val="center"/>
          </w:tcPr>
          <w:p w:rsidR="007D35F8" w:rsidRDefault="007D35F8">
            <w:pPr>
              <w:spacing w:line="240" w:lineRule="atLeast"/>
              <w:rPr>
                <w:rFonts w:ascii="Times New Roman" w:eastAsia="方正仿宋_GBK" w:hAnsi="Times New Roman" w:cs="Times New Roman"/>
              </w:rPr>
            </w:pPr>
          </w:p>
        </w:tc>
      </w:tr>
      <w:tr w:rsidR="007D35F8" w:rsidRPr="00841BCD" w:rsidTr="00992E23">
        <w:trPr>
          <w:trHeight w:hRule="exact" w:val="1701"/>
        </w:trPr>
        <w:tc>
          <w:tcPr>
            <w:tcW w:w="857" w:type="pct"/>
            <w:gridSpan w:val="2"/>
            <w:vAlign w:val="center"/>
          </w:tcPr>
          <w:p w:rsidR="007D35F8" w:rsidRDefault="007D35F8">
            <w:pPr>
              <w:spacing w:line="240" w:lineRule="atLeast"/>
              <w:jc w:val="center"/>
              <w:rPr>
                <w:rFonts w:ascii="Times New Roman" w:eastAsia="方正仿宋_GBK" w:hAnsi="Times New Roman" w:cs="Times New Roman"/>
                <w:b/>
                <w:bCs/>
              </w:rPr>
            </w:pPr>
            <w:r>
              <w:rPr>
                <w:rFonts w:ascii="Times New Roman" w:eastAsia="方正仿宋_GBK" w:hAnsi="Times New Roman" w:cs="方正仿宋_GBK" w:hint="eastAsia"/>
                <w:b/>
                <w:bCs/>
              </w:rPr>
              <w:t>检查意见</w:t>
            </w:r>
          </w:p>
        </w:tc>
        <w:tc>
          <w:tcPr>
            <w:tcW w:w="4143" w:type="pct"/>
            <w:gridSpan w:val="4"/>
            <w:vAlign w:val="center"/>
          </w:tcPr>
          <w:p w:rsidR="007D35F8" w:rsidRDefault="007D35F8">
            <w:pPr>
              <w:spacing w:line="240" w:lineRule="atLeast"/>
              <w:rPr>
                <w:rFonts w:ascii="Times New Roman" w:eastAsia="方正仿宋_GBK" w:hAnsi="Times New Roman" w:cs="Times New Roman"/>
                <w:kern w:val="0"/>
              </w:rPr>
            </w:pPr>
          </w:p>
          <w:p w:rsidR="007D35F8" w:rsidRDefault="007D35F8">
            <w:pPr>
              <w:spacing w:line="240" w:lineRule="atLeast"/>
              <w:rPr>
                <w:rFonts w:ascii="Times New Roman" w:eastAsia="方正仿宋_GBK" w:hAnsi="Times New Roman" w:cs="Times New Roman"/>
                <w:kern w:val="0"/>
              </w:rPr>
            </w:pPr>
          </w:p>
          <w:p w:rsidR="007D35F8" w:rsidRDefault="007D35F8">
            <w:pPr>
              <w:spacing w:line="240" w:lineRule="atLeast"/>
              <w:rPr>
                <w:rFonts w:ascii="Times New Roman" w:eastAsia="方正仿宋_GBK" w:hAnsi="Times New Roman" w:cs="Times New Roman"/>
                <w:kern w:val="0"/>
              </w:rPr>
            </w:pPr>
            <w:r>
              <w:rPr>
                <w:rFonts w:ascii="Times New Roman" w:eastAsia="方正仿宋_GBK" w:hAnsi="Times New Roman" w:cs="方正仿宋_GBK" w:hint="eastAsia"/>
                <w:kern w:val="0"/>
              </w:rPr>
              <w:t>检查人员：</w:t>
            </w:r>
            <w:r>
              <w:rPr>
                <w:rFonts w:ascii="Times New Roman" w:eastAsia="方正仿宋_GBK" w:hAnsi="Times New Roman" w:cs="Times New Roman"/>
                <w:kern w:val="0"/>
              </w:rPr>
              <w:t xml:space="preserve">                               </w:t>
            </w:r>
            <w:r>
              <w:rPr>
                <w:rFonts w:ascii="Times New Roman" w:eastAsia="方正仿宋_GBK" w:hAnsi="Times New Roman" w:cs="方正仿宋_GBK" w:hint="eastAsia"/>
                <w:kern w:val="0"/>
              </w:rPr>
              <w:t>检查日期：</w:t>
            </w:r>
          </w:p>
          <w:p w:rsidR="007D35F8" w:rsidRDefault="007D35F8">
            <w:pPr>
              <w:spacing w:line="240" w:lineRule="atLeast"/>
              <w:rPr>
                <w:rFonts w:ascii="Times New Roman" w:eastAsia="方正仿宋_GBK" w:hAnsi="Times New Roman" w:cs="Times New Roman"/>
              </w:rPr>
            </w:pPr>
          </w:p>
        </w:tc>
      </w:tr>
    </w:tbl>
    <w:p w:rsidR="007D35F8" w:rsidRDefault="007D35F8" w:rsidP="007D35F8">
      <w:pPr>
        <w:spacing w:line="520" w:lineRule="exact"/>
        <w:ind w:firstLineChars="200" w:firstLine="31680"/>
        <w:rPr>
          <w:rFonts w:ascii="Times New Roman" w:eastAsia="方正仿宋_GBK" w:hAnsi="Times New Roman" w:cs="Times New Roman"/>
          <w:sz w:val="32"/>
          <w:szCs w:val="32"/>
        </w:rPr>
      </w:pPr>
    </w:p>
    <w:sectPr w:rsidR="007D35F8" w:rsidSect="008D6FEE">
      <w:pgSz w:w="11906" w:h="16838"/>
      <w:pgMar w:top="2041" w:right="1417" w:bottom="1417" w:left="2041" w:header="851" w:footer="992" w:gutter="0"/>
      <w:cols w:space="0"/>
      <w:docGrid w:type="linesAndChars" w:linePitch="290" w:charSpace="-36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F8" w:rsidRDefault="007D35F8" w:rsidP="00FE7546">
      <w:pPr>
        <w:rPr>
          <w:rFonts w:cs="Times New Roman"/>
        </w:rPr>
      </w:pPr>
      <w:r>
        <w:rPr>
          <w:rFonts w:cs="Times New Roman"/>
        </w:rPr>
        <w:separator/>
      </w:r>
    </w:p>
  </w:endnote>
  <w:endnote w:type="continuationSeparator" w:id="0">
    <w:p w:rsidR="007D35F8" w:rsidRDefault="007D35F8" w:rsidP="00FE754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F8" w:rsidRDefault="007D35F8" w:rsidP="00FE7546">
      <w:pPr>
        <w:rPr>
          <w:rFonts w:cs="Times New Roman"/>
        </w:rPr>
      </w:pPr>
      <w:r>
        <w:rPr>
          <w:rFonts w:cs="Times New Roman"/>
        </w:rPr>
        <w:separator/>
      </w:r>
    </w:p>
  </w:footnote>
  <w:footnote w:type="continuationSeparator" w:id="0">
    <w:p w:rsidR="007D35F8" w:rsidRDefault="007D35F8" w:rsidP="00FE754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96"/>
  <w:drawingGridVerticalSpacing w:val="145"/>
  <w:displayHorizontalDrawingGridEvery w:val="2"/>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AE822B9"/>
    <w:rsid w:val="0007643A"/>
    <w:rsid w:val="001E4FD8"/>
    <w:rsid w:val="003D67F8"/>
    <w:rsid w:val="004C510D"/>
    <w:rsid w:val="005647B2"/>
    <w:rsid w:val="00565E96"/>
    <w:rsid w:val="005909AA"/>
    <w:rsid w:val="0068391D"/>
    <w:rsid w:val="007D35F8"/>
    <w:rsid w:val="00841BCD"/>
    <w:rsid w:val="008D6FEE"/>
    <w:rsid w:val="00906375"/>
    <w:rsid w:val="00957825"/>
    <w:rsid w:val="00992E23"/>
    <w:rsid w:val="00BD35F4"/>
    <w:rsid w:val="00F26E7C"/>
    <w:rsid w:val="00FC263A"/>
    <w:rsid w:val="00FE7546"/>
    <w:rsid w:val="0AD05E06"/>
    <w:rsid w:val="0BD87AF1"/>
    <w:rsid w:val="0D634C06"/>
    <w:rsid w:val="0D78792F"/>
    <w:rsid w:val="113C7A29"/>
    <w:rsid w:val="168D44FD"/>
    <w:rsid w:val="1AF2488E"/>
    <w:rsid w:val="1E8C0AC8"/>
    <w:rsid w:val="22BF5098"/>
    <w:rsid w:val="23826C95"/>
    <w:rsid w:val="27ED61C1"/>
    <w:rsid w:val="2AED187A"/>
    <w:rsid w:val="2C1C59F9"/>
    <w:rsid w:val="2F301DA9"/>
    <w:rsid w:val="2FCB08CF"/>
    <w:rsid w:val="332D0AA1"/>
    <w:rsid w:val="39CF63DD"/>
    <w:rsid w:val="3AE822B9"/>
    <w:rsid w:val="3FD351C6"/>
    <w:rsid w:val="40454370"/>
    <w:rsid w:val="423F0E67"/>
    <w:rsid w:val="42AC5837"/>
    <w:rsid w:val="467356B7"/>
    <w:rsid w:val="4B8E1364"/>
    <w:rsid w:val="4BC47E73"/>
    <w:rsid w:val="4DA24A57"/>
    <w:rsid w:val="4DE16C5E"/>
    <w:rsid w:val="54135AD9"/>
    <w:rsid w:val="5A955C9A"/>
    <w:rsid w:val="5AFC087F"/>
    <w:rsid w:val="5B8B472C"/>
    <w:rsid w:val="5C77174D"/>
    <w:rsid w:val="5CC912C5"/>
    <w:rsid w:val="5FD97756"/>
    <w:rsid w:val="62E26F42"/>
    <w:rsid w:val="63336AEB"/>
    <w:rsid w:val="65862610"/>
    <w:rsid w:val="70521811"/>
    <w:rsid w:val="7496744F"/>
    <w:rsid w:val="753657B8"/>
    <w:rsid w:val="788501D1"/>
    <w:rsid w:val="78B30B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6FEE"/>
    <w:pPr>
      <w:widowControl w:val="0"/>
      <w:jc w:val="both"/>
    </w:pPr>
    <w:rPr>
      <w:rFonts w:cs="Calibri"/>
      <w:szCs w:val="21"/>
    </w:rPr>
  </w:style>
  <w:style w:type="paragraph" w:styleId="Heading3">
    <w:name w:val="heading 3"/>
    <w:basedOn w:val="Normal"/>
    <w:next w:val="Normal"/>
    <w:link w:val="Heading3Char"/>
    <w:uiPriority w:val="99"/>
    <w:qFormat/>
    <w:rsid w:val="008D6FEE"/>
    <w:pPr>
      <w:keepNext/>
      <w:keepLines/>
      <w:spacing w:before="260" w:after="260" w:line="413"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cs="Calibri"/>
      <w:b/>
      <w:bCs/>
      <w:sz w:val="32"/>
      <w:szCs w:val="32"/>
    </w:rPr>
  </w:style>
  <w:style w:type="paragraph" w:styleId="NormalWeb">
    <w:name w:val="Normal (Web)"/>
    <w:basedOn w:val="Normal"/>
    <w:uiPriority w:val="99"/>
    <w:rsid w:val="008D6FEE"/>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FE75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E7546"/>
    <w:rPr>
      <w:rFonts w:ascii="Calibri" w:eastAsia="宋体" w:hAnsi="Calibri" w:cs="Calibri"/>
      <w:kern w:val="2"/>
      <w:sz w:val="18"/>
      <w:szCs w:val="18"/>
    </w:rPr>
  </w:style>
  <w:style w:type="paragraph" w:styleId="Footer">
    <w:name w:val="footer"/>
    <w:basedOn w:val="Normal"/>
    <w:link w:val="FooterChar"/>
    <w:uiPriority w:val="99"/>
    <w:rsid w:val="00FE75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E7546"/>
    <w:rPr>
      <w:rFonts w:ascii="Calibri" w:eastAsia="宋体" w:hAnsi="Calibri" w:cs="Calibri"/>
      <w:kern w:val="2"/>
      <w:sz w:val="18"/>
      <w:szCs w:val="18"/>
    </w:rPr>
  </w:style>
  <w:style w:type="paragraph" w:styleId="Date">
    <w:name w:val="Date"/>
    <w:basedOn w:val="Normal"/>
    <w:next w:val="Normal"/>
    <w:link w:val="DateChar"/>
    <w:uiPriority w:val="99"/>
    <w:rsid w:val="00FC263A"/>
    <w:pPr>
      <w:ind w:leftChars="2500" w:left="100"/>
    </w:pPr>
  </w:style>
  <w:style w:type="character" w:customStyle="1" w:styleId="DateChar">
    <w:name w:val="Date Char"/>
    <w:basedOn w:val="DefaultParagraphFont"/>
    <w:link w:val="Date"/>
    <w:uiPriority w:val="99"/>
    <w:semiHidden/>
    <w:locked/>
    <w:rPr>
      <w:rFonts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298</Words>
  <Characters>1699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subject/>
  <dc:creator>`雅雅_</dc:creator>
  <cp:keywords/>
  <dc:description/>
  <cp:lastModifiedBy>IdeaBank</cp:lastModifiedBy>
  <cp:revision>2</cp:revision>
  <cp:lastPrinted>2020-05-20T05:37:00Z</cp:lastPrinted>
  <dcterms:created xsi:type="dcterms:W3CDTF">2020-05-20T06:54:00Z</dcterms:created>
  <dcterms:modified xsi:type="dcterms:W3CDTF">2020-05-20T06:54:00Z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