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3F" w:rsidRPr="00FE0E3F" w:rsidRDefault="00FE0E3F" w:rsidP="00FE0E3F">
      <w:pPr>
        <w:jc w:val="left"/>
        <w:rPr>
          <w:rFonts w:ascii="方正黑体_GBK" w:eastAsia="方正黑体_GBK"/>
          <w:szCs w:val="32"/>
        </w:rPr>
      </w:pPr>
      <w:r w:rsidRPr="00FE0E3F">
        <w:rPr>
          <w:rFonts w:ascii="方正黑体_GBK" w:eastAsia="方正黑体_GBK" w:hint="eastAsia"/>
          <w:szCs w:val="32"/>
        </w:rPr>
        <w:t>附件</w:t>
      </w:r>
      <w:r w:rsidRPr="00894634">
        <w:rPr>
          <w:rFonts w:eastAsia="方正黑体_GBK"/>
          <w:szCs w:val="32"/>
        </w:rPr>
        <w:t>3</w:t>
      </w:r>
    </w:p>
    <w:p w:rsidR="00CD019B" w:rsidRPr="00CD019B" w:rsidRDefault="0073779A" w:rsidP="00FE0E3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现场审核</w:t>
      </w:r>
      <w:r w:rsidR="00CD019B" w:rsidRPr="00CD019B">
        <w:rPr>
          <w:rFonts w:ascii="方正小标宋_GBK" w:eastAsia="方正小标宋_GBK" w:hint="eastAsia"/>
          <w:sz w:val="44"/>
          <w:szCs w:val="44"/>
        </w:rPr>
        <w:t>提交材料</w:t>
      </w:r>
      <w:r>
        <w:rPr>
          <w:rFonts w:ascii="方正小标宋_GBK" w:eastAsia="方正小标宋_GBK" w:hint="eastAsia"/>
          <w:sz w:val="44"/>
          <w:szCs w:val="44"/>
        </w:rPr>
        <w:t>要求</w:t>
      </w:r>
    </w:p>
    <w:p w:rsidR="00FE0E3F" w:rsidRDefault="00FE0E3F" w:rsidP="00FE0E3F">
      <w:pPr>
        <w:ind w:firstLineChars="200" w:firstLine="603"/>
        <w:rPr>
          <w:rFonts w:eastAsia="方正仿宋_GBK"/>
          <w:szCs w:val="32"/>
        </w:rPr>
      </w:pP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提交以下材料（</w:t>
      </w:r>
      <w:bookmarkStart w:id="0" w:name="OLE_LINK1"/>
      <w:r>
        <w:rPr>
          <w:rFonts w:eastAsia="方正仿宋_GBK" w:hint="eastAsia"/>
          <w:szCs w:val="32"/>
        </w:rPr>
        <w:t>所有材料除</w:t>
      </w:r>
      <w:r>
        <w:rPr>
          <w:rFonts w:eastAsia="方正仿宋_GBK" w:hint="eastAsia"/>
          <w:b/>
          <w:szCs w:val="32"/>
        </w:rPr>
        <w:t>报名成功通知单</w:t>
      </w:r>
      <w:r>
        <w:rPr>
          <w:rFonts w:eastAsia="方正仿宋_GBK" w:hint="eastAsia"/>
          <w:szCs w:val="32"/>
        </w:rPr>
        <w:t>以外均需一式两份，并按以下顺序分开，左上角用回形针订好</w:t>
      </w:r>
      <w:bookmarkEnd w:id="0"/>
      <w:r>
        <w:rPr>
          <w:rFonts w:eastAsia="方正仿宋_GBK" w:hint="eastAsia"/>
          <w:szCs w:val="32"/>
        </w:rPr>
        <w:t>，</w:t>
      </w:r>
      <w:r>
        <w:rPr>
          <w:rFonts w:eastAsia="方正仿宋_GBK" w:hint="eastAsia"/>
          <w:b/>
          <w:szCs w:val="32"/>
        </w:rPr>
        <w:t>材料袋现场审核时由卫健委提供</w:t>
      </w:r>
      <w:r>
        <w:rPr>
          <w:rFonts w:eastAsia="方正仿宋_GBK" w:hint="eastAsia"/>
          <w:szCs w:val="32"/>
        </w:rPr>
        <w:t>）：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1</w:t>
      </w:r>
      <w:r>
        <w:rPr>
          <w:rFonts w:eastAsia="方正仿宋_GBK" w:hint="eastAsia"/>
          <w:szCs w:val="32"/>
        </w:rPr>
        <w:t>．《医师资格考试网上报名成功通知单》，由考生在网上报名成功后自行打印。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2</w:t>
      </w:r>
      <w:r>
        <w:rPr>
          <w:rFonts w:eastAsia="方正仿宋_GBK" w:hint="eastAsia"/>
          <w:szCs w:val="32"/>
        </w:rPr>
        <w:t>．本人有效身份证及复印件。本人有效身份证包括第二代身份证、军官证、文职干部证、护照、台、港、澳考生来往大陆的有效证件。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3</w:t>
      </w:r>
      <w:r>
        <w:rPr>
          <w:rFonts w:eastAsia="方正仿宋_GBK" w:hint="eastAsia"/>
          <w:szCs w:val="32"/>
        </w:rPr>
        <w:t>．毕业证书原件及复印件（本科及以上学历报考的需提供学位证书复印件），《教育部学历证书电子注册备案表》（该备案表请在中国高等教育学生信息网</w:t>
      </w:r>
      <w:r>
        <w:rPr>
          <w:rFonts w:eastAsia="方正仿宋_GBK" w:hint="eastAsia"/>
          <w:szCs w:val="32"/>
        </w:rPr>
        <w:t>www.chsi.com.cn</w:t>
      </w:r>
      <w:r>
        <w:rPr>
          <w:rFonts w:eastAsia="方正仿宋_GBK" w:hint="eastAsia"/>
          <w:szCs w:val="32"/>
        </w:rPr>
        <w:t>查询下载，考生应注意查询有效期。应于</w:t>
      </w:r>
      <w:r>
        <w:rPr>
          <w:rFonts w:eastAsia="方正仿宋_GBK" w:hint="eastAsia"/>
          <w:b/>
          <w:szCs w:val="32"/>
        </w:rPr>
        <w:t>2020</w:t>
      </w:r>
      <w:r>
        <w:rPr>
          <w:rFonts w:eastAsia="方正仿宋_GBK" w:hint="eastAsia"/>
          <w:b/>
          <w:szCs w:val="32"/>
        </w:rPr>
        <w:t>年</w:t>
      </w:r>
      <w:r>
        <w:rPr>
          <w:rFonts w:eastAsia="方正仿宋_GBK" w:hint="eastAsia"/>
          <w:b/>
          <w:szCs w:val="32"/>
        </w:rPr>
        <w:t>4</w:t>
      </w:r>
      <w:r>
        <w:rPr>
          <w:rFonts w:eastAsia="方正仿宋_GBK" w:hint="eastAsia"/>
          <w:b/>
          <w:szCs w:val="32"/>
        </w:rPr>
        <w:t>月</w:t>
      </w:r>
      <w:r>
        <w:rPr>
          <w:rFonts w:eastAsia="方正仿宋_GBK" w:hint="eastAsia"/>
          <w:b/>
          <w:szCs w:val="32"/>
        </w:rPr>
        <w:t>10</w:t>
      </w:r>
      <w:r>
        <w:rPr>
          <w:rFonts w:eastAsia="方正仿宋_GBK" w:hint="eastAsia"/>
          <w:b/>
          <w:szCs w:val="32"/>
        </w:rPr>
        <w:t>日</w:t>
      </w:r>
      <w:r>
        <w:rPr>
          <w:rFonts w:eastAsia="方正仿宋_GBK" w:hint="eastAsia"/>
          <w:szCs w:val="32"/>
        </w:rPr>
        <w:t>前可以复查到）。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4</w:t>
      </w:r>
      <w:r>
        <w:rPr>
          <w:rFonts w:eastAsia="方正仿宋_GBK" w:hint="eastAsia"/>
          <w:szCs w:val="32"/>
        </w:rPr>
        <w:t>．试用机构出具的试用期考核合格证明（空白表见附件），试用机构名称必须与医疗机构执业许可证上的</w:t>
      </w:r>
      <w:r>
        <w:rPr>
          <w:rFonts w:eastAsia="方正仿宋_GBK" w:hint="eastAsia"/>
          <w:b/>
          <w:szCs w:val="32"/>
        </w:rPr>
        <w:t>名称一致，机构法人签字后加盖公章</w:t>
      </w:r>
      <w:r>
        <w:rPr>
          <w:rFonts w:eastAsia="方正仿宋_GBK" w:hint="eastAsia"/>
          <w:szCs w:val="32"/>
        </w:rPr>
        <w:t>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5</w:t>
      </w:r>
      <w:r>
        <w:rPr>
          <w:rFonts w:eastAsia="方正仿宋_GBK" w:hint="eastAsia"/>
          <w:szCs w:val="32"/>
        </w:rPr>
        <w:t>．试用期带教老师《执业医师证书》复印件。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6</w:t>
      </w:r>
      <w:r>
        <w:rPr>
          <w:rFonts w:eastAsia="方正仿宋_GBK" w:hint="eastAsia"/>
          <w:szCs w:val="32"/>
        </w:rPr>
        <w:t>．</w:t>
      </w:r>
      <w:r w:rsidR="002268F7">
        <w:rPr>
          <w:rFonts w:eastAsia="方正仿宋_GBK" w:hint="eastAsia"/>
          <w:szCs w:val="32"/>
        </w:rPr>
        <w:t>医疗卫生单位岗位聘用合同或聘书（文复印件）。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7</w:t>
      </w:r>
      <w:r>
        <w:rPr>
          <w:rFonts w:eastAsia="方正仿宋_GBK" w:hint="eastAsia"/>
          <w:szCs w:val="32"/>
        </w:rPr>
        <w:t>．试用机构的《医疗机构执业许可证》复印件。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lastRenderedPageBreak/>
        <w:t>8</w:t>
      </w:r>
      <w:r>
        <w:rPr>
          <w:rFonts w:eastAsia="方正仿宋_GBK" w:hint="eastAsia"/>
          <w:szCs w:val="32"/>
        </w:rPr>
        <w:t>．执业助理医师申报执业医师的，还应提交执业助理《医师资格证书》、《医师执业证书》原件及复印件、执业时间和考核合格证明。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9</w:t>
      </w:r>
      <w:r>
        <w:rPr>
          <w:rFonts w:eastAsia="方正仿宋_GBK" w:hint="eastAsia"/>
          <w:szCs w:val="32"/>
        </w:rPr>
        <w:t>．考生网上报名照片必须符合以下要求：考生报名照片应当为近</w:t>
      </w:r>
      <w:r>
        <w:rPr>
          <w:rFonts w:eastAsia="方正仿宋_GBK" w:hint="eastAsia"/>
          <w:szCs w:val="32"/>
        </w:rPr>
        <w:t>6</w:t>
      </w:r>
      <w:r>
        <w:rPr>
          <w:rFonts w:eastAsia="方正仿宋_GBK" w:hint="eastAsia"/>
          <w:szCs w:val="32"/>
        </w:rPr>
        <w:t>个月内的</w:t>
      </w:r>
      <w:r>
        <w:rPr>
          <w:rFonts w:eastAsia="方正仿宋_GBK" w:hint="eastAsia"/>
          <w:b/>
          <w:szCs w:val="32"/>
        </w:rPr>
        <w:t>2</w:t>
      </w:r>
      <w:r>
        <w:rPr>
          <w:rFonts w:eastAsia="方正仿宋_GBK" w:hint="eastAsia"/>
          <w:b/>
          <w:szCs w:val="32"/>
        </w:rPr>
        <w:t>寸免冠正面半身彩色白底照片</w:t>
      </w:r>
      <w:r>
        <w:rPr>
          <w:rFonts w:eastAsia="方正仿宋_GBK" w:hint="eastAsia"/>
          <w:szCs w:val="32"/>
        </w:rPr>
        <w:t>（该照片同时用于《医师资格证书》和《医师执业证书》的制证，不得更换；文件大小</w:t>
      </w:r>
      <w:r>
        <w:rPr>
          <w:rFonts w:eastAsia="方正仿宋_GBK" w:hint="eastAsia"/>
          <w:szCs w:val="32"/>
        </w:rPr>
        <w:t>40KB</w:t>
      </w:r>
      <w:r>
        <w:rPr>
          <w:rFonts w:eastAsia="方正仿宋_GBK" w:hint="eastAsia"/>
          <w:szCs w:val="32"/>
        </w:rPr>
        <w:t>，</w:t>
      </w:r>
      <w:r>
        <w:rPr>
          <w:rFonts w:eastAsia="方正仿宋_GBK" w:hint="eastAsia"/>
          <w:szCs w:val="32"/>
        </w:rPr>
        <w:t>jpg</w:t>
      </w:r>
      <w:r>
        <w:rPr>
          <w:rFonts w:eastAsia="方正仿宋_GBK" w:hint="eastAsia"/>
          <w:szCs w:val="32"/>
        </w:rPr>
        <w:t>格式）。</w:t>
      </w:r>
    </w:p>
    <w:p w:rsidR="00CD019B" w:rsidRDefault="00CD019B" w:rsidP="00FE0E3F">
      <w:pPr>
        <w:ind w:firstLineChars="200" w:firstLine="603"/>
        <w:rPr>
          <w:rFonts w:eastAsia="方正仿宋_GBK"/>
          <w:b/>
          <w:szCs w:val="32"/>
        </w:rPr>
      </w:pPr>
      <w:r>
        <w:rPr>
          <w:rFonts w:eastAsia="方正仿宋_GBK" w:hint="eastAsia"/>
          <w:szCs w:val="32"/>
        </w:rPr>
        <w:t>10</w:t>
      </w:r>
      <w:r>
        <w:rPr>
          <w:rFonts w:eastAsia="方正仿宋_GBK" w:hint="eastAsia"/>
          <w:szCs w:val="32"/>
        </w:rPr>
        <w:t>．</w:t>
      </w:r>
      <w:r>
        <w:rPr>
          <w:rFonts w:eastAsia="方正仿宋_GBK" w:hint="eastAsia"/>
          <w:szCs w:val="32"/>
        </w:rPr>
        <w:t>2019</w:t>
      </w:r>
      <w:r>
        <w:rPr>
          <w:rFonts w:eastAsia="方正仿宋_GBK" w:hint="eastAsia"/>
          <w:szCs w:val="32"/>
        </w:rPr>
        <w:t>年毕业的新考生和助理执业医师升执业医师执业（试用期）时间不足的需提供《承诺书》。试用期时间计算从工作之日至</w:t>
      </w:r>
      <w:r>
        <w:rPr>
          <w:rFonts w:eastAsia="方正仿宋_GBK" w:hint="eastAsia"/>
          <w:szCs w:val="32"/>
        </w:rPr>
        <w:t>2020</w:t>
      </w:r>
      <w:r>
        <w:rPr>
          <w:rFonts w:eastAsia="方正仿宋_GBK" w:hint="eastAsia"/>
          <w:szCs w:val="32"/>
        </w:rPr>
        <w:t>年</w:t>
      </w:r>
      <w:r>
        <w:rPr>
          <w:rFonts w:eastAsia="方正仿宋_GBK" w:hint="eastAsia"/>
          <w:szCs w:val="32"/>
        </w:rPr>
        <w:t>8</w:t>
      </w:r>
      <w:r>
        <w:rPr>
          <w:rFonts w:eastAsia="方正仿宋_GBK" w:hint="eastAsia"/>
          <w:szCs w:val="32"/>
        </w:rPr>
        <w:t>月</w:t>
      </w:r>
      <w:r>
        <w:rPr>
          <w:rFonts w:eastAsia="方正仿宋_GBK" w:hint="eastAsia"/>
          <w:szCs w:val="32"/>
        </w:rPr>
        <w:t>31</w:t>
      </w:r>
      <w:r>
        <w:rPr>
          <w:rFonts w:eastAsia="方正仿宋_GBK" w:hint="eastAsia"/>
          <w:szCs w:val="32"/>
        </w:rPr>
        <w:t>日止；</w:t>
      </w:r>
      <w:r>
        <w:rPr>
          <w:rFonts w:eastAsia="方正仿宋_GBK" w:hint="eastAsia"/>
          <w:b/>
          <w:szCs w:val="32"/>
        </w:rPr>
        <w:t>执业时间计算从注册之日起至</w:t>
      </w:r>
      <w:r>
        <w:rPr>
          <w:rFonts w:eastAsia="方正仿宋_GBK" w:hint="eastAsia"/>
          <w:b/>
          <w:szCs w:val="32"/>
        </w:rPr>
        <w:t>2020</w:t>
      </w:r>
      <w:r>
        <w:rPr>
          <w:rFonts w:eastAsia="方正仿宋_GBK" w:hint="eastAsia"/>
          <w:b/>
          <w:szCs w:val="32"/>
        </w:rPr>
        <w:t>年</w:t>
      </w:r>
      <w:r>
        <w:rPr>
          <w:rFonts w:eastAsia="方正仿宋_GBK" w:hint="eastAsia"/>
          <w:b/>
          <w:szCs w:val="32"/>
        </w:rPr>
        <w:t>8</w:t>
      </w:r>
      <w:r>
        <w:rPr>
          <w:rFonts w:eastAsia="方正仿宋_GBK" w:hint="eastAsia"/>
          <w:b/>
          <w:szCs w:val="32"/>
        </w:rPr>
        <w:t>月</w:t>
      </w:r>
      <w:r>
        <w:rPr>
          <w:rFonts w:eastAsia="方正仿宋_GBK" w:hint="eastAsia"/>
          <w:b/>
          <w:szCs w:val="32"/>
        </w:rPr>
        <w:t>31</w:t>
      </w:r>
      <w:r>
        <w:rPr>
          <w:rFonts w:eastAsia="方正仿宋_GBK" w:hint="eastAsia"/>
          <w:b/>
          <w:szCs w:val="32"/>
        </w:rPr>
        <w:t>日止。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1</w:t>
      </w:r>
      <w:r w:rsidR="00D774A5">
        <w:rPr>
          <w:rFonts w:eastAsia="方正仿宋_GBK" w:hint="eastAsia"/>
          <w:szCs w:val="32"/>
        </w:rPr>
        <w:t>1</w:t>
      </w:r>
      <w:r>
        <w:rPr>
          <w:rFonts w:eastAsia="方正仿宋_GBK" w:hint="eastAsia"/>
          <w:szCs w:val="32"/>
        </w:rPr>
        <w:t>．申报短线加试的考生根据国卫医考办发〔</w:t>
      </w:r>
      <w:r>
        <w:rPr>
          <w:rFonts w:eastAsia="方正仿宋_GBK" w:hint="eastAsia"/>
          <w:szCs w:val="32"/>
        </w:rPr>
        <w:t>2015</w:t>
      </w:r>
      <w:r>
        <w:rPr>
          <w:rFonts w:eastAsia="方正仿宋_GBK" w:hint="eastAsia"/>
          <w:szCs w:val="32"/>
        </w:rPr>
        <w:t>〕</w:t>
      </w:r>
      <w:r>
        <w:rPr>
          <w:rFonts w:eastAsia="方正仿宋_GBK" w:hint="eastAsia"/>
          <w:szCs w:val="32"/>
        </w:rPr>
        <w:t>5</w:t>
      </w:r>
      <w:r>
        <w:rPr>
          <w:rFonts w:eastAsia="方正仿宋_GBK" w:hint="eastAsia"/>
          <w:szCs w:val="32"/>
        </w:rPr>
        <w:t>号文件精神，须提交《短线医学专业加试申请表》。</w:t>
      </w:r>
    </w:p>
    <w:p w:rsidR="00CD019B" w:rsidRDefault="00CD019B" w:rsidP="00FE0E3F">
      <w:pPr>
        <w:ind w:firstLineChars="200" w:firstLine="603"/>
        <w:rPr>
          <w:rFonts w:eastAsia="方正黑体_GBK"/>
          <w:bCs/>
          <w:szCs w:val="32"/>
        </w:rPr>
      </w:pPr>
      <w:r>
        <w:rPr>
          <w:rFonts w:eastAsia="方正黑体_GBK" w:hint="eastAsia"/>
          <w:bCs/>
          <w:szCs w:val="32"/>
        </w:rPr>
        <w:t>注意事项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1</w:t>
      </w:r>
      <w:r>
        <w:rPr>
          <w:rFonts w:eastAsia="方正仿宋_GBK" w:hint="eastAsia"/>
          <w:szCs w:val="32"/>
        </w:rPr>
        <w:t>．关于报名</w:t>
      </w:r>
      <w:r>
        <w:rPr>
          <w:rFonts w:eastAsia="方正仿宋_GBK" w:hint="eastAsia"/>
          <w:b/>
          <w:szCs w:val="32"/>
        </w:rPr>
        <w:t>有效身份证件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大陆居民：第二代居民身份证、临时身份证；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现役军人：军官证、文职干部证、士兵证、军队学员证；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武警、公安部所属边、消、警现役：警官证；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台港澳居民：往来大陆通行证；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外籍人士：护照。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2</w:t>
      </w:r>
      <w:r>
        <w:rPr>
          <w:rFonts w:eastAsia="方正仿宋_GBK" w:hint="eastAsia"/>
          <w:szCs w:val="32"/>
        </w:rPr>
        <w:t>．关于</w:t>
      </w:r>
      <w:r>
        <w:rPr>
          <w:rFonts w:eastAsia="方正仿宋_GBK" w:hint="eastAsia"/>
          <w:b/>
          <w:szCs w:val="32"/>
        </w:rPr>
        <w:t>试用单位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在校研究生需提供近期真实的试用期考核合格证明，在职研</w:t>
      </w:r>
      <w:r>
        <w:rPr>
          <w:rFonts w:eastAsia="方正仿宋_GBK" w:hint="eastAsia"/>
          <w:szCs w:val="32"/>
        </w:rPr>
        <w:lastRenderedPageBreak/>
        <w:t>究生可在试用机构报考，普通全日制研究生需在学校所在地报考。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3</w:t>
      </w:r>
      <w:r>
        <w:rPr>
          <w:rFonts w:eastAsia="方正仿宋_GBK" w:hint="eastAsia"/>
          <w:szCs w:val="32"/>
        </w:rPr>
        <w:t>．关于</w:t>
      </w:r>
      <w:r>
        <w:rPr>
          <w:rFonts w:eastAsia="方正仿宋_GBK" w:hint="eastAsia"/>
          <w:b/>
          <w:szCs w:val="32"/>
        </w:rPr>
        <w:t>执业期（试用期）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同去年要求：即到今年</w:t>
      </w:r>
      <w:r>
        <w:rPr>
          <w:rFonts w:eastAsia="方正仿宋_GBK" w:hint="eastAsia"/>
          <w:szCs w:val="32"/>
        </w:rPr>
        <w:t>3</w:t>
      </w:r>
      <w:r>
        <w:rPr>
          <w:rFonts w:eastAsia="方正仿宋_GBK" w:hint="eastAsia"/>
          <w:szCs w:val="32"/>
        </w:rPr>
        <w:t>月未满足时间要求，到今年</w:t>
      </w:r>
      <w:r>
        <w:rPr>
          <w:rFonts w:eastAsia="方正仿宋_GBK" w:hint="eastAsia"/>
          <w:szCs w:val="32"/>
        </w:rPr>
        <w:t>8</w:t>
      </w:r>
      <w:r>
        <w:rPr>
          <w:rFonts w:eastAsia="方正仿宋_GBK" w:hint="eastAsia"/>
          <w:szCs w:val="32"/>
        </w:rPr>
        <w:t>月</w:t>
      </w:r>
      <w:r>
        <w:rPr>
          <w:rFonts w:eastAsia="方正仿宋_GBK" w:hint="eastAsia"/>
          <w:szCs w:val="32"/>
        </w:rPr>
        <w:t>31</w:t>
      </w:r>
      <w:r>
        <w:rPr>
          <w:rFonts w:eastAsia="方正仿宋_GBK" w:hint="eastAsia"/>
          <w:szCs w:val="32"/>
        </w:rPr>
        <w:t>日才能符合要求的，必须提供第二段执业</w:t>
      </w:r>
      <w:r w:rsidR="00FE0E3F">
        <w:rPr>
          <w:rFonts w:eastAsia="方正仿宋_GBK" w:hint="eastAsia"/>
          <w:szCs w:val="32"/>
        </w:rPr>
        <w:t>（</w:t>
      </w:r>
      <w:r>
        <w:rPr>
          <w:rFonts w:eastAsia="方正仿宋_GBK" w:hint="eastAsia"/>
          <w:szCs w:val="32"/>
        </w:rPr>
        <w:t>试用期</w:t>
      </w:r>
      <w:r w:rsidR="00FE0E3F">
        <w:rPr>
          <w:rFonts w:eastAsia="方正仿宋_GBK" w:hint="eastAsia"/>
          <w:szCs w:val="32"/>
        </w:rPr>
        <w:t>）</w:t>
      </w:r>
      <w:r>
        <w:rPr>
          <w:rFonts w:eastAsia="方正仿宋_GBK" w:hint="eastAsia"/>
          <w:szCs w:val="32"/>
        </w:rPr>
        <w:t>证明及承诺书（</w:t>
      </w:r>
      <w:r>
        <w:rPr>
          <w:rFonts w:eastAsia="方正仿宋_GBK" w:hint="eastAsia"/>
          <w:b/>
          <w:szCs w:val="32"/>
        </w:rPr>
        <w:t>第二段执业（试用期）考核证明现场审核需同时提交</w:t>
      </w:r>
      <w:r>
        <w:rPr>
          <w:rFonts w:eastAsia="方正仿宋_GBK" w:hint="eastAsia"/>
          <w:szCs w:val="32"/>
        </w:rPr>
        <w:t>）。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执业（试用）单位和执业期（试用期）：执业期（试用期）截止日为</w:t>
      </w:r>
      <w:r>
        <w:rPr>
          <w:rFonts w:eastAsia="方正仿宋_GBK" w:hint="eastAsia"/>
          <w:szCs w:val="32"/>
        </w:rPr>
        <w:t>2020</w:t>
      </w:r>
      <w:r>
        <w:rPr>
          <w:rFonts w:eastAsia="方正仿宋_GBK" w:hint="eastAsia"/>
          <w:szCs w:val="32"/>
        </w:rPr>
        <w:t>年</w:t>
      </w:r>
      <w:r>
        <w:rPr>
          <w:rFonts w:eastAsia="方正仿宋_GBK" w:hint="eastAsia"/>
          <w:szCs w:val="32"/>
        </w:rPr>
        <w:t>8</w:t>
      </w:r>
      <w:r>
        <w:rPr>
          <w:rFonts w:eastAsia="方正仿宋_GBK" w:hint="eastAsia"/>
          <w:szCs w:val="32"/>
        </w:rPr>
        <w:t>月</w:t>
      </w:r>
      <w:r>
        <w:rPr>
          <w:rFonts w:eastAsia="方正仿宋_GBK" w:hint="eastAsia"/>
          <w:szCs w:val="32"/>
        </w:rPr>
        <w:t>31</w:t>
      </w:r>
      <w:r>
        <w:rPr>
          <w:rFonts w:eastAsia="方正仿宋_GBK" w:hint="eastAsia"/>
          <w:szCs w:val="32"/>
        </w:rPr>
        <w:t>日，在几个单位的执业期（试用期）可以累加，但每个单位都应出具证明。执业（试用）专业应该在单位专业范围中。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4</w:t>
      </w:r>
      <w:r>
        <w:rPr>
          <w:rFonts w:eastAsia="方正仿宋_GBK" w:hint="eastAsia"/>
          <w:szCs w:val="32"/>
        </w:rPr>
        <w:t>．网上信息应与报名表一致。报名的各种材料中姓名、出生日期、毕业年月、身份证号应一致。如不一致，由出错单位出具纠错证明。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5</w:t>
      </w:r>
      <w:r>
        <w:rPr>
          <w:rFonts w:eastAsia="方正仿宋_GBK" w:hint="eastAsia"/>
          <w:szCs w:val="32"/>
        </w:rPr>
        <w:t>．报考类别应与本人取得学历的专业及试用期合格证明一致。已取得执业助理医师资格的人员，报考执业医师时，按照《医师资格考试报名资格规定（</w:t>
      </w:r>
      <w:r>
        <w:rPr>
          <w:rFonts w:eastAsia="方正仿宋_GBK" w:hint="eastAsia"/>
          <w:szCs w:val="32"/>
        </w:rPr>
        <w:t>2014</w:t>
      </w:r>
      <w:r>
        <w:rPr>
          <w:rFonts w:eastAsia="方正仿宋_GBK" w:hint="eastAsia"/>
          <w:szCs w:val="32"/>
        </w:rPr>
        <w:t>版）》执行。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6</w:t>
      </w:r>
      <w:r>
        <w:rPr>
          <w:rFonts w:eastAsia="方正仿宋_GBK" w:hint="eastAsia"/>
          <w:szCs w:val="32"/>
        </w:rPr>
        <w:t>．上交审核材料中应有中专毕业生的毕业证原件、大专及以上学历的《教育部学历证书电子注册备案表》。毕业证原件等需带回的材料按上报材料同顺序另放。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7</w:t>
      </w:r>
      <w:r>
        <w:rPr>
          <w:rFonts w:eastAsia="方正仿宋_GBK" w:hint="eastAsia"/>
          <w:szCs w:val="32"/>
        </w:rPr>
        <w:t>．招生计划是指：教育部批准学校招生的专业及规模的文件，另外，为考生本人入学时（身份证上显示）所在市提供的由考生本人所在省教委印章的录取名册（当地市教育局留存）。</w:t>
      </w:r>
    </w:p>
    <w:p w:rsidR="00CD019B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8</w:t>
      </w:r>
      <w:r>
        <w:rPr>
          <w:rFonts w:eastAsia="方正仿宋_GBK" w:hint="eastAsia"/>
          <w:szCs w:val="32"/>
        </w:rPr>
        <w:t>．在我考区不能报考执业（助理）医师资格的按照《医师资格考试报名资格规定（</w:t>
      </w:r>
      <w:r>
        <w:rPr>
          <w:rFonts w:eastAsia="方正仿宋_GBK" w:hint="eastAsia"/>
          <w:szCs w:val="32"/>
        </w:rPr>
        <w:t>2014</w:t>
      </w:r>
      <w:r>
        <w:rPr>
          <w:rFonts w:eastAsia="方正仿宋_GBK" w:hint="eastAsia"/>
          <w:szCs w:val="32"/>
        </w:rPr>
        <w:t>版）》执行。</w:t>
      </w:r>
    </w:p>
    <w:p w:rsidR="00FE0E3F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9</w:t>
      </w:r>
      <w:r>
        <w:rPr>
          <w:rFonts w:eastAsia="方正仿宋_GBK" w:hint="eastAsia"/>
          <w:szCs w:val="32"/>
        </w:rPr>
        <w:t>．助理执业证有变更的要有证明，反映变更前的执业情况。助理执业证编码有问题的要及时修改。</w:t>
      </w:r>
    </w:p>
    <w:p w:rsidR="00FE0E3F" w:rsidRDefault="00CD019B" w:rsidP="00FE0E3F">
      <w:pPr>
        <w:ind w:firstLineChars="200" w:firstLine="603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10</w:t>
      </w:r>
      <w:r>
        <w:rPr>
          <w:rFonts w:eastAsia="方正仿宋_GBK" w:hint="eastAsia"/>
          <w:szCs w:val="32"/>
        </w:rPr>
        <w:t>．</w:t>
      </w:r>
      <w:r w:rsidR="0042403B">
        <w:rPr>
          <w:rFonts w:eastAsia="方正仿宋_GBK" w:hint="eastAsia"/>
          <w:szCs w:val="32"/>
        </w:rPr>
        <w:t>考生提交的报名材料必须真实、齐全、可靠，否则因此而延误报考的，由考生自负。</w:t>
      </w:r>
      <w:r w:rsidR="0042403B">
        <w:rPr>
          <w:rFonts w:eastAsia="方正仿宋_GBK" w:cs="仿宋_GB2312" w:hint="eastAsia"/>
          <w:bCs/>
          <w:szCs w:val="32"/>
        </w:rPr>
        <w:t>提供虚假报名材料的考生，一经核实，将按《医师资格考试违纪违规处理规定》处理</w:t>
      </w:r>
      <w:r w:rsidR="0042403B">
        <w:rPr>
          <w:rFonts w:eastAsia="方正仿宋_GBK" w:hint="eastAsia"/>
          <w:szCs w:val="32"/>
        </w:rPr>
        <w:t>；为考生报名舞弊提供方便或知情不报的工作人员将按照《医师资格考试违纪处理暂行规定》有关规定进行处理。</w:t>
      </w:r>
    </w:p>
    <w:p w:rsidR="0042403B" w:rsidRPr="0042403B" w:rsidRDefault="0042403B" w:rsidP="00FE0E3F">
      <w:pPr>
        <w:ind w:firstLineChars="200" w:firstLine="603"/>
      </w:pPr>
      <w:r>
        <w:rPr>
          <w:rFonts w:eastAsia="方正仿宋_GBK" w:hint="eastAsia"/>
          <w:szCs w:val="32"/>
        </w:rPr>
        <w:t>11</w:t>
      </w:r>
      <w:r>
        <w:rPr>
          <w:rFonts w:eastAsia="方正仿宋_GBK" w:hint="eastAsia"/>
          <w:szCs w:val="32"/>
        </w:rPr>
        <w:t>．考生可关注国家医学考试中心公众号、并绑定医考报名账号，或及时关注无锡医师网，了解报名、审核、缴费及考试相关信息。</w:t>
      </w:r>
    </w:p>
    <w:sectPr w:rsidR="0042403B" w:rsidRPr="0042403B" w:rsidSect="00FE0E3F">
      <w:footerReference w:type="default" r:id="rId6"/>
      <w:pgSz w:w="11906" w:h="16838" w:code="9"/>
      <w:pgMar w:top="2041" w:right="1644" w:bottom="1418" w:left="1814" w:header="1134" w:footer="1418" w:gutter="0"/>
      <w:cols w:space="425"/>
      <w:docGrid w:type="linesAndChars" w:linePitch="581" w:charSpace="-37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7B1" w:rsidRDefault="00D767B1" w:rsidP="00D774A5">
      <w:r>
        <w:separator/>
      </w:r>
    </w:p>
  </w:endnote>
  <w:endnote w:type="continuationSeparator" w:id="1">
    <w:p w:rsidR="00D767B1" w:rsidRDefault="00D767B1" w:rsidP="00D77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878"/>
      <w:docPartObj>
        <w:docPartGallery w:val="Page Numbers (Bottom of Page)"/>
        <w:docPartUnique/>
      </w:docPartObj>
    </w:sdtPr>
    <w:sdtContent>
      <w:p w:rsidR="00FE0E3F" w:rsidRDefault="00FE0E3F" w:rsidP="00FE0E3F">
        <w:pPr>
          <w:pStyle w:val="a4"/>
          <w:jc w:val="center"/>
        </w:pPr>
        <w:r w:rsidRPr="00FE0E3F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5A7559" w:rsidRPr="00FE0E3F">
          <w:rPr>
            <w:rFonts w:eastAsiaTheme="minorEastAsia"/>
            <w:sz w:val="28"/>
            <w:szCs w:val="28"/>
          </w:rPr>
          <w:fldChar w:fldCharType="begin"/>
        </w:r>
        <w:r w:rsidRPr="00FE0E3F">
          <w:rPr>
            <w:rFonts w:eastAsiaTheme="minorEastAsia"/>
            <w:sz w:val="28"/>
            <w:szCs w:val="28"/>
          </w:rPr>
          <w:instrText xml:space="preserve"> PAGE   \* MERGEFORMAT </w:instrText>
        </w:r>
        <w:r w:rsidR="005A7559" w:rsidRPr="00FE0E3F">
          <w:rPr>
            <w:rFonts w:eastAsiaTheme="minorEastAsia"/>
            <w:sz w:val="28"/>
            <w:szCs w:val="28"/>
          </w:rPr>
          <w:fldChar w:fldCharType="separate"/>
        </w:r>
        <w:r w:rsidR="00894634" w:rsidRPr="00894634">
          <w:rPr>
            <w:rFonts w:eastAsiaTheme="minorEastAsia"/>
            <w:noProof/>
            <w:sz w:val="28"/>
            <w:szCs w:val="28"/>
            <w:lang w:val="zh-CN"/>
          </w:rPr>
          <w:t>4</w:t>
        </w:r>
        <w:r w:rsidR="005A7559" w:rsidRPr="00FE0E3F">
          <w:rPr>
            <w:rFonts w:eastAsiaTheme="minorEastAsia"/>
            <w:sz w:val="28"/>
            <w:szCs w:val="28"/>
          </w:rPr>
          <w:fldChar w:fldCharType="end"/>
        </w:r>
        <w:r w:rsidRPr="00FE0E3F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7B1" w:rsidRDefault="00D767B1" w:rsidP="00D774A5">
      <w:r>
        <w:separator/>
      </w:r>
    </w:p>
  </w:footnote>
  <w:footnote w:type="continuationSeparator" w:id="1">
    <w:p w:rsidR="00D767B1" w:rsidRDefault="00D767B1" w:rsidP="00D77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bordersDoNotSurroundHeader/>
  <w:bordersDoNotSurroundFooter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19B"/>
    <w:rsid w:val="000025B9"/>
    <w:rsid w:val="0002341F"/>
    <w:rsid w:val="00063B85"/>
    <w:rsid w:val="00087F96"/>
    <w:rsid w:val="000A42ED"/>
    <w:rsid w:val="00177562"/>
    <w:rsid w:val="001924F3"/>
    <w:rsid w:val="002268F7"/>
    <w:rsid w:val="002D1896"/>
    <w:rsid w:val="0031407B"/>
    <w:rsid w:val="00380B81"/>
    <w:rsid w:val="0039753B"/>
    <w:rsid w:val="003D6351"/>
    <w:rsid w:val="0042403B"/>
    <w:rsid w:val="004D04CD"/>
    <w:rsid w:val="004F5FFD"/>
    <w:rsid w:val="005138DB"/>
    <w:rsid w:val="00521702"/>
    <w:rsid w:val="00523C40"/>
    <w:rsid w:val="005415A1"/>
    <w:rsid w:val="005A7559"/>
    <w:rsid w:val="005B0FCE"/>
    <w:rsid w:val="005B47B3"/>
    <w:rsid w:val="005B623A"/>
    <w:rsid w:val="005D5FF8"/>
    <w:rsid w:val="005E7424"/>
    <w:rsid w:val="006C4461"/>
    <w:rsid w:val="006D5206"/>
    <w:rsid w:val="006E3AF7"/>
    <w:rsid w:val="006E4F4A"/>
    <w:rsid w:val="006F2F69"/>
    <w:rsid w:val="00722885"/>
    <w:rsid w:val="00733CBD"/>
    <w:rsid w:val="00735523"/>
    <w:rsid w:val="0073779A"/>
    <w:rsid w:val="0078674D"/>
    <w:rsid w:val="007E7734"/>
    <w:rsid w:val="007F1D7B"/>
    <w:rsid w:val="008802D0"/>
    <w:rsid w:val="00894634"/>
    <w:rsid w:val="008C796B"/>
    <w:rsid w:val="008E4E89"/>
    <w:rsid w:val="00907AB2"/>
    <w:rsid w:val="00945FB9"/>
    <w:rsid w:val="009566D6"/>
    <w:rsid w:val="0096797C"/>
    <w:rsid w:val="00993A10"/>
    <w:rsid w:val="009A260D"/>
    <w:rsid w:val="009C1F9A"/>
    <w:rsid w:val="009F641F"/>
    <w:rsid w:val="00A135F2"/>
    <w:rsid w:val="00A5053A"/>
    <w:rsid w:val="00A8524E"/>
    <w:rsid w:val="00B15D9C"/>
    <w:rsid w:val="00B4751D"/>
    <w:rsid w:val="00B542DF"/>
    <w:rsid w:val="00BC2453"/>
    <w:rsid w:val="00C21D21"/>
    <w:rsid w:val="00C4074B"/>
    <w:rsid w:val="00C53DCC"/>
    <w:rsid w:val="00C8010C"/>
    <w:rsid w:val="00C80C66"/>
    <w:rsid w:val="00C96828"/>
    <w:rsid w:val="00CC1330"/>
    <w:rsid w:val="00CD019B"/>
    <w:rsid w:val="00CD5A87"/>
    <w:rsid w:val="00CF26BD"/>
    <w:rsid w:val="00D0393D"/>
    <w:rsid w:val="00D767B1"/>
    <w:rsid w:val="00D774A5"/>
    <w:rsid w:val="00D87581"/>
    <w:rsid w:val="00DA45AE"/>
    <w:rsid w:val="00DC7DE7"/>
    <w:rsid w:val="00E2585A"/>
    <w:rsid w:val="00E638F2"/>
    <w:rsid w:val="00F13EDC"/>
    <w:rsid w:val="00F401F3"/>
    <w:rsid w:val="00F42C27"/>
    <w:rsid w:val="00F4794E"/>
    <w:rsid w:val="00F6011F"/>
    <w:rsid w:val="00F76F3C"/>
    <w:rsid w:val="00FA5443"/>
    <w:rsid w:val="00FE0E3F"/>
    <w:rsid w:val="00FF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="仿宋"/>
        <w:color w:val="000000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3F"/>
    <w:pPr>
      <w:widowControl w:val="0"/>
      <w:jc w:val="both"/>
    </w:pPr>
    <w:rPr>
      <w:rFonts w:eastAsia="仿宋_GB2312"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4A5"/>
    <w:rPr>
      <w:rFonts w:ascii="Calibri" w:eastAsia="仿宋_GB2312" w:hAnsi="Calibri" w:cs="Times New Roman"/>
      <w:color w:val="auto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4A5"/>
    <w:rPr>
      <w:rFonts w:ascii="Calibri" w:eastAsia="仿宋_GB2312" w:hAnsi="Calibri"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李高辉</dc:creator>
  <cp:lastModifiedBy>微软用户</cp:lastModifiedBy>
  <cp:revision>5</cp:revision>
  <dcterms:created xsi:type="dcterms:W3CDTF">2020-03-27T00:53:00Z</dcterms:created>
  <dcterms:modified xsi:type="dcterms:W3CDTF">2020-03-27T07:46:00Z</dcterms:modified>
</cp:coreProperties>
</file>